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7B92" w14:textId="79343BD4" w:rsidR="00D03AF3" w:rsidRPr="00A11628" w:rsidRDefault="000C78FF" w:rsidP="00770DD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1</w:t>
      </w:r>
      <w:r w:rsidR="00770DDE" w:rsidRPr="00A1162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D03AF3" w:rsidRPr="00A1162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Substratul anatomic al reglării tensiunii arteriale în sistemul vascular este:</w:t>
      </w:r>
    </w:p>
    <w:p w14:paraId="3A4548C3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D03AF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aorta</w:t>
      </w:r>
    </w:p>
    <w:p w14:paraId="0F052793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D03AF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arterele</w:t>
      </w:r>
    </w:p>
    <w:p w14:paraId="53CBF7DC" w14:textId="1BA99608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D03AF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arteriolele </w:t>
      </w:r>
    </w:p>
    <w:p w14:paraId="52F09B5F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D03AF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capilarele</w:t>
      </w:r>
    </w:p>
    <w:p w14:paraId="60BEB1A8" w14:textId="6884DF6A" w:rsidR="00977791" w:rsidRPr="007941EC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EB138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D03AF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cordul</w:t>
      </w:r>
    </w:p>
    <w:p w14:paraId="0EB26AF4" w14:textId="5A98E329" w:rsidR="00D03AF3" w:rsidRPr="007941EC" w:rsidRDefault="000C78FF" w:rsidP="007941EC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  <w:t>2</w:t>
      </w:r>
      <w:r w:rsidR="007941EC"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  <w:t xml:space="preserve">. </w:t>
      </w:r>
      <w:r w:rsidR="00D03AF3" w:rsidRPr="007941EC"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  <w:t>Complicațiile hipertensiunii cronice</w:t>
      </w:r>
      <w:r w:rsidR="00EB1385" w:rsidRPr="007941EC">
        <w:rPr>
          <w:rFonts w:ascii="Times New Roman" w:eastAsiaTheme="minorHAnsi" w:hAnsi="Times New Roman" w:cs="Times New Roman"/>
          <w:b/>
          <w:sz w:val="28"/>
          <w:szCs w:val="28"/>
          <w:lang w:val="ro-MD" w:eastAsia="en-US"/>
        </w:rPr>
        <w:t xml:space="preserve"> pot fi următoarele, cu excepția:</w:t>
      </w:r>
    </w:p>
    <w:p w14:paraId="6DBDBBD9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EB138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hipertrofia ventriculului stîng al inimii</w:t>
      </w:r>
    </w:p>
    <w:p w14:paraId="22DC704A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EB138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insuficiența cardiacă congestivă</w:t>
      </w:r>
    </w:p>
    <w:p w14:paraId="7DCC957B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EB138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insuficiența renală</w:t>
      </w:r>
    </w:p>
    <w:p w14:paraId="2C8F7E47" w14:textId="53ED7EFB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EB138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diabetul zaharat </w:t>
      </w:r>
    </w:p>
    <w:p w14:paraId="5E80E8CC" w14:textId="321C7DD4" w:rsidR="00977791" w:rsidRPr="003E46E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EB138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hemoragie cerebrală</w:t>
      </w:r>
    </w:p>
    <w:p w14:paraId="49C0C7AC" w14:textId="0C02AD47" w:rsidR="00771E34" w:rsidRPr="00A11628" w:rsidRDefault="000C78FF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3</w:t>
      </w:r>
      <w:r w:rsidR="00A7079A" w:rsidRPr="00A1162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D90CB4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Cauza mai frecventă a anev</w:t>
      </w:r>
      <w:r w:rsidR="00771E34" w:rsidRPr="00A1162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rismului aortei abdominale este:</w:t>
      </w:r>
    </w:p>
    <w:p w14:paraId="03B8DC7E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trauma</w:t>
      </w:r>
    </w:p>
    <w:p w14:paraId="65EF7A6E" w14:textId="592D475D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ateroscleroza </w:t>
      </w:r>
    </w:p>
    <w:p w14:paraId="2F38B1B1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sifilisul</w:t>
      </w:r>
    </w:p>
    <w:p w14:paraId="2D05A413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hipertensiunea arterială</w:t>
      </w:r>
    </w:p>
    <w:p w14:paraId="22B1055F" w14:textId="5382C87C" w:rsidR="00977791" w:rsidRPr="003E46E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necroza chistică a mediei</w:t>
      </w:r>
    </w:p>
    <w:p w14:paraId="7C27D4C4" w14:textId="6251CFA1" w:rsidR="00771E34" w:rsidRPr="00A11628" w:rsidRDefault="000C78FF" w:rsidP="00770D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4</w:t>
      </w:r>
      <w:r w:rsidR="00A7079A" w:rsidRPr="00A1162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771E34" w:rsidRPr="00A1162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Anevrismul arcului aortic este cauzat mai frecvent de:</w:t>
      </w:r>
    </w:p>
    <w:p w14:paraId="1F1A5971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ateroscleroză</w:t>
      </w:r>
    </w:p>
    <w:p w14:paraId="50E60FCD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tuberculoză</w:t>
      </w:r>
    </w:p>
    <w:p w14:paraId="24F91DD1" w14:textId="39178F01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sifilis </w:t>
      </w:r>
    </w:p>
    <w:p w14:paraId="03F99573" w14:textId="77777777" w:rsidR="00977791" w:rsidRPr="00A11628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anomalii congenitale</w:t>
      </w:r>
    </w:p>
    <w:p w14:paraId="729B4877" w14:textId="589636B9" w:rsidR="00977791" w:rsidRPr="003E46E9" w:rsidRDefault="00977791" w:rsidP="0097779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771E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D90CB4" w:rsidRPr="00D90CB4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fungi</w:t>
      </w:r>
    </w:p>
    <w:p w14:paraId="692BD713" w14:textId="30109D2D" w:rsidR="00E7263F" w:rsidRPr="00A11628" w:rsidRDefault="000C78FF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5</w:t>
      </w:r>
      <w:r w:rsidR="00EB495B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.</w:t>
      </w:r>
      <w:r w:rsidR="00B95264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 xml:space="preserve"> </w:t>
      </w:r>
      <w:r w:rsidR="00E7263F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Cauz</w:t>
      </w:r>
      <w:r w:rsidR="00EE4D40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a principal</w:t>
      </w:r>
      <w:r w:rsidR="00EE4D4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ă</w:t>
      </w:r>
      <w:r w:rsidR="00EE4D40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 xml:space="preserve"> a</w:t>
      </w:r>
      <w:r w:rsidR="00E7263F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 xml:space="preserve"> tromboemboliei arterei pulmonare</w:t>
      </w:r>
      <w:r w:rsidR="00FF76DE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:</w:t>
      </w:r>
    </w:p>
    <w:p w14:paraId="51E6DB61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E7263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hipertensiunea arterială</w:t>
      </w:r>
    </w:p>
    <w:p w14:paraId="207B032A" w14:textId="77777777" w:rsidR="00E7263F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E7263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insuficiența cardiacă</w:t>
      </w:r>
    </w:p>
    <w:p w14:paraId="2A351D74" w14:textId="77777777" w:rsidR="00D03AF3" w:rsidRPr="00A11628" w:rsidRDefault="00E7263F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</w:r>
      <w:r w:rsidR="00D03AF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c. </w:t>
      </w: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aterocleroza</w:t>
      </w:r>
    </w:p>
    <w:p w14:paraId="52B7B1A6" w14:textId="57D5F97F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E7263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tromboflebita </w:t>
      </w:r>
    </w:p>
    <w:p w14:paraId="2FD9CD29" w14:textId="731948CB" w:rsidR="00D03AF3" w:rsidRPr="003E46E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E7263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venele varicoase</w:t>
      </w:r>
    </w:p>
    <w:p w14:paraId="51A05843" w14:textId="5D090438" w:rsidR="00022D82" w:rsidRPr="00A11628" w:rsidRDefault="000C78FF" w:rsidP="00770DDE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6</w:t>
      </w:r>
      <w:r w:rsidR="00C002E8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.</w:t>
      </w:r>
      <w:r w:rsidR="005B0A85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 xml:space="preserve"> </w:t>
      </w:r>
      <w:r w:rsidR="00022D82" w:rsidRPr="00A11628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US"/>
        </w:rPr>
        <w:t>Hipertensiunea arterială malignă se caracterizează prin:</w:t>
      </w:r>
    </w:p>
    <w:p w14:paraId="0F66EF4A" w14:textId="46D158B3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arterioloscleroză hiperplastică </w:t>
      </w:r>
    </w:p>
    <w:p w14:paraId="7AF6A167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insuficiență aortală</w:t>
      </w:r>
    </w:p>
    <w:p w14:paraId="629ADD1C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sindromul Marfan</w:t>
      </w:r>
    </w:p>
    <w:p w14:paraId="6A215C34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stenoză și calcinoză aortică</w:t>
      </w:r>
    </w:p>
    <w:p w14:paraId="1C6838BC" w14:textId="3C6D9AB8" w:rsidR="00D03AF3" w:rsidRPr="003E46E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trombangiită obliterantă </w:t>
      </w:r>
    </w:p>
    <w:p w14:paraId="5A0D4287" w14:textId="224D1FC4" w:rsidR="00022D82" w:rsidRPr="00A11628" w:rsidRDefault="000C78FF" w:rsidP="00770DD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7</w:t>
      </w:r>
      <w:r w:rsidR="00D76972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022D82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Stadiile infarctului mioc</w:t>
      </w:r>
      <w:r w:rsidR="00AD143E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a</w:t>
      </w:r>
      <w:r w:rsidR="00022D82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rdic:</w:t>
      </w:r>
    </w:p>
    <w:p w14:paraId="49BE0E22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hemoragic</w:t>
      </w:r>
    </w:p>
    <w:p w14:paraId="1B310712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edematos</w:t>
      </w:r>
    </w:p>
    <w:p w14:paraId="42E8F36A" w14:textId="6844A384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lastRenderedPageBreak/>
        <w:tab/>
        <w:t xml:space="preserve">c. 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necrotic </w:t>
      </w:r>
    </w:p>
    <w:p w14:paraId="7DCEF3FC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de vascularizare</w:t>
      </w:r>
    </w:p>
    <w:p w14:paraId="60DB173D" w14:textId="2C41ECA6" w:rsidR="00D03AF3" w:rsidRPr="003E46E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022D82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de organizare </w:t>
      </w:r>
    </w:p>
    <w:p w14:paraId="46CFC4E1" w14:textId="0A842444" w:rsidR="004C46E6" w:rsidRPr="00A11628" w:rsidRDefault="000C78FF" w:rsidP="00D7697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8</w:t>
      </w:r>
      <w:r w:rsidR="00834544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4C46E6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Ocluzia acută a arterei coronariene este urmată de:</w:t>
      </w:r>
    </w:p>
    <w:p w14:paraId="2BC0C8A7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gangrena miocardului</w:t>
      </w:r>
    </w:p>
    <w:p w14:paraId="1DDE6B23" w14:textId="78207325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infarct miocardic </w:t>
      </w:r>
    </w:p>
    <w:p w14:paraId="78C0E797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atrofia brună</w:t>
      </w:r>
    </w:p>
    <w:p w14:paraId="1B818FCF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hipertrofia miocardului</w:t>
      </w:r>
    </w:p>
    <w:p w14:paraId="66E7260E" w14:textId="3DD50528" w:rsidR="00D03AF3" w:rsidRPr="003E46E9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lipomatoza inimii</w:t>
      </w:r>
    </w:p>
    <w:p w14:paraId="4CABC3EC" w14:textId="30145475" w:rsidR="004C46E6" w:rsidRPr="00A11628" w:rsidRDefault="000C78FF" w:rsidP="0083454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9</w:t>
      </w:r>
      <w:r w:rsidR="00834544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4C46E6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Care din următorii factori au importanță în dezvoltarea aterosclerozei</w:t>
      </w:r>
      <w:r w:rsidR="00FF76D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14:paraId="74881098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hipoglicemia</w:t>
      </w:r>
    </w:p>
    <w:p w14:paraId="22F18B96" w14:textId="0FEE404A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hipercolesterolemia </w:t>
      </w:r>
    </w:p>
    <w:p w14:paraId="2784B06B" w14:textId="42251573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hipertensiunea </w:t>
      </w:r>
    </w:p>
    <w:p w14:paraId="2870B1D2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hipercalcemia</w:t>
      </w:r>
    </w:p>
    <w:p w14:paraId="06627A91" w14:textId="23B4A9F5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D36EE3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hiperlipidemia </w:t>
      </w:r>
    </w:p>
    <w:p w14:paraId="11DBFF5D" w14:textId="3E758D0D" w:rsidR="004C46E6" w:rsidRPr="00A11628" w:rsidRDefault="000C78FF" w:rsidP="001C510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 w:rsidR="003E46E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0</w:t>
      </w:r>
      <w:r w:rsidR="00CA75DF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4C46E6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Ischemia </w:t>
      </w:r>
      <w:r w:rsidR="0086080A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cronică a creierului, cauzată de ateroscleroza arterelor cerebrale este însoțită de:</w:t>
      </w:r>
    </w:p>
    <w:p w14:paraId="3FE05D30" w14:textId="64E8D2ED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a.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86080A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degenerarea celulelor cortexului cerebral</w:t>
      </w:r>
      <w:r w:rsidR="002D139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1D63E271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86080A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hemoragie cerebrală masivă</w:t>
      </w:r>
    </w:p>
    <w:p w14:paraId="1BF2C106" w14:textId="52F0AD68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86080A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atrofia cortexului cerebral </w:t>
      </w:r>
    </w:p>
    <w:p w14:paraId="4AE3D0F4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86080A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hipertrofia celulelor corticale</w:t>
      </w:r>
    </w:p>
    <w:p w14:paraId="025C2E68" w14:textId="76394A6A" w:rsidR="004C46E6" w:rsidRPr="00A11628" w:rsidRDefault="00D03AF3" w:rsidP="00D03AF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4C46E6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86080A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dezvoltarea demenței </w:t>
      </w:r>
    </w:p>
    <w:p w14:paraId="6A084D45" w14:textId="125C9906" w:rsidR="00EC0534" w:rsidRPr="00A11628" w:rsidRDefault="000C78FF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11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EC0534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Care organe se afectează mai frecvent în ateroscleroză</w:t>
      </w:r>
      <w:r w:rsidR="00FF7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:</w:t>
      </w:r>
    </w:p>
    <w:p w14:paraId="5B894E52" w14:textId="0EE8CA55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ab/>
      </w: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a. </w:t>
      </w:r>
      <w:r w:rsidR="00EC05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rinichii </w:t>
      </w:r>
    </w:p>
    <w:p w14:paraId="3D8E8791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EC05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ficatul</w:t>
      </w:r>
    </w:p>
    <w:p w14:paraId="1FF38F1C" w14:textId="13A6E23E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EC053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creierul </w:t>
      </w:r>
    </w:p>
    <w:p w14:paraId="5DC5D8F2" w14:textId="04422351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4C219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intestinul </w:t>
      </w:r>
    </w:p>
    <w:p w14:paraId="2211DCC6" w14:textId="61D11F17" w:rsidR="004C2195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4C2195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plămînii</w:t>
      </w:r>
    </w:p>
    <w:p w14:paraId="167371FF" w14:textId="5D876C17" w:rsidR="00940DF4" w:rsidRPr="000C78FF" w:rsidRDefault="000C78FF" w:rsidP="000C78F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12. </w:t>
      </w:r>
      <w:r w:rsidR="00940DF4" w:rsidRPr="000C7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Ateroscleroza rinichilor se caracterizează prin următoarele semne:</w:t>
      </w:r>
    </w:p>
    <w:p w14:paraId="65E8F324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940DF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rinichii sunt măriți în dimensiuni</w:t>
      </w:r>
    </w:p>
    <w:p w14:paraId="34C48C10" w14:textId="78519624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940DF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rinichii sunt micșorați în dimensiuni </w:t>
      </w:r>
    </w:p>
    <w:p w14:paraId="733E0F6F" w14:textId="6CF9DA5D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940DF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suprafața macronodulară </w:t>
      </w:r>
    </w:p>
    <w:p w14:paraId="2EE31C6C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940DF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suprafața micronodulară</w:t>
      </w:r>
    </w:p>
    <w:p w14:paraId="210F0CAF" w14:textId="69E9F670" w:rsidR="00940DF4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940DF4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rinichii au aspect slăninos</w:t>
      </w:r>
    </w:p>
    <w:p w14:paraId="59665BC8" w14:textId="552B5233" w:rsidR="00940DF4" w:rsidRPr="000C78FF" w:rsidRDefault="000C78FF" w:rsidP="000C78F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13. </w:t>
      </w:r>
      <w:r w:rsidR="00940DF4" w:rsidRPr="000C7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Care din complicațiile enumerate se pot observa în infarctul miocardic</w:t>
      </w:r>
      <w:r w:rsidR="00FF76DE" w:rsidRPr="000C78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:</w:t>
      </w:r>
    </w:p>
    <w:p w14:paraId="46DBE910" w14:textId="483B0238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tamponada inimii </w:t>
      </w:r>
    </w:p>
    <w:p w14:paraId="7D88E9BE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valvulopatie cardiacă</w:t>
      </w:r>
    </w:p>
    <w:p w14:paraId="087C238D" w14:textId="1AD0EF7E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asistolie </w:t>
      </w:r>
    </w:p>
    <w:p w14:paraId="1D6C7FB6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5B3217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atrofia b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rună</w:t>
      </w:r>
    </w:p>
    <w:p w14:paraId="60BC34E9" w14:textId="5C8083BF" w:rsidR="00BF1633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lastRenderedPageBreak/>
        <w:tab/>
        <w:t>e.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edem pulmonar </w:t>
      </w:r>
    </w:p>
    <w:p w14:paraId="5309C7A1" w14:textId="649EFC3B" w:rsidR="00BF1633" w:rsidRPr="003E46E9" w:rsidRDefault="000C78FF" w:rsidP="003E46E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14</w:t>
      </w:r>
      <w:r w:rsidR="003E4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BF1633" w:rsidRPr="003E4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Ateroscleroza obstructivă a arterei femurale se poate manifesta prin:</w:t>
      </w:r>
    </w:p>
    <w:p w14:paraId="393C4BB2" w14:textId="494B2176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ischemie</w:t>
      </w:r>
      <w:r w:rsidR="00A06F9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5930CE32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vene varicoase</w:t>
      </w:r>
    </w:p>
    <w:p w14:paraId="40632889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elefantiază</w:t>
      </w:r>
    </w:p>
    <w:p w14:paraId="3716D77A" w14:textId="624F74FF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gangrenă </w:t>
      </w:r>
    </w:p>
    <w:p w14:paraId="1A1E0AD2" w14:textId="5BE474F6" w:rsidR="00BF1633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anemie</w:t>
      </w:r>
    </w:p>
    <w:p w14:paraId="0D91DA95" w14:textId="246DF30A" w:rsidR="00BF1633" w:rsidRPr="003E46E9" w:rsidRDefault="000C78FF" w:rsidP="003E46E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15</w:t>
      </w:r>
      <w:r w:rsidR="003E4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BF1633" w:rsidRPr="003E4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Infarctul subendocardial se poate complica cu:</w:t>
      </w:r>
    </w:p>
    <w:p w14:paraId="2F7B4AC4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pericardită fibrinoasă</w:t>
      </w:r>
    </w:p>
    <w:p w14:paraId="27F0035E" w14:textId="1D483F45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tromboză parietală </w:t>
      </w:r>
    </w:p>
    <w:p w14:paraId="3DBDEF89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hemopericard</w:t>
      </w:r>
    </w:p>
    <w:p w14:paraId="3A9B3210" w14:textId="77AFEB5E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tromboembolii </w:t>
      </w:r>
    </w:p>
    <w:p w14:paraId="1691F714" w14:textId="46FC0D0F" w:rsidR="00BF1633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BF1633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inimă „în cuirasă”</w:t>
      </w:r>
    </w:p>
    <w:p w14:paraId="78C07BD3" w14:textId="7A90B139" w:rsidR="00AE109B" w:rsidRPr="00A11628" w:rsidRDefault="000C78FF" w:rsidP="004C46E6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>16</w:t>
      </w:r>
      <w:r w:rsidR="004C46E6" w:rsidRPr="00A116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 xml:space="preserve">. </w:t>
      </w:r>
      <w:r w:rsidR="00AE109B" w:rsidRPr="00A116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>Indicați complicațiile, care pot fi cauzate de ulcerația plăcii aterosclerotice:</w:t>
      </w:r>
    </w:p>
    <w:p w14:paraId="0B5B4B63" w14:textId="32E562EB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tromboza arterei </w:t>
      </w:r>
    </w:p>
    <w:p w14:paraId="4867C0A6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flebotromboza</w:t>
      </w:r>
    </w:p>
    <w:p w14:paraId="4F56762C" w14:textId="2510AF42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embolia cu mase ateromatoase </w:t>
      </w:r>
    </w:p>
    <w:p w14:paraId="430055F8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infarct pulmonar</w:t>
      </w:r>
    </w:p>
    <w:p w14:paraId="2BFCEB94" w14:textId="65E114DE" w:rsidR="00AE109B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ocluzia acută a arterei</w:t>
      </w:r>
    </w:p>
    <w:p w14:paraId="20E6536D" w14:textId="60A5B166" w:rsidR="00AE109B" w:rsidRPr="00A11628" w:rsidRDefault="000C78FF" w:rsidP="004C46E6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>17</w:t>
      </w:r>
      <w:r w:rsidR="004C46E6" w:rsidRPr="00A116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 xml:space="preserve">. </w:t>
      </w:r>
      <w:r w:rsidR="00BC7E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>Îngustare aterosclerotică</w:t>
      </w:r>
      <w:r w:rsidR="00BC7E30" w:rsidRPr="00BC7E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 xml:space="preserve"> lent</w:t>
      </w:r>
      <w:r w:rsidR="00BC7E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>ă</w:t>
      </w:r>
      <w:r w:rsidR="00AE109B" w:rsidRPr="00A116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MD"/>
        </w:rPr>
        <w:t xml:space="preserve"> a arterelor inimii poate duce la:</w:t>
      </w:r>
    </w:p>
    <w:p w14:paraId="3F1B3B17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BC7E30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infarct miocardic </w:t>
      </w:r>
    </w:p>
    <w:p w14:paraId="12B6A791" w14:textId="0C20414F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cardioscleroză difuză </w:t>
      </w:r>
    </w:p>
    <w:p w14:paraId="044720B9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cardioscleroză macrofocală </w:t>
      </w:r>
    </w:p>
    <w:p w14:paraId="37BF11C7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insuficiență cardiacă acută</w:t>
      </w:r>
    </w:p>
    <w:p w14:paraId="5377D5D7" w14:textId="4C762E5E" w:rsidR="00AE109B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insuficiență cardiacă cronică </w:t>
      </w:r>
    </w:p>
    <w:p w14:paraId="375380CF" w14:textId="74A30148" w:rsidR="00AE109B" w:rsidRPr="00A11628" w:rsidRDefault="000C78FF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18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AE109B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Afecțiunile căror organe pot duce la hipertensiune simptomatică</w:t>
      </w:r>
      <w:r w:rsidR="00FF7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:</w:t>
      </w:r>
    </w:p>
    <w:p w14:paraId="198147AA" w14:textId="6CDDAE9A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patologia rinichilor </w:t>
      </w:r>
    </w:p>
    <w:p w14:paraId="0FA6FCA8" w14:textId="0F803DB6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patologia hipofizei </w:t>
      </w:r>
    </w:p>
    <w:p w14:paraId="14377FD7" w14:textId="45CC3B05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patologia creierului </w:t>
      </w:r>
    </w:p>
    <w:p w14:paraId="30302789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patologia ficatului</w:t>
      </w:r>
    </w:p>
    <w:p w14:paraId="6216BE74" w14:textId="6C49F238" w:rsidR="00AE109B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patologia splinei</w:t>
      </w:r>
    </w:p>
    <w:p w14:paraId="1D954009" w14:textId="302FABBC" w:rsidR="00AE109B" w:rsidRPr="00A11628" w:rsidRDefault="000C78FF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19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AE109B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Semnele macroscopice ale infarctului miocardic:</w:t>
      </w:r>
    </w:p>
    <w:p w14:paraId="01C64F39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infarct roșu</w:t>
      </w:r>
    </w:p>
    <w:p w14:paraId="2FD9E8CB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infarct alb</w:t>
      </w:r>
    </w:p>
    <w:p w14:paraId="55C4783B" w14:textId="470108BB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infarct alb cu chenar hemoragic </w:t>
      </w:r>
    </w:p>
    <w:p w14:paraId="6D456106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de formă triunghiulară</w:t>
      </w:r>
    </w:p>
    <w:p w14:paraId="5EBEE240" w14:textId="1B099585" w:rsidR="00AE109B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de formă neregulată</w:t>
      </w:r>
    </w:p>
    <w:p w14:paraId="5BFA8A1D" w14:textId="559592EC" w:rsidR="00AE109B" w:rsidRPr="00A11628" w:rsidRDefault="000C78FF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20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AE109B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Tromboza coronariană conduce la:</w:t>
      </w:r>
    </w:p>
    <w:p w14:paraId="359164B6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lastRenderedPageBreak/>
        <w:tab/>
        <w:t xml:space="preserve">a.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gangrena miocardului</w:t>
      </w:r>
    </w:p>
    <w:p w14:paraId="25D15C5B" w14:textId="0DB8C694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infarct miocardic </w:t>
      </w:r>
    </w:p>
    <w:p w14:paraId="6BD0D869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hemosideroză</w:t>
      </w:r>
    </w:p>
    <w:p w14:paraId="460B2DAE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lipomatoză</w:t>
      </w:r>
    </w:p>
    <w:p w14:paraId="0F384B3A" w14:textId="65248495" w:rsidR="00AE109B" w:rsidRPr="000C78FF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AE109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atrofie brună</w:t>
      </w:r>
    </w:p>
    <w:p w14:paraId="1EACFE73" w14:textId="1EE38C65" w:rsidR="002E76BF" w:rsidRPr="00A11628" w:rsidRDefault="000C78FF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21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2E76BF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Indicați modificările arterelor</w:t>
      </w:r>
      <w:r w:rsidR="005B3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,</w:t>
      </w:r>
      <w:r w:rsidR="002E76BF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 caracteristice pentru hipertensiunea arterială:</w:t>
      </w:r>
    </w:p>
    <w:p w14:paraId="6DAA473C" w14:textId="04A6CAAD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2E76B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elastofibroză </w:t>
      </w:r>
    </w:p>
    <w:p w14:paraId="387BB13F" w14:textId="77777777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2E76B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calcinoză distrofică</w:t>
      </w:r>
    </w:p>
    <w:p w14:paraId="7C4B9FD1" w14:textId="0DB9F716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2E76B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infiltrație plasmatică </w:t>
      </w:r>
    </w:p>
    <w:p w14:paraId="7C3EFE46" w14:textId="3248CF39" w:rsidR="004C46E6" w:rsidRPr="00A11628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2E76B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hialinoză </w:t>
      </w:r>
    </w:p>
    <w:p w14:paraId="7CB617F2" w14:textId="49F0E492" w:rsidR="002E76BF" w:rsidRPr="003E46E9" w:rsidRDefault="004C46E6" w:rsidP="004C46E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>e.</w:t>
      </w:r>
      <w:r w:rsidR="007E6D11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2E76BF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aterocalcinoză</w:t>
      </w:r>
    </w:p>
    <w:p w14:paraId="58F1CC53" w14:textId="1D12411F" w:rsidR="007E6D11" w:rsidRPr="00A11628" w:rsidRDefault="001C7D55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2</w:t>
      </w:r>
      <w:r w:rsidR="003F4F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2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7E6D11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Indicați formele de hipertensiune arterială după caracterul evoluției clinice:</w:t>
      </w:r>
    </w:p>
    <w:p w14:paraId="4F386817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7E6D11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cerebrală</w:t>
      </w:r>
    </w:p>
    <w:p w14:paraId="41FE0F53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7E6D11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cardiacă</w:t>
      </w:r>
    </w:p>
    <w:p w14:paraId="4A9EBC3E" w14:textId="2E429B72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7E6D11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benignă </w:t>
      </w:r>
    </w:p>
    <w:p w14:paraId="46A86F3D" w14:textId="4C5220CE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7E6D11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malignă </w:t>
      </w:r>
    </w:p>
    <w:p w14:paraId="5B4C3A88" w14:textId="7AE8D371" w:rsidR="00C86808" w:rsidRPr="00A11628" w:rsidRDefault="00C86808" w:rsidP="004C46E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7E6D11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renală</w:t>
      </w:r>
    </w:p>
    <w:p w14:paraId="6409FAA7" w14:textId="29EA9E74" w:rsidR="00931E4B" w:rsidRPr="00A11628" w:rsidRDefault="001C7D55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23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931E4B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Indicați complicațiile infarctului miocardic:</w:t>
      </w:r>
    </w:p>
    <w:p w14:paraId="6DE1CF80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931E4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edem pulmonar </w:t>
      </w:r>
    </w:p>
    <w:p w14:paraId="0AE264DA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931E4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anevrism acut al ventriculului stîng</w:t>
      </w:r>
    </w:p>
    <w:p w14:paraId="2A43C2B5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931E4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șoc cardiogen</w:t>
      </w:r>
    </w:p>
    <w:p w14:paraId="0491667C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931E4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fibrilație ventriculară</w:t>
      </w:r>
    </w:p>
    <w:p w14:paraId="22A5245B" w14:textId="05C1681D" w:rsidR="00C86808" w:rsidRPr="00A11628" w:rsidRDefault="00C86808" w:rsidP="004C46E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931E4B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toate cele enumerate </w:t>
      </w:r>
    </w:p>
    <w:p w14:paraId="5117D9AB" w14:textId="44BD0DD5" w:rsidR="00BD5C99" w:rsidRPr="00A11628" w:rsidRDefault="001C7D55" w:rsidP="004C46E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24</w:t>
      </w:r>
      <w:r w:rsidR="004C46E6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BD5C99" w:rsidRPr="00A1162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Indicați variantele de cardioscleroză:</w:t>
      </w:r>
    </w:p>
    <w:p w14:paraId="1B06509C" w14:textId="67C3DBE0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postinfarctică </w:t>
      </w:r>
    </w:p>
    <w:p w14:paraId="5C4F4231" w14:textId="5FD71B2E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macrofocală </w:t>
      </w:r>
    </w:p>
    <w:p w14:paraId="67AB439D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vicariantă</w:t>
      </w:r>
    </w:p>
    <w:p w14:paraId="304DDADE" w14:textId="5A3AA8BF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microfocală </w:t>
      </w:r>
    </w:p>
    <w:p w14:paraId="5E2D76B0" w14:textId="6A1F52A3" w:rsidR="00C86808" w:rsidRPr="00A11628" w:rsidRDefault="00C86808" w:rsidP="004C46E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2A128E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infecțioasă</w:t>
      </w:r>
    </w:p>
    <w:p w14:paraId="112F21AC" w14:textId="798E8D66" w:rsidR="00BD5C99" w:rsidRPr="00A11628" w:rsidRDefault="001C7D55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25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BD5C99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Care din procesele enumerate este caracteristic pentru hipertensiunea arterială</w:t>
      </w:r>
      <w:r w:rsidR="00FF7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:</w:t>
      </w:r>
    </w:p>
    <w:p w14:paraId="582B6DE5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tromboflebita</w:t>
      </w:r>
    </w:p>
    <w:p w14:paraId="1523BCB1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flebotromboza</w:t>
      </w:r>
    </w:p>
    <w:p w14:paraId="170A8541" w14:textId="17689CF4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elastofibroza </w:t>
      </w:r>
    </w:p>
    <w:p w14:paraId="09A6D5E0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aterocalcinoza</w:t>
      </w:r>
    </w:p>
    <w:p w14:paraId="01D41F12" w14:textId="36D861B2" w:rsidR="00C86808" w:rsidRPr="00A11628" w:rsidRDefault="00C86808" w:rsidP="004C46E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BD5C99"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toate cele enumerate</w:t>
      </w:r>
    </w:p>
    <w:p w14:paraId="41B8B394" w14:textId="647D7D09" w:rsidR="00A11628" w:rsidRPr="00A11628" w:rsidRDefault="001C7D55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lastRenderedPageBreak/>
        <w:t>26</w:t>
      </w:r>
      <w:r w:rsidR="00A11628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5B3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În c</w:t>
      </w:r>
      <w:r w:rsidR="00A11628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are stadiu al infarctului miocardic se </w:t>
      </w:r>
      <w:r w:rsidR="004B0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dezvoltă mai frecvent </w:t>
      </w:r>
      <w:r w:rsidR="00A11628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ruptura peretelui  inimii</w:t>
      </w:r>
      <w:r w:rsidR="00FF7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:</w:t>
      </w:r>
    </w:p>
    <w:p w14:paraId="65CE1DE4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alergic</w:t>
      </w:r>
    </w:p>
    <w:p w14:paraId="2F5D9E9A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funcțional</w:t>
      </w:r>
    </w:p>
    <w:p w14:paraId="359A4D91" w14:textId="2359EFE5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necrotic </w:t>
      </w:r>
    </w:p>
    <w:p w14:paraId="7B9E826C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de organizare</w:t>
      </w:r>
    </w:p>
    <w:p w14:paraId="5C92E5D8" w14:textId="40179A94" w:rsidR="00C86808" w:rsidRPr="00A11628" w:rsidRDefault="00C86808" w:rsidP="004C46E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de osificare</w:t>
      </w:r>
    </w:p>
    <w:p w14:paraId="0A8880EA" w14:textId="0F89CF1E" w:rsidR="00A11628" w:rsidRDefault="001C7D55" w:rsidP="004C46E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27</w:t>
      </w:r>
      <w:r w:rsidR="004C46E6" w:rsidRP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 xml:space="preserve">. </w:t>
      </w:r>
      <w:r w:rsidR="00A116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Care modificări se produc în rinichi în hipertensiunea benignă</w:t>
      </w:r>
      <w:r w:rsidR="00FF76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:</w:t>
      </w:r>
    </w:p>
    <w:p w14:paraId="31C644A2" w14:textId="4C54E0F5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ratatinare</w:t>
      </w:r>
    </w:p>
    <w:p w14:paraId="1E43DA76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1D59D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</w:t>
      </w:r>
      <w:r w:rsidR="001D59D5" w:rsidRPr="001D59D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uprafață macronodulară</w:t>
      </w:r>
    </w:p>
    <w:p w14:paraId="2C20B204" w14:textId="6F46FCC1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arteriolohialinoz</w:t>
      </w:r>
      <w:r w:rsidR="004B033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7D5A126D" w14:textId="115B6B95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arterioscleroz</w:t>
      </w:r>
      <w:r w:rsidR="004B033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1E3E6FD1" w14:textId="1754BF6D" w:rsidR="00C86808" w:rsidRPr="001C7D55" w:rsidRDefault="00C86808" w:rsidP="001C7D5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sindromul </w:t>
      </w:r>
      <w:proofErr w:type="spellStart"/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Kimmelstiel</w:t>
      </w:r>
      <w:proofErr w:type="spellEnd"/>
      <w:r w:rsid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-Wilson</w:t>
      </w:r>
    </w:p>
    <w:p w14:paraId="5C546237" w14:textId="42CFCC61" w:rsidR="00642F1F" w:rsidRDefault="001C7D55" w:rsidP="001C7D55">
      <w:pPr>
        <w:pStyle w:val="ListParagraph1"/>
        <w:spacing w:after="0"/>
        <w:ind w:left="0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28</w:t>
      </w:r>
      <w:r w:rsidR="004C46E6" w:rsidRPr="00A11628">
        <w:rPr>
          <w:rFonts w:ascii="Times New Roman" w:hAnsi="Times New Roman"/>
          <w:b/>
          <w:sz w:val="28"/>
          <w:szCs w:val="28"/>
          <w:lang w:val="ro-MD"/>
        </w:rPr>
        <w:t xml:space="preserve">. </w:t>
      </w:r>
      <w:r w:rsidR="00642F1F">
        <w:rPr>
          <w:rFonts w:ascii="Times New Roman" w:hAnsi="Times New Roman"/>
          <w:b/>
          <w:sz w:val="28"/>
          <w:szCs w:val="28"/>
          <w:lang w:val="ro-MD"/>
        </w:rPr>
        <w:t>La un pacient</w:t>
      </w:r>
      <w:r w:rsidR="004B033F">
        <w:rPr>
          <w:rFonts w:ascii="Times New Roman" w:hAnsi="Times New Roman"/>
          <w:b/>
          <w:sz w:val="28"/>
          <w:szCs w:val="28"/>
          <w:lang w:val="ro-MD"/>
        </w:rPr>
        <w:t xml:space="preserve"> cu infarct miocardic</w:t>
      </w:r>
      <w:r w:rsidR="00642F1F">
        <w:rPr>
          <w:rFonts w:ascii="Times New Roman" w:hAnsi="Times New Roman"/>
          <w:b/>
          <w:sz w:val="28"/>
          <w:szCs w:val="28"/>
          <w:lang w:val="ro-MD"/>
        </w:rPr>
        <w:t xml:space="preserve">, la a 7-a zi după debutul </w:t>
      </w:r>
      <w:r w:rsidR="004B033F">
        <w:rPr>
          <w:rFonts w:ascii="Times New Roman" w:hAnsi="Times New Roman"/>
          <w:b/>
          <w:sz w:val="28"/>
          <w:szCs w:val="28"/>
          <w:lang w:val="ro-MD"/>
        </w:rPr>
        <w:t>bolii</w:t>
      </w:r>
      <w:r w:rsidR="00642F1F">
        <w:rPr>
          <w:rFonts w:ascii="Times New Roman" w:hAnsi="Times New Roman"/>
          <w:b/>
          <w:sz w:val="28"/>
          <w:szCs w:val="28"/>
          <w:lang w:val="ro-MD"/>
        </w:rPr>
        <w:t xml:space="preserve"> au apărut hematurie și dureri în regiunea lombară. Ce proces patologic s-a dezvoltat în rinichi și care este mecanismul patogenetic</w:t>
      </w:r>
      <w:r w:rsidR="00FF76DE">
        <w:rPr>
          <w:rFonts w:ascii="Times New Roman" w:hAnsi="Times New Roman"/>
          <w:b/>
          <w:sz w:val="28"/>
          <w:szCs w:val="28"/>
          <w:lang w:val="ro-MD"/>
        </w:rPr>
        <w:t>:</w:t>
      </w:r>
    </w:p>
    <w:p w14:paraId="2C48C826" w14:textId="7B3AE328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a. </w:t>
      </w:r>
      <w:r w:rsidR="00642F1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infarct renal </w:t>
      </w:r>
    </w:p>
    <w:p w14:paraId="7F33306B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b. </w:t>
      </w:r>
      <w:r w:rsidR="00642F1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pielonefrită acută</w:t>
      </w:r>
    </w:p>
    <w:p w14:paraId="69D5782C" w14:textId="1D295FEF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c. </w:t>
      </w:r>
      <w:r w:rsidR="00642F1F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tromboembolia din </w:t>
      </w:r>
      <w:r w:rsidR="002B4A8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trombii parietali din ventriculul stîng </w:t>
      </w:r>
    </w:p>
    <w:p w14:paraId="3D702134" w14:textId="77777777" w:rsidR="00C86808" w:rsidRPr="00A11628" w:rsidRDefault="00C86808" w:rsidP="00C8680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d. </w:t>
      </w:r>
      <w:r w:rsidR="002B4A8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tromboembolia din vegetațiile de pe valvula aortică</w:t>
      </w:r>
    </w:p>
    <w:p w14:paraId="304FF533" w14:textId="4B519DB6" w:rsidR="00C86808" w:rsidRPr="001C7D55" w:rsidRDefault="00C86808" w:rsidP="001C7D5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A1162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ab/>
        <w:t xml:space="preserve">e. </w:t>
      </w:r>
      <w:r w:rsidR="002B4A8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tromboembolia din vegetațiile de pe valvula mitrală</w:t>
      </w:r>
    </w:p>
    <w:p w14:paraId="77B76DFC" w14:textId="77777777" w:rsidR="004C46E6" w:rsidRPr="00A11628" w:rsidRDefault="004C46E6" w:rsidP="004C46E6">
      <w:pPr>
        <w:widowControl w:val="0"/>
        <w:tabs>
          <w:tab w:val="left" w:pos="464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14:paraId="4420D6E1" w14:textId="77777777" w:rsidR="00D03AF3" w:rsidRPr="00A11628" w:rsidRDefault="00D03AF3" w:rsidP="00D03AF3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sectPr w:rsidR="00D03AF3" w:rsidRPr="00A11628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0F4"/>
    <w:multiLevelType w:val="hybridMultilevel"/>
    <w:tmpl w:val="B14C33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E359E"/>
    <w:multiLevelType w:val="hybridMultilevel"/>
    <w:tmpl w:val="3B82737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A38E4"/>
    <w:multiLevelType w:val="hybridMultilevel"/>
    <w:tmpl w:val="4646804A"/>
    <w:lvl w:ilvl="0" w:tplc="56E8808E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05240"/>
    <w:multiLevelType w:val="hybridMultilevel"/>
    <w:tmpl w:val="42A89C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B2C14"/>
    <w:multiLevelType w:val="hybridMultilevel"/>
    <w:tmpl w:val="73CCFC1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7372A"/>
    <w:multiLevelType w:val="hybridMultilevel"/>
    <w:tmpl w:val="EAC05150"/>
    <w:lvl w:ilvl="0" w:tplc="3280AA1C">
      <w:start w:val="2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253C0"/>
    <w:multiLevelType w:val="hybridMultilevel"/>
    <w:tmpl w:val="5DD2D9AC"/>
    <w:lvl w:ilvl="0" w:tplc="FFD8CDD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20749"/>
    <w:multiLevelType w:val="hybridMultilevel"/>
    <w:tmpl w:val="4A98FF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742EE"/>
    <w:multiLevelType w:val="hybridMultilevel"/>
    <w:tmpl w:val="E6D29CEA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E78EC"/>
    <w:multiLevelType w:val="hybridMultilevel"/>
    <w:tmpl w:val="8B6C54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4745B"/>
    <w:multiLevelType w:val="hybridMultilevel"/>
    <w:tmpl w:val="18F841E4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226754"/>
    <w:multiLevelType w:val="hybridMultilevel"/>
    <w:tmpl w:val="9DF2C6B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F3B7C"/>
    <w:multiLevelType w:val="hybridMultilevel"/>
    <w:tmpl w:val="90B8678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1062E"/>
    <w:multiLevelType w:val="hybridMultilevel"/>
    <w:tmpl w:val="6162449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9556E0"/>
    <w:multiLevelType w:val="hybridMultilevel"/>
    <w:tmpl w:val="54BC0B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0665B"/>
    <w:multiLevelType w:val="hybridMultilevel"/>
    <w:tmpl w:val="198C8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DF6DA5"/>
    <w:multiLevelType w:val="hybridMultilevel"/>
    <w:tmpl w:val="6034325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C728AD"/>
    <w:multiLevelType w:val="hybridMultilevel"/>
    <w:tmpl w:val="3A343A4A"/>
    <w:lvl w:ilvl="0" w:tplc="DDCA2E86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C5757C"/>
    <w:multiLevelType w:val="hybridMultilevel"/>
    <w:tmpl w:val="C4349C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C1786E"/>
    <w:multiLevelType w:val="hybridMultilevel"/>
    <w:tmpl w:val="D040DC2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CD2F37"/>
    <w:multiLevelType w:val="hybridMultilevel"/>
    <w:tmpl w:val="73225926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65196"/>
    <w:multiLevelType w:val="hybridMultilevel"/>
    <w:tmpl w:val="5A84DC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4919A8"/>
    <w:multiLevelType w:val="hybridMultilevel"/>
    <w:tmpl w:val="15E8D8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BD6111"/>
    <w:multiLevelType w:val="hybridMultilevel"/>
    <w:tmpl w:val="159ECFD0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5E1E81"/>
    <w:multiLevelType w:val="hybridMultilevel"/>
    <w:tmpl w:val="CE72A79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C30023"/>
    <w:multiLevelType w:val="hybridMultilevel"/>
    <w:tmpl w:val="BD9E02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6241F4"/>
    <w:multiLevelType w:val="hybridMultilevel"/>
    <w:tmpl w:val="20DE3F9A"/>
    <w:lvl w:ilvl="0" w:tplc="08B6B0A4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A418EE"/>
    <w:multiLevelType w:val="hybridMultilevel"/>
    <w:tmpl w:val="325A270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2E5D04"/>
    <w:multiLevelType w:val="hybridMultilevel"/>
    <w:tmpl w:val="7A00B8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7A41E3"/>
    <w:multiLevelType w:val="hybridMultilevel"/>
    <w:tmpl w:val="A5DA27C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EA6687"/>
    <w:multiLevelType w:val="hybridMultilevel"/>
    <w:tmpl w:val="1284A8D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DB701C"/>
    <w:multiLevelType w:val="hybridMultilevel"/>
    <w:tmpl w:val="512A295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1D550E"/>
    <w:multiLevelType w:val="hybridMultilevel"/>
    <w:tmpl w:val="A13863E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9E04AD"/>
    <w:multiLevelType w:val="hybridMultilevel"/>
    <w:tmpl w:val="4290FB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714214"/>
    <w:multiLevelType w:val="hybridMultilevel"/>
    <w:tmpl w:val="D452DA2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647D19"/>
    <w:multiLevelType w:val="hybridMultilevel"/>
    <w:tmpl w:val="0AD2929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A67D90"/>
    <w:multiLevelType w:val="hybridMultilevel"/>
    <w:tmpl w:val="8514E7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7D2972"/>
    <w:multiLevelType w:val="hybridMultilevel"/>
    <w:tmpl w:val="7B083E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CE10DA"/>
    <w:multiLevelType w:val="hybridMultilevel"/>
    <w:tmpl w:val="812050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0A4653"/>
    <w:multiLevelType w:val="hybridMultilevel"/>
    <w:tmpl w:val="31BC89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8B5492"/>
    <w:multiLevelType w:val="hybridMultilevel"/>
    <w:tmpl w:val="6C6CDA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F415E9"/>
    <w:multiLevelType w:val="hybridMultilevel"/>
    <w:tmpl w:val="87AE7E4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6772DE"/>
    <w:multiLevelType w:val="hybridMultilevel"/>
    <w:tmpl w:val="0DEA2DD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FD4699"/>
    <w:multiLevelType w:val="hybridMultilevel"/>
    <w:tmpl w:val="5E72CAB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7A6F52"/>
    <w:multiLevelType w:val="hybridMultilevel"/>
    <w:tmpl w:val="F4C49576"/>
    <w:lvl w:ilvl="0" w:tplc="85BC02F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6753E5"/>
    <w:multiLevelType w:val="hybridMultilevel"/>
    <w:tmpl w:val="7790544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E008D4"/>
    <w:multiLevelType w:val="hybridMultilevel"/>
    <w:tmpl w:val="B232C3E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6919F1"/>
    <w:multiLevelType w:val="hybridMultilevel"/>
    <w:tmpl w:val="DB06F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762AA9"/>
    <w:multiLevelType w:val="hybridMultilevel"/>
    <w:tmpl w:val="9A20476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1274E0"/>
    <w:multiLevelType w:val="hybridMultilevel"/>
    <w:tmpl w:val="130C30F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090C06"/>
    <w:multiLevelType w:val="hybridMultilevel"/>
    <w:tmpl w:val="E57A348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D75C7B"/>
    <w:multiLevelType w:val="hybridMultilevel"/>
    <w:tmpl w:val="5D38C54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171564">
    <w:abstractNumId w:val="59"/>
  </w:num>
  <w:num w:numId="2" w16cid:durableId="597179984">
    <w:abstractNumId w:val="25"/>
  </w:num>
  <w:num w:numId="3" w16cid:durableId="814294318">
    <w:abstractNumId w:val="4"/>
  </w:num>
  <w:num w:numId="4" w16cid:durableId="1200510181">
    <w:abstractNumId w:val="26"/>
  </w:num>
  <w:num w:numId="5" w16cid:durableId="1916428908">
    <w:abstractNumId w:val="74"/>
  </w:num>
  <w:num w:numId="6" w16cid:durableId="592783671">
    <w:abstractNumId w:val="52"/>
  </w:num>
  <w:num w:numId="7" w16cid:durableId="658382834">
    <w:abstractNumId w:val="61"/>
  </w:num>
  <w:num w:numId="8" w16cid:durableId="2147156376">
    <w:abstractNumId w:val="46"/>
  </w:num>
  <w:num w:numId="9" w16cid:durableId="1759406542">
    <w:abstractNumId w:val="50"/>
  </w:num>
  <w:num w:numId="10" w16cid:durableId="817646384">
    <w:abstractNumId w:val="65"/>
  </w:num>
  <w:num w:numId="11" w16cid:durableId="1712683754">
    <w:abstractNumId w:val="30"/>
  </w:num>
  <w:num w:numId="12" w16cid:durableId="473301408">
    <w:abstractNumId w:val="22"/>
  </w:num>
  <w:num w:numId="13" w16cid:durableId="2128695644">
    <w:abstractNumId w:val="54"/>
  </w:num>
  <w:num w:numId="14" w16cid:durableId="77097387">
    <w:abstractNumId w:val="66"/>
  </w:num>
  <w:num w:numId="15" w16cid:durableId="393162390">
    <w:abstractNumId w:val="58"/>
  </w:num>
  <w:num w:numId="16" w16cid:durableId="1912157123">
    <w:abstractNumId w:val="47"/>
  </w:num>
  <w:num w:numId="17" w16cid:durableId="1022901070">
    <w:abstractNumId w:val="62"/>
  </w:num>
  <w:num w:numId="18" w16cid:durableId="1833829689">
    <w:abstractNumId w:val="68"/>
  </w:num>
  <w:num w:numId="19" w16cid:durableId="7604815">
    <w:abstractNumId w:val="73"/>
  </w:num>
  <w:num w:numId="20" w16cid:durableId="594360872">
    <w:abstractNumId w:val="55"/>
  </w:num>
  <w:num w:numId="21" w16cid:durableId="1830246492">
    <w:abstractNumId w:val="12"/>
  </w:num>
  <w:num w:numId="22" w16cid:durableId="1435251183">
    <w:abstractNumId w:val="57"/>
  </w:num>
  <w:num w:numId="23" w16cid:durableId="1891764315">
    <w:abstractNumId w:val="35"/>
  </w:num>
  <w:num w:numId="24" w16cid:durableId="1627197584">
    <w:abstractNumId w:val="13"/>
  </w:num>
  <w:num w:numId="25" w16cid:durableId="105852847">
    <w:abstractNumId w:val="1"/>
  </w:num>
  <w:num w:numId="26" w16cid:durableId="516240047">
    <w:abstractNumId w:val="39"/>
  </w:num>
  <w:num w:numId="27" w16cid:durableId="842161686">
    <w:abstractNumId w:val="6"/>
  </w:num>
  <w:num w:numId="28" w16cid:durableId="728959408">
    <w:abstractNumId w:val="16"/>
  </w:num>
  <w:num w:numId="29" w16cid:durableId="845485199">
    <w:abstractNumId w:val="32"/>
  </w:num>
  <w:num w:numId="30" w16cid:durableId="1476558651">
    <w:abstractNumId w:val="75"/>
  </w:num>
  <w:num w:numId="31" w16cid:durableId="1172768008">
    <w:abstractNumId w:val="42"/>
  </w:num>
  <w:num w:numId="32" w16cid:durableId="387651922">
    <w:abstractNumId w:val="37"/>
  </w:num>
  <w:num w:numId="33" w16cid:durableId="1040668184">
    <w:abstractNumId w:val="17"/>
  </w:num>
  <w:num w:numId="34" w16cid:durableId="834953748">
    <w:abstractNumId w:val="18"/>
  </w:num>
  <w:num w:numId="35" w16cid:durableId="1684435143">
    <w:abstractNumId w:val="27"/>
  </w:num>
  <w:num w:numId="36" w16cid:durableId="554122421">
    <w:abstractNumId w:val="45"/>
  </w:num>
  <w:num w:numId="37" w16cid:durableId="1401753317">
    <w:abstractNumId w:val="23"/>
  </w:num>
  <w:num w:numId="38" w16cid:durableId="984818544">
    <w:abstractNumId w:val="49"/>
  </w:num>
  <w:num w:numId="39" w16cid:durableId="1895464153">
    <w:abstractNumId w:val="71"/>
  </w:num>
  <w:num w:numId="40" w16cid:durableId="138349693">
    <w:abstractNumId w:val="40"/>
  </w:num>
  <w:num w:numId="41" w16cid:durableId="1924339901">
    <w:abstractNumId w:val="19"/>
  </w:num>
  <w:num w:numId="42" w16cid:durableId="550115791">
    <w:abstractNumId w:val="29"/>
  </w:num>
  <w:num w:numId="43" w16cid:durableId="61030603">
    <w:abstractNumId w:val="56"/>
  </w:num>
  <w:num w:numId="44" w16cid:durableId="1270744808">
    <w:abstractNumId w:val="3"/>
  </w:num>
  <w:num w:numId="45" w16cid:durableId="1694068876">
    <w:abstractNumId w:val="38"/>
  </w:num>
  <w:num w:numId="46" w16cid:durableId="1573736086">
    <w:abstractNumId w:val="77"/>
  </w:num>
  <w:num w:numId="47" w16cid:durableId="209195815">
    <w:abstractNumId w:val="70"/>
  </w:num>
  <w:num w:numId="48" w16cid:durableId="1826435410">
    <w:abstractNumId w:val="69"/>
  </w:num>
  <w:num w:numId="49" w16cid:durableId="1485926597">
    <w:abstractNumId w:val="20"/>
  </w:num>
  <w:num w:numId="50" w16cid:durableId="1576864656">
    <w:abstractNumId w:val="7"/>
  </w:num>
  <w:num w:numId="51" w16cid:durableId="1286960148">
    <w:abstractNumId w:val="81"/>
  </w:num>
  <w:num w:numId="52" w16cid:durableId="1719084446">
    <w:abstractNumId w:val="83"/>
  </w:num>
  <w:num w:numId="53" w16cid:durableId="1981030573">
    <w:abstractNumId w:val="51"/>
  </w:num>
  <w:num w:numId="54" w16cid:durableId="333998335">
    <w:abstractNumId w:val="53"/>
  </w:num>
  <w:num w:numId="55" w16cid:durableId="1250652171">
    <w:abstractNumId w:val="36"/>
  </w:num>
  <w:num w:numId="56" w16cid:durableId="931814084">
    <w:abstractNumId w:val="2"/>
  </w:num>
  <w:num w:numId="57" w16cid:durableId="2100785545">
    <w:abstractNumId w:val="80"/>
  </w:num>
  <w:num w:numId="58" w16cid:durableId="1855416695">
    <w:abstractNumId w:val="64"/>
  </w:num>
  <w:num w:numId="59" w16cid:durableId="1812937489">
    <w:abstractNumId w:val="82"/>
  </w:num>
  <w:num w:numId="60" w16cid:durableId="1819959542">
    <w:abstractNumId w:val="41"/>
  </w:num>
  <w:num w:numId="61" w16cid:durableId="1686129317">
    <w:abstractNumId w:val="67"/>
  </w:num>
  <w:num w:numId="62" w16cid:durableId="1804274740">
    <w:abstractNumId w:val="31"/>
  </w:num>
  <w:num w:numId="63" w16cid:durableId="577207977">
    <w:abstractNumId w:val="24"/>
  </w:num>
  <w:num w:numId="64" w16cid:durableId="1945114470">
    <w:abstractNumId w:val="72"/>
  </w:num>
  <w:num w:numId="65" w16cid:durableId="1205098174">
    <w:abstractNumId w:val="9"/>
  </w:num>
  <w:num w:numId="66" w16cid:durableId="1413969958">
    <w:abstractNumId w:val="63"/>
  </w:num>
  <w:num w:numId="67" w16cid:durableId="1988433474">
    <w:abstractNumId w:val="60"/>
  </w:num>
  <w:num w:numId="68" w16cid:durableId="227152609">
    <w:abstractNumId w:val="15"/>
  </w:num>
  <w:num w:numId="69" w16cid:durableId="1724790381">
    <w:abstractNumId w:val="0"/>
  </w:num>
  <w:num w:numId="70" w16cid:durableId="201479262">
    <w:abstractNumId w:val="14"/>
  </w:num>
  <w:num w:numId="71" w16cid:durableId="1281835465">
    <w:abstractNumId w:val="8"/>
  </w:num>
  <w:num w:numId="72" w16cid:durableId="310526010">
    <w:abstractNumId w:val="76"/>
  </w:num>
  <w:num w:numId="73" w16cid:durableId="1808157539">
    <w:abstractNumId w:val="44"/>
  </w:num>
  <w:num w:numId="74" w16cid:durableId="807671201">
    <w:abstractNumId w:val="48"/>
  </w:num>
  <w:num w:numId="75" w16cid:durableId="1368262200">
    <w:abstractNumId w:val="21"/>
  </w:num>
  <w:num w:numId="76" w16cid:durableId="2062246145">
    <w:abstractNumId w:val="5"/>
  </w:num>
  <w:num w:numId="77" w16cid:durableId="1707363398">
    <w:abstractNumId w:val="43"/>
  </w:num>
  <w:num w:numId="78" w16cid:durableId="425343761">
    <w:abstractNumId w:val="10"/>
  </w:num>
  <w:num w:numId="79" w16cid:durableId="2076931880">
    <w:abstractNumId w:val="79"/>
  </w:num>
  <w:num w:numId="80" w16cid:durableId="1989673423">
    <w:abstractNumId w:val="34"/>
  </w:num>
  <w:num w:numId="81" w16cid:durableId="1630354081">
    <w:abstractNumId w:val="11"/>
  </w:num>
  <w:num w:numId="82" w16cid:durableId="202640521">
    <w:abstractNumId w:val="78"/>
  </w:num>
  <w:num w:numId="83" w16cid:durableId="1297295457">
    <w:abstractNumId w:val="33"/>
  </w:num>
  <w:num w:numId="84" w16cid:durableId="1882277384">
    <w:abstractNumId w:val="2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201B9"/>
    <w:rsid w:val="00022D82"/>
    <w:rsid w:val="0002424A"/>
    <w:rsid w:val="000260ED"/>
    <w:rsid w:val="00094CE4"/>
    <w:rsid w:val="000A25E5"/>
    <w:rsid w:val="000A4FB1"/>
    <w:rsid w:val="000C58F3"/>
    <w:rsid w:val="000C78FF"/>
    <w:rsid w:val="000D7B58"/>
    <w:rsid w:val="000E1B54"/>
    <w:rsid w:val="000E6656"/>
    <w:rsid w:val="001939E1"/>
    <w:rsid w:val="001A7DCE"/>
    <w:rsid w:val="001B7BA0"/>
    <w:rsid w:val="001C510E"/>
    <w:rsid w:val="001C6394"/>
    <w:rsid w:val="001C7D48"/>
    <w:rsid w:val="001C7D55"/>
    <w:rsid w:val="001D59D5"/>
    <w:rsid w:val="001F028C"/>
    <w:rsid w:val="002156BB"/>
    <w:rsid w:val="00250D46"/>
    <w:rsid w:val="00252AFB"/>
    <w:rsid w:val="002A128E"/>
    <w:rsid w:val="002B4A86"/>
    <w:rsid w:val="002B645B"/>
    <w:rsid w:val="002C4EDE"/>
    <w:rsid w:val="002D1391"/>
    <w:rsid w:val="002E76BF"/>
    <w:rsid w:val="00376D4C"/>
    <w:rsid w:val="003815EE"/>
    <w:rsid w:val="003974F5"/>
    <w:rsid w:val="003A5669"/>
    <w:rsid w:val="003C3FFA"/>
    <w:rsid w:val="003C4998"/>
    <w:rsid w:val="003D319F"/>
    <w:rsid w:val="003E105B"/>
    <w:rsid w:val="003E46E9"/>
    <w:rsid w:val="003F4F43"/>
    <w:rsid w:val="003F721A"/>
    <w:rsid w:val="004052E5"/>
    <w:rsid w:val="00426CFF"/>
    <w:rsid w:val="00466693"/>
    <w:rsid w:val="00484D40"/>
    <w:rsid w:val="004B033F"/>
    <w:rsid w:val="004B5DED"/>
    <w:rsid w:val="004B7763"/>
    <w:rsid w:val="004C2195"/>
    <w:rsid w:val="004C46E6"/>
    <w:rsid w:val="004C4781"/>
    <w:rsid w:val="004C56BF"/>
    <w:rsid w:val="004D5685"/>
    <w:rsid w:val="004D7033"/>
    <w:rsid w:val="004F7755"/>
    <w:rsid w:val="00514481"/>
    <w:rsid w:val="00593DAB"/>
    <w:rsid w:val="005B0A85"/>
    <w:rsid w:val="005B3217"/>
    <w:rsid w:val="005D3DF3"/>
    <w:rsid w:val="00607153"/>
    <w:rsid w:val="00642A04"/>
    <w:rsid w:val="00642F1F"/>
    <w:rsid w:val="0067468D"/>
    <w:rsid w:val="006942DE"/>
    <w:rsid w:val="006A2EF1"/>
    <w:rsid w:val="006A2FD8"/>
    <w:rsid w:val="006D473D"/>
    <w:rsid w:val="00701634"/>
    <w:rsid w:val="00744898"/>
    <w:rsid w:val="00756666"/>
    <w:rsid w:val="00770DDE"/>
    <w:rsid w:val="00771E34"/>
    <w:rsid w:val="007941EC"/>
    <w:rsid w:val="007B5D78"/>
    <w:rsid w:val="007C39B6"/>
    <w:rsid w:val="007D3B55"/>
    <w:rsid w:val="007E6D11"/>
    <w:rsid w:val="00800738"/>
    <w:rsid w:val="00810282"/>
    <w:rsid w:val="00834544"/>
    <w:rsid w:val="00844E9B"/>
    <w:rsid w:val="0086080A"/>
    <w:rsid w:val="0089193F"/>
    <w:rsid w:val="00893DD1"/>
    <w:rsid w:val="0089404D"/>
    <w:rsid w:val="00897CF2"/>
    <w:rsid w:val="008B2F45"/>
    <w:rsid w:val="008E081F"/>
    <w:rsid w:val="008F0C9C"/>
    <w:rsid w:val="00904D0E"/>
    <w:rsid w:val="0093060F"/>
    <w:rsid w:val="00931E4B"/>
    <w:rsid w:val="00940DF4"/>
    <w:rsid w:val="00977791"/>
    <w:rsid w:val="009C3AAB"/>
    <w:rsid w:val="009C6597"/>
    <w:rsid w:val="009D04C5"/>
    <w:rsid w:val="009F2258"/>
    <w:rsid w:val="00A02536"/>
    <w:rsid w:val="00A03EEF"/>
    <w:rsid w:val="00A06F98"/>
    <w:rsid w:val="00A11628"/>
    <w:rsid w:val="00A1246B"/>
    <w:rsid w:val="00A516DB"/>
    <w:rsid w:val="00A7079A"/>
    <w:rsid w:val="00A8458D"/>
    <w:rsid w:val="00AD143E"/>
    <w:rsid w:val="00AE109B"/>
    <w:rsid w:val="00AE205F"/>
    <w:rsid w:val="00B10F3C"/>
    <w:rsid w:val="00B1587C"/>
    <w:rsid w:val="00B51C88"/>
    <w:rsid w:val="00B53DF9"/>
    <w:rsid w:val="00B7101C"/>
    <w:rsid w:val="00B826F9"/>
    <w:rsid w:val="00B95264"/>
    <w:rsid w:val="00BB6AA1"/>
    <w:rsid w:val="00BC4170"/>
    <w:rsid w:val="00BC7E30"/>
    <w:rsid w:val="00BD5C99"/>
    <w:rsid w:val="00BD7D4D"/>
    <w:rsid w:val="00BE14AA"/>
    <w:rsid w:val="00BF1633"/>
    <w:rsid w:val="00C002E8"/>
    <w:rsid w:val="00C225D0"/>
    <w:rsid w:val="00C35EF0"/>
    <w:rsid w:val="00C37BC4"/>
    <w:rsid w:val="00C410BE"/>
    <w:rsid w:val="00C86808"/>
    <w:rsid w:val="00CA0FCF"/>
    <w:rsid w:val="00CA4A16"/>
    <w:rsid w:val="00CA4A3D"/>
    <w:rsid w:val="00CA75DF"/>
    <w:rsid w:val="00CD5921"/>
    <w:rsid w:val="00D03AF3"/>
    <w:rsid w:val="00D36EE3"/>
    <w:rsid w:val="00D5147E"/>
    <w:rsid w:val="00D7466D"/>
    <w:rsid w:val="00D76972"/>
    <w:rsid w:val="00D90CB4"/>
    <w:rsid w:val="00D912FD"/>
    <w:rsid w:val="00DE10F2"/>
    <w:rsid w:val="00DF1838"/>
    <w:rsid w:val="00DF330D"/>
    <w:rsid w:val="00E162CD"/>
    <w:rsid w:val="00E209AC"/>
    <w:rsid w:val="00E37FD1"/>
    <w:rsid w:val="00E55D92"/>
    <w:rsid w:val="00E7263F"/>
    <w:rsid w:val="00E84BB0"/>
    <w:rsid w:val="00E85E8B"/>
    <w:rsid w:val="00EB00E4"/>
    <w:rsid w:val="00EB1385"/>
    <w:rsid w:val="00EB495B"/>
    <w:rsid w:val="00EC0534"/>
    <w:rsid w:val="00EC72EE"/>
    <w:rsid w:val="00EE4D40"/>
    <w:rsid w:val="00EF6E70"/>
    <w:rsid w:val="00F70CDF"/>
    <w:rsid w:val="00F8613A"/>
    <w:rsid w:val="00F90806"/>
    <w:rsid w:val="00F95A9E"/>
    <w:rsid w:val="00FC5BDD"/>
    <w:rsid w:val="00FD595C"/>
    <w:rsid w:val="00FF093D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6F05"/>
  <w15:docId w15:val="{3DAD95A9-8C37-4C97-80E9-8CE4495C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5</Pages>
  <Words>762</Words>
  <Characters>4423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88</cp:revision>
  <dcterms:created xsi:type="dcterms:W3CDTF">2014-04-24T10:13:00Z</dcterms:created>
  <dcterms:modified xsi:type="dcterms:W3CDTF">2022-10-28T12:22:00Z</dcterms:modified>
</cp:coreProperties>
</file>