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BF144" w14:textId="77777777" w:rsidR="006F4D42" w:rsidRPr="00C37506" w:rsidRDefault="006F4D42" w:rsidP="00FE2F96">
      <w:pPr>
        <w:spacing w:after="240"/>
        <w:jc w:val="center"/>
        <w:rPr>
          <w:b/>
          <w:bCs/>
          <w:caps/>
          <w:sz w:val="30"/>
          <w:szCs w:val="30"/>
          <w:lang w:val="ro-MD"/>
        </w:rPr>
      </w:pPr>
      <w:r w:rsidRPr="00C37506">
        <w:rPr>
          <w:b/>
          <w:bCs/>
          <w:caps/>
          <w:sz w:val="30"/>
          <w:szCs w:val="30"/>
          <w:lang w:val="ro-MD"/>
        </w:rPr>
        <w:t>Facultatea de medicină</w:t>
      </w:r>
    </w:p>
    <w:p w14:paraId="2BA37AC5" w14:textId="77777777" w:rsidR="006F4D42" w:rsidRPr="00C37506" w:rsidRDefault="006F4D42" w:rsidP="00B86392">
      <w:pPr>
        <w:spacing w:after="240"/>
        <w:jc w:val="center"/>
        <w:rPr>
          <w:b/>
          <w:bCs/>
          <w:caps/>
          <w:sz w:val="30"/>
          <w:szCs w:val="30"/>
          <w:lang w:val="ro-MD"/>
        </w:rPr>
      </w:pPr>
      <w:r w:rsidRPr="00C37506">
        <w:rPr>
          <w:b/>
          <w:bCs/>
          <w:caps/>
          <w:sz w:val="30"/>
          <w:szCs w:val="30"/>
          <w:lang w:val="ro-MD"/>
        </w:rPr>
        <w:t xml:space="preserve">Programul de studii 0912.1 medicină </w:t>
      </w:r>
    </w:p>
    <w:p w14:paraId="12A2D0EA" w14:textId="0425E4E6" w:rsidR="002F758F" w:rsidRDefault="006F4D42" w:rsidP="00FE2F96">
      <w:pPr>
        <w:jc w:val="center"/>
        <w:rPr>
          <w:b/>
          <w:bCs/>
          <w:caps/>
          <w:sz w:val="28"/>
          <w:szCs w:val="28"/>
          <w:lang w:val="ro-MD"/>
        </w:rPr>
      </w:pPr>
      <w:r w:rsidRPr="00C37506">
        <w:rPr>
          <w:b/>
          <w:bCs/>
          <w:caps/>
          <w:sz w:val="28"/>
          <w:szCs w:val="28"/>
          <w:lang w:val="ro-MD"/>
        </w:rPr>
        <w:t xml:space="preserve">CATEDRA de  </w:t>
      </w:r>
      <w:r w:rsidR="002F758F">
        <w:rPr>
          <w:b/>
          <w:bCs/>
          <w:caps/>
          <w:sz w:val="28"/>
          <w:szCs w:val="28"/>
          <w:lang w:val="ro-MD"/>
        </w:rPr>
        <w:t>Patologie</w:t>
      </w:r>
    </w:p>
    <w:p w14:paraId="3E3E51FF" w14:textId="77777777" w:rsidR="006F4D42" w:rsidRPr="00C37506" w:rsidRDefault="006F4D42" w:rsidP="000F52E1">
      <w:pPr>
        <w:rPr>
          <w:lang w:val="ro-MD"/>
        </w:rPr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118"/>
        <w:gridCol w:w="2977"/>
        <w:gridCol w:w="1843"/>
      </w:tblGrid>
      <w:tr w:rsidR="00D91016" w:rsidRPr="00C37506" w14:paraId="04272B0E" w14:textId="77777777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8D5E2" w14:textId="77777777" w:rsidR="00D91016" w:rsidRPr="00C37506" w:rsidRDefault="00D91016" w:rsidP="00D91016">
            <w:pPr>
              <w:pStyle w:val="Titlu2"/>
              <w:spacing w:line="240" w:lineRule="auto"/>
              <w:rPr>
                <w:b w:val="0"/>
                <w:sz w:val="26"/>
                <w:lang w:val="ro-MD"/>
              </w:rPr>
            </w:pPr>
            <w:r w:rsidRPr="00C37506">
              <w:rPr>
                <w:b w:val="0"/>
                <w:sz w:val="26"/>
                <w:lang w:val="ro-MD"/>
              </w:rPr>
              <w:t>APROBATĂ</w:t>
            </w:r>
          </w:p>
          <w:p w14:paraId="07A21174" w14:textId="77777777" w:rsidR="00D91016" w:rsidRPr="00C37506" w:rsidRDefault="00D91016" w:rsidP="00D91016">
            <w:pPr>
              <w:jc w:val="both"/>
              <w:rPr>
                <w:b/>
                <w:sz w:val="28"/>
                <w:szCs w:val="32"/>
                <w:lang w:val="ro-MD"/>
              </w:rPr>
            </w:pPr>
            <w:r w:rsidRPr="00C37506">
              <w:rPr>
                <w:sz w:val="26"/>
                <w:lang w:val="ro-MD"/>
              </w:rPr>
              <w:t xml:space="preserve">la ședința </w:t>
            </w:r>
            <w:r w:rsidRPr="00C37506">
              <w:rPr>
                <w:sz w:val="26"/>
                <w:szCs w:val="26"/>
                <w:lang w:val="ro-MD"/>
              </w:rPr>
              <w:t>Comisiei de Asigurare a Calității și Evaluării Curriculare în Medicină</w:t>
            </w:r>
          </w:p>
          <w:p w14:paraId="6F843427" w14:textId="77777777" w:rsidR="00D91016" w:rsidRPr="00C37506" w:rsidRDefault="00D91016" w:rsidP="00D91016">
            <w:pPr>
              <w:jc w:val="both"/>
              <w:rPr>
                <w:sz w:val="26"/>
                <w:lang w:val="ro-MD"/>
              </w:rPr>
            </w:pPr>
            <w:r w:rsidRPr="00C37506">
              <w:rPr>
                <w:sz w:val="26"/>
                <w:lang w:val="ro-MD"/>
              </w:rPr>
              <w:t>Proces verbal nr.___ din _________________</w:t>
            </w:r>
          </w:p>
          <w:p w14:paraId="3DD1B208" w14:textId="77777777" w:rsidR="00D91016" w:rsidRPr="00C37506" w:rsidRDefault="00D91016" w:rsidP="00D91016">
            <w:pPr>
              <w:jc w:val="center"/>
              <w:rPr>
                <w:sz w:val="26"/>
                <w:lang w:val="ro-MD"/>
              </w:rPr>
            </w:pPr>
          </w:p>
          <w:p w14:paraId="30A7AC1B" w14:textId="3E68FCB9" w:rsidR="00D91016" w:rsidRPr="00C37506" w:rsidRDefault="009F6086" w:rsidP="00D91016">
            <w:pPr>
              <w:jc w:val="both"/>
              <w:rPr>
                <w:sz w:val="26"/>
                <w:lang w:val="ro-MD"/>
              </w:rPr>
            </w:pPr>
            <w:r>
              <w:rPr>
                <w:sz w:val="26"/>
                <w:lang w:val="ro-MD"/>
              </w:rPr>
              <w:t>Președinte, dr.hab.șt.med., conf</w:t>
            </w:r>
            <w:r w:rsidR="00D91016" w:rsidRPr="00C37506">
              <w:rPr>
                <w:sz w:val="26"/>
                <w:lang w:val="ro-MD"/>
              </w:rPr>
              <w:t>. univ.</w:t>
            </w:r>
          </w:p>
          <w:p w14:paraId="2B82616D" w14:textId="77777777" w:rsidR="00D91016" w:rsidRPr="00C37506" w:rsidRDefault="00D91016" w:rsidP="00D91016">
            <w:pPr>
              <w:jc w:val="center"/>
              <w:rPr>
                <w:sz w:val="26"/>
                <w:lang w:val="ro-MD"/>
              </w:rPr>
            </w:pPr>
          </w:p>
          <w:p w14:paraId="3CE067CF" w14:textId="77777777" w:rsidR="00D91016" w:rsidRPr="00C37506" w:rsidRDefault="00D91016" w:rsidP="00D91016">
            <w:pPr>
              <w:jc w:val="both"/>
              <w:rPr>
                <w:sz w:val="26"/>
                <w:lang w:val="ro-MD"/>
              </w:rPr>
            </w:pPr>
          </w:p>
          <w:p w14:paraId="43E04F5D" w14:textId="05F3E6DA" w:rsidR="00D91016" w:rsidRPr="00C37506" w:rsidRDefault="00986EED" w:rsidP="00D91016">
            <w:pPr>
              <w:jc w:val="both"/>
              <w:rPr>
                <w:sz w:val="26"/>
                <w:lang w:val="ro-MD"/>
              </w:rPr>
            </w:pPr>
            <w:r>
              <w:rPr>
                <w:sz w:val="26"/>
                <w:lang w:val="ro-MD"/>
              </w:rPr>
              <w:t>Pădure Andrei</w:t>
            </w:r>
            <w:r w:rsidR="00D91016" w:rsidRPr="00C37506">
              <w:rPr>
                <w:sz w:val="26"/>
                <w:lang w:val="ro-MD"/>
              </w:rPr>
              <w:t>________________________</w:t>
            </w:r>
          </w:p>
          <w:p w14:paraId="5E7E2465" w14:textId="77777777" w:rsidR="00D91016" w:rsidRPr="00C37506" w:rsidRDefault="00D91016" w:rsidP="00D91016">
            <w:pPr>
              <w:rPr>
                <w:sz w:val="26"/>
                <w:szCs w:val="26"/>
                <w:lang w:val="ro-MD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FE33C" w14:textId="77777777" w:rsidR="00D91016" w:rsidRPr="00C37506" w:rsidRDefault="00D91016" w:rsidP="00D91016">
            <w:pPr>
              <w:pStyle w:val="Titlu2"/>
              <w:spacing w:line="240" w:lineRule="auto"/>
              <w:rPr>
                <w:b w:val="0"/>
                <w:sz w:val="26"/>
                <w:lang w:val="ro-MD"/>
              </w:rPr>
            </w:pPr>
            <w:r w:rsidRPr="00C37506">
              <w:rPr>
                <w:b w:val="0"/>
                <w:sz w:val="26"/>
                <w:lang w:val="ro-MD"/>
              </w:rPr>
              <w:t>APROBATĂ</w:t>
            </w:r>
          </w:p>
          <w:p w14:paraId="1EED4B1E" w14:textId="77777777" w:rsidR="00D91016" w:rsidRPr="00C37506" w:rsidRDefault="00D91016" w:rsidP="00D91016">
            <w:pPr>
              <w:jc w:val="both"/>
              <w:rPr>
                <w:sz w:val="26"/>
                <w:lang w:val="ro-MD"/>
              </w:rPr>
            </w:pPr>
            <w:r w:rsidRPr="00C37506">
              <w:rPr>
                <w:sz w:val="26"/>
                <w:lang w:val="ro-MD"/>
              </w:rPr>
              <w:t xml:space="preserve">la ședința Consiliului Facultății de </w:t>
            </w:r>
          </w:p>
          <w:p w14:paraId="10677AF8" w14:textId="77777777" w:rsidR="00D91016" w:rsidRPr="00C37506" w:rsidRDefault="00D91016" w:rsidP="00D91016">
            <w:pPr>
              <w:jc w:val="both"/>
              <w:rPr>
                <w:sz w:val="26"/>
                <w:lang w:val="ro-MD"/>
              </w:rPr>
            </w:pPr>
            <w:r w:rsidRPr="00C37506">
              <w:rPr>
                <w:sz w:val="26"/>
                <w:lang w:val="ro-MD"/>
              </w:rPr>
              <w:t xml:space="preserve">Medicină I </w:t>
            </w:r>
          </w:p>
          <w:p w14:paraId="6CE530FE" w14:textId="77777777" w:rsidR="00D91016" w:rsidRPr="00C37506" w:rsidRDefault="00D91016" w:rsidP="00D91016">
            <w:pPr>
              <w:jc w:val="both"/>
              <w:rPr>
                <w:sz w:val="26"/>
                <w:lang w:val="ro-MD"/>
              </w:rPr>
            </w:pPr>
            <w:r w:rsidRPr="00C37506">
              <w:rPr>
                <w:sz w:val="26"/>
                <w:lang w:val="ro-MD"/>
              </w:rPr>
              <w:t>Proces verbal nr.___ din _______________</w:t>
            </w:r>
          </w:p>
          <w:p w14:paraId="2F956341" w14:textId="77777777" w:rsidR="00D91016" w:rsidRPr="00C37506" w:rsidRDefault="00D91016" w:rsidP="00D91016">
            <w:pPr>
              <w:jc w:val="center"/>
              <w:rPr>
                <w:sz w:val="26"/>
                <w:lang w:val="ro-MD"/>
              </w:rPr>
            </w:pPr>
          </w:p>
          <w:p w14:paraId="68F15A79" w14:textId="77777777" w:rsidR="0089629A" w:rsidRPr="00C37506" w:rsidRDefault="00D91016" w:rsidP="00D91016">
            <w:pPr>
              <w:jc w:val="both"/>
              <w:rPr>
                <w:sz w:val="26"/>
                <w:lang w:val="ro-MD"/>
              </w:rPr>
            </w:pPr>
            <w:r w:rsidRPr="00C37506">
              <w:rPr>
                <w:sz w:val="26"/>
                <w:lang w:val="ro-MD"/>
              </w:rPr>
              <w:t>Decanul Facultății</w:t>
            </w:r>
            <w:r w:rsidR="0089629A" w:rsidRPr="00C37506">
              <w:rPr>
                <w:sz w:val="26"/>
                <w:lang w:val="ro-MD"/>
              </w:rPr>
              <w:t>,</w:t>
            </w:r>
            <w:r w:rsidRPr="00C37506">
              <w:rPr>
                <w:sz w:val="26"/>
                <w:lang w:val="ro-MD"/>
              </w:rPr>
              <w:t xml:space="preserve"> dr.hab.șt.med., </w:t>
            </w:r>
          </w:p>
          <w:p w14:paraId="110D8C82" w14:textId="16B99762" w:rsidR="00D91016" w:rsidRPr="00C37506" w:rsidRDefault="00D91016" w:rsidP="00D91016">
            <w:pPr>
              <w:jc w:val="both"/>
              <w:rPr>
                <w:sz w:val="26"/>
                <w:lang w:val="ro-MD"/>
              </w:rPr>
            </w:pPr>
            <w:r w:rsidRPr="00C37506">
              <w:rPr>
                <w:sz w:val="26"/>
                <w:lang w:val="ro-MD"/>
              </w:rPr>
              <w:t>prof. univ</w:t>
            </w:r>
          </w:p>
          <w:p w14:paraId="4FD40D2D" w14:textId="77777777" w:rsidR="00D91016" w:rsidRPr="00C37506" w:rsidRDefault="00D91016" w:rsidP="00D91016">
            <w:pPr>
              <w:jc w:val="center"/>
              <w:rPr>
                <w:sz w:val="26"/>
                <w:lang w:val="ro-MD"/>
              </w:rPr>
            </w:pPr>
          </w:p>
          <w:p w14:paraId="150A48CC" w14:textId="77777777" w:rsidR="00D91016" w:rsidRPr="00C37506" w:rsidRDefault="00D91016" w:rsidP="00D91016">
            <w:pPr>
              <w:jc w:val="center"/>
              <w:rPr>
                <w:sz w:val="26"/>
                <w:lang w:val="ro-MD"/>
              </w:rPr>
            </w:pPr>
            <w:r w:rsidRPr="00C37506">
              <w:rPr>
                <w:sz w:val="26"/>
                <w:lang w:val="ro-MD"/>
              </w:rPr>
              <w:t>Plăcintă Gheorghe____________________</w:t>
            </w:r>
          </w:p>
          <w:p w14:paraId="281336B9" w14:textId="0F51888B" w:rsidR="00D91016" w:rsidRPr="00C37506" w:rsidRDefault="00D91016" w:rsidP="00D91016">
            <w:pPr>
              <w:jc w:val="both"/>
              <w:rPr>
                <w:sz w:val="26"/>
                <w:szCs w:val="26"/>
                <w:lang w:val="ro-MD"/>
              </w:rPr>
            </w:pPr>
          </w:p>
        </w:tc>
      </w:tr>
      <w:tr w:rsidR="006F4D42" w:rsidRPr="00C37506" w14:paraId="549591DC" w14:textId="77777777">
        <w:trPr>
          <w:gridBefore w:val="1"/>
          <w:gridAfter w:val="1"/>
          <w:wBefore w:w="2127" w:type="dxa"/>
          <w:wAfter w:w="1843" w:type="dxa"/>
        </w:trPr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AB8CD" w14:textId="77777777" w:rsidR="00D91016" w:rsidRPr="00C37506" w:rsidRDefault="00D91016" w:rsidP="00D91016">
            <w:pPr>
              <w:pStyle w:val="Titlu2"/>
              <w:spacing w:line="240" w:lineRule="auto"/>
              <w:rPr>
                <w:b w:val="0"/>
                <w:sz w:val="26"/>
                <w:lang w:val="ro-MD"/>
              </w:rPr>
            </w:pPr>
          </w:p>
          <w:p w14:paraId="1187EA16" w14:textId="77777777" w:rsidR="00D91016" w:rsidRPr="00C37506" w:rsidRDefault="00D91016" w:rsidP="00D91016">
            <w:pPr>
              <w:pStyle w:val="Titlu2"/>
              <w:spacing w:line="240" w:lineRule="auto"/>
              <w:rPr>
                <w:b w:val="0"/>
                <w:sz w:val="26"/>
                <w:lang w:val="ro-MD"/>
              </w:rPr>
            </w:pPr>
          </w:p>
          <w:p w14:paraId="754303DD" w14:textId="7FC05B9F" w:rsidR="00D91016" w:rsidRPr="00C37506" w:rsidRDefault="00D91016" w:rsidP="00D91016">
            <w:pPr>
              <w:pStyle w:val="Titlu2"/>
              <w:spacing w:line="240" w:lineRule="auto"/>
              <w:rPr>
                <w:b w:val="0"/>
                <w:sz w:val="26"/>
                <w:lang w:val="ro-MD"/>
              </w:rPr>
            </w:pPr>
            <w:r w:rsidRPr="00C37506">
              <w:rPr>
                <w:b w:val="0"/>
                <w:sz w:val="26"/>
                <w:lang w:val="ro-MD"/>
              </w:rPr>
              <w:t>APROBAT</w:t>
            </w:r>
          </w:p>
          <w:p w14:paraId="26F836D7" w14:textId="1AE7F0F3" w:rsidR="00D91016" w:rsidRPr="00C37506" w:rsidRDefault="00D91016" w:rsidP="00D91016">
            <w:pPr>
              <w:jc w:val="center"/>
              <w:rPr>
                <w:sz w:val="26"/>
                <w:lang w:val="ro-MD"/>
              </w:rPr>
            </w:pPr>
            <w:r w:rsidRPr="00C37506">
              <w:rPr>
                <w:sz w:val="26"/>
                <w:lang w:val="ro-MD"/>
              </w:rPr>
              <w:t xml:space="preserve">la ședința Catedrei </w:t>
            </w:r>
            <w:r w:rsidR="002F758F">
              <w:rPr>
                <w:sz w:val="26"/>
                <w:lang w:val="ro-MD"/>
              </w:rPr>
              <w:t>Patologie</w:t>
            </w:r>
          </w:p>
          <w:p w14:paraId="486D26EC" w14:textId="71B800E3" w:rsidR="00D91016" w:rsidRPr="00C37506" w:rsidRDefault="002F758F" w:rsidP="00D91016">
            <w:pPr>
              <w:jc w:val="center"/>
              <w:rPr>
                <w:sz w:val="26"/>
                <w:lang w:val="ro-MD"/>
              </w:rPr>
            </w:pPr>
            <w:r w:rsidRPr="0005703A">
              <w:rPr>
                <w:sz w:val="26"/>
                <w:lang w:val="ro-MD"/>
              </w:rPr>
              <w:t xml:space="preserve">Proces verbal nr. </w:t>
            </w:r>
            <w:r w:rsidR="0005703A" w:rsidRPr="0005703A">
              <w:rPr>
                <w:sz w:val="26"/>
                <w:lang w:val="ro-MD"/>
              </w:rPr>
              <w:t>6</w:t>
            </w:r>
            <w:r>
              <w:rPr>
                <w:sz w:val="26"/>
                <w:lang w:val="ro-MD"/>
              </w:rPr>
              <w:t xml:space="preserve"> din 01.03</w:t>
            </w:r>
            <w:r w:rsidR="00D91016" w:rsidRPr="00C37506">
              <w:rPr>
                <w:sz w:val="26"/>
                <w:lang w:val="ro-MD"/>
              </w:rPr>
              <w:t>.202</w:t>
            </w:r>
            <w:r>
              <w:rPr>
                <w:sz w:val="26"/>
                <w:lang w:val="ro-MD"/>
              </w:rPr>
              <w:t>4</w:t>
            </w:r>
          </w:p>
          <w:p w14:paraId="1E7AFC96" w14:textId="3EE2730E" w:rsidR="00D91016" w:rsidRPr="00C37506" w:rsidRDefault="00D91016" w:rsidP="00D91016">
            <w:pPr>
              <w:spacing w:line="360" w:lineRule="auto"/>
              <w:jc w:val="center"/>
              <w:rPr>
                <w:sz w:val="26"/>
                <w:lang w:val="ro-MD"/>
              </w:rPr>
            </w:pPr>
            <w:r w:rsidRPr="00C37506">
              <w:rPr>
                <w:sz w:val="26"/>
                <w:lang w:val="ro-MD"/>
              </w:rPr>
              <w:t>Ș</w:t>
            </w:r>
            <w:r w:rsidR="00BD02AF">
              <w:rPr>
                <w:sz w:val="26"/>
                <w:lang w:val="ro-MD"/>
              </w:rPr>
              <w:t>ef catedră, dr.hab.șt.med., conf</w:t>
            </w:r>
            <w:r w:rsidRPr="00C37506">
              <w:rPr>
                <w:sz w:val="26"/>
                <w:lang w:val="ro-MD"/>
              </w:rPr>
              <w:t>.univ.</w:t>
            </w:r>
          </w:p>
          <w:p w14:paraId="6F38B997" w14:textId="503AFE12" w:rsidR="00D91016" w:rsidRPr="00C37506" w:rsidRDefault="002F758F" w:rsidP="00D91016">
            <w:pPr>
              <w:spacing w:line="360" w:lineRule="auto"/>
              <w:jc w:val="center"/>
              <w:rPr>
                <w:sz w:val="22"/>
                <w:lang w:val="ro-MD"/>
              </w:rPr>
            </w:pPr>
            <w:r>
              <w:rPr>
                <w:sz w:val="26"/>
                <w:lang w:val="ro-MD"/>
              </w:rPr>
              <w:t xml:space="preserve">  Melnic Eugen</w:t>
            </w:r>
            <w:r w:rsidR="00D91016" w:rsidRPr="00C37506">
              <w:rPr>
                <w:sz w:val="22"/>
                <w:lang w:val="ro-MD"/>
              </w:rPr>
              <w:t xml:space="preserve"> ______________________                              </w:t>
            </w:r>
          </w:p>
          <w:p w14:paraId="36E399F1" w14:textId="77777777" w:rsidR="006F4D42" w:rsidRPr="00C37506" w:rsidRDefault="006F4D42" w:rsidP="00BF71CC">
            <w:pPr>
              <w:jc w:val="center"/>
              <w:rPr>
                <w:sz w:val="26"/>
                <w:szCs w:val="26"/>
                <w:lang w:val="ro-MD"/>
              </w:rPr>
            </w:pPr>
          </w:p>
        </w:tc>
      </w:tr>
    </w:tbl>
    <w:p w14:paraId="3AEED0FE" w14:textId="77777777" w:rsidR="005176C4" w:rsidRPr="00C37506" w:rsidRDefault="005176C4" w:rsidP="00D91016">
      <w:pPr>
        <w:spacing w:line="360" w:lineRule="auto"/>
        <w:jc w:val="center"/>
        <w:rPr>
          <w:b/>
          <w:sz w:val="18"/>
          <w:szCs w:val="18"/>
          <w:lang w:val="ro-MD"/>
        </w:rPr>
      </w:pPr>
    </w:p>
    <w:p w14:paraId="4FAE2418" w14:textId="77777777" w:rsidR="005176C4" w:rsidRPr="00C37506" w:rsidRDefault="005176C4" w:rsidP="00D91016">
      <w:pPr>
        <w:spacing w:line="360" w:lineRule="auto"/>
        <w:jc w:val="center"/>
        <w:rPr>
          <w:b/>
          <w:sz w:val="18"/>
          <w:szCs w:val="18"/>
          <w:lang w:val="ro-MD"/>
        </w:rPr>
      </w:pPr>
    </w:p>
    <w:p w14:paraId="25CCC4BE" w14:textId="76D4758A" w:rsidR="00D91016" w:rsidRPr="00C37506" w:rsidRDefault="00D91016" w:rsidP="00D91016">
      <w:pPr>
        <w:spacing w:line="360" w:lineRule="auto"/>
        <w:jc w:val="center"/>
        <w:rPr>
          <w:b/>
          <w:sz w:val="40"/>
          <w:szCs w:val="40"/>
          <w:lang w:val="ro-MD"/>
        </w:rPr>
      </w:pPr>
      <w:r w:rsidRPr="00C37506">
        <w:rPr>
          <w:b/>
          <w:sz w:val="40"/>
          <w:szCs w:val="40"/>
          <w:lang w:val="ro-MD"/>
        </w:rPr>
        <w:t xml:space="preserve">CURRICULUM </w:t>
      </w:r>
    </w:p>
    <w:p w14:paraId="671522CF" w14:textId="4F6EC305" w:rsidR="001B7059" w:rsidRPr="001B7059" w:rsidRDefault="001B7059" w:rsidP="001B7059">
      <w:pPr>
        <w:tabs>
          <w:tab w:val="left" w:pos="9781"/>
        </w:tabs>
        <w:ind w:left="2410" w:hanging="2410"/>
        <w:jc w:val="center"/>
        <w:rPr>
          <w:b/>
          <w:bCs/>
          <w:sz w:val="28"/>
          <w:szCs w:val="28"/>
          <w:lang w:val="ro-MD"/>
        </w:rPr>
      </w:pPr>
      <w:r w:rsidRPr="001B7059">
        <w:rPr>
          <w:b/>
          <w:bCs/>
          <w:sz w:val="28"/>
          <w:szCs w:val="28"/>
          <w:lang w:val="ro-MD"/>
        </w:rPr>
        <w:t xml:space="preserve">FIZIOPATOLOGIA DISFUNCȚIEI MULTIPLE DE ORGANE </w:t>
      </w:r>
    </w:p>
    <w:p w14:paraId="3BA47794" w14:textId="184FA573" w:rsidR="00D91016" w:rsidRPr="001B7059" w:rsidRDefault="001B7059" w:rsidP="001B7059">
      <w:pPr>
        <w:pStyle w:val="Textsimplu"/>
        <w:tabs>
          <w:tab w:val="left" w:pos="9781"/>
        </w:tabs>
        <w:ind w:left="2410" w:hanging="2410"/>
        <w:jc w:val="center"/>
        <w:rPr>
          <w:rFonts w:ascii="Times New Roman" w:hAnsi="Times New Roman"/>
          <w:b/>
          <w:bCs/>
          <w:caps/>
          <w:sz w:val="28"/>
          <w:szCs w:val="28"/>
          <w:lang w:val="ro-MD"/>
        </w:rPr>
      </w:pPr>
      <w:r w:rsidRPr="001B7059">
        <w:rPr>
          <w:rFonts w:ascii="Times New Roman" w:hAnsi="Times New Roman" w:cs="Times New Roman"/>
          <w:b/>
          <w:bCs/>
          <w:sz w:val="28"/>
          <w:szCs w:val="28"/>
          <w:lang w:val="ro-MD"/>
        </w:rPr>
        <w:t>ÎN STĂRILE CRITICE</w:t>
      </w:r>
    </w:p>
    <w:p w14:paraId="2F8C3857" w14:textId="77777777" w:rsidR="00D91016" w:rsidRPr="00C37506" w:rsidRDefault="00D91016" w:rsidP="00D91016">
      <w:pPr>
        <w:jc w:val="center"/>
        <w:rPr>
          <w:b/>
          <w:sz w:val="28"/>
          <w:szCs w:val="28"/>
          <w:lang w:val="ro-MD"/>
        </w:rPr>
      </w:pPr>
    </w:p>
    <w:p w14:paraId="315A37B3" w14:textId="77777777" w:rsidR="00D91016" w:rsidRPr="00C37506" w:rsidRDefault="00D91016" w:rsidP="00D91016">
      <w:pPr>
        <w:jc w:val="center"/>
        <w:rPr>
          <w:b/>
          <w:sz w:val="28"/>
          <w:szCs w:val="28"/>
          <w:lang w:val="ro-MD"/>
        </w:rPr>
      </w:pPr>
      <w:r w:rsidRPr="00C37506">
        <w:rPr>
          <w:b/>
          <w:sz w:val="28"/>
          <w:szCs w:val="28"/>
          <w:lang w:val="ro-MD"/>
        </w:rPr>
        <w:t>Studii integrate</w:t>
      </w:r>
    </w:p>
    <w:p w14:paraId="6D179C8D" w14:textId="77777777" w:rsidR="00D91016" w:rsidRPr="00C37506" w:rsidRDefault="00D91016" w:rsidP="00D91016">
      <w:pPr>
        <w:spacing w:line="360" w:lineRule="auto"/>
        <w:rPr>
          <w:b/>
          <w:sz w:val="28"/>
          <w:szCs w:val="28"/>
          <w:lang w:val="ro-MD"/>
        </w:rPr>
      </w:pPr>
    </w:p>
    <w:p w14:paraId="3DDDB4D9" w14:textId="558F22F3" w:rsidR="00D91016" w:rsidRPr="00C37506" w:rsidRDefault="00D91016" w:rsidP="00D91016">
      <w:pPr>
        <w:pStyle w:val="Textsimplu"/>
        <w:tabs>
          <w:tab w:val="left" w:pos="9781"/>
        </w:tabs>
        <w:spacing w:after="120"/>
        <w:ind w:left="2410" w:hanging="2410"/>
        <w:jc w:val="center"/>
        <w:rPr>
          <w:rFonts w:ascii="Times New Roman" w:hAnsi="Times New Roman"/>
          <w:b/>
          <w:sz w:val="26"/>
          <w:szCs w:val="26"/>
          <w:lang w:val="ro-MD"/>
        </w:rPr>
      </w:pPr>
      <w:r w:rsidRPr="00C37506">
        <w:rPr>
          <w:rFonts w:ascii="Times New Roman" w:hAnsi="Times New Roman"/>
          <w:caps/>
          <w:sz w:val="26"/>
          <w:szCs w:val="26"/>
          <w:lang w:val="ro-MD"/>
        </w:rPr>
        <w:t>T</w:t>
      </w:r>
      <w:r w:rsidRPr="00C37506">
        <w:rPr>
          <w:rFonts w:ascii="Times New Roman" w:hAnsi="Times New Roman"/>
          <w:sz w:val="26"/>
          <w:szCs w:val="26"/>
          <w:lang w:val="ro-MD"/>
        </w:rPr>
        <w:t xml:space="preserve">ipul cursului:   </w:t>
      </w:r>
      <w:r w:rsidRPr="00C37506">
        <w:rPr>
          <w:rFonts w:ascii="Times New Roman" w:hAnsi="Times New Roman"/>
          <w:b/>
          <w:sz w:val="26"/>
          <w:szCs w:val="26"/>
          <w:lang w:val="ro-MD"/>
        </w:rPr>
        <w:t xml:space="preserve">Disciplină opțională </w:t>
      </w:r>
    </w:p>
    <w:p w14:paraId="0DFFDD26" w14:textId="77777777" w:rsidR="006F4D42" w:rsidRPr="00C37506" w:rsidRDefault="006F4D42" w:rsidP="0085747F">
      <w:pPr>
        <w:pStyle w:val="Textsimplu"/>
        <w:tabs>
          <w:tab w:val="left" w:pos="9781"/>
        </w:tabs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ro-MD"/>
        </w:rPr>
      </w:pPr>
    </w:p>
    <w:p w14:paraId="0DD9CDB6" w14:textId="77777777" w:rsidR="006F4D42" w:rsidRPr="00C37506" w:rsidRDefault="006F4D42" w:rsidP="0085747F">
      <w:pPr>
        <w:pStyle w:val="Textsimplu"/>
        <w:tabs>
          <w:tab w:val="left" w:pos="9781"/>
        </w:tabs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ro-MD"/>
        </w:rPr>
      </w:pPr>
    </w:p>
    <w:p w14:paraId="77B568B3" w14:textId="77777777" w:rsidR="006F4D42" w:rsidRPr="00C37506" w:rsidRDefault="006F4D42" w:rsidP="0085747F">
      <w:pPr>
        <w:pStyle w:val="Textsimplu"/>
        <w:tabs>
          <w:tab w:val="left" w:pos="9781"/>
        </w:tabs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ro-MD"/>
        </w:rPr>
      </w:pPr>
    </w:p>
    <w:p w14:paraId="057E93F7" w14:textId="77777777" w:rsidR="006F4D42" w:rsidRPr="00C37506" w:rsidRDefault="006F4D42" w:rsidP="0085747F">
      <w:pPr>
        <w:pStyle w:val="Textsimplu"/>
        <w:tabs>
          <w:tab w:val="left" w:pos="9781"/>
        </w:tabs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ro-MD"/>
        </w:rPr>
      </w:pPr>
    </w:p>
    <w:p w14:paraId="63FF24CC" w14:textId="4F602261" w:rsidR="006F4D42" w:rsidRPr="00C37506" w:rsidRDefault="006F4D42" w:rsidP="0085747F">
      <w:pPr>
        <w:pStyle w:val="Textsimplu"/>
        <w:tabs>
          <w:tab w:val="left" w:pos="9781"/>
        </w:tabs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ro-MD"/>
        </w:rPr>
      </w:pPr>
      <w:r w:rsidRPr="00C37506">
        <w:rPr>
          <w:rFonts w:ascii="Times New Roman" w:hAnsi="Times New Roman" w:cs="Times New Roman"/>
          <w:sz w:val="26"/>
          <w:szCs w:val="26"/>
          <w:lang w:val="ro-MD"/>
        </w:rPr>
        <w:t>Chişinău, 20</w:t>
      </w:r>
      <w:r w:rsidR="00D91016" w:rsidRPr="00C37506">
        <w:rPr>
          <w:rFonts w:ascii="Times New Roman" w:hAnsi="Times New Roman" w:cs="Times New Roman"/>
          <w:sz w:val="26"/>
          <w:szCs w:val="26"/>
          <w:lang w:val="ro-MD"/>
        </w:rPr>
        <w:t>2</w:t>
      </w:r>
      <w:r w:rsidR="002F758F">
        <w:rPr>
          <w:rFonts w:ascii="Times New Roman" w:hAnsi="Times New Roman" w:cs="Times New Roman"/>
          <w:sz w:val="26"/>
          <w:szCs w:val="26"/>
          <w:lang w:val="ro-MD"/>
        </w:rPr>
        <w:t>4</w:t>
      </w:r>
    </w:p>
    <w:p w14:paraId="3AE17CFF" w14:textId="77777777" w:rsidR="00282171" w:rsidRPr="00C37506" w:rsidRDefault="00282171" w:rsidP="00282171">
      <w:pPr>
        <w:widowControl w:val="0"/>
        <w:ind w:left="1146"/>
        <w:rPr>
          <w:b/>
          <w:bCs/>
          <w:lang w:val="ro-MD"/>
        </w:rPr>
      </w:pPr>
    </w:p>
    <w:p w14:paraId="463E018A" w14:textId="7B0D6E6E" w:rsidR="00282171" w:rsidRPr="00C37506" w:rsidRDefault="000F228E" w:rsidP="00282171">
      <w:pPr>
        <w:widowControl w:val="0"/>
        <w:ind w:left="1146"/>
        <w:rPr>
          <w:b/>
          <w:bCs/>
          <w:lang w:val="ro-MD"/>
        </w:rPr>
      </w:pPr>
      <w:r w:rsidRPr="00C37506">
        <w:rPr>
          <w:b/>
          <w:bCs/>
          <w:lang w:val="ro-MD"/>
        </w:rPr>
        <w:lastRenderedPageBreak/>
        <w:t xml:space="preserve">I. </w:t>
      </w:r>
      <w:r w:rsidR="006F4D42" w:rsidRPr="00C37506">
        <w:rPr>
          <w:b/>
          <w:bCs/>
          <w:lang w:val="ro-MD"/>
        </w:rPr>
        <w:t>PRELIMINARII</w:t>
      </w:r>
      <w:r w:rsidR="00282171" w:rsidRPr="00C37506">
        <w:rPr>
          <w:b/>
          <w:bCs/>
          <w:lang w:val="ro-MD"/>
        </w:rPr>
        <w:t xml:space="preserve"> </w:t>
      </w:r>
    </w:p>
    <w:tbl>
      <w:tblPr>
        <w:tblW w:w="19234" w:type="dxa"/>
        <w:tblLook w:val="01E0" w:firstRow="1" w:lastRow="1" w:firstColumn="1" w:lastColumn="1" w:noHBand="0" w:noVBand="0"/>
      </w:tblPr>
      <w:tblGrid>
        <w:gridCol w:w="19234"/>
      </w:tblGrid>
      <w:tr w:rsidR="00282171" w:rsidRPr="00095B32" w14:paraId="0FE12E73" w14:textId="77777777" w:rsidTr="00A76A39">
        <w:tc>
          <w:tcPr>
            <w:tcW w:w="19234" w:type="dxa"/>
          </w:tcPr>
          <w:p w14:paraId="4CCE6E5D" w14:textId="77777777" w:rsidR="0089629A" w:rsidRPr="00C37506" w:rsidRDefault="00282171" w:rsidP="00A76A39">
            <w:pPr>
              <w:rPr>
                <w:sz w:val="26"/>
                <w:szCs w:val="26"/>
                <w:lang w:val="ro-MD"/>
              </w:rPr>
            </w:pPr>
            <w:r w:rsidRPr="00C37506">
              <w:rPr>
                <w:rFonts w:ascii="Arial" w:hAnsi="Arial" w:cs="Arial"/>
                <w:lang w:val="ro-MD"/>
              </w:rPr>
              <w:t xml:space="preserve">● </w:t>
            </w:r>
            <w:r w:rsidRPr="00C37506">
              <w:rPr>
                <w:b/>
                <w:bCs/>
                <w:lang w:val="ro-MD"/>
              </w:rPr>
              <w:t>Prezentarea generală a disciplinei:</w:t>
            </w:r>
            <w:r w:rsidRPr="00C37506">
              <w:rPr>
                <w:sz w:val="26"/>
                <w:szCs w:val="26"/>
                <w:lang w:val="ro-MD"/>
              </w:rPr>
              <w:t xml:space="preserve"> </w:t>
            </w:r>
          </w:p>
          <w:p w14:paraId="2A07786D" w14:textId="070BB19A" w:rsidR="0089629A" w:rsidRPr="00C37506" w:rsidRDefault="00282171" w:rsidP="00A76A39">
            <w:pPr>
              <w:rPr>
                <w:sz w:val="26"/>
                <w:szCs w:val="26"/>
                <w:lang w:val="ro-MD"/>
              </w:rPr>
            </w:pPr>
            <w:r w:rsidRPr="00C37506">
              <w:rPr>
                <w:sz w:val="26"/>
                <w:szCs w:val="26"/>
                <w:lang w:val="ro-MD"/>
              </w:rPr>
              <w:t xml:space="preserve">a) formarea conceptului </w:t>
            </w:r>
            <w:r w:rsidR="0089629A" w:rsidRPr="00C37506">
              <w:rPr>
                <w:sz w:val="26"/>
                <w:szCs w:val="26"/>
                <w:lang w:val="ro-MD"/>
              </w:rPr>
              <w:t>fenomenului de disfuncție multip</w:t>
            </w:r>
            <w:r w:rsidR="0005041D" w:rsidRPr="00C37506">
              <w:rPr>
                <w:sz w:val="26"/>
                <w:szCs w:val="26"/>
                <w:lang w:val="ro-MD"/>
              </w:rPr>
              <w:t>l</w:t>
            </w:r>
            <w:r w:rsidR="0089629A" w:rsidRPr="00C37506">
              <w:rPr>
                <w:sz w:val="26"/>
                <w:szCs w:val="26"/>
                <w:lang w:val="ro-MD"/>
              </w:rPr>
              <w:t>ă de organe (</w:t>
            </w:r>
            <w:r w:rsidR="0005041D" w:rsidRPr="00C37506">
              <w:rPr>
                <w:sz w:val="26"/>
                <w:szCs w:val="26"/>
                <w:lang w:val="ro-MD"/>
              </w:rPr>
              <w:t>DMO)</w:t>
            </w:r>
            <w:r w:rsidRPr="00C37506">
              <w:rPr>
                <w:sz w:val="26"/>
                <w:szCs w:val="26"/>
                <w:lang w:val="ro-MD"/>
              </w:rPr>
              <w:t xml:space="preserve">; </w:t>
            </w:r>
          </w:p>
          <w:p w14:paraId="560A2918" w14:textId="0A0C883C" w:rsidR="00282171" w:rsidRPr="00C37506" w:rsidRDefault="00282171" w:rsidP="0089629A">
            <w:pPr>
              <w:rPr>
                <w:sz w:val="26"/>
                <w:szCs w:val="26"/>
                <w:lang w:val="ro-MD"/>
              </w:rPr>
            </w:pPr>
            <w:r w:rsidRPr="00C37506">
              <w:rPr>
                <w:sz w:val="26"/>
                <w:szCs w:val="26"/>
                <w:lang w:val="ro-MD"/>
              </w:rPr>
              <w:t xml:space="preserve">b) </w:t>
            </w:r>
            <w:r w:rsidR="0089629A" w:rsidRPr="00C37506">
              <w:rPr>
                <w:sz w:val="26"/>
                <w:szCs w:val="26"/>
                <w:lang w:val="ro-MD"/>
              </w:rPr>
              <w:t xml:space="preserve">însușirea entităților nozologice care se pot asocia cu </w:t>
            </w:r>
            <w:r w:rsidR="0005041D" w:rsidRPr="00C37506">
              <w:rPr>
                <w:sz w:val="26"/>
                <w:szCs w:val="26"/>
                <w:lang w:val="ro-MD"/>
              </w:rPr>
              <w:t>evoluția DMO</w:t>
            </w:r>
            <w:r w:rsidRPr="00C37506">
              <w:rPr>
                <w:sz w:val="26"/>
                <w:szCs w:val="26"/>
                <w:lang w:val="ro-MD"/>
              </w:rPr>
              <w:t xml:space="preserve">; </w:t>
            </w:r>
          </w:p>
          <w:p w14:paraId="7796AAE6" w14:textId="77777777" w:rsidR="0005041D" w:rsidRPr="00C37506" w:rsidRDefault="00282171" w:rsidP="00A76A39">
            <w:pPr>
              <w:rPr>
                <w:sz w:val="26"/>
                <w:szCs w:val="26"/>
                <w:lang w:val="ro-MD"/>
              </w:rPr>
            </w:pPr>
            <w:r w:rsidRPr="00C37506">
              <w:rPr>
                <w:sz w:val="26"/>
                <w:szCs w:val="26"/>
                <w:lang w:val="ro-MD"/>
              </w:rPr>
              <w:t xml:space="preserve">c) cunoaşterea legităţilor generale ale originii, apariţiei, evoluţiei şi sfârşitului </w:t>
            </w:r>
            <w:r w:rsidR="0005041D" w:rsidRPr="00C37506">
              <w:rPr>
                <w:sz w:val="26"/>
                <w:szCs w:val="26"/>
                <w:lang w:val="ro-MD"/>
              </w:rPr>
              <w:t>DMO</w:t>
            </w:r>
            <w:r w:rsidRPr="00C37506">
              <w:rPr>
                <w:sz w:val="26"/>
                <w:szCs w:val="26"/>
                <w:lang w:val="ro-MD"/>
              </w:rPr>
              <w:t xml:space="preserve">; </w:t>
            </w:r>
          </w:p>
          <w:p w14:paraId="4C5F651D" w14:textId="394EFD9E" w:rsidR="0005041D" w:rsidRPr="00C37506" w:rsidRDefault="00282171" w:rsidP="00A76A39">
            <w:pPr>
              <w:rPr>
                <w:sz w:val="26"/>
                <w:szCs w:val="26"/>
                <w:lang w:val="ro-MD"/>
              </w:rPr>
            </w:pPr>
            <w:r w:rsidRPr="00C37506">
              <w:rPr>
                <w:sz w:val="26"/>
                <w:szCs w:val="26"/>
                <w:lang w:val="ro-MD"/>
              </w:rPr>
              <w:t xml:space="preserve">d) studierea modificărilor </w:t>
            </w:r>
            <w:r w:rsidR="0005041D" w:rsidRPr="00C37506">
              <w:rPr>
                <w:sz w:val="26"/>
                <w:szCs w:val="26"/>
                <w:lang w:val="ro-MD"/>
              </w:rPr>
              <w:t>morfo</w:t>
            </w:r>
            <w:r w:rsidRPr="00C37506">
              <w:rPr>
                <w:sz w:val="26"/>
                <w:szCs w:val="26"/>
                <w:lang w:val="ro-MD"/>
              </w:rPr>
              <w:t>funcţionale şi</w:t>
            </w:r>
            <w:r w:rsidR="0005041D" w:rsidRPr="00C37506">
              <w:rPr>
                <w:sz w:val="26"/>
                <w:szCs w:val="26"/>
                <w:lang w:val="ro-MD"/>
              </w:rPr>
              <w:t xml:space="preserve"> </w:t>
            </w:r>
            <w:r w:rsidRPr="00C37506">
              <w:rPr>
                <w:sz w:val="26"/>
                <w:szCs w:val="26"/>
                <w:lang w:val="ro-MD"/>
              </w:rPr>
              <w:t xml:space="preserve">biochimice </w:t>
            </w:r>
            <w:r w:rsidR="0005041D" w:rsidRPr="00C37506">
              <w:rPr>
                <w:sz w:val="26"/>
                <w:szCs w:val="26"/>
                <w:lang w:val="ro-MD"/>
              </w:rPr>
              <w:t>iminente DMO</w:t>
            </w:r>
            <w:r w:rsidRPr="00C37506">
              <w:rPr>
                <w:sz w:val="26"/>
                <w:szCs w:val="26"/>
                <w:lang w:val="ro-MD"/>
              </w:rPr>
              <w:t xml:space="preserve">; </w:t>
            </w:r>
          </w:p>
          <w:p w14:paraId="26D9E2DE" w14:textId="5A26C67B" w:rsidR="00282171" w:rsidRPr="00C37506" w:rsidRDefault="00282171" w:rsidP="00A76A39">
            <w:pPr>
              <w:rPr>
                <w:sz w:val="26"/>
                <w:szCs w:val="26"/>
                <w:lang w:val="ro-MD"/>
              </w:rPr>
            </w:pPr>
            <w:r w:rsidRPr="00C37506">
              <w:rPr>
                <w:sz w:val="26"/>
                <w:szCs w:val="26"/>
                <w:lang w:val="ro-MD"/>
              </w:rPr>
              <w:t xml:space="preserve">e) </w:t>
            </w:r>
            <w:r w:rsidR="0005041D" w:rsidRPr="00C37506">
              <w:rPr>
                <w:sz w:val="26"/>
                <w:szCs w:val="26"/>
                <w:lang w:val="ro-MD"/>
              </w:rPr>
              <w:t>cunoașterea</w:t>
            </w:r>
            <w:r w:rsidRPr="00C37506">
              <w:rPr>
                <w:sz w:val="26"/>
                <w:szCs w:val="26"/>
                <w:lang w:val="ro-MD"/>
              </w:rPr>
              <w:t xml:space="preserve"> principiilor patogenetice de corec</w:t>
            </w:r>
            <w:r w:rsidR="0005041D" w:rsidRPr="00C37506">
              <w:rPr>
                <w:sz w:val="26"/>
                <w:szCs w:val="26"/>
                <w:lang w:val="ro-MD"/>
              </w:rPr>
              <w:t>tare și tratament al DMO</w:t>
            </w:r>
            <w:r w:rsidRPr="00C37506">
              <w:rPr>
                <w:sz w:val="26"/>
                <w:szCs w:val="26"/>
                <w:lang w:val="ro-MD"/>
              </w:rPr>
              <w:t xml:space="preserve">; </w:t>
            </w:r>
          </w:p>
        </w:tc>
      </w:tr>
      <w:tr w:rsidR="00282171" w:rsidRPr="00095B32" w14:paraId="42DCFC74" w14:textId="77777777" w:rsidTr="00A76A39">
        <w:tc>
          <w:tcPr>
            <w:tcW w:w="19234" w:type="dxa"/>
          </w:tcPr>
          <w:p w14:paraId="4ACA02DF" w14:textId="4853AB2B" w:rsidR="00282171" w:rsidRPr="00C37506" w:rsidRDefault="00282171" w:rsidP="0089629A">
            <w:pPr>
              <w:rPr>
                <w:sz w:val="26"/>
                <w:szCs w:val="26"/>
                <w:lang w:val="ro-MD"/>
              </w:rPr>
            </w:pPr>
          </w:p>
        </w:tc>
      </w:tr>
    </w:tbl>
    <w:p w14:paraId="32CDC702" w14:textId="77777777" w:rsidR="00282171" w:rsidRPr="00C37506" w:rsidRDefault="00282171" w:rsidP="0005041D">
      <w:pPr>
        <w:widowControl w:val="0"/>
        <w:spacing w:before="240"/>
        <w:rPr>
          <w:lang w:val="ro-MD"/>
        </w:rPr>
      </w:pPr>
      <w:r w:rsidRPr="00C37506">
        <w:rPr>
          <w:rFonts w:ascii="Arial" w:hAnsi="Arial" w:cs="Arial"/>
          <w:lang w:val="ro-MD"/>
        </w:rPr>
        <w:t>●</w:t>
      </w:r>
      <w:r w:rsidRPr="00C37506">
        <w:rPr>
          <w:b/>
          <w:bCs/>
          <w:lang w:val="ro-MD"/>
        </w:rPr>
        <w:t>Misiunea curriculumului (scopul)  în formarea profesională</w:t>
      </w:r>
    </w:p>
    <w:p w14:paraId="645CECF6" w14:textId="7680D5CF" w:rsidR="0005041D" w:rsidRPr="00C37506" w:rsidRDefault="00282171" w:rsidP="0005041D">
      <w:pPr>
        <w:pStyle w:val="Listparagraf"/>
        <w:widowControl w:val="0"/>
        <w:spacing w:after="120" w:line="276" w:lineRule="auto"/>
        <w:ind w:left="0"/>
        <w:rPr>
          <w:sz w:val="26"/>
          <w:szCs w:val="26"/>
          <w:lang w:val="ro-MD"/>
        </w:rPr>
      </w:pPr>
      <w:r w:rsidRPr="00C37506">
        <w:rPr>
          <w:sz w:val="26"/>
          <w:szCs w:val="26"/>
          <w:lang w:val="ro-MD"/>
        </w:rPr>
        <w:t xml:space="preserve">Studierea modificărilor </w:t>
      </w:r>
      <w:r w:rsidR="00DD3F1E" w:rsidRPr="00C37506">
        <w:rPr>
          <w:sz w:val="26"/>
          <w:szCs w:val="26"/>
          <w:lang w:val="ro-MD"/>
        </w:rPr>
        <w:t>morfo</w:t>
      </w:r>
      <w:r w:rsidRPr="00C37506">
        <w:rPr>
          <w:sz w:val="26"/>
          <w:szCs w:val="26"/>
          <w:lang w:val="ro-MD"/>
        </w:rPr>
        <w:t>funcţionale şi biochimice la nivel molecular, celular, de ţesut, organ,</w:t>
      </w:r>
      <w:r w:rsidR="00DD3F1E" w:rsidRPr="00C37506">
        <w:rPr>
          <w:sz w:val="26"/>
          <w:szCs w:val="26"/>
          <w:lang w:val="ro-MD"/>
        </w:rPr>
        <w:t xml:space="preserve"> </w:t>
      </w:r>
      <w:r w:rsidRPr="00C37506">
        <w:rPr>
          <w:sz w:val="26"/>
          <w:szCs w:val="26"/>
          <w:lang w:val="ro-MD"/>
        </w:rPr>
        <w:t xml:space="preserve">sistem şi organism integru în </w:t>
      </w:r>
      <w:r w:rsidR="00DD3F1E" w:rsidRPr="00C37506">
        <w:rPr>
          <w:sz w:val="26"/>
          <w:szCs w:val="26"/>
          <w:lang w:val="ro-MD"/>
        </w:rPr>
        <w:t>DMO pentru a consolida un algoritm fezabil de diagnostic și tratament patogenetic</w:t>
      </w:r>
      <w:r w:rsidRPr="00C37506">
        <w:rPr>
          <w:sz w:val="26"/>
          <w:szCs w:val="26"/>
          <w:lang w:val="ro-MD"/>
        </w:rPr>
        <w:t>.</w:t>
      </w:r>
      <w:r w:rsidR="00DD3F1E" w:rsidRPr="00C37506">
        <w:rPr>
          <w:sz w:val="26"/>
          <w:szCs w:val="26"/>
          <w:lang w:val="ro-MD"/>
        </w:rPr>
        <w:t xml:space="preserve"> </w:t>
      </w:r>
    </w:p>
    <w:p w14:paraId="056F28DF" w14:textId="3E2674D5" w:rsidR="00282171" w:rsidRPr="00C37506" w:rsidRDefault="00282171" w:rsidP="0005041D">
      <w:pPr>
        <w:pStyle w:val="Listparagraf"/>
        <w:widowControl w:val="0"/>
        <w:rPr>
          <w:b/>
          <w:lang w:val="ro-MD"/>
        </w:rPr>
      </w:pPr>
      <w:r w:rsidRPr="00C37506">
        <w:rPr>
          <w:b/>
          <w:bCs/>
          <w:lang w:val="ro-MD"/>
        </w:rPr>
        <w:t xml:space="preserve">Limba/limbile de predare a disciplinei: </w:t>
      </w:r>
      <w:r w:rsidRPr="00C37506">
        <w:rPr>
          <w:color w:val="000000"/>
          <w:sz w:val="28"/>
          <w:szCs w:val="28"/>
          <w:lang w:val="ro-MD"/>
        </w:rPr>
        <w:t>română, rusă, engleză</w:t>
      </w:r>
    </w:p>
    <w:p w14:paraId="147F9FD2" w14:textId="77777777" w:rsidR="00282171" w:rsidRPr="00C37506" w:rsidRDefault="00282171" w:rsidP="0005041D">
      <w:pPr>
        <w:widowControl w:val="0"/>
        <w:spacing w:before="240"/>
        <w:ind w:left="1146"/>
        <w:rPr>
          <w:lang w:val="ro-MD"/>
        </w:rPr>
      </w:pPr>
      <w:r w:rsidRPr="00C37506">
        <w:rPr>
          <w:rFonts w:ascii="Arial" w:hAnsi="Arial" w:cs="Arial"/>
          <w:lang w:val="ro-MD"/>
        </w:rPr>
        <w:t>●</w:t>
      </w:r>
      <w:r w:rsidRPr="00C37506">
        <w:rPr>
          <w:lang w:val="ro-MD"/>
        </w:rPr>
        <w:t xml:space="preserve">Beneficiari: studenții anului III, facultatea Medicină </w:t>
      </w:r>
    </w:p>
    <w:p w14:paraId="2D2FCBDE" w14:textId="261205DE" w:rsidR="006F4D42" w:rsidRPr="00C37506" w:rsidRDefault="00282171" w:rsidP="00282171">
      <w:pPr>
        <w:pStyle w:val="Listparagraf"/>
        <w:widowControl w:val="0"/>
        <w:numPr>
          <w:ilvl w:val="0"/>
          <w:numId w:val="40"/>
        </w:numPr>
        <w:spacing w:before="360" w:after="120"/>
        <w:rPr>
          <w:b/>
          <w:bCs/>
          <w:lang w:val="ro-MD"/>
        </w:rPr>
      </w:pPr>
      <w:r w:rsidRPr="00C37506">
        <w:rPr>
          <w:b/>
          <w:bCs/>
          <w:lang w:val="ro-MD"/>
        </w:rPr>
        <w:t>A</w:t>
      </w:r>
      <w:r w:rsidR="006F4D42" w:rsidRPr="00C37506">
        <w:rPr>
          <w:b/>
          <w:bCs/>
          <w:lang w:val="ro-MD"/>
        </w:rPr>
        <w:t xml:space="preserve">DMINISTRAREA DISCIPLINEI </w:t>
      </w:r>
    </w:p>
    <w:tbl>
      <w:tblPr>
        <w:tblW w:w="99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6"/>
        <w:gridCol w:w="1561"/>
        <w:gridCol w:w="3824"/>
        <w:gridCol w:w="2271"/>
      </w:tblGrid>
      <w:tr w:rsidR="006F4D42" w:rsidRPr="00C37506" w14:paraId="2AE6D7D7" w14:textId="77777777">
        <w:tc>
          <w:tcPr>
            <w:tcW w:w="3827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1DACCC7B" w14:textId="77777777" w:rsidR="006F4D42" w:rsidRPr="00C37506" w:rsidRDefault="006F4D42" w:rsidP="001675BC">
            <w:pPr>
              <w:pStyle w:val="Textsimplu"/>
              <w:tabs>
                <w:tab w:val="left" w:pos="9781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75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Codul disciplinei</w:t>
            </w:r>
          </w:p>
        </w:tc>
        <w:tc>
          <w:tcPr>
            <w:tcW w:w="609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92D5371" w14:textId="77777777" w:rsidR="006F4D42" w:rsidRPr="00C37506" w:rsidRDefault="006F4D42" w:rsidP="001675BC">
            <w:pPr>
              <w:pStyle w:val="Textsimplu"/>
              <w:tabs>
                <w:tab w:val="left" w:pos="9781"/>
              </w:tabs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o-MD"/>
              </w:rPr>
            </w:pPr>
            <w:r w:rsidRPr="00C375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S.06.A.057</w:t>
            </w:r>
          </w:p>
        </w:tc>
      </w:tr>
      <w:tr w:rsidR="006F4D42" w:rsidRPr="00BD02AF" w14:paraId="5E5579F7" w14:textId="77777777">
        <w:tc>
          <w:tcPr>
            <w:tcW w:w="3827" w:type="dxa"/>
            <w:gridSpan w:val="2"/>
            <w:tcBorders>
              <w:left w:val="double" w:sz="4" w:space="0" w:color="auto"/>
            </w:tcBorders>
          </w:tcPr>
          <w:p w14:paraId="74F31903" w14:textId="77777777" w:rsidR="006F4D42" w:rsidRPr="00C37506" w:rsidRDefault="006F4D42" w:rsidP="001675BC">
            <w:pPr>
              <w:pStyle w:val="Textsimplu"/>
              <w:tabs>
                <w:tab w:val="left" w:pos="9781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75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Denumirea disciplinei</w:t>
            </w:r>
          </w:p>
        </w:tc>
        <w:tc>
          <w:tcPr>
            <w:tcW w:w="6095" w:type="dxa"/>
            <w:gridSpan w:val="2"/>
            <w:tcBorders>
              <w:right w:val="double" w:sz="4" w:space="0" w:color="auto"/>
            </w:tcBorders>
            <w:vAlign w:val="center"/>
          </w:tcPr>
          <w:p w14:paraId="4AEB68AC" w14:textId="77777777" w:rsidR="00282171" w:rsidRPr="00C37506" w:rsidRDefault="006F4D42" w:rsidP="001675BC">
            <w:pPr>
              <w:pStyle w:val="Textsimplu"/>
              <w:tabs>
                <w:tab w:val="left" w:pos="9781"/>
              </w:tabs>
              <w:ind w:left="2410" w:hanging="2410"/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C3750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Fiziopatologia disfuncției multiple de organe </w:t>
            </w:r>
          </w:p>
          <w:p w14:paraId="2D1373FD" w14:textId="47D74773" w:rsidR="006F4D42" w:rsidRPr="00C37506" w:rsidRDefault="006F4D42" w:rsidP="001675BC">
            <w:pPr>
              <w:pStyle w:val="Textsimplu"/>
              <w:tabs>
                <w:tab w:val="left" w:pos="9781"/>
              </w:tabs>
              <w:ind w:left="2410" w:hanging="24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o-MD"/>
              </w:rPr>
            </w:pPr>
            <w:r w:rsidRPr="00C3750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în stările </w:t>
            </w:r>
            <w:r w:rsidR="00282171" w:rsidRPr="00C3750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critice</w:t>
            </w:r>
            <w:r w:rsidRPr="00C37506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</w:p>
        </w:tc>
      </w:tr>
      <w:tr w:rsidR="006F4D42" w:rsidRPr="00BD02AF" w14:paraId="7BB8C3ED" w14:textId="77777777">
        <w:tc>
          <w:tcPr>
            <w:tcW w:w="3827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1034D665" w14:textId="77777777" w:rsidR="006F4D42" w:rsidRPr="00C37506" w:rsidRDefault="006F4D42" w:rsidP="001675BC">
            <w:pPr>
              <w:pStyle w:val="Textsimplu"/>
              <w:tabs>
                <w:tab w:val="left" w:pos="9781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75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Responsabil(i) de disciplină</w:t>
            </w:r>
          </w:p>
        </w:tc>
        <w:tc>
          <w:tcPr>
            <w:tcW w:w="6095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611961D" w14:textId="2BF4F2FD" w:rsidR="006F4D42" w:rsidRPr="00C37506" w:rsidRDefault="002F758F" w:rsidP="002F758F">
            <w:pPr>
              <w:pStyle w:val="Textsimplu"/>
              <w:tabs>
                <w:tab w:val="left" w:pos="9781"/>
              </w:tabs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Melnic Eugen</w:t>
            </w:r>
            <w:r w:rsidR="00BD02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, conf. univ.</w:t>
            </w:r>
          </w:p>
        </w:tc>
      </w:tr>
      <w:tr w:rsidR="006F4D42" w:rsidRPr="00BD02AF" w14:paraId="781F5181" w14:textId="77777777"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A4162CA" w14:textId="77777777" w:rsidR="006F4D42" w:rsidRPr="00C37506" w:rsidRDefault="006F4D42" w:rsidP="001675BC">
            <w:pPr>
              <w:pStyle w:val="Textsimplu"/>
              <w:tabs>
                <w:tab w:val="left" w:pos="9781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75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Anul III</w:t>
            </w:r>
          </w:p>
        </w:tc>
        <w:tc>
          <w:tcPr>
            <w:tcW w:w="156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977DDCA" w14:textId="77777777" w:rsidR="006F4D42" w:rsidRPr="00C37506" w:rsidRDefault="006F4D42" w:rsidP="001675BC">
            <w:pPr>
              <w:pStyle w:val="Textsimplu"/>
              <w:tabs>
                <w:tab w:val="left" w:pos="9781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3824" w:type="dxa"/>
            <w:tcBorders>
              <w:top w:val="double" w:sz="4" w:space="0" w:color="auto"/>
              <w:bottom w:val="double" w:sz="4" w:space="0" w:color="auto"/>
            </w:tcBorders>
          </w:tcPr>
          <w:p w14:paraId="46845258" w14:textId="77777777" w:rsidR="006F4D42" w:rsidRPr="00C37506" w:rsidRDefault="006F4D42" w:rsidP="001675BC">
            <w:pPr>
              <w:pStyle w:val="Textsimplu"/>
              <w:tabs>
                <w:tab w:val="left" w:pos="9781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75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Semestrul</w:t>
            </w:r>
          </w:p>
          <w:p w14:paraId="5D57CA24" w14:textId="77777777" w:rsidR="006F4D42" w:rsidRPr="00C37506" w:rsidRDefault="006F4D42" w:rsidP="001675BC">
            <w:pPr>
              <w:pStyle w:val="Textsimplu"/>
              <w:tabs>
                <w:tab w:val="left" w:pos="9781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2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F2AE8F" w14:textId="77777777" w:rsidR="006F4D42" w:rsidRPr="00C37506" w:rsidRDefault="006F4D42" w:rsidP="001675BC">
            <w:pPr>
              <w:pStyle w:val="Textsimplu"/>
              <w:tabs>
                <w:tab w:val="left" w:pos="9781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C375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VI</w:t>
            </w:r>
          </w:p>
        </w:tc>
      </w:tr>
      <w:tr w:rsidR="006F4D42" w:rsidRPr="00BD02AF" w14:paraId="51643895" w14:textId="77777777">
        <w:tc>
          <w:tcPr>
            <w:tcW w:w="7651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86AC7C" w14:textId="77777777" w:rsidR="006F4D42" w:rsidRPr="00C37506" w:rsidRDefault="006F4D42" w:rsidP="001675BC">
            <w:pPr>
              <w:pStyle w:val="Textsimplu"/>
              <w:tabs>
                <w:tab w:val="left" w:pos="9781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75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Numărul de ore total, inclusiv:</w:t>
            </w:r>
          </w:p>
        </w:tc>
        <w:tc>
          <w:tcPr>
            <w:tcW w:w="227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D93FD2C" w14:textId="77777777" w:rsidR="006F4D42" w:rsidRPr="00C37506" w:rsidRDefault="006F4D42" w:rsidP="001675BC">
            <w:pPr>
              <w:pStyle w:val="Textsimplu"/>
              <w:tabs>
                <w:tab w:val="left" w:pos="9781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C375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30</w:t>
            </w:r>
          </w:p>
        </w:tc>
      </w:tr>
      <w:tr w:rsidR="006F4D42" w:rsidRPr="00BD02AF" w14:paraId="79D38E19" w14:textId="77777777">
        <w:tc>
          <w:tcPr>
            <w:tcW w:w="2266" w:type="dxa"/>
            <w:tcBorders>
              <w:left w:val="double" w:sz="4" w:space="0" w:color="auto"/>
            </w:tcBorders>
            <w:vAlign w:val="center"/>
          </w:tcPr>
          <w:p w14:paraId="0CDB7D6E" w14:textId="77777777" w:rsidR="006F4D42" w:rsidRPr="00C37506" w:rsidRDefault="006F4D42" w:rsidP="001675BC">
            <w:pPr>
              <w:pStyle w:val="Textsimplu"/>
              <w:tabs>
                <w:tab w:val="left" w:pos="9781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75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Curs</w:t>
            </w:r>
          </w:p>
        </w:tc>
        <w:tc>
          <w:tcPr>
            <w:tcW w:w="1561" w:type="dxa"/>
            <w:vAlign w:val="center"/>
          </w:tcPr>
          <w:p w14:paraId="5B679B82" w14:textId="69440577" w:rsidR="006F4D42" w:rsidRPr="00C37506" w:rsidRDefault="00282171" w:rsidP="001675BC">
            <w:pPr>
              <w:pStyle w:val="Textsimplu"/>
              <w:tabs>
                <w:tab w:val="left" w:pos="978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C375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</w:t>
            </w:r>
            <w:r w:rsidR="006F4D42" w:rsidRPr="00C375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0</w:t>
            </w:r>
          </w:p>
        </w:tc>
        <w:tc>
          <w:tcPr>
            <w:tcW w:w="3824" w:type="dxa"/>
            <w:vAlign w:val="center"/>
          </w:tcPr>
          <w:p w14:paraId="30C5AD0F" w14:textId="77777777" w:rsidR="006F4D42" w:rsidRPr="00C37506" w:rsidRDefault="006F4D42" w:rsidP="001675BC">
            <w:pPr>
              <w:pStyle w:val="Textsimplu"/>
              <w:tabs>
                <w:tab w:val="left" w:pos="9781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271" w:type="dxa"/>
            <w:tcBorders>
              <w:right w:val="double" w:sz="4" w:space="0" w:color="auto"/>
            </w:tcBorders>
            <w:vAlign w:val="center"/>
          </w:tcPr>
          <w:p w14:paraId="2A8CE255" w14:textId="77777777" w:rsidR="006F4D42" w:rsidRPr="00C37506" w:rsidRDefault="006F4D42" w:rsidP="001675BC">
            <w:pPr>
              <w:pStyle w:val="Textsimplu"/>
              <w:tabs>
                <w:tab w:val="left" w:pos="978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</w:tr>
      <w:tr w:rsidR="006F4D42" w:rsidRPr="00BD02AF" w14:paraId="48A0F0A6" w14:textId="77777777">
        <w:tc>
          <w:tcPr>
            <w:tcW w:w="226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FF5044" w14:textId="77777777" w:rsidR="006F4D42" w:rsidRPr="00C37506" w:rsidRDefault="006F4D42" w:rsidP="001675BC">
            <w:pPr>
              <w:pStyle w:val="Textsimplu"/>
              <w:tabs>
                <w:tab w:val="left" w:pos="9781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75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Seminare</w:t>
            </w:r>
          </w:p>
        </w:tc>
        <w:tc>
          <w:tcPr>
            <w:tcW w:w="1561" w:type="dxa"/>
            <w:tcBorders>
              <w:bottom w:val="double" w:sz="4" w:space="0" w:color="auto"/>
            </w:tcBorders>
          </w:tcPr>
          <w:p w14:paraId="34B70BDB" w14:textId="20897333" w:rsidR="006F4D42" w:rsidRPr="00C37506" w:rsidRDefault="00282171" w:rsidP="001675BC">
            <w:pPr>
              <w:pStyle w:val="Textsimplu"/>
              <w:tabs>
                <w:tab w:val="left" w:pos="978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C375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10</w:t>
            </w:r>
          </w:p>
        </w:tc>
        <w:tc>
          <w:tcPr>
            <w:tcW w:w="3824" w:type="dxa"/>
            <w:tcBorders>
              <w:bottom w:val="double" w:sz="4" w:space="0" w:color="auto"/>
            </w:tcBorders>
            <w:vAlign w:val="center"/>
          </w:tcPr>
          <w:p w14:paraId="6D4EB183" w14:textId="77777777" w:rsidR="006F4D42" w:rsidRPr="00C37506" w:rsidRDefault="006F4D42" w:rsidP="001675BC">
            <w:pPr>
              <w:pStyle w:val="Textsimplu"/>
              <w:tabs>
                <w:tab w:val="left" w:pos="9781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75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Lucrul individual</w:t>
            </w:r>
          </w:p>
        </w:tc>
        <w:tc>
          <w:tcPr>
            <w:tcW w:w="227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EFCF070" w14:textId="77777777" w:rsidR="006F4D42" w:rsidRPr="00C37506" w:rsidRDefault="006F4D42" w:rsidP="001675BC">
            <w:pPr>
              <w:pStyle w:val="Textsimplu"/>
              <w:tabs>
                <w:tab w:val="left" w:pos="978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C375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10</w:t>
            </w:r>
          </w:p>
        </w:tc>
      </w:tr>
      <w:tr w:rsidR="006F4D42" w:rsidRPr="00C37506" w14:paraId="5B2C2BA3" w14:textId="77777777">
        <w:tc>
          <w:tcPr>
            <w:tcW w:w="7651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13CE2CD" w14:textId="77777777" w:rsidR="006F4D42" w:rsidRPr="00C37506" w:rsidRDefault="006F4D42" w:rsidP="001675BC">
            <w:pPr>
              <w:pStyle w:val="Textsimplu"/>
              <w:tabs>
                <w:tab w:val="left" w:pos="9781"/>
              </w:tabs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75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Stagiu clinic (total ore)</w:t>
            </w:r>
          </w:p>
        </w:tc>
        <w:tc>
          <w:tcPr>
            <w:tcW w:w="227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7D5ABC9" w14:textId="77777777" w:rsidR="006F4D42" w:rsidRPr="00C37506" w:rsidRDefault="006F4D42" w:rsidP="001675BC">
            <w:pPr>
              <w:pStyle w:val="Textsimplu"/>
              <w:tabs>
                <w:tab w:val="left" w:pos="9781"/>
              </w:tabs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</w:tr>
      <w:tr w:rsidR="006F4D42" w:rsidRPr="00C37506" w14:paraId="6A517258" w14:textId="77777777">
        <w:tc>
          <w:tcPr>
            <w:tcW w:w="2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8930287" w14:textId="77777777" w:rsidR="006F4D42" w:rsidRPr="00C37506" w:rsidRDefault="006F4D42" w:rsidP="001675BC">
            <w:pPr>
              <w:pStyle w:val="Textsimplu"/>
              <w:tabs>
                <w:tab w:val="left" w:pos="9781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75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evaluare</w:t>
            </w:r>
          </w:p>
        </w:tc>
        <w:tc>
          <w:tcPr>
            <w:tcW w:w="1561" w:type="dxa"/>
            <w:tcBorders>
              <w:top w:val="double" w:sz="4" w:space="0" w:color="auto"/>
              <w:bottom w:val="double" w:sz="4" w:space="0" w:color="auto"/>
            </w:tcBorders>
          </w:tcPr>
          <w:p w14:paraId="4AD4C79D" w14:textId="77777777" w:rsidR="006F4D42" w:rsidRPr="00C37506" w:rsidRDefault="006F4D42" w:rsidP="001675BC">
            <w:pPr>
              <w:pStyle w:val="Textsimplu"/>
              <w:tabs>
                <w:tab w:val="left" w:pos="9781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C375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C</w:t>
            </w:r>
          </w:p>
        </w:tc>
        <w:tc>
          <w:tcPr>
            <w:tcW w:w="3824" w:type="dxa"/>
            <w:tcBorders>
              <w:top w:val="double" w:sz="4" w:space="0" w:color="auto"/>
              <w:bottom w:val="double" w:sz="4" w:space="0" w:color="auto"/>
            </w:tcBorders>
          </w:tcPr>
          <w:p w14:paraId="5FFAB251" w14:textId="77777777" w:rsidR="006F4D42" w:rsidRPr="00C37506" w:rsidRDefault="006F4D42" w:rsidP="001675BC">
            <w:pPr>
              <w:pStyle w:val="Textsimplu"/>
              <w:tabs>
                <w:tab w:val="left" w:pos="9781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750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Numărul de credite</w:t>
            </w:r>
          </w:p>
        </w:tc>
        <w:tc>
          <w:tcPr>
            <w:tcW w:w="22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97B6ED" w14:textId="77777777" w:rsidR="006F4D42" w:rsidRPr="00C37506" w:rsidRDefault="006F4D42" w:rsidP="001675BC">
            <w:pPr>
              <w:pStyle w:val="Textsimplu"/>
              <w:tabs>
                <w:tab w:val="left" w:pos="9781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C375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</w:t>
            </w:r>
          </w:p>
        </w:tc>
      </w:tr>
    </w:tbl>
    <w:p w14:paraId="519C886A" w14:textId="77777777" w:rsidR="006F4D42" w:rsidRPr="00C37506" w:rsidRDefault="006F4D42" w:rsidP="00433937">
      <w:pPr>
        <w:pStyle w:val="Listparagraf"/>
        <w:widowControl w:val="0"/>
        <w:spacing w:before="360" w:after="240"/>
        <w:ind w:left="709"/>
        <w:rPr>
          <w:b/>
          <w:bCs/>
          <w:caps/>
          <w:lang w:val="ro-MD"/>
        </w:rPr>
      </w:pPr>
    </w:p>
    <w:p w14:paraId="7D2A1A4E" w14:textId="2BF02A95" w:rsidR="006F4D42" w:rsidRPr="00C37506" w:rsidRDefault="000F228E" w:rsidP="00B32557">
      <w:pPr>
        <w:jc w:val="both"/>
        <w:rPr>
          <w:b/>
          <w:bCs/>
          <w:caps/>
          <w:lang w:val="ro-MD"/>
        </w:rPr>
      </w:pPr>
      <w:r w:rsidRPr="00C37506">
        <w:rPr>
          <w:b/>
          <w:bCs/>
          <w:caps/>
          <w:lang w:val="ro-MD"/>
        </w:rPr>
        <w:t xml:space="preserve">I. </w:t>
      </w:r>
      <w:r w:rsidR="006F4D42" w:rsidRPr="00C37506">
        <w:rPr>
          <w:b/>
          <w:bCs/>
          <w:caps/>
          <w:lang w:val="ro-MD"/>
        </w:rPr>
        <w:t>Obiectivele de formare în cadrul disciplinei</w:t>
      </w:r>
    </w:p>
    <w:p w14:paraId="42E81C03" w14:textId="77777777" w:rsidR="006F4D42" w:rsidRPr="00C37506" w:rsidRDefault="006F4D42" w:rsidP="00B32557">
      <w:pPr>
        <w:pStyle w:val="Titlu1"/>
        <w:spacing w:before="120"/>
        <w:rPr>
          <w:i/>
          <w:iCs/>
          <w:sz w:val="24"/>
          <w:szCs w:val="24"/>
          <w:lang w:val="ro-MD"/>
        </w:rPr>
      </w:pPr>
      <w:r w:rsidRPr="00C37506">
        <w:rPr>
          <w:i/>
          <w:iCs/>
          <w:sz w:val="24"/>
          <w:szCs w:val="24"/>
          <w:lang w:val="ro-MD"/>
        </w:rPr>
        <w:t>La finele studierii disciplinei studentul va fi capabil:</w:t>
      </w:r>
    </w:p>
    <w:p w14:paraId="5D876F7D" w14:textId="77777777" w:rsidR="006F4D42" w:rsidRPr="00C37506" w:rsidRDefault="006F4D42" w:rsidP="00B32557">
      <w:pPr>
        <w:pStyle w:val="Titlu1"/>
        <w:numPr>
          <w:ilvl w:val="0"/>
          <w:numId w:val="17"/>
        </w:numPr>
        <w:spacing w:before="120"/>
        <w:rPr>
          <w:i/>
          <w:iCs/>
          <w:sz w:val="24"/>
          <w:szCs w:val="24"/>
          <w:lang w:val="ro-MD"/>
        </w:rPr>
      </w:pPr>
      <w:r w:rsidRPr="00C37506">
        <w:rPr>
          <w:i/>
          <w:iCs/>
          <w:sz w:val="24"/>
          <w:szCs w:val="24"/>
          <w:lang w:val="ro-MD"/>
        </w:rPr>
        <w:t>la nivel de cunoaştere şi înţelegere:</w:t>
      </w:r>
    </w:p>
    <w:p w14:paraId="2FCCE46E" w14:textId="77777777" w:rsidR="006F4D42" w:rsidRPr="00C37506" w:rsidRDefault="006F4D42" w:rsidP="00C3725F">
      <w:pPr>
        <w:pStyle w:val="Listparagraf"/>
        <w:numPr>
          <w:ilvl w:val="0"/>
          <w:numId w:val="31"/>
        </w:numPr>
        <w:jc w:val="both"/>
        <w:rPr>
          <w:lang w:val="ro-MD"/>
        </w:rPr>
      </w:pPr>
      <w:r w:rsidRPr="00C37506">
        <w:rPr>
          <w:lang w:val="ro-MD"/>
        </w:rPr>
        <w:t>Să cunoască legităţile originei, apariţiei, evoluţiei şi sfârşitului proceselor patologice care duc la dezvoltarea stărilor critice;</w:t>
      </w:r>
    </w:p>
    <w:p w14:paraId="62641784" w14:textId="77777777" w:rsidR="006F4D42" w:rsidRPr="00C37506" w:rsidRDefault="006F4D42" w:rsidP="00C3725F">
      <w:pPr>
        <w:pStyle w:val="Listparagraf"/>
        <w:numPr>
          <w:ilvl w:val="0"/>
          <w:numId w:val="31"/>
        </w:numPr>
        <w:jc w:val="both"/>
        <w:rPr>
          <w:lang w:val="ro-MD"/>
        </w:rPr>
      </w:pPr>
      <w:r w:rsidRPr="00C37506">
        <w:rPr>
          <w:lang w:val="ro-MD"/>
        </w:rPr>
        <w:lastRenderedPageBreak/>
        <w:t xml:space="preserve">Să cunoască modificările structurale, biochimice şi funcţionale la nivel molecular, celular, de ţesut, organ, sistem şi organism integru care se dezvoltă în cursul stărilor critice; </w:t>
      </w:r>
    </w:p>
    <w:p w14:paraId="34E70EB3" w14:textId="77777777" w:rsidR="006F4D42" w:rsidRPr="00C37506" w:rsidRDefault="006F4D42" w:rsidP="00C3725F">
      <w:pPr>
        <w:pStyle w:val="Listparagraf"/>
        <w:numPr>
          <w:ilvl w:val="0"/>
          <w:numId w:val="31"/>
        </w:numPr>
        <w:jc w:val="both"/>
        <w:rPr>
          <w:lang w:val="ro-MD"/>
        </w:rPr>
      </w:pPr>
      <w:r w:rsidRPr="00C37506">
        <w:rPr>
          <w:lang w:val="ro-MD"/>
        </w:rPr>
        <w:t>Să cunoască principiile terapiei patogenetice a proceselor patologice critice.</w:t>
      </w:r>
    </w:p>
    <w:p w14:paraId="1F2BCA83" w14:textId="77777777" w:rsidR="006F4D42" w:rsidRPr="00C37506" w:rsidRDefault="006F4D42" w:rsidP="00B32557">
      <w:pPr>
        <w:rPr>
          <w:lang w:val="ro-MD"/>
        </w:rPr>
      </w:pPr>
    </w:p>
    <w:p w14:paraId="6E04C320" w14:textId="2A512B67" w:rsidR="006F4D42" w:rsidRPr="00C37506" w:rsidRDefault="00DD3F1E" w:rsidP="00B32557">
      <w:pPr>
        <w:numPr>
          <w:ilvl w:val="0"/>
          <w:numId w:val="26"/>
        </w:numPr>
        <w:tabs>
          <w:tab w:val="clear" w:pos="2067"/>
          <w:tab w:val="num" w:pos="360"/>
        </w:tabs>
        <w:ind w:left="360" w:hanging="1980"/>
        <w:jc w:val="both"/>
        <w:rPr>
          <w:b/>
          <w:bCs/>
          <w:lang w:val="ro-MD"/>
        </w:rPr>
      </w:pPr>
      <w:r w:rsidRPr="00C37506">
        <w:rPr>
          <w:rFonts w:ascii="Arial" w:hAnsi="Arial" w:cs="Arial"/>
          <w:b/>
          <w:bCs/>
          <w:i/>
          <w:iCs/>
          <w:lang w:val="ro-MD"/>
        </w:rPr>
        <w:t>●</w:t>
      </w:r>
      <w:r w:rsidR="006F4D42" w:rsidRPr="00C37506">
        <w:rPr>
          <w:b/>
          <w:bCs/>
          <w:i/>
          <w:iCs/>
          <w:lang w:val="ro-MD"/>
        </w:rPr>
        <w:t xml:space="preserve">  la nivel de aplicare:</w:t>
      </w:r>
      <w:r w:rsidR="006F4D42" w:rsidRPr="00C37506">
        <w:rPr>
          <w:b/>
          <w:bCs/>
          <w:lang w:val="ro-MD"/>
        </w:rPr>
        <w:t xml:space="preserve"> </w:t>
      </w:r>
    </w:p>
    <w:p w14:paraId="47BEA407" w14:textId="77777777" w:rsidR="006F4D42" w:rsidRPr="00C37506" w:rsidRDefault="006F4D42" w:rsidP="00C3725F">
      <w:pPr>
        <w:numPr>
          <w:ilvl w:val="0"/>
          <w:numId w:val="26"/>
        </w:numPr>
        <w:tabs>
          <w:tab w:val="clear" w:pos="2067"/>
          <w:tab w:val="num" w:pos="360"/>
        </w:tabs>
        <w:ind w:left="360" w:hanging="1980"/>
        <w:jc w:val="both"/>
        <w:rPr>
          <w:lang w:val="ro-MD"/>
        </w:rPr>
      </w:pPr>
      <w:r w:rsidRPr="00C37506">
        <w:rPr>
          <w:lang w:val="ro-MD"/>
        </w:rPr>
        <w:t>- Să poată interpreta parametrii fiziopatologici a activităţii nervoase, cardiace, respiraţiei externe, aparatului digestiv, ficatului și rinichilor în cursul stărilor critice;</w:t>
      </w:r>
    </w:p>
    <w:p w14:paraId="77A76EB1" w14:textId="77777777" w:rsidR="006F4D42" w:rsidRPr="00C37506" w:rsidRDefault="006F4D42" w:rsidP="00B32557">
      <w:pPr>
        <w:rPr>
          <w:lang w:val="ro-MD"/>
        </w:rPr>
      </w:pPr>
    </w:p>
    <w:p w14:paraId="6D4E6772" w14:textId="77777777" w:rsidR="006F4D42" w:rsidRPr="00C37506" w:rsidRDefault="006F4D42" w:rsidP="00B32557">
      <w:pPr>
        <w:ind w:left="720"/>
        <w:jc w:val="both"/>
        <w:rPr>
          <w:lang w:val="ro-MD"/>
        </w:rPr>
      </w:pPr>
    </w:p>
    <w:p w14:paraId="73E37706" w14:textId="271A3812" w:rsidR="006F4D42" w:rsidRPr="00C37506" w:rsidRDefault="000F228E" w:rsidP="000F228E">
      <w:pPr>
        <w:spacing w:line="360" w:lineRule="auto"/>
        <w:jc w:val="both"/>
        <w:rPr>
          <w:b/>
          <w:bCs/>
          <w:lang w:val="ro-MD"/>
        </w:rPr>
      </w:pPr>
      <w:r w:rsidRPr="00C37506">
        <w:rPr>
          <w:b/>
          <w:bCs/>
          <w:lang w:val="ro-MD"/>
        </w:rPr>
        <w:t xml:space="preserve">       </w:t>
      </w:r>
      <w:r w:rsidRPr="00C37506">
        <w:rPr>
          <w:rFonts w:ascii="Arial" w:hAnsi="Arial" w:cs="Arial"/>
          <w:b/>
          <w:bCs/>
          <w:lang w:val="ro-MD"/>
        </w:rPr>
        <w:t>●</w:t>
      </w:r>
      <w:r w:rsidRPr="00C37506">
        <w:rPr>
          <w:b/>
          <w:bCs/>
          <w:i/>
          <w:iCs/>
          <w:lang w:val="ro-MD"/>
        </w:rPr>
        <w:t xml:space="preserve"> </w:t>
      </w:r>
      <w:r w:rsidR="006F4D42" w:rsidRPr="00C37506">
        <w:rPr>
          <w:b/>
          <w:bCs/>
          <w:i/>
          <w:iCs/>
          <w:lang w:val="ro-MD"/>
        </w:rPr>
        <w:t>La nivel de integrare</w:t>
      </w:r>
    </w:p>
    <w:p w14:paraId="785A0FB2" w14:textId="77777777" w:rsidR="006F4D42" w:rsidRPr="00C37506" w:rsidRDefault="006F4D42" w:rsidP="00C3725F">
      <w:pPr>
        <w:pStyle w:val="Listparagraf"/>
        <w:numPr>
          <w:ilvl w:val="0"/>
          <w:numId w:val="31"/>
        </w:numPr>
        <w:jc w:val="both"/>
        <w:rPr>
          <w:lang w:val="ro-MD"/>
        </w:rPr>
      </w:pPr>
      <w:r w:rsidRPr="00C37506">
        <w:rPr>
          <w:lang w:val="ro-MD"/>
        </w:rPr>
        <w:t>Să poată analiza şi interpreta clinic probleme de situaţie complexe, care includ procese patologice şi sindroame localizate în sistemele organismului în cursul stărilor critice;</w:t>
      </w:r>
    </w:p>
    <w:p w14:paraId="32191CDF" w14:textId="77777777" w:rsidR="006F4D42" w:rsidRPr="00C37506" w:rsidRDefault="006F4D42" w:rsidP="00C3725F">
      <w:pPr>
        <w:pStyle w:val="Listparagraf"/>
        <w:numPr>
          <w:ilvl w:val="0"/>
          <w:numId w:val="31"/>
        </w:numPr>
        <w:jc w:val="both"/>
        <w:rPr>
          <w:lang w:val="ro-MD"/>
        </w:rPr>
      </w:pPr>
      <w:r w:rsidRPr="00C37506">
        <w:rPr>
          <w:lang w:val="ro-MD"/>
        </w:rPr>
        <w:t>Să poată formula principiile terapiei etiotrope şi patogenetice a diferitor procese patologice care se dezvoltă în cursul stărilor critice.</w:t>
      </w:r>
    </w:p>
    <w:p w14:paraId="08755E92" w14:textId="77777777" w:rsidR="006F4D42" w:rsidRPr="00C37506" w:rsidRDefault="006F4D42" w:rsidP="00B32557">
      <w:pPr>
        <w:jc w:val="both"/>
        <w:rPr>
          <w:b/>
          <w:bCs/>
          <w:lang w:val="ro-MD"/>
        </w:rPr>
      </w:pPr>
    </w:p>
    <w:p w14:paraId="19B9CC6D" w14:textId="4B7EC6F2" w:rsidR="006F4D42" w:rsidRPr="00C37506" w:rsidRDefault="006F4D42" w:rsidP="00B32557">
      <w:pPr>
        <w:jc w:val="both"/>
        <w:rPr>
          <w:b/>
          <w:bCs/>
          <w:sz w:val="28"/>
          <w:szCs w:val="28"/>
          <w:lang w:val="ro-MD"/>
        </w:rPr>
      </w:pPr>
      <w:r w:rsidRPr="00C37506">
        <w:rPr>
          <w:b/>
          <w:bCs/>
          <w:sz w:val="28"/>
          <w:szCs w:val="28"/>
          <w:lang w:val="ro-MD"/>
        </w:rPr>
        <w:t xml:space="preserve">II. Condiţionări şi exigenţe prealabile </w:t>
      </w:r>
    </w:p>
    <w:p w14:paraId="5FECB270" w14:textId="77777777" w:rsidR="000F228E" w:rsidRPr="00C37506" w:rsidRDefault="000F228E" w:rsidP="00B32557">
      <w:pPr>
        <w:ind w:firstLine="540"/>
        <w:jc w:val="both"/>
        <w:rPr>
          <w:lang w:val="ro-MD"/>
        </w:rPr>
      </w:pPr>
    </w:p>
    <w:tbl>
      <w:tblPr>
        <w:tblW w:w="19234" w:type="dxa"/>
        <w:tblLook w:val="01E0" w:firstRow="1" w:lastRow="1" w:firstColumn="1" w:lastColumn="1" w:noHBand="0" w:noVBand="0"/>
      </w:tblPr>
      <w:tblGrid>
        <w:gridCol w:w="19234"/>
      </w:tblGrid>
      <w:tr w:rsidR="000830D2" w:rsidRPr="00095B32" w14:paraId="545C5B3D" w14:textId="77777777" w:rsidTr="00A76A39">
        <w:tc>
          <w:tcPr>
            <w:tcW w:w="19234" w:type="dxa"/>
          </w:tcPr>
          <w:p w14:paraId="1C8278AE" w14:textId="77777777" w:rsidR="000830D2" w:rsidRPr="00C37506" w:rsidRDefault="000830D2" w:rsidP="00A76A39">
            <w:pPr>
              <w:jc w:val="both"/>
              <w:rPr>
                <w:sz w:val="26"/>
                <w:szCs w:val="26"/>
                <w:lang w:val="ro-MD"/>
              </w:rPr>
            </w:pPr>
            <w:r w:rsidRPr="00C37506">
              <w:rPr>
                <w:sz w:val="26"/>
                <w:szCs w:val="26"/>
                <w:lang w:val="ro-MD"/>
              </w:rPr>
              <w:t xml:space="preserve">    Studentul anului III necesită următoarele:</w:t>
            </w:r>
          </w:p>
        </w:tc>
      </w:tr>
      <w:tr w:rsidR="000830D2" w:rsidRPr="00C37506" w14:paraId="08EBCE18" w14:textId="77777777" w:rsidTr="00A76A39">
        <w:tc>
          <w:tcPr>
            <w:tcW w:w="19234" w:type="dxa"/>
          </w:tcPr>
          <w:p w14:paraId="76251D8E" w14:textId="77777777" w:rsidR="000830D2" w:rsidRPr="00C37506" w:rsidRDefault="000830D2" w:rsidP="000830D2">
            <w:pPr>
              <w:pStyle w:val="Indentcorptext"/>
              <w:numPr>
                <w:ilvl w:val="0"/>
                <w:numId w:val="41"/>
              </w:numPr>
              <w:tabs>
                <w:tab w:val="clear" w:pos="360"/>
                <w:tab w:val="num" w:pos="567"/>
              </w:tabs>
              <w:ind w:left="567" w:hanging="283"/>
              <w:jc w:val="both"/>
              <w:rPr>
                <w:sz w:val="26"/>
                <w:szCs w:val="26"/>
                <w:lang w:val="ro-MD"/>
              </w:rPr>
            </w:pPr>
            <w:r w:rsidRPr="00C37506">
              <w:rPr>
                <w:sz w:val="26"/>
                <w:szCs w:val="26"/>
                <w:lang w:val="ro-MD"/>
              </w:rPr>
              <w:t>cunoaşterea limbii de predare;</w:t>
            </w:r>
          </w:p>
        </w:tc>
      </w:tr>
      <w:tr w:rsidR="000830D2" w:rsidRPr="00095B32" w14:paraId="26F29949" w14:textId="77777777" w:rsidTr="00A76A39">
        <w:tc>
          <w:tcPr>
            <w:tcW w:w="19234" w:type="dxa"/>
          </w:tcPr>
          <w:p w14:paraId="594E2BC9" w14:textId="77777777" w:rsidR="000830D2" w:rsidRPr="00C37506" w:rsidRDefault="000830D2" w:rsidP="000830D2">
            <w:pPr>
              <w:pStyle w:val="Indentcorptext"/>
              <w:numPr>
                <w:ilvl w:val="0"/>
                <w:numId w:val="41"/>
              </w:numPr>
              <w:tabs>
                <w:tab w:val="clear" w:pos="360"/>
                <w:tab w:val="num" w:pos="567"/>
              </w:tabs>
              <w:ind w:left="567" w:hanging="283"/>
              <w:jc w:val="both"/>
              <w:rPr>
                <w:sz w:val="26"/>
                <w:szCs w:val="26"/>
                <w:lang w:val="ro-MD"/>
              </w:rPr>
            </w:pPr>
            <w:r w:rsidRPr="00C37506">
              <w:rPr>
                <w:sz w:val="26"/>
                <w:szCs w:val="26"/>
                <w:lang w:val="ro-MD"/>
              </w:rPr>
              <w:t>competenţe confirmate în ştiinţe la nivelul liceal (biologie, chimie, fizică);</w:t>
            </w:r>
          </w:p>
        </w:tc>
      </w:tr>
      <w:tr w:rsidR="000830D2" w:rsidRPr="00C37506" w14:paraId="588C06C0" w14:textId="77777777" w:rsidTr="00A76A39">
        <w:tc>
          <w:tcPr>
            <w:tcW w:w="19234" w:type="dxa"/>
          </w:tcPr>
          <w:p w14:paraId="43EF4223" w14:textId="77777777" w:rsidR="000830D2" w:rsidRPr="00C37506" w:rsidRDefault="000830D2" w:rsidP="000830D2">
            <w:pPr>
              <w:pStyle w:val="Indentcorptext"/>
              <w:numPr>
                <w:ilvl w:val="0"/>
                <w:numId w:val="41"/>
              </w:numPr>
              <w:tabs>
                <w:tab w:val="clear" w:pos="360"/>
                <w:tab w:val="num" w:pos="567"/>
              </w:tabs>
              <w:ind w:left="567" w:hanging="283"/>
              <w:jc w:val="both"/>
              <w:rPr>
                <w:sz w:val="26"/>
                <w:szCs w:val="26"/>
                <w:lang w:val="ro-MD"/>
              </w:rPr>
            </w:pPr>
            <w:r w:rsidRPr="00C37506">
              <w:rPr>
                <w:sz w:val="26"/>
                <w:szCs w:val="26"/>
                <w:lang w:val="ro-MD"/>
              </w:rPr>
              <w:t xml:space="preserve">competenţe confirmate în ştiinţe la nivelul anului II universitar (anatomie, biologie </w:t>
            </w:r>
          </w:p>
          <w:p w14:paraId="4CC91088" w14:textId="77777777" w:rsidR="000830D2" w:rsidRPr="00C37506" w:rsidRDefault="000830D2" w:rsidP="00A76A39">
            <w:pPr>
              <w:pStyle w:val="Indentcorptext"/>
              <w:ind w:left="567" w:firstLine="0"/>
              <w:jc w:val="both"/>
              <w:rPr>
                <w:sz w:val="26"/>
                <w:szCs w:val="26"/>
                <w:lang w:val="ro-MD"/>
              </w:rPr>
            </w:pPr>
            <w:r w:rsidRPr="00C37506">
              <w:rPr>
                <w:sz w:val="26"/>
                <w:szCs w:val="26"/>
                <w:lang w:val="ro-MD"/>
              </w:rPr>
              <w:t>moleculară, histologie, fiziologie, biochimie);</w:t>
            </w:r>
          </w:p>
        </w:tc>
      </w:tr>
      <w:tr w:rsidR="000830D2" w:rsidRPr="00095B32" w14:paraId="6CBCDFAA" w14:textId="77777777" w:rsidTr="00A76A39">
        <w:tc>
          <w:tcPr>
            <w:tcW w:w="19234" w:type="dxa"/>
          </w:tcPr>
          <w:p w14:paraId="0EEBC952" w14:textId="77777777" w:rsidR="000830D2" w:rsidRPr="00C37506" w:rsidRDefault="000830D2" w:rsidP="000830D2">
            <w:pPr>
              <w:pStyle w:val="Indentcorptext"/>
              <w:numPr>
                <w:ilvl w:val="0"/>
                <w:numId w:val="41"/>
              </w:numPr>
              <w:tabs>
                <w:tab w:val="clear" w:pos="360"/>
                <w:tab w:val="num" w:pos="567"/>
              </w:tabs>
              <w:ind w:left="567" w:hanging="283"/>
              <w:jc w:val="both"/>
              <w:rPr>
                <w:sz w:val="26"/>
                <w:szCs w:val="26"/>
                <w:lang w:val="ro-MD"/>
              </w:rPr>
            </w:pPr>
            <w:r w:rsidRPr="00C37506">
              <w:rPr>
                <w:sz w:val="26"/>
                <w:szCs w:val="26"/>
                <w:lang w:val="ro-MD"/>
              </w:rPr>
              <w:t xml:space="preserve">competenţe digitale (utilizarea internetului, procesarea documentelor, tabelelor </w:t>
            </w:r>
          </w:p>
          <w:p w14:paraId="069712E7" w14:textId="77777777" w:rsidR="000830D2" w:rsidRPr="00C37506" w:rsidRDefault="000830D2" w:rsidP="00A76A39">
            <w:pPr>
              <w:pStyle w:val="Indentcorptext"/>
              <w:ind w:left="567" w:firstLine="0"/>
              <w:jc w:val="both"/>
              <w:rPr>
                <w:sz w:val="26"/>
                <w:szCs w:val="26"/>
                <w:lang w:val="ro-MD"/>
              </w:rPr>
            </w:pPr>
            <w:r w:rsidRPr="00C37506">
              <w:rPr>
                <w:sz w:val="26"/>
                <w:szCs w:val="26"/>
                <w:lang w:val="ro-MD"/>
              </w:rPr>
              <w:t>electronice şi prezentărilor, utilizarea programelor de grafică);</w:t>
            </w:r>
          </w:p>
        </w:tc>
      </w:tr>
      <w:tr w:rsidR="000830D2" w:rsidRPr="00095B32" w14:paraId="5B1EF404" w14:textId="77777777" w:rsidTr="00A76A39">
        <w:tc>
          <w:tcPr>
            <w:tcW w:w="19234" w:type="dxa"/>
          </w:tcPr>
          <w:p w14:paraId="24DD5BFE" w14:textId="77777777" w:rsidR="000830D2" w:rsidRPr="00C37506" w:rsidRDefault="000830D2" w:rsidP="000830D2">
            <w:pPr>
              <w:pStyle w:val="Indentcorptext"/>
              <w:numPr>
                <w:ilvl w:val="0"/>
                <w:numId w:val="41"/>
              </w:numPr>
              <w:tabs>
                <w:tab w:val="clear" w:pos="360"/>
                <w:tab w:val="num" w:pos="567"/>
              </w:tabs>
              <w:ind w:left="567" w:hanging="283"/>
              <w:jc w:val="both"/>
              <w:rPr>
                <w:sz w:val="26"/>
                <w:szCs w:val="26"/>
                <w:lang w:val="ro-MD"/>
              </w:rPr>
            </w:pPr>
            <w:r w:rsidRPr="00C37506">
              <w:rPr>
                <w:sz w:val="26"/>
                <w:szCs w:val="26"/>
                <w:lang w:val="ro-MD"/>
              </w:rPr>
              <w:t>abilitatea de comunicare şi lucru în echipă;</w:t>
            </w:r>
          </w:p>
        </w:tc>
      </w:tr>
      <w:tr w:rsidR="000830D2" w:rsidRPr="00095B32" w14:paraId="61FF6D14" w14:textId="77777777" w:rsidTr="00A76A39">
        <w:tc>
          <w:tcPr>
            <w:tcW w:w="19234" w:type="dxa"/>
          </w:tcPr>
          <w:p w14:paraId="4D842800" w14:textId="77777777" w:rsidR="000830D2" w:rsidRPr="00C37506" w:rsidRDefault="000830D2" w:rsidP="000830D2">
            <w:pPr>
              <w:pStyle w:val="Indentcorptext"/>
              <w:numPr>
                <w:ilvl w:val="0"/>
                <w:numId w:val="41"/>
              </w:numPr>
              <w:tabs>
                <w:tab w:val="clear" w:pos="360"/>
                <w:tab w:val="num" w:pos="567"/>
              </w:tabs>
              <w:ind w:left="567" w:hanging="283"/>
              <w:jc w:val="both"/>
              <w:rPr>
                <w:sz w:val="26"/>
                <w:szCs w:val="26"/>
                <w:lang w:val="ro-MD"/>
              </w:rPr>
            </w:pPr>
            <w:r w:rsidRPr="00C37506">
              <w:rPr>
                <w:sz w:val="26"/>
                <w:szCs w:val="26"/>
                <w:lang w:val="ro-MD"/>
              </w:rPr>
              <w:t>calităţi personale  – toleranţă, compasiune, autonomie.</w:t>
            </w:r>
          </w:p>
        </w:tc>
      </w:tr>
    </w:tbl>
    <w:p w14:paraId="6F8FE0A3" w14:textId="7B609AF1" w:rsidR="006F4D42" w:rsidRPr="00C37506" w:rsidRDefault="000830D2" w:rsidP="000830D2">
      <w:pPr>
        <w:pStyle w:val="Listparagraf"/>
        <w:widowControl w:val="0"/>
        <w:spacing w:before="360" w:after="240"/>
        <w:ind w:left="0"/>
        <w:rPr>
          <w:b/>
          <w:bCs/>
          <w:caps/>
          <w:lang w:val="ro-MD"/>
        </w:rPr>
      </w:pPr>
      <w:r w:rsidRPr="00C37506">
        <w:rPr>
          <w:b/>
          <w:bCs/>
          <w:caps/>
          <w:lang w:val="ro-MD"/>
        </w:rPr>
        <w:t xml:space="preserve">III. </w:t>
      </w:r>
      <w:r w:rsidR="006F4D42" w:rsidRPr="00C37506">
        <w:rPr>
          <w:b/>
          <w:bCs/>
          <w:caps/>
          <w:lang w:val="ro-MD"/>
        </w:rPr>
        <w:t xml:space="preserve">TEMATICA  ŞI REPARTIZAREA ORIENTATIVĂ A ORELOR </w:t>
      </w:r>
    </w:p>
    <w:p w14:paraId="44251B4B" w14:textId="47DAFDB1" w:rsidR="000830D2" w:rsidRPr="00C37506" w:rsidRDefault="000830D2" w:rsidP="000830D2">
      <w:pPr>
        <w:pStyle w:val="Listparagraf"/>
        <w:widowControl w:val="0"/>
        <w:spacing w:before="360" w:after="240"/>
        <w:ind w:left="0"/>
        <w:jc w:val="center"/>
        <w:rPr>
          <w:b/>
          <w:bCs/>
          <w:caps/>
          <w:lang w:val="ro-MD"/>
        </w:rPr>
      </w:pPr>
      <w:r w:rsidRPr="00C37506">
        <w:rPr>
          <w:b/>
          <w:sz w:val="28"/>
          <w:lang w:val="ro-MD"/>
        </w:rPr>
        <w:t>(semestrul de primăvară)</w:t>
      </w:r>
    </w:p>
    <w:p w14:paraId="7DA9C1A6" w14:textId="77777777" w:rsidR="006F4D42" w:rsidRPr="00C37506" w:rsidRDefault="006F4D42" w:rsidP="00C35F94">
      <w:pPr>
        <w:pStyle w:val="Listparagraf"/>
        <w:widowControl w:val="0"/>
        <w:spacing w:before="120" w:after="120"/>
        <w:ind w:left="284"/>
        <w:rPr>
          <w:b/>
          <w:bCs/>
          <w:i/>
          <w:iCs/>
          <w:lang w:val="ro-MD"/>
        </w:rPr>
      </w:pPr>
      <w:r w:rsidRPr="00C37506">
        <w:rPr>
          <w:b/>
          <w:bCs/>
          <w:i/>
          <w:iCs/>
          <w:lang w:val="ro-MD"/>
        </w:rPr>
        <w:t>Cursuri (prelegeri), lucrări practice/ lucrări de laborator/seminare și lucru individual</w:t>
      </w:r>
    </w:p>
    <w:tbl>
      <w:tblPr>
        <w:tblW w:w="10207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946"/>
        <w:gridCol w:w="898"/>
        <w:gridCol w:w="898"/>
        <w:gridCol w:w="898"/>
      </w:tblGrid>
      <w:tr w:rsidR="006F4D42" w:rsidRPr="00C37506" w14:paraId="48411595" w14:textId="77777777">
        <w:trPr>
          <w:trHeight w:val="20"/>
          <w:tblHeader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07FE" w14:textId="77777777" w:rsidR="006F4D42" w:rsidRPr="00C37506" w:rsidRDefault="006F4D42" w:rsidP="00C35F94">
            <w:pPr>
              <w:jc w:val="center"/>
              <w:rPr>
                <w:lang w:val="ro-MD"/>
              </w:rPr>
            </w:pPr>
            <w:r w:rsidRPr="00C37506">
              <w:rPr>
                <w:lang w:val="ro-MD"/>
              </w:rPr>
              <w:t>Nr.</w:t>
            </w:r>
          </w:p>
          <w:p w14:paraId="157AA3DF" w14:textId="77777777" w:rsidR="006F4D42" w:rsidRPr="00C37506" w:rsidRDefault="006F4D42" w:rsidP="00C35F94">
            <w:pPr>
              <w:jc w:val="center"/>
              <w:rPr>
                <w:lang w:val="ro-MD"/>
              </w:rPr>
            </w:pPr>
            <w:r w:rsidRPr="00C37506">
              <w:rPr>
                <w:lang w:val="ro-MD"/>
              </w:rPr>
              <w:t>d/o</w:t>
            </w:r>
          </w:p>
        </w:tc>
        <w:tc>
          <w:tcPr>
            <w:tcW w:w="694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5A96" w14:textId="77777777" w:rsidR="006F4D42" w:rsidRPr="00C37506" w:rsidRDefault="006F4D42" w:rsidP="00C35F94">
            <w:pPr>
              <w:jc w:val="center"/>
              <w:rPr>
                <w:lang w:val="ro-MD"/>
              </w:rPr>
            </w:pPr>
            <w:r w:rsidRPr="00C37506">
              <w:rPr>
                <w:lang w:val="ro-MD"/>
              </w:rPr>
              <w:t>ТЕМА</w:t>
            </w:r>
          </w:p>
        </w:tc>
        <w:tc>
          <w:tcPr>
            <w:tcW w:w="269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B8E549" w14:textId="77777777" w:rsidR="006F4D42" w:rsidRPr="00C37506" w:rsidRDefault="006F4D42" w:rsidP="00C35F94">
            <w:pPr>
              <w:jc w:val="center"/>
              <w:rPr>
                <w:lang w:val="ro-MD"/>
              </w:rPr>
            </w:pPr>
            <w:r w:rsidRPr="00C37506">
              <w:rPr>
                <w:lang w:val="ro-MD"/>
              </w:rPr>
              <w:t>Numărul de ore</w:t>
            </w:r>
          </w:p>
        </w:tc>
      </w:tr>
      <w:tr w:rsidR="006F4D42" w:rsidRPr="00C37506" w14:paraId="33912149" w14:textId="77777777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3E5DCD5" w14:textId="77777777" w:rsidR="006F4D42" w:rsidRPr="00C37506" w:rsidRDefault="006F4D42" w:rsidP="00C35F94">
            <w:pPr>
              <w:jc w:val="center"/>
              <w:rPr>
                <w:lang w:val="ro-MD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5599D8" w14:textId="77777777" w:rsidR="006F4D42" w:rsidRPr="00C37506" w:rsidRDefault="006F4D42" w:rsidP="00C35F94">
            <w:pPr>
              <w:jc w:val="center"/>
              <w:rPr>
                <w:lang w:val="ro-MD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FBAB5F" w14:textId="77777777" w:rsidR="006F4D42" w:rsidRPr="00C37506" w:rsidRDefault="006F4D42" w:rsidP="00C35F94">
            <w:pPr>
              <w:jc w:val="center"/>
              <w:rPr>
                <w:sz w:val="20"/>
                <w:szCs w:val="20"/>
                <w:lang w:val="ro-MD"/>
              </w:rPr>
            </w:pPr>
            <w:r w:rsidRPr="00C37506">
              <w:rPr>
                <w:sz w:val="20"/>
                <w:szCs w:val="20"/>
                <w:lang w:val="ro-MD"/>
              </w:rPr>
              <w:t>Prelegeri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E9FBF6" w14:textId="77777777" w:rsidR="006F4D42" w:rsidRPr="00C37506" w:rsidRDefault="006F4D42" w:rsidP="00C35F94">
            <w:pPr>
              <w:jc w:val="center"/>
              <w:rPr>
                <w:sz w:val="20"/>
                <w:szCs w:val="20"/>
                <w:lang w:val="ro-MD"/>
              </w:rPr>
            </w:pPr>
            <w:r w:rsidRPr="00C37506">
              <w:rPr>
                <w:sz w:val="20"/>
                <w:szCs w:val="20"/>
                <w:lang w:val="ro-MD"/>
              </w:rPr>
              <w:t>Lucrări  practice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73B26F" w14:textId="77777777" w:rsidR="006F4D42" w:rsidRPr="00C37506" w:rsidRDefault="006F4D42" w:rsidP="00C35F94">
            <w:pPr>
              <w:jc w:val="center"/>
              <w:rPr>
                <w:sz w:val="20"/>
                <w:szCs w:val="20"/>
                <w:lang w:val="ro-MD"/>
              </w:rPr>
            </w:pPr>
            <w:r w:rsidRPr="00C37506">
              <w:rPr>
                <w:sz w:val="20"/>
                <w:szCs w:val="20"/>
                <w:lang w:val="ro-MD"/>
              </w:rPr>
              <w:t>Lucru individual</w:t>
            </w:r>
          </w:p>
        </w:tc>
      </w:tr>
      <w:tr w:rsidR="006F4D42" w:rsidRPr="00C37506" w14:paraId="19EE869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78F56AEF" w14:textId="77777777" w:rsidR="006F4D42" w:rsidRPr="00C37506" w:rsidRDefault="006F4D42" w:rsidP="00C35F94">
            <w:pPr>
              <w:pStyle w:val="FR3"/>
              <w:numPr>
                <w:ilvl w:val="0"/>
                <w:numId w:val="8"/>
              </w:numPr>
              <w:spacing w:before="60" w:after="60"/>
              <w:ind w:left="113"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6946" w:type="dxa"/>
          </w:tcPr>
          <w:p w14:paraId="7A145652" w14:textId="77777777" w:rsidR="006F4D42" w:rsidRPr="00C37506" w:rsidRDefault="006F4D42" w:rsidP="003A6E96">
            <w:pPr>
              <w:widowControl w:val="0"/>
              <w:spacing w:before="60" w:after="60"/>
              <w:ind w:left="57"/>
              <w:rPr>
                <w:lang w:val="ro-MD"/>
              </w:rPr>
            </w:pPr>
            <w:r w:rsidRPr="00C37506">
              <w:rPr>
                <w:lang w:val="ro-MD"/>
              </w:rPr>
              <w:t>Distresul respirator acut la adulţi</w:t>
            </w:r>
          </w:p>
        </w:tc>
        <w:tc>
          <w:tcPr>
            <w:tcW w:w="898" w:type="dxa"/>
            <w:vAlign w:val="center"/>
          </w:tcPr>
          <w:p w14:paraId="79407F99" w14:textId="77777777" w:rsidR="006F4D42" w:rsidRPr="00C37506" w:rsidRDefault="006F4D42" w:rsidP="00C35F94">
            <w:pPr>
              <w:spacing w:before="60" w:after="60"/>
              <w:jc w:val="center"/>
              <w:rPr>
                <w:lang w:val="ro-MD"/>
              </w:rPr>
            </w:pPr>
            <w:r w:rsidRPr="00C37506">
              <w:rPr>
                <w:lang w:val="ro-MD"/>
              </w:rPr>
              <w:t>2</w:t>
            </w:r>
          </w:p>
        </w:tc>
        <w:tc>
          <w:tcPr>
            <w:tcW w:w="898" w:type="dxa"/>
            <w:vAlign w:val="center"/>
          </w:tcPr>
          <w:p w14:paraId="3A6BFB81" w14:textId="3D0BB5C1" w:rsidR="006F4D42" w:rsidRPr="00C37506" w:rsidRDefault="002B7608" w:rsidP="00C35F94">
            <w:pPr>
              <w:spacing w:before="60" w:after="60"/>
              <w:jc w:val="center"/>
              <w:rPr>
                <w:lang w:val="ro-MD"/>
              </w:rPr>
            </w:pPr>
            <w:r>
              <w:rPr>
                <w:lang w:val="ro-MD"/>
              </w:rPr>
              <w:t>2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5B9C657E" w14:textId="77777777" w:rsidR="006F4D42" w:rsidRPr="00C37506" w:rsidRDefault="006F4D42" w:rsidP="00C35F94">
            <w:pPr>
              <w:spacing w:before="60" w:after="60"/>
              <w:jc w:val="center"/>
              <w:rPr>
                <w:lang w:val="ro-MD"/>
              </w:rPr>
            </w:pPr>
            <w:r w:rsidRPr="00C37506">
              <w:rPr>
                <w:lang w:val="ro-MD"/>
              </w:rPr>
              <w:t>1</w:t>
            </w:r>
          </w:p>
        </w:tc>
      </w:tr>
      <w:tr w:rsidR="006F4D42" w:rsidRPr="00C37506" w14:paraId="4B1268E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8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6EAF07D4" w14:textId="77777777" w:rsidR="006F4D42" w:rsidRPr="00C37506" w:rsidRDefault="006F4D42" w:rsidP="00C35F94">
            <w:pPr>
              <w:pStyle w:val="FR3"/>
              <w:numPr>
                <w:ilvl w:val="0"/>
                <w:numId w:val="8"/>
              </w:numPr>
              <w:spacing w:before="60" w:after="60"/>
              <w:ind w:left="113"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6946" w:type="dxa"/>
          </w:tcPr>
          <w:p w14:paraId="4BCC4534" w14:textId="77777777" w:rsidR="006F4D42" w:rsidRPr="00C37506" w:rsidRDefault="006F4D42" w:rsidP="00C35F94">
            <w:pPr>
              <w:widowControl w:val="0"/>
              <w:spacing w:before="60" w:after="60"/>
              <w:ind w:left="57"/>
              <w:rPr>
                <w:lang w:val="ro-MD"/>
              </w:rPr>
            </w:pPr>
            <w:r w:rsidRPr="00C37506">
              <w:rPr>
                <w:lang w:val="ro-MD"/>
              </w:rPr>
              <w:t>Fiziopatologia şocului cardiogen</w:t>
            </w:r>
          </w:p>
        </w:tc>
        <w:tc>
          <w:tcPr>
            <w:tcW w:w="898" w:type="dxa"/>
            <w:vAlign w:val="center"/>
          </w:tcPr>
          <w:p w14:paraId="7687B906" w14:textId="77777777" w:rsidR="006F4D42" w:rsidRPr="00C37506" w:rsidRDefault="006F4D42" w:rsidP="00C35F94">
            <w:pPr>
              <w:spacing w:before="60" w:after="60"/>
              <w:jc w:val="center"/>
              <w:rPr>
                <w:lang w:val="ro-MD"/>
              </w:rPr>
            </w:pPr>
            <w:r w:rsidRPr="00C37506">
              <w:rPr>
                <w:lang w:val="ro-MD"/>
              </w:rPr>
              <w:t>2</w:t>
            </w:r>
          </w:p>
        </w:tc>
        <w:tc>
          <w:tcPr>
            <w:tcW w:w="898" w:type="dxa"/>
            <w:vAlign w:val="center"/>
          </w:tcPr>
          <w:p w14:paraId="4FD212EA" w14:textId="05489079" w:rsidR="006F4D42" w:rsidRPr="00C37506" w:rsidRDefault="002B7608" w:rsidP="00C35F94">
            <w:pPr>
              <w:spacing w:before="60" w:after="60"/>
              <w:jc w:val="center"/>
              <w:rPr>
                <w:lang w:val="ro-MD"/>
              </w:rPr>
            </w:pPr>
            <w:r>
              <w:rPr>
                <w:lang w:val="ro-MD"/>
              </w:rPr>
              <w:t>2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492C7F09" w14:textId="77777777" w:rsidR="006F4D42" w:rsidRPr="00C37506" w:rsidRDefault="006F4D42" w:rsidP="00C35F94">
            <w:pPr>
              <w:spacing w:before="60" w:after="60"/>
              <w:jc w:val="center"/>
              <w:rPr>
                <w:lang w:val="ro-MD"/>
              </w:rPr>
            </w:pPr>
            <w:r w:rsidRPr="00C37506">
              <w:rPr>
                <w:lang w:val="ro-MD"/>
              </w:rPr>
              <w:t>1</w:t>
            </w:r>
          </w:p>
        </w:tc>
      </w:tr>
      <w:tr w:rsidR="006F4D42" w:rsidRPr="00C37506" w14:paraId="207897C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C4FC163" w14:textId="77777777" w:rsidR="006F4D42" w:rsidRPr="00C37506" w:rsidRDefault="006F4D42" w:rsidP="00C35F94">
            <w:pPr>
              <w:pStyle w:val="FR3"/>
              <w:numPr>
                <w:ilvl w:val="0"/>
                <w:numId w:val="8"/>
              </w:numPr>
              <w:spacing w:before="60" w:after="60"/>
              <w:ind w:left="113"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6946" w:type="dxa"/>
          </w:tcPr>
          <w:p w14:paraId="3ABAA76A" w14:textId="77777777" w:rsidR="006F4D42" w:rsidRPr="00C37506" w:rsidRDefault="006F4D42" w:rsidP="00C35F94">
            <w:pPr>
              <w:widowControl w:val="0"/>
              <w:spacing w:before="60" w:after="60"/>
              <w:ind w:left="57"/>
              <w:rPr>
                <w:lang w:val="ro-MD"/>
              </w:rPr>
            </w:pPr>
            <w:r w:rsidRPr="00C37506">
              <w:rPr>
                <w:lang w:val="ro-MD"/>
              </w:rPr>
              <w:t>Fiziopatologia insuficienţei acute renale</w:t>
            </w:r>
          </w:p>
        </w:tc>
        <w:tc>
          <w:tcPr>
            <w:tcW w:w="898" w:type="dxa"/>
            <w:vAlign w:val="center"/>
          </w:tcPr>
          <w:p w14:paraId="25B56D0B" w14:textId="77777777" w:rsidR="006F4D42" w:rsidRPr="00C37506" w:rsidRDefault="006F4D42" w:rsidP="00C35F94">
            <w:pPr>
              <w:spacing w:before="60" w:after="60"/>
              <w:jc w:val="center"/>
              <w:rPr>
                <w:lang w:val="ro-MD"/>
              </w:rPr>
            </w:pPr>
            <w:r w:rsidRPr="00C37506">
              <w:rPr>
                <w:lang w:val="ro-MD"/>
              </w:rPr>
              <w:t>2</w:t>
            </w:r>
          </w:p>
        </w:tc>
        <w:tc>
          <w:tcPr>
            <w:tcW w:w="898" w:type="dxa"/>
            <w:vAlign w:val="center"/>
          </w:tcPr>
          <w:p w14:paraId="3C25092D" w14:textId="4BDB1FE3" w:rsidR="006F4D42" w:rsidRPr="00C37506" w:rsidRDefault="002B7608" w:rsidP="00C35F94">
            <w:pPr>
              <w:spacing w:before="60" w:after="60"/>
              <w:jc w:val="center"/>
              <w:rPr>
                <w:lang w:val="ro-MD"/>
              </w:rPr>
            </w:pPr>
            <w:r>
              <w:rPr>
                <w:lang w:val="ro-MD"/>
              </w:rPr>
              <w:t>2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73DDD671" w14:textId="77777777" w:rsidR="006F4D42" w:rsidRPr="00C37506" w:rsidRDefault="006F4D42" w:rsidP="00C35F94">
            <w:pPr>
              <w:spacing w:before="60" w:after="60"/>
              <w:jc w:val="center"/>
              <w:rPr>
                <w:lang w:val="ro-MD"/>
              </w:rPr>
            </w:pPr>
            <w:r w:rsidRPr="00C37506">
              <w:rPr>
                <w:lang w:val="ro-MD"/>
              </w:rPr>
              <w:t>1</w:t>
            </w:r>
          </w:p>
        </w:tc>
      </w:tr>
      <w:tr w:rsidR="006F4D42" w:rsidRPr="00C37506" w14:paraId="5316D23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43A95CF" w14:textId="77777777" w:rsidR="006F4D42" w:rsidRPr="00C37506" w:rsidRDefault="006F4D42" w:rsidP="00C35F94">
            <w:pPr>
              <w:pStyle w:val="FR3"/>
              <w:numPr>
                <w:ilvl w:val="0"/>
                <w:numId w:val="8"/>
              </w:numPr>
              <w:spacing w:before="60" w:after="60"/>
              <w:ind w:left="113"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6946" w:type="dxa"/>
          </w:tcPr>
          <w:p w14:paraId="7691F253" w14:textId="77777777" w:rsidR="006F4D42" w:rsidRPr="00C37506" w:rsidRDefault="006F4D42" w:rsidP="003A6E96">
            <w:pPr>
              <w:widowControl w:val="0"/>
              <w:spacing w:before="60" w:after="60"/>
              <w:ind w:left="57"/>
              <w:rPr>
                <w:lang w:val="ro-MD"/>
              </w:rPr>
            </w:pPr>
            <w:r w:rsidRPr="00C37506">
              <w:rPr>
                <w:lang w:val="ro-MD"/>
              </w:rPr>
              <w:t>Fiziopatologia Sindromului de Răspuns Inflamator Sistemic (SIRS)</w:t>
            </w:r>
          </w:p>
        </w:tc>
        <w:tc>
          <w:tcPr>
            <w:tcW w:w="898" w:type="dxa"/>
            <w:vAlign w:val="center"/>
          </w:tcPr>
          <w:p w14:paraId="580A48F8" w14:textId="77777777" w:rsidR="006F4D42" w:rsidRPr="00C37506" w:rsidRDefault="006F4D42" w:rsidP="00C35F94">
            <w:pPr>
              <w:spacing w:before="60" w:after="60"/>
              <w:jc w:val="center"/>
              <w:rPr>
                <w:lang w:val="ro-MD"/>
              </w:rPr>
            </w:pPr>
            <w:r w:rsidRPr="00C37506">
              <w:rPr>
                <w:lang w:val="ro-MD"/>
              </w:rPr>
              <w:t>2</w:t>
            </w:r>
          </w:p>
        </w:tc>
        <w:tc>
          <w:tcPr>
            <w:tcW w:w="898" w:type="dxa"/>
            <w:vAlign w:val="center"/>
          </w:tcPr>
          <w:p w14:paraId="1D9E44D0" w14:textId="30632E91" w:rsidR="006F4D42" w:rsidRPr="00C37506" w:rsidRDefault="002B7608" w:rsidP="00C35F94">
            <w:pPr>
              <w:spacing w:before="60" w:after="60"/>
              <w:jc w:val="center"/>
              <w:rPr>
                <w:lang w:val="ro-MD"/>
              </w:rPr>
            </w:pPr>
            <w:r>
              <w:rPr>
                <w:lang w:val="ro-MD"/>
              </w:rPr>
              <w:t>2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5BC2968F" w14:textId="77777777" w:rsidR="006F4D42" w:rsidRPr="00C37506" w:rsidRDefault="006F4D42" w:rsidP="00C35F94">
            <w:pPr>
              <w:spacing w:before="60" w:after="60"/>
              <w:jc w:val="center"/>
              <w:rPr>
                <w:lang w:val="ro-MD"/>
              </w:rPr>
            </w:pPr>
            <w:r w:rsidRPr="00C37506">
              <w:rPr>
                <w:lang w:val="ro-MD"/>
              </w:rPr>
              <w:t>1</w:t>
            </w:r>
          </w:p>
        </w:tc>
      </w:tr>
      <w:tr w:rsidR="006F4D42" w:rsidRPr="00C37506" w14:paraId="5327129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D8BD297" w14:textId="77777777" w:rsidR="006F4D42" w:rsidRPr="00C37506" w:rsidRDefault="006F4D42" w:rsidP="00C35F94">
            <w:pPr>
              <w:pStyle w:val="FR3"/>
              <w:numPr>
                <w:ilvl w:val="0"/>
                <w:numId w:val="8"/>
              </w:numPr>
              <w:spacing w:before="60" w:after="60"/>
              <w:ind w:left="113" w:firstLine="0"/>
              <w:rPr>
                <w:sz w:val="24"/>
                <w:szCs w:val="24"/>
                <w:lang w:val="ro-MD"/>
              </w:rPr>
            </w:pPr>
          </w:p>
        </w:tc>
        <w:tc>
          <w:tcPr>
            <w:tcW w:w="6946" w:type="dxa"/>
          </w:tcPr>
          <w:p w14:paraId="681AA453" w14:textId="77777777" w:rsidR="006F4D42" w:rsidRPr="00C37506" w:rsidRDefault="006F4D42" w:rsidP="003A6E96">
            <w:pPr>
              <w:widowControl w:val="0"/>
              <w:spacing w:before="60" w:after="60"/>
              <w:ind w:left="57"/>
              <w:rPr>
                <w:lang w:val="ro-MD"/>
              </w:rPr>
            </w:pPr>
            <w:r w:rsidRPr="00C37506">
              <w:rPr>
                <w:lang w:val="ro-MD"/>
              </w:rPr>
              <w:t>Dereglările echilibrului acido-bazic şi hidro-electrolictic în stările critice</w:t>
            </w:r>
          </w:p>
        </w:tc>
        <w:tc>
          <w:tcPr>
            <w:tcW w:w="898" w:type="dxa"/>
            <w:vAlign w:val="center"/>
          </w:tcPr>
          <w:p w14:paraId="611EEA34" w14:textId="77777777" w:rsidR="006F4D42" w:rsidRPr="00C37506" w:rsidRDefault="006F4D42" w:rsidP="00C35F94">
            <w:pPr>
              <w:spacing w:before="60" w:after="60"/>
              <w:jc w:val="center"/>
              <w:rPr>
                <w:lang w:val="ro-MD"/>
              </w:rPr>
            </w:pPr>
            <w:r w:rsidRPr="00C37506">
              <w:rPr>
                <w:lang w:val="ro-MD"/>
              </w:rPr>
              <w:t>2</w:t>
            </w:r>
          </w:p>
        </w:tc>
        <w:tc>
          <w:tcPr>
            <w:tcW w:w="898" w:type="dxa"/>
            <w:vAlign w:val="center"/>
          </w:tcPr>
          <w:p w14:paraId="7A0BB5DD" w14:textId="67FE481D" w:rsidR="006F4D42" w:rsidRPr="00C37506" w:rsidRDefault="002B7608" w:rsidP="00C35F94">
            <w:pPr>
              <w:spacing w:before="60" w:after="60"/>
              <w:jc w:val="center"/>
              <w:rPr>
                <w:lang w:val="ro-MD"/>
              </w:rPr>
            </w:pPr>
            <w:r>
              <w:rPr>
                <w:lang w:val="ro-MD"/>
              </w:rPr>
              <w:t>2</w:t>
            </w:r>
          </w:p>
        </w:tc>
        <w:tc>
          <w:tcPr>
            <w:tcW w:w="898" w:type="dxa"/>
            <w:tcBorders>
              <w:right w:val="double" w:sz="4" w:space="0" w:color="auto"/>
            </w:tcBorders>
            <w:vAlign w:val="center"/>
          </w:tcPr>
          <w:p w14:paraId="2E4CCB7C" w14:textId="77777777" w:rsidR="006F4D42" w:rsidRPr="00C37506" w:rsidRDefault="006F4D42" w:rsidP="00C35F94">
            <w:pPr>
              <w:spacing w:before="60" w:after="60"/>
              <w:jc w:val="center"/>
              <w:rPr>
                <w:lang w:val="ro-MD"/>
              </w:rPr>
            </w:pPr>
            <w:r w:rsidRPr="00C37506">
              <w:rPr>
                <w:lang w:val="ro-MD"/>
              </w:rPr>
              <w:t>1</w:t>
            </w:r>
          </w:p>
        </w:tc>
      </w:tr>
      <w:tr w:rsidR="006F4D42" w:rsidRPr="00C37506" w14:paraId="535FCB2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75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D74A39D" w14:textId="77777777" w:rsidR="006F4D42" w:rsidRPr="00C37506" w:rsidRDefault="006F4D42" w:rsidP="005E74A0">
            <w:pPr>
              <w:pStyle w:val="FR3"/>
              <w:spacing w:before="120" w:after="120"/>
              <w:ind w:left="79"/>
              <w:rPr>
                <w:b/>
                <w:bCs/>
                <w:sz w:val="24"/>
                <w:szCs w:val="24"/>
                <w:lang w:val="ro-MD"/>
              </w:rPr>
            </w:pPr>
            <w:r w:rsidRPr="00C37506">
              <w:rPr>
                <w:b/>
                <w:bCs/>
                <w:sz w:val="24"/>
                <w:szCs w:val="24"/>
                <w:lang w:val="ro-MD"/>
              </w:rPr>
              <w:t xml:space="preserve">Total </w:t>
            </w:r>
          </w:p>
        </w:tc>
        <w:tc>
          <w:tcPr>
            <w:tcW w:w="8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B57183" w14:textId="1E159542" w:rsidR="006F4D42" w:rsidRPr="00C37506" w:rsidRDefault="002B7608" w:rsidP="00814D93">
            <w:pPr>
              <w:pStyle w:val="FR3"/>
              <w:spacing w:before="120" w:after="120"/>
              <w:ind w:left="79"/>
              <w:rPr>
                <w:b/>
                <w:bCs/>
                <w:sz w:val="24"/>
                <w:szCs w:val="24"/>
                <w:lang w:val="ro-MD"/>
              </w:rPr>
            </w:pPr>
            <w:r>
              <w:rPr>
                <w:b/>
                <w:bCs/>
                <w:sz w:val="24"/>
                <w:szCs w:val="24"/>
                <w:lang w:val="ro-MD"/>
              </w:rPr>
              <w:t>1</w:t>
            </w:r>
            <w:r w:rsidR="006F4D42" w:rsidRPr="00C37506">
              <w:rPr>
                <w:b/>
                <w:bCs/>
                <w:sz w:val="24"/>
                <w:szCs w:val="24"/>
                <w:lang w:val="ro-MD"/>
              </w:rPr>
              <w:t>0</w:t>
            </w:r>
          </w:p>
        </w:tc>
        <w:tc>
          <w:tcPr>
            <w:tcW w:w="8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D08044" w14:textId="754F54A7" w:rsidR="006F4D42" w:rsidRPr="00C37506" w:rsidRDefault="002B7608" w:rsidP="00814D93">
            <w:pPr>
              <w:pStyle w:val="FR3"/>
              <w:spacing w:before="120" w:after="120"/>
              <w:ind w:left="79"/>
              <w:rPr>
                <w:b/>
                <w:bCs/>
                <w:sz w:val="24"/>
                <w:szCs w:val="24"/>
                <w:lang w:val="ro-MD"/>
              </w:rPr>
            </w:pPr>
            <w:r>
              <w:rPr>
                <w:b/>
                <w:bCs/>
                <w:sz w:val="24"/>
                <w:szCs w:val="24"/>
                <w:lang w:val="ro-MD"/>
              </w:rPr>
              <w:t>10</w:t>
            </w:r>
          </w:p>
        </w:tc>
        <w:tc>
          <w:tcPr>
            <w:tcW w:w="8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D563BA" w14:textId="77777777" w:rsidR="006F4D42" w:rsidRPr="00C37506" w:rsidRDefault="006F4D42" w:rsidP="00814D93">
            <w:pPr>
              <w:pStyle w:val="FR3"/>
              <w:spacing w:before="120" w:after="120"/>
              <w:ind w:left="79"/>
              <w:rPr>
                <w:b/>
                <w:bCs/>
                <w:sz w:val="24"/>
                <w:szCs w:val="24"/>
                <w:lang w:val="ro-MD"/>
              </w:rPr>
            </w:pPr>
            <w:r w:rsidRPr="00C37506">
              <w:rPr>
                <w:b/>
                <w:bCs/>
                <w:sz w:val="24"/>
                <w:szCs w:val="24"/>
                <w:lang w:val="ro-MD"/>
              </w:rPr>
              <w:t>10</w:t>
            </w:r>
          </w:p>
        </w:tc>
      </w:tr>
    </w:tbl>
    <w:p w14:paraId="4B54F830" w14:textId="27EC32FF" w:rsidR="00BF1F83" w:rsidRPr="00C37506" w:rsidRDefault="00BF1F83" w:rsidP="00BF1F83">
      <w:pPr>
        <w:pStyle w:val="Listparagraf"/>
        <w:widowControl w:val="0"/>
        <w:spacing w:before="360" w:after="240"/>
        <w:ind w:left="426"/>
        <w:rPr>
          <w:b/>
          <w:caps/>
          <w:lang w:val="ro-MD"/>
        </w:rPr>
      </w:pPr>
      <w:r w:rsidRPr="00C37506">
        <w:rPr>
          <w:b/>
          <w:caps/>
          <w:lang w:val="ro-MD"/>
        </w:rPr>
        <w:lastRenderedPageBreak/>
        <w:t>IV. Manopere practice achiziționate la finele disciplinei</w:t>
      </w:r>
    </w:p>
    <w:p w14:paraId="15C22C59" w14:textId="2831940E" w:rsidR="00BF1F83" w:rsidRPr="00C37506" w:rsidRDefault="00BF1F83" w:rsidP="00BF1F83">
      <w:pPr>
        <w:pStyle w:val="Listparagraf"/>
        <w:widowControl w:val="0"/>
        <w:spacing w:before="120"/>
        <w:ind w:left="709"/>
        <w:rPr>
          <w:bCs/>
          <w:iCs/>
          <w:sz w:val="28"/>
          <w:lang w:val="ro-MD"/>
        </w:rPr>
      </w:pPr>
      <w:r w:rsidRPr="00C37506">
        <w:rPr>
          <w:bCs/>
          <w:iCs/>
          <w:sz w:val="28"/>
          <w:lang w:val="ro-MD"/>
        </w:rPr>
        <w:t>Manoperele practice după caz sunt (semestrul deprimăvară):</w:t>
      </w:r>
    </w:p>
    <w:p w14:paraId="651E4C85" w14:textId="13B91D14" w:rsidR="00BF1F83" w:rsidRPr="00C37506" w:rsidRDefault="00BF1F83" w:rsidP="00BF1F83">
      <w:pPr>
        <w:pStyle w:val="Listparagraf"/>
        <w:widowControl w:val="0"/>
        <w:spacing w:before="120"/>
        <w:ind w:left="709"/>
        <w:rPr>
          <w:bCs/>
          <w:iCs/>
          <w:lang w:val="ro-MD"/>
        </w:rPr>
      </w:pPr>
      <w:r w:rsidRPr="00C37506">
        <w:rPr>
          <w:rFonts w:ascii="Arial" w:hAnsi="Arial" w:cs="Arial"/>
          <w:bCs/>
          <w:iCs/>
          <w:lang w:val="ro-MD"/>
        </w:rPr>
        <w:t xml:space="preserve">●        </w:t>
      </w:r>
      <w:r w:rsidRPr="00C37506">
        <w:rPr>
          <w:bCs/>
          <w:iCs/>
          <w:lang w:val="ro-MD"/>
        </w:rPr>
        <w:t xml:space="preserve">Determinarea mediatorilor inflamației </w:t>
      </w:r>
    </w:p>
    <w:p w14:paraId="566A784F" w14:textId="26B3266A" w:rsidR="00BF1F83" w:rsidRPr="00C37506" w:rsidRDefault="00BF1F83" w:rsidP="00BF1F83">
      <w:pPr>
        <w:pStyle w:val="Listparagraf"/>
        <w:widowControl w:val="0"/>
        <w:numPr>
          <w:ilvl w:val="0"/>
          <w:numId w:val="42"/>
        </w:numPr>
        <w:spacing w:before="120"/>
        <w:ind w:hanging="720"/>
        <w:rPr>
          <w:bCs/>
          <w:iCs/>
          <w:lang w:val="ro-MD"/>
        </w:rPr>
      </w:pPr>
      <w:r w:rsidRPr="00C37506">
        <w:rPr>
          <w:bCs/>
          <w:iCs/>
          <w:lang w:val="ro-MD"/>
        </w:rPr>
        <w:t>Determinarea pH și a rezervelor al</w:t>
      </w:r>
      <w:r w:rsidR="00C37506">
        <w:rPr>
          <w:bCs/>
          <w:iCs/>
          <w:lang w:val="ro-MD"/>
        </w:rPr>
        <w:t>c</w:t>
      </w:r>
      <w:r w:rsidRPr="00C37506">
        <w:rPr>
          <w:bCs/>
          <w:iCs/>
          <w:lang w:val="ro-MD"/>
        </w:rPr>
        <w:t>aline ale sângelui</w:t>
      </w:r>
    </w:p>
    <w:p w14:paraId="4D96616A" w14:textId="14EEE8E3" w:rsidR="00BF1F83" w:rsidRPr="00C37506" w:rsidRDefault="00BF1F83" w:rsidP="00BF1F83">
      <w:pPr>
        <w:pStyle w:val="Listparagraf"/>
        <w:widowControl w:val="0"/>
        <w:numPr>
          <w:ilvl w:val="0"/>
          <w:numId w:val="42"/>
        </w:numPr>
        <w:spacing w:before="120"/>
        <w:ind w:hanging="720"/>
        <w:rPr>
          <w:bCs/>
          <w:iCs/>
          <w:lang w:val="ro-MD"/>
        </w:rPr>
      </w:pPr>
      <w:r w:rsidRPr="00C37506">
        <w:rPr>
          <w:bCs/>
          <w:iCs/>
          <w:lang w:val="ro-MD"/>
        </w:rPr>
        <w:t xml:space="preserve">Determinarea </w:t>
      </w:r>
      <w:r w:rsidR="00C37506" w:rsidRPr="00C37506">
        <w:rPr>
          <w:bCs/>
          <w:iCs/>
          <w:lang w:val="ro-MD"/>
        </w:rPr>
        <w:t xml:space="preserve">tensiunii arteriale și a decalajului braț-gleznă  </w:t>
      </w:r>
    </w:p>
    <w:p w14:paraId="0D36D819" w14:textId="375A5351" w:rsidR="00BF1F83" w:rsidRPr="00C37506" w:rsidRDefault="00C37506" w:rsidP="00BF1F83">
      <w:pPr>
        <w:pStyle w:val="Listparagraf"/>
        <w:widowControl w:val="0"/>
        <w:numPr>
          <w:ilvl w:val="0"/>
          <w:numId w:val="44"/>
        </w:numPr>
        <w:spacing w:before="120"/>
        <w:rPr>
          <w:bCs/>
          <w:iCs/>
          <w:lang w:val="ro-MD"/>
        </w:rPr>
      </w:pPr>
      <w:r w:rsidRPr="00C37506">
        <w:rPr>
          <w:bCs/>
          <w:iCs/>
          <w:lang w:val="ro-MD"/>
        </w:rPr>
        <w:t xml:space="preserve">      </w:t>
      </w:r>
      <w:r w:rsidR="00BF1F83" w:rsidRPr="00C37506">
        <w:rPr>
          <w:bCs/>
          <w:iCs/>
          <w:lang w:val="ro-MD"/>
        </w:rPr>
        <w:t xml:space="preserve">Determinarea </w:t>
      </w:r>
      <w:r w:rsidRPr="00C37506">
        <w:rPr>
          <w:bCs/>
          <w:iCs/>
          <w:lang w:val="ro-MD"/>
        </w:rPr>
        <w:t>ari</w:t>
      </w:r>
      <w:r>
        <w:rPr>
          <w:bCs/>
          <w:iCs/>
          <w:lang w:val="ro-MD"/>
        </w:rPr>
        <w:t>t</w:t>
      </w:r>
      <w:r w:rsidRPr="00C37506">
        <w:rPr>
          <w:bCs/>
          <w:iCs/>
          <w:lang w:val="ro-MD"/>
        </w:rPr>
        <w:t xml:space="preserve">miilor cardiace în examenul </w:t>
      </w:r>
      <w:r w:rsidR="00BF1F83" w:rsidRPr="00C37506">
        <w:rPr>
          <w:bCs/>
          <w:iCs/>
          <w:lang w:val="ro-MD"/>
        </w:rPr>
        <w:t>ECG</w:t>
      </w:r>
    </w:p>
    <w:p w14:paraId="05FD89A5" w14:textId="09D81CD7" w:rsidR="006F4D42" w:rsidRPr="00C37506" w:rsidRDefault="006F4D42" w:rsidP="00C37506">
      <w:pPr>
        <w:pStyle w:val="Listparagraf"/>
        <w:widowControl w:val="0"/>
        <w:numPr>
          <w:ilvl w:val="0"/>
          <w:numId w:val="45"/>
        </w:numPr>
        <w:spacing w:before="360" w:after="240"/>
        <w:rPr>
          <w:b/>
          <w:bCs/>
          <w:caps/>
          <w:lang w:val="ro-MD"/>
        </w:rPr>
      </w:pPr>
      <w:r w:rsidRPr="00C37506">
        <w:rPr>
          <w:b/>
          <w:bCs/>
          <w:caps/>
          <w:lang w:val="ro-MD"/>
        </w:rPr>
        <w:t>OBIECTIVE DE REFERINŢĂ ŞI UNITĂŢI DE CONŢINUT</w:t>
      </w: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3"/>
        <w:gridCol w:w="5477"/>
      </w:tblGrid>
      <w:tr w:rsidR="000A22FD" w:rsidRPr="00C37506" w14:paraId="1F1EC449" w14:textId="77777777" w:rsidTr="00AD141A">
        <w:trPr>
          <w:trHeight w:val="461"/>
          <w:jc w:val="center"/>
        </w:trPr>
        <w:tc>
          <w:tcPr>
            <w:tcW w:w="4753" w:type="dxa"/>
          </w:tcPr>
          <w:p w14:paraId="01B7A5E5" w14:textId="235482AB" w:rsidR="000A22FD" w:rsidRPr="00C37506" w:rsidRDefault="000A22FD" w:rsidP="000A22FD">
            <w:pPr>
              <w:tabs>
                <w:tab w:val="left" w:pos="170"/>
              </w:tabs>
              <w:jc w:val="center"/>
              <w:rPr>
                <w:b/>
                <w:bCs/>
                <w:lang w:val="ro-MD"/>
              </w:rPr>
            </w:pPr>
            <w:r w:rsidRPr="00CB47EB">
              <w:rPr>
                <w:b/>
                <w:iCs/>
                <w:color w:val="000000"/>
                <w:spacing w:val="-4"/>
              </w:rPr>
              <w:t>Obiective</w:t>
            </w:r>
          </w:p>
        </w:tc>
        <w:tc>
          <w:tcPr>
            <w:tcW w:w="5477" w:type="dxa"/>
          </w:tcPr>
          <w:p w14:paraId="6A963291" w14:textId="7C25A280" w:rsidR="000A22FD" w:rsidRPr="00C37506" w:rsidRDefault="000A22FD" w:rsidP="000A22FD">
            <w:pPr>
              <w:tabs>
                <w:tab w:val="left" w:pos="170"/>
              </w:tabs>
              <w:jc w:val="center"/>
              <w:rPr>
                <w:b/>
                <w:bCs/>
                <w:lang w:val="ro-MD"/>
              </w:rPr>
            </w:pPr>
            <w:r w:rsidRPr="00CB47EB">
              <w:rPr>
                <w:b/>
                <w:iCs/>
                <w:color w:val="000000"/>
                <w:spacing w:val="-4"/>
              </w:rPr>
              <w:t>Unități de conținut</w:t>
            </w:r>
          </w:p>
        </w:tc>
      </w:tr>
      <w:tr w:rsidR="000A22FD" w:rsidRPr="00095B32" w14:paraId="4AFD4C0F" w14:textId="77777777" w:rsidTr="00AD141A">
        <w:trPr>
          <w:trHeight w:val="411"/>
          <w:jc w:val="center"/>
        </w:trPr>
        <w:tc>
          <w:tcPr>
            <w:tcW w:w="10230" w:type="dxa"/>
            <w:gridSpan w:val="2"/>
          </w:tcPr>
          <w:p w14:paraId="669DB388" w14:textId="60A792EA" w:rsidR="000A22FD" w:rsidRPr="00C37506" w:rsidRDefault="000A22FD" w:rsidP="004A4603">
            <w:pPr>
              <w:tabs>
                <w:tab w:val="left" w:pos="170"/>
              </w:tabs>
              <w:jc w:val="both"/>
              <w:rPr>
                <w:b/>
                <w:bCs/>
                <w:lang w:val="ro-MD"/>
              </w:rPr>
            </w:pPr>
            <w:r w:rsidRPr="00C37506">
              <w:rPr>
                <w:b/>
                <w:bCs/>
                <w:lang w:val="ro-MD"/>
              </w:rPr>
              <w:t>Tema (capitolul) 1.         Fiziopatologia şocului hipovolemic</w:t>
            </w:r>
          </w:p>
        </w:tc>
      </w:tr>
      <w:tr w:rsidR="006F4D42" w:rsidRPr="00095B32" w14:paraId="396303CC" w14:textId="77777777" w:rsidTr="00AD141A">
        <w:trPr>
          <w:trHeight w:val="6654"/>
          <w:jc w:val="center"/>
        </w:trPr>
        <w:tc>
          <w:tcPr>
            <w:tcW w:w="4753" w:type="dxa"/>
          </w:tcPr>
          <w:p w14:paraId="7A5CF5AA" w14:textId="77777777" w:rsidR="006F4D42" w:rsidRPr="00C37506" w:rsidRDefault="006F4D42" w:rsidP="00FE6269">
            <w:pPr>
              <w:numPr>
                <w:ilvl w:val="0"/>
                <w:numId w:val="16"/>
              </w:numPr>
              <w:jc w:val="both"/>
              <w:rPr>
                <w:i/>
                <w:iCs/>
                <w:lang w:val="ro-MD"/>
              </w:rPr>
            </w:pPr>
            <w:r w:rsidRPr="00C37506">
              <w:rPr>
                <w:lang w:val="ro-MD"/>
              </w:rPr>
              <w:t>Să defineacă noţiunea de şoc hipovolemic</w:t>
            </w:r>
            <w:r w:rsidRPr="00C37506">
              <w:rPr>
                <w:spacing w:val="-4"/>
                <w:lang w:val="ro-MD"/>
              </w:rPr>
              <w:t xml:space="preserve"> hipovolemie, rezistenţă vasculară periferică. </w:t>
            </w:r>
          </w:p>
          <w:p w14:paraId="5B497018" w14:textId="77777777" w:rsidR="006F4D42" w:rsidRPr="00C37506" w:rsidRDefault="006F4D42" w:rsidP="00044476">
            <w:pPr>
              <w:ind w:left="677"/>
              <w:jc w:val="both"/>
              <w:rPr>
                <w:i/>
                <w:iCs/>
                <w:lang w:val="ro-MD"/>
              </w:rPr>
            </w:pPr>
          </w:p>
          <w:p w14:paraId="2B5E33F1" w14:textId="77777777" w:rsidR="006F4D42" w:rsidRPr="00C37506" w:rsidRDefault="006F4D42" w:rsidP="00044476">
            <w:pPr>
              <w:numPr>
                <w:ilvl w:val="0"/>
                <w:numId w:val="16"/>
              </w:numPr>
              <w:jc w:val="both"/>
              <w:rPr>
                <w:spacing w:val="-4"/>
                <w:lang w:val="ro-MD"/>
              </w:rPr>
            </w:pPr>
            <w:r w:rsidRPr="00C37506">
              <w:rPr>
                <w:lang w:val="ro-MD"/>
              </w:rPr>
              <w:t xml:space="preserve">să cunoască </w:t>
            </w:r>
            <w:r w:rsidRPr="00C37506">
              <w:rPr>
                <w:spacing w:val="-4"/>
                <w:lang w:val="ro-MD"/>
              </w:rPr>
              <w:t xml:space="preserve">modificările structurale, biochimice şi funcţionale la nivel molecular, celular, de ţesut, organ, sistem şi organism integru care se dezvoltă în cursul şocului hipovolemic. </w:t>
            </w:r>
          </w:p>
          <w:p w14:paraId="57FB7B9E" w14:textId="77777777" w:rsidR="006F4D42" w:rsidRPr="00C37506" w:rsidRDefault="006F4D42" w:rsidP="00044476">
            <w:pPr>
              <w:jc w:val="both"/>
              <w:rPr>
                <w:spacing w:val="-4"/>
                <w:lang w:val="ro-MD"/>
              </w:rPr>
            </w:pPr>
          </w:p>
          <w:p w14:paraId="65C238C8" w14:textId="77777777" w:rsidR="006F4D42" w:rsidRPr="00C37506" w:rsidRDefault="006F4D42" w:rsidP="00FE6269">
            <w:pPr>
              <w:pStyle w:val="z1Char"/>
              <w:numPr>
                <w:ilvl w:val="0"/>
                <w:numId w:val="16"/>
              </w:numPr>
              <w:tabs>
                <w:tab w:val="left" w:pos="170"/>
              </w:tabs>
              <w:rPr>
                <w:color w:val="auto"/>
                <w:spacing w:val="-4"/>
                <w:sz w:val="24"/>
                <w:szCs w:val="24"/>
                <w:lang w:val="ro-MD"/>
              </w:rPr>
            </w:pPr>
            <w:r w:rsidRPr="00C37506">
              <w:rPr>
                <w:color w:val="auto"/>
                <w:sz w:val="24"/>
                <w:szCs w:val="24"/>
                <w:lang w:val="ro-MD"/>
              </w:rPr>
              <w:t>sa demonstreze</w:t>
            </w:r>
            <w:r w:rsidRPr="00C37506">
              <w:rPr>
                <w:spacing w:val="-4"/>
                <w:lang w:val="ro-MD"/>
              </w:rPr>
              <w:t xml:space="preserve"> abilităţi de interpretare a datelor clinice şi paraclinice la un pacient cu şoc hipovolemic.</w:t>
            </w:r>
            <w:r w:rsidRPr="00C37506">
              <w:rPr>
                <w:lang w:val="ro-MD"/>
              </w:rPr>
              <w:t xml:space="preserve"> </w:t>
            </w:r>
          </w:p>
          <w:p w14:paraId="67094F6F" w14:textId="77777777" w:rsidR="006F4D42" w:rsidRPr="00C37506" w:rsidRDefault="006F4D42" w:rsidP="005B38E2">
            <w:pPr>
              <w:pStyle w:val="z1Char"/>
              <w:tabs>
                <w:tab w:val="clear" w:pos="227"/>
                <w:tab w:val="left" w:pos="170"/>
              </w:tabs>
              <w:ind w:left="0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  <w:p w14:paraId="6B393C0C" w14:textId="77777777" w:rsidR="006F4D42" w:rsidRPr="00C37506" w:rsidRDefault="006F4D42" w:rsidP="00FE6269">
            <w:pPr>
              <w:pStyle w:val="z1Char"/>
              <w:numPr>
                <w:ilvl w:val="0"/>
                <w:numId w:val="16"/>
              </w:numPr>
              <w:tabs>
                <w:tab w:val="left" w:pos="170"/>
              </w:tabs>
              <w:rPr>
                <w:color w:val="auto"/>
                <w:sz w:val="24"/>
                <w:szCs w:val="24"/>
                <w:lang w:val="ro-MD"/>
              </w:rPr>
            </w:pPr>
            <w:r w:rsidRPr="00C37506">
              <w:rPr>
                <w:color w:val="auto"/>
                <w:sz w:val="24"/>
                <w:szCs w:val="24"/>
                <w:lang w:val="ro-MD"/>
              </w:rPr>
              <w:t>să aplice</w:t>
            </w:r>
            <w:r w:rsidRPr="00C37506">
              <w:rPr>
                <w:lang w:val="ro-MD"/>
              </w:rPr>
              <w:t xml:space="preserve"> </w:t>
            </w:r>
            <w:r w:rsidRPr="00C37506">
              <w:rPr>
                <w:color w:val="auto"/>
                <w:sz w:val="24"/>
                <w:szCs w:val="24"/>
                <w:lang w:val="ro-MD"/>
              </w:rPr>
              <w:t>cunoştinţele teoretice pentru interpretarea clinică a datelor şi rezolvarea cazurilor clinice complexe la subiect.</w:t>
            </w:r>
          </w:p>
          <w:p w14:paraId="0DC199B0" w14:textId="77777777" w:rsidR="006F4D42" w:rsidRPr="00C37506" w:rsidRDefault="006F4D42" w:rsidP="006368AA">
            <w:pPr>
              <w:pStyle w:val="z1Char"/>
              <w:tabs>
                <w:tab w:val="clear" w:pos="227"/>
                <w:tab w:val="left" w:pos="170"/>
              </w:tabs>
              <w:ind w:left="677" w:firstLine="0"/>
              <w:rPr>
                <w:color w:val="auto"/>
                <w:sz w:val="24"/>
                <w:szCs w:val="24"/>
                <w:lang w:val="ro-MD"/>
              </w:rPr>
            </w:pPr>
          </w:p>
          <w:p w14:paraId="5731BC31" w14:textId="77777777" w:rsidR="006F4D42" w:rsidRPr="00C37506" w:rsidRDefault="006F4D42" w:rsidP="005E2AC6">
            <w:pPr>
              <w:pStyle w:val="z1Char"/>
              <w:numPr>
                <w:ilvl w:val="0"/>
                <w:numId w:val="16"/>
              </w:numPr>
              <w:tabs>
                <w:tab w:val="left" w:pos="170"/>
              </w:tabs>
              <w:rPr>
                <w:color w:val="auto"/>
                <w:spacing w:val="-4"/>
                <w:sz w:val="24"/>
                <w:szCs w:val="24"/>
                <w:lang w:val="ro-MD"/>
              </w:rPr>
            </w:pPr>
            <w:r w:rsidRPr="00C37506">
              <w:rPr>
                <w:color w:val="auto"/>
                <w:sz w:val="24"/>
                <w:szCs w:val="24"/>
                <w:lang w:val="ro-MD"/>
              </w:rPr>
              <w:t>Să integreze cunoştinţele teoretice fiziopatologice cu disciplinile clinice.</w:t>
            </w:r>
          </w:p>
          <w:p w14:paraId="2A0D9A0A" w14:textId="77777777" w:rsidR="006F4D42" w:rsidRPr="00C37506" w:rsidRDefault="006F4D42" w:rsidP="005E2AC6">
            <w:pPr>
              <w:pStyle w:val="Listparagraf"/>
              <w:rPr>
                <w:spacing w:val="-4"/>
                <w:lang w:val="ro-MD"/>
              </w:rPr>
            </w:pPr>
          </w:p>
          <w:p w14:paraId="66DB3D3C" w14:textId="77777777" w:rsidR="006F4D42" w:rsidRPr="00C37506" w:rsidRDefault="006F4D42" w:rsidP="00CC4B64">
            <w:pPr>
              <w:pStyle w:val="z1Char"/>
              <w:tabs>
                <w:tab w:val="clear" w:pos="227"/>
                <w:tab w:val="left" w:pos="170"/>
              </w:tabs>
              <w:ind w:left="0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</w:tc>
        <w:tc>
          <w:tcPr>
            <w:tcW w:w="5477" w:type="dxa"/>
          </w:tcPr>
          <w:p w14:paraId="03C90B34" w14:textId="77777777" w:rsidR="006F4D42" w:rsidRPr="00C37506" w:rsidRDefault="006F4D42" w:rsidP="005E2AC6">
            <w:pPr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 xml:space="preserve">Factorii etiologici implicaţi în dezvoltarea şocului în deshidratare, hemoragie, şocului traumatic. </w:t>
            </w:r>
          </w:p>
          <w:p w14:paraId="52BF8CA7" w14:textId="77777777" w:rsidR="006F4D42" w:rsidRPr="00C37506" w:rsidRDefault="006F4D42" w:rsidP="005E2AC6">
            <w:pPr>
              <w:jc w:val="both"/>
              <w:rPr>
                <w:spacing w:val="-4"/>
                <w:lang w:val="ro-MD"/>
              </w:rPr>
            </w:pPr>
          </w:p>
          <w:p w14:paraId="1983B671" w14:textId="77777777" w:rsidR="006F4D42" w:rsidRPr="00C37506" w:rsidRDefault="006F4D42" w:rsidP="005E2AC6">
            <w:pPr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>Mecanizmele patogenetice ale şocului în deshidratare, hemoragie, traumă. Rolul hipovolemiei în patogenia şocului.</w:t>
            </w:r>
          </w:p>
          <w:p w14:paraId="6CFAC35F" w14:textId="77777777" w:rsidR="006F4D42" w:rsidRPr="00C37506" w:rsidRDefault="006F4D42" w:rsidP="005E2AC6">
            <w:pPr>
              <w:jc w:val="both"/>
              <w:rPr>
                <w:i/>
                <w:iCs/>
                <w:lang w:val="ro-MD"/>
              </w:rPr>
            </w:pPr>
          </w:p>
          <w:p w14:paraId="6B2607CC" w14:textId="77777777" w:rsidR="006F4D42" w:rsidRPr="00C37506" w:rsidRDefault="006F4D42" w:rsidP="005E2AC6">
            <w:pPr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 xml:space="preserve">Modificările parametrilor hemodinamici (tensiunea arterială sistolică, tensiunea arterială diastolică, debit cardiac, volum sistolic, volum telediastolic, volum telesistolic), respiratorii (frecvenţa respiratorie, amplitudinea respiratorie, lucrul respirator), gastrointestinali, hepatici, renali(rata filtraţiei glomerulare, clearenc-ul renal) în cursul şocului hipovolemic. </w:t>
            </w:r>
          </w:p>
          <w:p w14:paraId="2D0619B7" w14:textId="77777777" w:rsidR="006F4D42" w:rsidRPr="00C37506" w:rsidRDefault="006F4D42" w:rsidP="005E2AC6">
            <w:pPr>
              <w:pStyle w:val="z1Char"/>
              <w:tabs>
                <w:tab w:val="clear" w:pos="227"/>
                <w:tab w:val="left" w:pos="170"/>
              </w:tabs>
              <w:ind w:left="0" w:firstLine="0"/>
              <w:rPr>
                <w:spacing w:val="-4"/>
                <w:lang w:val="ro-MD"/>
              </w:rPr>
            </w:pPr>
          </w:p>
          <w:p w14:paraId="5E155E04" w14:textId="77777777" w:rsidR="006F4D42" w:rsidRPr="00C37506" w:rsidRDefault="006F4D42" w:rsidP="005E2AC6">
            <w:pPr>
              <w:pStyle w:val="z1Char"/>
              <w:tabs>
                <w:tab w:val="clear" w:pos="227"/>
                <w:tab w:val="left" w:pos="170"/>
              </w:tabs>
              <w:ind w:left="0" w:firstLine="0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>Interpretarea parametrilor fiziopatologici ai activităţii nervoase, cardiace, respiraţiei externe, aparatului digestiv, ficatului și rinichilor în cursul şocului hipovolemic</w:t>
            </w:r>
          </w:p>
          <w:p w14:paraId="74C4A5CD" w14:textId="77777777" w:rsidR="006F4D42" w:rsidRPr="00C37506" w:rsidRDefault="006F4D42" w:rsidP="005E2AC6">
            <w:pPr>
              <w:pStyle w:val="z1Char"/>
              <w:tabs>
                <w:tab w:val="clear" w:pos="227"/>
                <w:tab w:val="left" w:pos="170"/>
              </w:tabs>
              <w:ind w:left="0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  <w:p w14:paraId="3719AE52" w14:textId="77777777" w:rsidR="006F4D42" w:rsidRPr="00C37506" w:rsidRDefault="006F4D42" w:rsidP="005E2AC6">
            <w:pPr>
              <w:jc w:val="both"/>
              <w:rPr>
                <w:i/>
                <w:iCs/>
                <w:lang w:val="ro-MD"/>
              </w:rPr>
            </w:pPr>
            <w:r w:rsidRPr="00C37506">
              <w:rPr>
                <w:spacing w:val="-4"/>
                <w:lang w:val="ro-MD"/>
              </w:rPr>
              <w:t>Principiile patogenetice de corecţie a funcţiilor dereglate şi tratament patogenetic în şocul hipovolemic.</w:t>
            </w:r>
          </w:p>
          <w:p w14:paraId="6F415B93" w14:textId="77777777" w:rsidR="006F4D42" w:rsidRPr="00C37506" w:rsidRDefault="006F4D42" w:rsidP="005E2AC6">
            <w:pPr>
              <w:tabs>
                <w:tab w:val="left" w:pos="170"/>
              </w:tabs>
              <w:rPr>
                <w:i/>
                <w:iCs/>
                <w:spacing w:val="-4"/>
                <w:lang w:val="ro-MD"/>
              </w:rPr>
            </w:pPr>
          </w:p>
        </w:tc>
      </w:tr>
      <w:tr w:rsidR="000A22FD" w:rsidRPr="00C37506" w14:paraId="12D1D009" w14:textId="77777777" w:rsidTr="00AD141A">
        <w:trPr>
          <w:trHeight w:val="425"/>
          <w:jc w:val="center"/>
        </w:trPr>
        <w:tc>
          <w:tcPr>
            <w:tcW w:w="4753" w:type="dxa"/>
          </w:tcPr>
          <w:p w14:paraId="5175D5F2" w14:textId="17A4FBE4" w:rsidR="000A22FD" w:rsidRPr="00C37506" w:rsidRDefault="000A22FD" w:rsidP="000A22FD">
            <w:pPr>
              <w:tabs>
                <w:tab w:val="left" w:pos="170"/>
              </w:tabs>
              <w:spacing w:before="60" w:after="60"/>
              <w:jc w:val="center"/>
              <w:rPr>
                <w:b/>
                <w:bCs/>
                <w:spacing w:val="-4"/>
                <w:lang w:val="ro-MD"/>
              </w:rPr>
            </w:pPr>
            <w:r w:rsidRPr="00CB47EB">
              <w:rPr>
                <w:b/>
                <w:iCs/>
                <w:color w:val="000000"/>
                <w:spacing w:val="-4"/>
              </w:rPr>
              <w:t>Obiective</w:t>
            </w:r>
          </w:p>
        </w:tc>
        <w:tc>
          <w:tcPr>
            <w:tcW w:w="5477" w:type="dxa"/>
          </w:tcPr>
          <w:p w14:paraId="59BF1692" w14:textId="2F6015EC" w:rsidR="000A22FD" w:rsidRPr="00C37506" w:rsidRDefault="000A22FD" w:rsidP="000A22FD">
            <w:pPr>
              <w:tabs>
                <w:tab w:val="left" w:pos="170"/>
              </w:tabs>
              <w:spacing w:before="60" w:after="60"/>
              <w:jc w:val="center"/>
              <w:rPr>
                <w:b/>
                <w:bCs/>
                <w:spacing w:val="-4"/>
                <w:lang w:val="ro-MD"/>
              </w:rPr>
            </w:pPr>
            <w:r w:rsidRPr="00CB47EB">
              <w:rPr>
                <w:b/>
                <w:iCs/>
                <w:color w:val="000000"/>
                <w:spacing w:val="-4"/>
              </w:rPr>
              <w:t>Unități de conținut</w:t>
            </w:r>
          </w:p>
        </w:tc>
      </w:tr>
      <w:tr w:rsidR="000A22FD" w:rsidRPr="00095B32" w14:paraId="51ECE904" w14:textId="77777777">
        <w:trPr>
          <w:trHeight w:val="425"/>
          <w:jc w:val="center"/>
        </w:trPr>
        <w:tc>
          <w:tcPr>
            <w:tcW w:w="10230" w:type="dxa"/>
            <w:gridSpan w:val="2"/>
          </w:tcPr>
          <w:p w14:paraId="26958A71" w14:textId="77777777" w:rsidR="000A22FD" w:rsidRPr="00C37506" w:rsidRDefault="000A22FD" w:rsidP="000A22FD">
            <w:pPr>
              <w:tabs>
                <w:tab w:val="left" w:pos="170"/>
              </w:tabs>
              <w:spacing w:before="60" w:after="60"/>
              <w:rPr>
                <w:b/>
                <w:bCs/>
                <w:spacing w:val="-4"/>
                <w:lang w:val="ro-MD"/>
              </w:rPr>
            </w:pPr>
            <w:r w:rsidRPr="00C37506">
              <w:rPr>
                <w:b/>
                <w:bCs/>
                <w:spacing w:val="-4"/>
                <w:lang w:val="ro-MD"/>
              </w:rPr>
              <w:t>Tema (capitolul)   2.</w:t>
            </w:r>
            <w:r w:rsidRPr="00C37506">
              <w:rPr>
                <w:lang w:val="ro-MD"/>
              </w:rPr>
              <w:t xml:space="preserve"> </w:t>
            </w:r>
            <w:r w:rsidRPr="00C37506">
              <w:rPr>
                <w:b/>
                <w:bCs/>
                <w:spacing w:val="-4"/>
                <w:lang w:val="ro-MD"/>
              </w:rPr>
              <w:t>Distresul respirator acut la adulţi</w:t>
            </w:r>
          </w:p>
        </w:tc>
      </w:tr>
      <w:tr w:rsidR="000A22FD" w:rsidRPr="00095B32" w14:paraId="31EC5920" w14:textId="77777777" w:rsidTr="00AD141A">
        <w:trPr>
          <w:trHeight w:val="5945"/>
          <w:jc w:val="center"/>
        </w:trPr>
        <w:tc>
          <w:tcPr>
            <w:tcW w:w="4753" w:type="dxa"/>
          </w:tcPr>
          <w:p w14:paraId="08B421BD" w14:textId="77777777" w:rsidR="000A22FD" w:rsidRPr="00C37506" w:rsidRDefault="000A22FD" w:rsidP="000A22FD">
            <w:pPr>
              <w:pStyle w:val="Listparagraf"/>
              <w:numPr>
                <w:ilvl w:val="0"/>
                <w:numId w:val="37"/>
              </w:numPr>
              <w:jc w:val="both"/>
              <w:rPr>
                <w:spacing w:val="-4"/>
                <w:lang w:val="ro-MD"/>
              </w:rPr>
            </w:pPr>
            <w:r w:rsidRPr="00C37506">
              <w:rPr>
                <w:lang w:val="ro-MD"/>
              </w:rPr>
              <w:lastRenderedPageBreak/>
              <w:t xml:space="preserve">să definească </w:t>
            </w:r>
            <w:r w:rsidRPr="00C37506">
              <w:rPr>
                <w:spacing w:val="-4"/>
                <w:lang w:val="ro-MD"/>
              </w:rPr>
              <w:t xml:space="preserve">noţiunea de distres respirator acut, insuficienţă respiratorie acută, hipoxemie, hipercapnie, acidoză respiratorie. </w:t>
            </w:r>
          </w:p>
          <w:p w14:paraId="017EF6A1" w14:textId="77777777" w:rsidR="000A22FD" w:rsidRPr="00C37506" w:rsidRDefault="000A22FD" w:rsidP="000A22FD">
            <w:pPr>
              <w:rPr>
                <w:i/>
                <w:iCs/>
                <w:lang w:val="ro-MD"/>
              </w:rPr>
            </w:pPr>
          </w:p>
          <w:p w14:paraId="7EC81CFB" w14:textId="77777777" w:rsidR="000A22FD" w:rsidRPr="00C37506" w:rsidRDefault="000A22FD" w:rsidP="000A22FD">
            <w:pPr>
              <w:pStyle w:val="Listparagraf"/>
              <w:numPr>
                <w:ilvl w:val="0"/>
                <w:numId w:val="37"/>
              </w:numPr>
              <w:jc w:val="both"/>
              <w:rPr>
                <w:spacing w:val="-4"/>
                <w:lang w:val="ro-MD"/>
              </w:rPr>
            </w:pPr>
            <w:r w:rsidRPr="00C37506">
              <w:rPr>
                <w:lang w:val="ro-MD"/>
              </w:rPr>
              <w:t xml:space="preserve">să cunoască </w:t>
            </w:r>
            <w:r w:rsidRPr="00C37506">
              <w:rPr>
                <w:spacing w:val="-4"/>
                <w:lang w:val="ro-MD"/>
              </w:rPr>
              <w:t xml:space="preserve">modificările structurale, biochimice şi funcţionale la nivel molecular, celular, de ţesut, organ, sistem şi organism integru care se dezvoltă în cursul distresului respirator acut la adult. </w:t>
            </w:r>
          </w:p>
          <w:p w14:paraId="5E0CC69D" w14:textId="77777777" w:rsidR="000A22FD" w:rsidRPr="00C37506" w:rsidRDefault="000A22FD" w:rsidP="000A22FD">
            <w:pPr>
              <w:pStyle w:val="z1Char"/>
              <w:tabs>
                <w:tab w:val="clear" w:pos="227"/>
                <w:tab w:val="left" w:pos="170"/>
              </w:tabs>
              <w:ind w:left="677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  <w:p w14:paraId="2B2C5CF6" w14:textId="77777777" w:rsidR="000A22FD" w:rsidRPr="00C37506" w:rsidRDefault="000A22FD" w:rsidP="000A22FD">
            <w:pPr>
              <w:pStyle w:val="Listparagraf"/>
              <w:numPr>
                <w:ilvl w:val="0"/>
                <w:numId w:val="37"/>
              </w:numPr>
              <w:jc w:val="both"/>
              <w:rPr>
                <w:spacing w:val="-4"/>
                <w:lang w:val="ro-MD"/>
              </w:rPr>
            </w:pPr>
            <w:r w:rsidRPr="00C37506">
              <w:rPr>
                <w:lang w:val="ro-MD"/>
              </w:rPr>
              <w:t>sa demonstreze</w:t>
            </w:r>
            <w:r w:rsidRPr="00C37506">
              <w:rPr>
                <w:spacing w:val="-4"/>
                <w:lang w:val="ro-MD"/>
              </w:rPr>
              <w:t xml:space="preserve"> abilităţi de interpretare a datelor clinice şi paraclinice la un pacient cu distres respirator acut. </w:t>
            </w:r>
          </w:p>
          <w:p w14:paraId="5FF720BB" w14:textId="77777777" w:rsidR="000A22FD" w:rsidRPr="00C37506" w:rsidRDefault="000A22FD" w:rsidP="000A22FD">
            <w:pPr>
              <w:pStyle w:val="z1Char"/>
              <w:tabs>
                <w:tab w:val="clear" w:pos="227"/>
                <w:tab w:val="left" w:pos="170"/>
              </w:tabs>
              <w:ind w:left="0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  <w:p w14:paraId="26AF9E32" w14:textId="77777777" w:rsidR="000A22FD" w:rsidRPr="00C37506" w:rsidRDefault="000A22FD" w:rsidP="000A22FD">
            <w:pPr>
              <w:pStyle w:val="Listparagraf"/>
              <w:numPr>
                <w:ilvl w:val="0"/>
                <w:numId w:val="37"/>
              </w:numPr>
              <w:jc w:val="both"/>
              <w:rPr>
                <w:spacing w:val="-4"/>
                <w:lang w:val="ro-MD"/>
              </w:rPr>
            </w:pPr>
            <w:r w:rsidRPr="00C37506">
              <w:rPr>
                <w:lang w:val="ro-MD"/>
              </w:rPr>
              <w:t>să aplice</w:t>
            </w:r>
            <w:r w:rsidRPr="00C37506">
              <w:rPr>
                <w:spacing w:val="-4"/>
                <w:lang w:val="ro-MD"/>
              </w:rPr>
              <w:t xml:space="preserve"> cunoştinţele teoretice pentru interpretarea clinică a datelor şi rezolvarea cazurilor clinice complexe la subiect.</w:t>
            </w:r>
          </w:p>
          <w:p w14:paraId="3A54AC19" w14:textId="77777777" w:rsidR="000A22FD" w:rsidRPr="00C37506" w:rsidRDefault="000A22FD" w:rsidP="000A22FD">
            <w:pPr>
              <w:pStyle w:val="z1Char"/>
              <w:tabs>
                <w:tab w:val="clear" w:pos="227"/>
                <w:tab w:val="left" w:pos="170"/>
              </w:tabs>
              <w:ind w:left="0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  <w:p w14:paraId="5D5AFCF1" w14:textId="77777777" w:rsidR="000A22FD" w:rsidRPr="00C37506" w:rsidRDefault="000A22FD" w:rsidP="000A22FD">
            <w:pPr>
              <w:pStyle w:val="z1Char"/>
              <w:numPr>
                <w:ilvl w:val="0"/>
                <w:numId w:val="16"/>
              </w:numPr>
              <w:tabs>
                <w:tab w:val="left" w:pos="170"/>
              </w:tabs>
              <w:rPr>
                <w:color w:val="auto"/>
                <w:spacing w:val="-4"/>
                <w:sz w:val="24"/>
                <w:szCs w:val="24"/>
                <w:lang w:val="ro-MD"/>
              </w:rPr>
            </w:pPr>
            <w:r w:rsidRPr="00C37506">
              <w:rPr>
                <w:color w:val="auto"/>
                <w:sz w:val="24"/>
                <w:szCs w:val="24"/>
                <w:lang w:val="ro-MD"/>
              </w:rPr>
              <w:t>să integreze</w:t>
            </w:r>
            <w:r w:rsidRPr="00C37506">
              <w:rPr>
                <w:lang w:val="ro-MD"/>
              </w:rPr>
              <w:t xml:space="preserve"> </w:t>
            </w:r>
            <w:r w:rsidRPr="00C37506">
              <w:rPr>
                <w:color w:val="auto"/>
                <w:sz w:val="24"/>
                <w:szCs w:val="24"/>
                <w:lang w:val="ro-MD"/>
              </w:rPr>
              <w:t>cunoştinţele teoretice fiziopatologice cu disciplinile clinice.</w:t>
            </w:r>
          </w:p>
        </w:tc>
        <w:tc>
          <w:tcPr>
            <w:tcW w:w="5477" w:type="dxa"/>
          </w:tcPr>
          <w:p w14:paraId="06A69CCB" w14:textId="77777777" w:rsidR="000A22FD" w:rsidRPr="00C37506" w:rsidRDefault="000A22FD" w:rsidP="000A22FD">
            <w:pPr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 xml:space="preserve">Factorii etiologici implicaţi în dezvoltarea distresului respirator acut la adult. </w:t>
            </w:r>
          </w:p>
          <w:p w14:paraId="40D9D929" w14:textId="77777777" w:rsidR="000A22FD" w:rsidRPr="00C37506" w:rsidRDefault="000A22FD" w:rsidP="000A22FD">
            <w:pPr>
              <w:jc w:val="both"/>
              <w:rPr>
                <w:spacing w:val="-4"/>
                <w:lang w:val="ro-MD"/>
              </w:rPr>
            </w:pPr>
          </w:p>
          <w:p w14:paraId="006CC354" w14:textId="77777777" w:rsidR="000A22FD" w:rsidRPr="00C37506" w:rsidRDefault="000A22FD" w:rsidP="000A22FD">
            <w:pPr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>Mecanizmele patogenetice implicate în dezvoltarea distresului respirator acut la adult. Rolul celulelor inflamatorii (neutrofilelor) şi a citokinelor proinflamatorii în dezvoltarea distresului respirator acut la adult.</w:t>
            </w:r>
          </w:p>
          <w:p w14:paraId="678E214A" w14:textId="77777777" w:rsidR="000A22FD" w:rsidRPr="00C37506" w:rsidRDefault="000A22FD" w:rsidP="000A22FD">
            <w:pPr>
              <w:jc w:val="both"/>
              <w:rPr>
                <w:spacing w:val="-4"/>
                <w:lang w:val="ro-MD"/>
              </w:rPr>
            </w:pPr>
          </w:p>
          <w:p w14:paraId="52A0016E" w14:textId="77777777" w:rsidR="000A22FD" w:rsidRPr="00C37506" w:rsidRDefault="000A22FD" w:rsidP="000A22FD">
            <w:pPr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>Modificările parametrilor hemodinamici şi  respiratorii în cursul distresului respirator acut la adult.</w:t>
            </w:r>
          </w:p>
          <w:p w14:paraId="5F63AD54" w14:textId="77777777" w:rsidR="000A22FD" w:rsidRPr="00C37506" w:rsidRDefault="000A22FD" w:rsidP="000A22FD">
            <w:pPr>
              <w:jc w:val="both"/>
              <w:rPr>
                <w:spacing w:val="-4"/>
                <w:lang w:val="ro-MD"/>
              </w:rPr>
            </w:pPr>
          </w:p>
          <w:p w14:paraId="0DFD5D97" w14:textId="77777777" w:rsidR="000A22FD" w:rsidRPr="00C37506" w:rsidRDefault="000A22FD" w:rsidP="000A22FD">
            <w:pPr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 xml:space="preserve"> Principiile patogenetice de corecţie a funcţiilor dereglate şi tratament patogenetic în distresul respirator acut la adult. </w:t>
            </w:r>
          </w:p>
          <w:p w14:paraId="4BFC16D0" w14:textId="77777777" w:rsidR="000A22FD" w:rsidRPr="00C37506" w:rsidRDefault="000A22FD" w:rsidP="000A22FD">
            <w:pPr>
              <w:jc w:val="both"/>
              <w:rPr>
                <w:spacing w:val="-4"/>
                <w:lang w:val="ro-MD"/>
              </w:rPr>
            </w:pPr>
          </w:p>
          <w:p w14:paraId="210402CE" w14:textId="77777777" w:rsidR="000A22FD" w:rsidRPr="00C37506" w:rsidRDefault="000A22FD" w:rsidP="000A22FD">
            <w:pPr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>Interpretarea parametrilor fiziopatologici ai respiraţiei externe şi activităţii cardiace în cursul distresului respirator acut.</w:t>
            </w:r>
          </w:p>
        </w:tc>
      </w:tr>
      <w:tr w:rsidR="00AD141A" w:rsidRPr="00C37506" w14:paraId="61BBA3FC" w14:textId="77777777" w:rsidTr="00AD141A">
        <w:trPr>
          <w:trHeight w:val="247"/>
          <w:jc w:val="center"/>
        </w:trPr>
        <w:tc>
          <w:tcPr>
            <w:tcW w:w="4753" w:type="dxa"/>
          </w:tcPr>
          <w:p w14:paraId="2A10B482" w14:textId="174AA3B6" w:rsidR="00AD141A" w:rsidRPr="00C37506" w:rsidRDefault="00AD141A" w:rsidP="00AD141A">
            <w:pPr>
              <w:tabs>
                <w:tab w:val="left" w:pos="170"/>
              </w:tabs>
              <w:spacing w:before="60" w:after="60"/>
              <w:jc w:val="center"/>
              <w:rPr>
                <w:b/>
                <w:bCs/>
                <w:spacing w:val="-4"/>
                <w:lang w:val="ro-MD"/>
              </w:rPr>
            </w:pPr>
            <w:r w:rsidRPr="00CB47EB">
              <w:rPr>
                <w:b/>
                <w:iCs/>
                <w:color w:val="000000"/>
                <w:spacing w:val="-4"/>
              </w:rPr>
              <w:t>Obiective</w:t>
            </w:r>
          </w:p>
        </w:tc>
        <w:tc>
          <w:tcPr>
            <w:tcW w:w="5477" w:type="dxa"/>
          </w:tcPr>
          <w:p w14:paraId="727DDE07" w14:textId="25773BD6" w:rsidR="00AD141A" w:rsidRPr="00C37506" w:rsidRDefault="00AD141A" w:rsidP="00AD141A">
            <w:pPr>
              <w:tabs>
                <w:tab w:val="left" w:pos="170"/>
              </w:tabs>
              <w:spacing w:before="60" w:after="60"/>
              <w:jc w:val="center"/>
              <w:rPr>
                <w:b/>
                <w:bCs/>
                <w:spacing w:val="-4"/>
                <w:lang w:val="ro-MD"/>
              </w:rPr>
            </w:pPr>
            <w:r w:rsidRPr="00CB47EB">
              <w:rPr>
                <w:b/>
                <w:iCs/>
                <w:color w:val="000000"/>
                <w:spacing w:val="-4"/>
              </w:rPr>
              <w:t>Unități de conținut</w:t>
            </w:r>
          </w:p>
        </w:tc>
      </w:tr>
      <w:tr w:rsidR="00AD141A" w:rsidRPr="00095B32" w14:paraId="256C42FE" w14:textId="77777777">
        <w:trPr>
          <w:trHeight w:val="247"/>
          <w:jc w:val="center"/>
        </w:trPr>
        <w:tc>
          <w:tcPr>
            <w:tcW w:w="10230" w:type="dxa"/>
            <w:gridSpan w:val="2"/>
          </w:tcPr>
          <w:p w14:paraId="5323F49E" w14:textId="77777777" w:rsidR="00AD141A" w:rsidRPr="00C37506" w:rsidRDefault="00AD141A" w:rsidP="00AD141A">
            <w:pPr>
              <w:tabs>
                <w:tab w:val="left" w:pos="170"/>
              </w:tabs>
              <w:spacing w:before="60" w:after="60"/>
              <w:rPr>
                <w:b/>
                <w:bCs/>
                <w:spacing w:val="-4"/>
                <w:lang w:val="ro-MD"/>
              </w:rPr>
            </w:pPr>
            <w:r w:rsidRPr="00C37506">
              <w:rPr>
                <w:b/>
                <w:bCs/>
                <w:spacing w:val="-4"/>
                <w:lang w:val="ro-MD"/>
              </w:rPr>
              <w:t>Tema (capitolul)   3.</w:t>
            </w:r>
            <w:r w:rsidRPr="00C37506">
              <w:rPr>
                <w:lang w:val="ro-MD"/>
              </w:rPr>
              <w:t xml:space="preserve"> </w:t>
            </w:r>
            <w:r w:rsidRPr="00C37506">
              <w:rPr>
                <w:b/>
                <w:bCs/>
                <w:spacing w:val="-4"/>
                <w:lang w:val="ro-MD"/>
              </w:rPr>
              <w:t>Fiziopatologia şocului cardiogen</w:t>
            </w:r>
          </w:p>
        </w:tc>
      </w:tr>
      <w:tr w:rsidR="00AD141A" w:rsidRPr="00095B32" w14:paraId="7A9C67BB" w14:textId="77777777" w:rsidTr="00AD141A">
        <w:trPr>
          <w:trHeight w:val="349"/>
          <w:jc w:val="center"/>
        </w:trPr>
        <w:tc>
          <w:tcPr>
            <w:tcW w:w="4753" w:type="dxa"/>
          </w:tcPr>
          <w:p w14:paraId="4552CBD6" w14:textId="77777777" w:rsidR="00AD141A" w:rsidRPr="00C37506" w:rsidRDefault="00AD141A" w:rsidP="00AD141A">
            <w:pPr>
              <w:numPr>
                <w:ilvl w:val="0"/>
                <w:numId w:val="16"/>
              </w:numPr>
              <w:jc w:val="both"/>
              <w:rPr>
                <w:i/>
                <w:iCs/>
                <w:lang w:val="ro-MD"/>
              </w:rPr>
            </w:pPr>
            <w:r w:rsidRPr="00C37506">
              <w:rPr>
                <w:lang w:val="ro-MD"/>
              </w:rPr>
              <w:t xml:space="preserve">Să definească noţiunea de şoc cardiogen, debit cardiac, volum sistolic, volum telesistolic, volum telediastolic, efect inotrop, efect batmotrop, efect tonotrop, efect dromotrop. </w:t>
            </w:r>
          </w:p>
          <w:p w14:paraId="1462A81D" w14:textId="77777777" w:rsidR="00AD141A" w:rsidRPr="00C37506" w:rsidRDefault="00AD141A" w:rsidP="00AD141A">
            <w:pPr>
              <w:pStyle w:val="z1Char"/>
              <w:tabs>
                <w:tab w:val="clear" w:pos="227"/>
                <w:tab w:val="left" w:pos="170"/>
              </w:tabs>
              <w:ind w:left="0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  <w:p w14:paraId="27D80C12" w14:textId="77777777" w:rsidR="00AD141A" w:rsidRPr="00C37506" w:rsidRDefault="00AD141A" w:rsidP="00AD141A">
            <w:pPr>
              <w:pStyle w:val="Listparagraf"/>
              <w:numPr>
                <w:ilvl w:val="0"/>
                <w:numId w:val="34"/>
              </w:numPr>
              <w:jc w:val="both"/>
              <w:rPr>
                <w:lang w:val="ro-MD"/>
              </w:rPr>
            </w:pPr>
            <w:r w:rsidRPr="00C37506">
              <w:rPr>
                <w:lang w:val="ro-MD"/>
              </w:rPr>
              <w:t xml:space="preserve">să cunoască modificările structurale, biochimice şi funcţionale la nivel molecular, celular, de ţesut, organ, sistem şi organism integru care se dezvoltă în cursul şocului cardiogen. </w:t>
            </w:r>
          </w:p>
          <w:p w14:paraId="2653D679" w14:textId="77777777" w:rsidR="00AD141A" w:rsidRPr="00C37506" w:rsidRDefault="00AD141A" w:rsidP="00AD141A">
            <w:pPr>
              <w:pStyle w:val="z1Char"/>
              <w:tabs>
                <w:tab w:val="clear" w:pos="227"/>
                <w:tab w:val="left" w:pos="170"/>
              </w:tabs>
              <w:ind w:left="677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  <w:p w14:paraId="7957A1D1" w14:textId="77777777" w:rsidR="00AD141A" w:rsidRPr="00C37506" w:rsidRDefault="00AD141A" w:rsidP="00AD141A">
            <w:pPr>
              <w:pStyle w:val="z1Char"/>
              <w:numPr>
                <w:ilvl w:val="0"/>
                <w:numId w:val="16"/>
              </w:numPr>
              <w:tabs>
                <w:tab w:val="left" w:pos="170"/>
              </w:tabs>
              <w:rPr>
                <w:color w:val="auto"/>
                <w:spacing w:val="-4"/>
                <w:sz w:val="24"/>
                <w:szCs w:val="24"/>
                <w:lang w:val="ro-MD"/>
              </w:rPr>
            </w:pPr>
            <w:r w:rsidRPr="00C37506">
              <w:rPr>
                <w:color w:val="auto"/>
                <w:sz w:val="24"/>
                <w:szCs w:val="24"/>
                <w:lang w:val="ro-MD"/>
              </w:rPr>
              <w:t>sa demonstreze</w:t>
            </w:r>
            <w:r w:rsidRPr="00C37506">
              <w:rPr>
                <w:lang w:val="ro-MD"/>
              </w:rPr>
              <w:t xml:space="preserve"> </w:t>
            </w:r>
            <w:r w:rsidRPr="00C37506">
              <w:rPr>
                <w:color w:val="auto"/>
                <w:sz w:val="24"/>
                <w:szCs w:val="24"/>
                <w:lang w:val="ro-MD"/>
              </w:rPr>
              <w:t xml:space="preserve">abilităţi de interpretare a datelor clinice şi paraclinice la un pacient cu şoc cardiogen. </w:t>
            </w:r>
          </w:p>
          <w:p w14:paraId="31E7C22B" w14:textId="77777777" w:rsidR="00AD141A" w:rsidRPr="00C37506" w:rsidRDefault="00AD141A" w:rsidP="00AD141A">
            <w:pPr>
              <w:pStyle w:val="z1Char"/>
              <w:tabs>
                <w:tab w:val="clear" w:pos="227"/>
                <w:tab w:val="left" w:pos="170"/>
              </w:tabs>
              <w:ind w:left="0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  <w:p w14:paraId="2310AD2F" w14:textId="77777777" w:rsidR="00AD141A" w:rsidRPr="00C37506" w:rsidRDefault="00AD141A" w:rsidP="00AD141A">
            <w:pPr>
              <w:pStyle w:val="Listparagraf"/>
              <w:numPr>
                <w:ilvl w:val="0"/>
                <w:numId w:val="16"/>
              </w:numPr>
              <w:rPr>
                <w:lang w:val="ro-MD"/>
              </w:rPr>
            </w:pPr>
            <w:r w:rsidRPr="00C37506">
              <w:rPr>
                <w:lang w:val="ro-MD"/>
              </w:rPr>
              <w:t>să aplice cunoştinţele teoretice pentru interpretarea clinică a datelor şi rezolvarea cazurilor clinice complexe la subiect.</w:t>
            </w:r>
          </w:p>
          <w:p w14:paraId="51D0BB71" w14:textId="77777777" w:rsidR="00AD141A" w:rsidRPr="00C37506" w:rsidRDefault="00AD141A" w:rsidP="00AD141A">
            <w:pPr>
              <w:pStyle w:val="Listparagraf"/>
              <w:rPr>
                <w:spacing w:val="-4"/>
                <w:lang w:val="ro-MD"/>
              </w:rPr>
            </w:pPr>
          </w:p>
          <w:p w14:paraId="3B71C536" w14:textId="14FADB62" w:rsidR="00AD141A" w:rsidRPr="00AD141A" w:rsidRDefault="00AD141A" w:rsidP="00AD141A">
            <w:pPr>
              <w:pStyle w:val="z1Char"/>
              <w:numPr>
                <w:ilvl w:val="0"/>
                <w:numId w:val="16"/>
              </w:numPr>
              <w:tabs>
                <w:tab w:val="left" w:pos="170"/>
              </w:tabs>
              <w:rPr>
                <w:spacing w:val="-4"/>
                <w:lang w:val="ro-MD"/>
              </w:rPr>
            </w:pPr>
            <w:r w:rsidRPr="00AD141A">
              <w:rPr>
                <w:color w:val="auto"/>
                <w:sz w:val="24"/>
                <w:szCs w:val="24"/>
                <w:lang w:val="ro-MD"/>
              </w:rPr>
              <w:t>să integreze</w:t>
            </w:r>
            <w:r w:rsidRPr="00AD141A">
              <w:rPr>
                <w:lang w:val="ro-MD"/>
              </w:rPr>
              <w:t xml:space="preserve"> </w:t>
            </w:r>
            <w:r w:rsidRPr="00AD141A">
              <w:rPr>
                <w:color w:val="auto"/>
                <w:sz w:val="24"/>
                <w:szCs w:val="24"/>
                <w:lang w:val="ro-MD"/>
              </w:rPr>
              <w:t xml:space="preserve">cunoştinţele teoretice </w:t>
            </w:r>
            <w:r w:rsidRPr="00AD141A">
              <w:rPr>
                <w:color w:val="auto"/>
                <w:sz w:val="24"/>
                <w:szCs w:val="24"/>
                <w:lang w:val="ro-MD"/>
              </w:rPr>
              <w:lastRenderedPageBreak/>
              <w:t>fiziopatologice cu disciplinile clinice.</w:t>
            </w:r>
          </w:p>
          <w:p w14:paraId="16A76A7B" w14:textId="77777777" w:rsidR="00AD141A" w:rsidRPr="00C37506" w:rsidRDefault="00AD141A" w:rsidP="00AD141A">
            <w:pPr>
              <w:pStyle w:val="z1Char"/>
              <w:tabs>
                <w:tab w:val="clear" w:pos="227"/>
                <w:tab w:val="left" w:pos="170"/>
              </w:tabs>
              <w:ind w:left="677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</w:tc>
        <w:tc>
          <w:tcPr>
            <w:tcW w:w="5477" w:type="dxa"/>
          </w:tcPr>
          <w:p w14:paraId="2FACBD90" w14:textId="77777777" w:rsidR="00AD141A" w:rsidRPr="00C37506" w:rsidRDefault="00AD141A" w:rsidP="00AD141A">
            <w:pPr>
              <w:jc w:val="both"/>
              <w:rPr>
                <w:lang w:val="ro-MD"/>
              </w:rPr>
            </w:pPr>
          </w:p>
          <w:p w14:paraId="10F0FEBA" w14:textId="77777777" w:rsidR="00AD141A" w:rsidRPr="00C37506" w:rsidRDefault="00AD141A" w:rsidP="00AD141A">
            <w:pPr>
              <w:jc w:val="both"/>
              <w:rPr>
                <w:lang w:val="ro-MD"/>
              </w:rPr>
            </w:pPr>
            <w:r w:rsidRPr="00C37506">
              <w:rPr>
                <w:lang w:val="ro-MD"/>
              </w:rPr>
              <w:t>Factorii etiologici implicaţi în dezvoltarea şocului cardiogen.</w:t>
            </w:r>
          </w:p>
          <w:p w14:paraId="0868EF01" w14:textId="77777777" w:rsidR="00AD141A" w:rsidRPr="00C37506" w:rsidRDefault="00AD141A" w:rsidP="00AD141A">
            <w:pPr>
              <w:jc w:val="both"/>
              <w:rPr>
                <w:lang w:val="ro-MD"/>
              </w:rPr>
            </w:pPr>
          </w:p>
          <w:p w14:paraId="3CA5AD24" w14:textId="77777777" w:rsidR="00AD141A" w:rsidRPr="00C37506" w:rsidRDefault="00AD141A" w:rsidP="00AD141A">
            <w:pPr>
              <w:jc w:val="both"/>
              <w:rPr>
                <w:lang w:val="ro-MD"/>
              </w:rPr>
            </w:pPr>
            <w:r w:rsidRPr="00C37506">
              <w:rPr>
                <w:lang w:val="ro-MD"/>
              </w:rPr>
              <w:t xml:space="preserve">Mecanizmele patogenetice implicate  în dezvoltarea şocului cardiogen. </w:t>
            </w:r>
          </w:p>
          <w:p w14:paraId="3AF00543" w14:textId="77777777" w:rsidR="00AD141A" w:rsidRPr="00C37506" w:rsidRDefault="00AD141A" w:rsidP="00AD141A">
            <w:pPr>
              <w:jc w:val="both"/>
              <w:rPr>
                <w:lang w:val="ro-MD"/>
              </w:rPr>
            </w:pPr>
          </w:p>
          <w:p w14:paraId="2506A43F" w14:textId="77777777" w:rsidR="00AD141A" w:rsidRPr="00C37506" w:rsidRDefault="00AD141A" w:rsidP="00AD141A">
            <w:pPr>
              <w:jc w:val="both"/>
              <w:rPr>
                <w:lang w:val="ro-MD"/>
              </w:rPr>
            </w:pPr>
            <w:r w:rsidRPr="00C37506">
              <w:rPr>
                <w:lang w:val="ro-MD"/>
              </w:rPr>
              <w:t>Modificările parametrilor hemodinamici (debit cardiac, volum sistolic, volum telesistolic, volum telediastolic, efect inotrop, efect batmotrop, efect tonotrop, efect dromotrop)  în cursul şocului cardiogen.</w:t>
            </w:r>
          </w:p>
          <w:p w14:paraId="0AD7D49D" w14:textId="77777777" w:rsidR="00AD141A" w:rsidRPr="00C37506" w:rsidRDefault="00AD141A" w:rsidP="00AD141A">
            <w:pPr>
              <w:jc w:val="both"/>
              <w:rPr>
                <w:lang w:val="ro-MD"/>
              </w:rPr>
            </w:pPr>
          </w:p>
          <w:p w14:paraId="150448B4" w14:textId="77777777" w:rsidR="00AD141A" w:rsidRPr="00C37506" w:rsidRDefault="00AD141A" w:rsidP="00AD141A">
            <w:pPr>
              <w:jc w:val="both"/>
              <w:rPr>
                <w:lang w:val="ro-MD"/>
              </w:rPr>
            </w:pPr>
            <w:r w:rsidRPr="00C37506">
              <w:rPr>
                <w:lang w:val="ro-MD"/>
              </w:rPr>
              <w:t xml:space="preserve"> Principiile patogenetice de corecţie a funcţiilor dereglate şi tratament patogenetic în şocul cardiogen. </w:t>
            </w:r>
          </w:p>
          <w:p w14:paraId="6065E7AC" w14:textId="77777777" w:rsidR="00AD141A" w:rsidRPr="00C37506" w:rsidRDefault="00AD141A" w:rsidP="00AD141A">
            <w:pPr>
              <w:jc w:val="both"/>
              <w:rPr>
                <w:lang w:val="ro-MD"/>
              </w:rPr>
            </w:pPr>
          </w:p>
          <w:p w14:paraId="407599DC" w14:textId="77777777" w:rsidR="00AD141A" w:rsidRPr="00C37506" w:rsidRDefault="00AD141A" w:rsidP="00AD141A">
            <w:pPr>
              <w:jc w:val="both"/>
              <w:rPr>
                <w:lang w:val="ro-MD"/>
              </w:rPr>
            </w:pPr>
            <w:r w:rsidRPr="00C37506">
              <w:rPr>
                <w:lang w:val="ro-MD"/>
              </w:rPr>
              <w:t>Interpretarea parametrilor fiziopatologici ai activităţii cardiace în cursul şocului cardiogen.</w:t>
            </w:r>
          </w:p>
        </w:tc>
      </w:tr>
      <w:tr w:rsidR="00AD141A" w:rsidRPr="00095B32" w14:paraId="268F93A2" w14:textId="77777777">
        <w:trPr>
          <w:trHeight w:val="247"/>
          <w:jc w:val="center"/>
        </w:trPr>
        <w:tc>
          <w:tcPr>
            <w:tcW w:w="10230" w:type="dxa"/>
            <w:gridSpan w:val="2"/>
          </w:tcPr>
          <w:p w14:paraId="5D4476D4" w14:textId="77777777" w:rsidR="00AD141A" w:rsidRPr="00C37506" w:rsidRDefault="00AD141A" w:rsidP="00AD141A">
            <w:pPr>
              <w:tabs>
                <w:tab w:val="left" w:pos="170"/>
              </w:tabs>
              <w:spacing w:before="60" w:after="60"/>
              <w:rPr>
                <w:b/>
                <w:bCs/>
                <w:spacing w:val="-4"/>
                <w:lang w:val="ro-MD"/>
              </w:rPr>
            </w:pPr>
            <w:r w:rsidRPr="00C37506">
              <w:rPr>
                <w:b/>
                <w:bCs/>
                <w:spacing w:val="-4"/>
                <w:lang w:val="ro-MD"/>
              </w:rPr>
              <w:t>Tema (capitolul) 4</w:t>
            </w:r>
            <w:r w:rsidRPr="00C37506">
              <w:rPr>
                <w:lang w:val="ro-MD"/>
              </w:rPr>
              <w:t xml:space="preserve"> </w:t>
            </w:r>
            <w:r w:rsidRPr="00C37506">
              <w:rPr>
                <w:b/>
                <w:bCs/>
                <w:spacing w:val="-4"/>
                <w:lang w:val="ro-MD"/>
              </w:rPr>
              <w:t>Fiziopatologia insuficienţei acute renale</w:t>
            </w:r>
          </w:p>
        </w:tc>
      </w:tr>
      <w:tr w:rsidR="00AD141A" w:rsidRPr="00C37506" w14:paraId="50B3F6BD" w14:textId="77777777" w:rsidTr="00AD141A">
        <w:trPr>
          <w:trHeight w:val="349"/>
          <w:jc w:val="center"/>
        </w:trPr>
        <w:tc>
          <w:tcPr>
            <w:tcW w:w="4753" w:type="dxa"/>
          </w:tcPr>
          <w:p w14:paraId="6D1F87EA" w14:textId="77777777" w:rsidR="00AD141A" w:rsidRPr="00C37506" w:rsidRDefault="00AD141A" w:rsidP="00AD141A">
            <w:pPr>
              <w:pStyle w:val="Listparagraf"/>
              <w:numPr>
                <w:ilvl w:val="0"/>
                <w:numId w:val="34"/>
              </w:numPr>
              <w:tabs>
                <w:tab w:val="left" w:pos="170"/>
              </w:tabs>
              <w:jc w:val="both"/>
              <w:rPr>
                <w:i/>
                <w:iCs/>
                <w:spacing w:val="-4"/>
                <w:lang w:val="ro-MD"/>
              </w:rPr>
            </w:pPr>
            <w:r w:rsidRPr="00C37506">
              <w:rPr>
                <w:lang w:val="ro-MD"/>
              </w:rPr>
              <w:t xml:space="preserve">Să definească </w:t>
            </w:r>
            <w:r w:rsidRPr="00C37506">
              <w:rPr>
                <w:spacing w:val="-4"/>
                <w:lang w:val="ro-MD"/>
              </w:rPr>
              <w:t xml:space="preserve">noţiunea de insuficienţă renală acută, rata filtraţiei glomerulare, clearence renal. </w:t>
            </w:r>
          </w:p>
          <w:p w14:paraId="6DAE0295" w14:textId="77777777" w:rsidR="00AD141A" w:rsidRPr="00C37506" w:rsidRDefault="00AD141A" w:rsidP="00AD141A">
            <w:pPr>
              <w:rPr>
                <w:i/>
                <w:iCs/>
                <w:lang w:val="ro-MD"/>
              </w:rPr>
            </w:pPr>
          </w:p>
          <w:p w14:paraId="47A60198" w14:textId="77777777" w:rsidR="00AD141A" w:rsidRPr="00C37506" w:rsidRDefault="00AD141A" w:rsidP="00AD141A">
            <w:pPr>
              <w:pStyle w:val="Listparagraf"/>
              <w:numPr>
                <w:ilvl w:val="0"/>
                <w:numId w:val="34"/>
              </w:num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lang w:val="ro-MD"/>
              </w:rPr>
              <w:t xml:space="preserve">să cunoască </w:t>
            </w:r>
            <w:r w:rsidRPr="00C37506">
              <w:rPr>
                <w:spacing w:val="-4"/>
                <w:lang w:val="ro-MD"/>
              </w:rPr>
              <w:t xml:space="preserve">modificările structurale, biochimice şi funcţionale la nivel molecular, celular, de ţesut, organ, sistem şi </w:t>
            </w:r>
          </w:p>
          <w:p w14:paraId="4697FA9C" w14:textId="77777777" w:rsidR="00AD141A" w:rsidRPr="00C37506" w:rsidRDefault="00AD141A" w:rsidP="00AD141A">
            <w:pPr>
              <w:pStyle w:val="Listparagraf"/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 xml:space="preserve">organism integru care </w:t>
            </w:r>
          </w:p>
          <w:p w14:paraId="4F761D12" w14:textId="77777777" w:rsidR="00AD141A" w:rsidRPr="00C37506" w:rsidRDefault="00AD141A" w:rsidP="00AD141A">
            <w:pPr>
              <w:pStyle w:val="Listparagraf"/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 xml:space="preserve">se dezvoltă în cursul insuficienţei renale acute. </w:t>
            </w:r>
          </w:p>
          <w:p w14:paraId="014612AF" w14:textId="77777777" w:rsidR="00AD141A" w:rsidRPr="00C37506" w:rsidRDefault="00AD141A" w:rsidP="00AD141A">
            <w:pPr>
              <w:pStyle w:val="Listparagraf"/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  <w:p w14:paraId="78478090" w14:textId="77777777" w:rsidR="00AD141A" w:rsidRPr="00C37506" w:rsidRDefault="00AD141A" w:rsidP="00AD141A">
            <w:pPr>
              <w:pStyle w:val="z1Char"/>
              <w:numPr>
                <w:ilvl w:val="0"/>
                <w:numId w:val="16"/>
              </w:numPr>
              <w:tabs>
                <w:tab w:val="left" w:pos="170"/>
              </w:tabs>
              <w:rPr>
                <w:color w:val="auto"/>
                <w:spacing w:val="-4"/>
                <w:sz w:val="24"/>
                <w:szCs w:val="24"/>
                <w:lang w:val="ro-MD"/>
              </w:rPr>
            </w:pPr>
            <w:r w:rsidRPr="00C37506">
              <w:rPr>
                <w:color w:val="auto"/>
                <w:sz w:val="24"/>
                <w:szCs w:val="24"/>
                <w:lang w:val="ro-MD"/>
              </w:rPr>
              <w:t>sa demonstreze</w:t>
            </w:r>
            <w:r w:rsidRPr="00C37506">
              <w:rPr>
                <w:lang w:val="ro-MD"/>
              </w:rPr>
              <w:t xml:space="preserve"> </w:t>
            </w:r>
            <w:r w:rsidRPr="00C37506">
              <w:rPr>
                <w:color w:val="auto"/>
                <w:sz w:val="24"/>
                <w:szCs w:val="24"/>
                <w:lang w:val="ro-MD"/>
              </w:rPr>
              <w:t>abilităţi de interpretare a datelor clinice şi paraclinice la un pacient cu insuficienţă renală acută.</w:t>
            </w:r>
          </w:p>
          <w:p w14:paraId="6A1C0EF8" w14:textId="77777777" w:rsidR="00AD141A" w:rsidRPr="00C37506" w:rsidRDefault="00AD141A" w:rsidP="00AD141A">
            <w:pPr>
              <w:pStyle w:val="z1Char"/>
              <w:tabs>
                <w:tab w:val="clear" w:pos="227"/>
                <w:tab w:val="left" w:pos="170"/>
              </w:tabs>
              <w:ind w:left="0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  <w:p w14:paraId="517732CF" w14:textId="77777777" w:rsidR="00AD141A" w:rsidRPr="00C37506" w:rsidRDefault="00AD141A" w:rsidP="00AD141A">
            <w:pPr>
              <w:pStyle w:val="z1Char"/>
              <w:numPr>
                <w:ilvl w:val="0"/>
                <w:numId w:val="16"/>
              </w:numPr>
              <w:tabs>
                <w:tab w:val="left" w:pos="170"/>
              </w:tabs>
              <w:rPr>
                <w:color w:val="auto"/>
                <w:spacing w:val="-4"/>
                <w:sz w:val="24"/>
                <w:szCs w:val="24"/>
                <w:lang w:val="ro-MD"/>
              </w:rPr>
            </w:pPr>
            <w:r w:rsidRPr="00C37506">
              <w:rPr>
                <w:color w:val="auto"/>
                <w:sz w:val="24"/>
                <w:szCs w:val="24"/>
                <w:lang w:val="ro-MD"/>
              </w:rPr>
              <w:t>să aplice</w:t>
            </w:r>
            <w:r w:rsidRPr="00C37506">
              <w:rPr>
                <w:lang w:val="ro-MD"/>
              </w:rPr>
              <w:t xml:space="preserve"> </w:t>
            </w:r>
            <w:r w:rsidRPr="00C37506">
              <w:rPr>
                <w:color w:val="auto"/>
                <w:sz w:val="24"/>
                <w:szCs w:val="24"/>
                <w:lang w:val="ro-MD"/>
              </w:rPr>
              <w:t>cunoştinţele teoretice pentru interpretarea clinică a datelor şi rezolvarea cazurilor clinice complexe la subiect.</w:t>
            </w:r>
          </w:p>
          <w:p w14:paraId="64E50C8F" w14:textId="77777777" w:rsidR="00AD141A" w:rsidRPr="00C37506" w:rsidRDefault="00AD141A" w:rsidP="00AD141A">
            <w:pPr>
              <w:pStyle w:val="z1Char"/>
              <w:numPr>
                <w:ilvl w:val="0"/>
                <w:numId w:val="16"/>
              </w:numPr>
              <w:tabs>
                <w:tab w:val="left" w:pos="170"/>
              </w:tabs>
              <w:rPr>
                <w:color w:val="auto"/>
                <w:spacing w:val="-4"/>
                <w:sz w:val="24"/>
                <w:szCs w:val="24"/>
                <w:lang w:val="ro-MD"/>
              </w:rPr>
            </w:pPr>
            <w:r w:rsidRPr="00C37506">
              <w:rPr>
                <w:color w:val="auto"/>
                <w:sz w:val="24"/>
                <w:szCs w:val="24"/>
                <w:lang w:val="ro-MD"/>
              </w:rPr>
              <w:t>să integreze cunoştinţele teoretice fiziopatologice cu disciplinile clinice.</w:t>
            </w:r>
          </w:p>
          <w:p w14:paraId="421FB03A" w14:textId="77777777" w:rsidR="00AD141A" w:rsidRPr="00C37506" w:rsidRDefault="00AD141A" w:rsidP="00AD141A">
            <w:pPr>
              <w:pStyle w:val="z1Char"/>
              <w:tabs>
                <w:tab w:val="clear" w:pos="227"/>
                <w:tab w:val="left" w:pos="170"/>
              </w:tabs>
              <w:ind w:left="677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</w:tc>
        <w:tc>
          <w:tcPr>
            <w:tcW w:w="5477" w:type="dxa"/>
          </w:tcPr>
          <w:p w14:paraId="54B87896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  <w:p w14:paraId="43F6F253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>Factorii etiologici prerenali, renali şi postrenali</w:t>
            </w:r>
            <w:r w:rsidRPr="00C37506">
              <w:rPr>
                <w:lang w:val="ro-MD"/>
              </w:rPr>
              <w:t xml:space="preserve"> </w:t>
            </w:r>
            <w:r w:rsidRPr="00C37506">
              <w:rPr>
                <w:spacing w:val="-4"/>
                <w:lang w:val="ro-MD"/>
              </w:rPr>
              <w:t xml:space="preserve">implicaţi în dezvoltarea insuficienţei renale acute. </w:t>
            </w:r>
          </w:p>
          <w:p w14:paraId="73BB4034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  <w:p w14:paraId="719AF3DD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>Mecanizmele patogenetice implicate în dezvoltarea insuficienţei renale acute.</w:t>
            </w:r>
          </w:p>
          <w:p w14:paraId="608A518E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  <w:p w14:paraId="3567A08F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 xml:space="preserve"> Modificările parametrilor biochimici ai sângelui şi a urinei la un pacient cu insuficienţă renală acută. </w:t>
            </w:r>
          </w:p>
          <w:p w14:paraId="63875DF9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  <w:p w14:paraId="5B2CF2FF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>Principiile patogenetice de corecţie a funcţiilor dereglate şi tratament patogenetic în insuficienţa renală acută.</w:t>
            </w:r>
          </w:p>
          <w:p w14:paraId="6672FCCC" w14:textId="77777777" w:rsidR="00AD141A" w:rsidRPr="00C37506" w:rsidRDefault="00AD141A" w:rsidP="00AD141A">
            <w:pPr>
              <w:pStyle w:val="z1Char"/>
              <w:tabs>
                <w:tab w:val="clear" w:pos="227"/>
                <w:tab w:val="left" w:pos="170"/>
              </w:tabs>
              <w:ind w:left="677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  <w:p w14:paraId="645907FB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i/>
                <w:iCs/>
                <w:spacing w:val="-4"/>
                <w:lang w:val="ro-MD"/>
              </w:rPr>
              <w:t>.</w:t>
            </w:r>
          </w:p>
          <w:p w14:paraId="46941B46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  <w:p w14:paraId="3AE72645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</w:tc>
      </w:tr>
      <w:tr w:rsidR="00AD141A" w:rsidRPr="00C37506" w14:paraId="5975E2F2" w14:textId="77777777">
        <w:trPr>
          <w:trHeight w:val="247"/>
          <w:jc w:val="center"/>
        </w:trPr>
        <w:tc>
          <w:tcPr>
            <w:tcW w:w="10230" w:type="dxa"/>
            <w:gridSpan w:val="2"/>
          </w:tcPr>
          <w:p w14:paraId="230D8A0D" w14:textId="77777777" w:rsidR="00AD141A" w:rsidRPr="00C37506" w:rsidRDefault="00AD141A" w:rsidP="00AD141A">
            <w:pPr>
              <w:tabs>
                <w:tab w:val="left" w:pos="170"/>
              </w:tabs>
              <w:spacing w:before="60" w:after="60"/>
              <w:rPr>
                <w:b/>
                <w:bCs/>
                <w:spacing w:val="-4"/>
                <w:lang w:val="ro-MD"/>
              </w:rPr>
            </w:pPr>
            <w:r w:rsidRPr="00C37506">
              <w:rPr>
                <w:b/>
                <w:bCs/>
                <w:spacing w:val="-4"/>
                <w:lang w:val="ro-MD"/>
              </w:rPr>
              <w:t>Tema (capitolul)   5</w:t>
            </w:r>
            <w:r w:rsidRPr="00C37506">
              <w:rPr>
                <w:lang w:val="ro-MD"/>
              </w:rPr>
              <w:t xml:space="preserve"> </w:t>
            </w:r>
            <w:r w:rsidRPr="00C37506">
              <w:rPr>
                <w:b/>
                <w:bCs/>
                <w:spacing w:val="-4"/>
                <w:lang w:val="ro-MD"/>
              </w:rPr>
              <w:t>Fiziopatologia insuficienţei hepatice. Encefalopatia hepatică.</w:t>
            </w:r>
          </w:p>
        </w:tc>
      </w:tr>
      <w:tr w:rsidR="00AD141A" w:rsidRPr="00095B32" w14:paraId="6BA84EAF" w14:textId="77777777" w:rsidTr="00AD141A">
        <w:trPr>
          <w:trHeight w:val="349"/>
          <w:jc w:val="center"/>
        </w:trPr>
        <w:tc>
          <w:tcPr>
            <w:tcW w:w="4753" w:type="dxa"/>
          </w:tcPr>
          <w:p w14:paraId="1A905008" w14:textId="77777777" w:rsidR="00AD141A" w:rsidRPr="00C37506" w:rsidRDefault="00AD141A" w:rsidP="00AD141A">
            <w:pPr>
              <w:pStyle w:val="Listparagraf"/>
              <w:numPr>
                <w:ilvl w:val="0"/>
                <w:numId w:val="38"/>
              </w:num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lang w:val="ro-MD"/>
              </w:rPr>
              <w:t xml:space="preserve">Să definească </w:t>
            </w:r>
            <w:r w:rsidRPr="00C37506">
              <w:rPr>
                <w:spacing w:val="-4"/>
                <w:lang w:val="ro-MD"/>
              </w:rPr>
              <w:t xml:space="preserve">noţiunea de insuficienţă hepatică acută, insuficienţa hepatică cronică, encefalopatie hepatică, hiperamoniemie. </w:t>
            </w:r>
          </w:p>
          <w:p w14:paraId="2D5B0EE3" w14:textId="77777777" w:rsidR="00AD141A" w:rsidRPr="00C37506" w:rsidRDefault="00AD141A" w:rsidP="00AD141A">
            <w:pPr>
              <w:ind w:left="677"/>
              <w:rPr>
                <w:i/>
                <w:iCs/>
                <w:lang w:val="ro-MD"/>
              </w:rPr>
            </w:pPr>
          </w:p>
          <w:p w14:paraId="1956D4FD" w14:textId="77777777" w:rsidR="00AD141A" w:rsidRPr="00C37506" w:rsidRDefault="00AD141A" w:rsidP="00AD141A">
            <w:pPr>
              <w:pStyle w:val="z1Char"/>
              <w:numPr>
                <w:ilvl w:val="0"/>
                <w:numId w:val="16"/>
              </w:numPr>
              <w:tabs>
                <w:tab w:val="left" w:pos="170"/>
              </w:tabs>
              <w:rPr>
                <w:color w:val="auto"/>
                <w:spacing w:val="-4"/>
                <w:sz w:val="24"/>
                <w:szCs w:val="24"/>
                <w:lang w:val="ro-MD"/>
              </w:rPr>
            </w:pPr>
            <w:r w:rsidRPr="00C37506">
              <w:rPr>
                <w:color w:val="auto"/>
                <w:sz w:val="24"/>
                <w:szCs w:val="24"/>
                <w:lang w:val="ro-MD"/>
              </w:rPr>
              <w:t xml:space="preserve">să cunoască </w:t>
            </w:r>
            <w:r w:rsidRPr="00C37506">
              <w:rPr>
                <w:spacing w:val="-4"/>
                <w:lang w:val="ro-MD"/>
              </w:rPr>
              <w:t xml:space="preserve">modificările structurale, biochimice şi funcţionale la nivel molecular, celular, de ţesut, organ, sistem şi organism integru care se dezvoltă în cursul insuficienţei hepatice acute şi cronice. </w:t>
            </w:r>
          </w:p>
          <w:p w14:paraId="33359C11" w14:textId="77777777" w:rsidR="00AD141A" w:rsidRPr="00C37506" w:rsidRDefault="00AD141A" w:rsidP="00AD141A">
            <w:pPr>
              <w:pStyle w:val="z1Char"/>
              <w:tabs>
                <w:tab w:val="clear" w:pos="227"/>
                <w:tab w:val="left" w:pos="170"/>
              </w:tabs>
              <w:ind w:left="0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  <w:p w14:paraId="2AB10DD2" w14:textId="77777777" w:rsidR="00AD141A" w:rsidRPr="00C37506" w:rsidRDefault="00AD141A" w:rsidP="00AD141A">
            <w:pPr>
              <w:pStyle w:val="z1Char"/>
              <w:numPr>
                <w:ilvl w:val="0"/>
                <w:numId w:val="16"/>
              </w:numPr>
              <w:tabs>
                <w:tab w:val="left" w:pos="170"/>
              </w:tabs>
              <w:rPr>
                <w:color w:val="auto"/>
                <w:spacing w:val="-4"/>
                <w:sz w:val="24"/>
                <w:szCs w:val="24"/>
                <w:lang w:val="ro-MD"/>
              </w:rPr>
            </w:pPr>
            <w:r w:rsidRPr="00C37506">
              <w:rPr>
                <w:color w:val="auto"/>
                <w:sz w:val="24"/>
                <w:szCs w:val="24"/>
                <w:lang w:val="ro-MD"/>
              </w:rPr>
              <w:t>sa demonstreze</w:t>
            </w:r>
            <w:r w:rsidRPr="00C37506">
              <w:rPr>
                <w:lang w:val="ro-MD"/>
              </w:rPr>
              <w:t xml:space="preserve"> </w:t>
            </w:r>
            <w:r w:rsidRPr="00C37506">
              <w:rPr>
                <w:color w:val="auto"/>
                <w:sz w:val="24"/>
                <w:szCs w:val="24"/>
                <w:lang w:val="ro-MD"/>
              </w:rPr>
              <w:t>abilităţi de interpretare a datelor clinice şi paraclinice la un pacient cu insuficienţă hepatică acută şi encefalopatie hepatică.</w:t>
            </w:r>
          </w:p>
          <w:p w14:paraId="656BFC5E" w14:textId="77777777" w:rsidR="00AD141A" w:rsidRPr="00C37506" w:rsidRDefault="00AD141A" w:rsidP="00AD141A">
            <w:pPr>
              <w:pStyle w:val="z1Char"/>
              <w:tabs>
                <w:tab w:val="clear" w:pos="227"/>
                <w:tab w:val="left" w:pos="170"/>
              </w:tabs>
              <w:ind w:left="0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  <w:p w14:paraId="7ABD7C22" w14:textId="77777777" w:rsidR="00AD141A" w:rsidRPr="00C37506" w:rsidRDefault="00AD141A" w:rsidP="00AD141A">
            <w:pPr>
              <w:pStyle w:val="z1Char"/>
              <w:numPr>
                <w:ilvl w:val="0"/>
                <w:numId w:val="16"/>
              </w:numPr>
              <w:tabs>
                <w:tab w:val="left" w:pos="170"/>
              </w:tabs>
              <w:rPr>
                <w:color w:val="auto"/>
                <w:spacing w:val="-4"/>
                <w:sz w:val="24"/>
                <w:szCs w:val="24"/>
                <w:lang w:val="ro-MD"/>
              </w:rPr>
            </w:pPr>
            <w:r w:rsidRPr="00C37506">
              <w:rPr>
                <w:color w:val="auto"/>
                <w:sz w:val="24"/>
                <w:szCs w:val="24"/>
                <w:lang w:val="ro-MD"/>
              </w:rPr>
              <w:t>să aplice</w:t>
            </w:r>
            <w:r w:rsidRPr="00C37506">
              <w:rPr>
                <w:lang w:val="ro-MD"/>
              </w:rPr>
              <w:t xml:space="preserve"> </w:t>
            </w:r>
            <w:r w:rsidRPr="00C37506">
              <w:rPr>
                <w:color w:val="auto"/>
                <w:sz w:val="24"/>
                <w:szCs w:val="24"/>
                <w:lang w:val="ro-MD"/>
              </w:rPr>
              <w:t>cunoştinţele teoretice pentru interpretarea clinică a datelor şi rezolvarea cazurilor clinice complexe la subiect.</w:t>
            </w:r>
          </w:p>
          <w:p w14:paraId="52502A53" w14:textId="77777777" w:rsidR="00AD141A" w:rsidRPr="00C37506" w:rsidRDefault="00AD141A" w:rsidP="00AD141A">
            <w:pPr>
              <w:pStyle w:val="z1Char"/>
              <w:tabs>
                <w:tab w:val="clear" w:pos="227"/>
                <w:tab w:val="left" w:pos="170"/>
              </w:tabs>
              <w:ind w:left="0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  <w:p w14:paraId="6874834C" w14:textId="77777777" w:rsidR="00AD141A" w:rsidRPr="00C37506" w:rsidRDefault="00AD141A" w:rsidP="00AD141A">
            <w:pPr>
              <w:pStyle w:val="z1Char"/>
              <w:numPr>
                <w:ilvl w:val="0"/>
                <w:numId w:val="16"/>
              </w:numPr>
              <w:tabs>
                <w:tab w:val="left" w:pos="170"/>
              </w:tabs>
              <w:rPr>
                <w:color w:val="auto"/>
                <w:spacing w:val="-4"/>
                <w:sz w:val="24"/>
                <w:szCs w:val="24"/>
                <w:lang w:val="ro-MD"/>
              </w:rPr>
            </w:pPr>
            <w:r w:rsidRPr="00C37506">
              <w:rPr>
                <w:color w:val="auto"/>
                <w:sz w:val="24"/>
                <w:szCs w:val="24"/>
                <w:lang w:val="ro-MD"/>
              </w:rPr>
              <w:t>să integreze</w:t>
            </w:r>
            <w:r w:rsidRPr="00C37506">
              <w:rPr>
                <w:lang w:val="ro-MD"/>
              </w:rPr>
              <w:t xml:space="preserve"> </w:t>
            </w:r>
            <w:r w:rsidRPr="00C37506">
              <w:rPr>
                <w:color w:val="auto"/>
                <w:sz w:val="24"/>
                <w:szCs w:val="24"/>
                <w:lang w:val="ro-MD"/>
              </w:rPr>
              <w:t>cunoştinţele teoretice fiziopatologice cu disciplinile clinice.</w:t>
            </w:r>
          </w:p>
          <w:p w14:paraId="58DDEFF2" w14:textId="77777777" w:rsidR="00AD141A" w:rsidRPr="00C37506" w:rsidRDefault="00AD141A" w:rsidP="00AD141A">
            <w:pPr>
              <w:pStyle w:val="Listparagraf"/>
              <w:rPr>
                <w:spacing w:val="-4"/>
                <w:lang w:val="ro-MD"/>
              </w:rPr>
            </w:pPr>
          </w:p>
          <w:p w14:paraId="554B01FC" w14:textId="77777777" w:rsidR="00AD141A" w:rsidRPr="00C37506" w:rsidRDefault="00AD141A" w:rsidP="00AD141A">
            <w:pPr>
              <w:pStyle w:val="z1Char"/>
              <w:tabs>
                <w:tab w:val="clear" w:pos="227"/>
                <w:tab w:val="left" w:pos="170"/>
              </w:tabs>
              <w:ind w:left="677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</w:tc>
        <w:tc>
          <w:tcPr>
            <w:tcW w:w="5477" w:type="dxa"/>
          </w:tcPr>
          <w:p w14:paraId="3998100A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  <w:p w14:paraId="19AC3444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 xml:space="preserve">Factorii etiologici implicaţi în dezvoltarea insuficienţei hepatice şi a encefalopatiei hepatice. </w:t>
            </w:r>
          </w:p>
          <w:p w14:paraId="7E5DC601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  <w:p w14:paraId="6E820221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>Mecanizmele patogenetice implicate în dezvoltarea insuficienţei hepatice acute şi a encefalopatiei hepatice.</w:t>
            </w:r>
          </w:p>
          <w:p w14:paraId="0C98B03D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  <w:p w14:paraId="58ADDE90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>Modificările parametrilor biochimici ai sângelui şi a urinei la un pacient cu insuficienţă hepatică acută.</w:t>
            </w:r>
          </w:p>
          <w:p w14:paraId="21402251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  <w:p w14:paraId="34713566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 xml:space="preserve"> Principiile patogenetice de corecţie a funcţiilor dereglate şi tratament patogenetic în insuficienţa hepatică acută şi a encefalopatiei hepatice.</w:t>
            </w:r>
          </w:p>
          <w:p w14:paraId="761A57D4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</w:tc>
      </w:tr>
      <w:tr w:rsidR="00AD141A" w:rsidRPr="00095B32" w14:paraId="5452D702" w14:textId="77777777">
        <w:trPr>
          <w:trHeight w:val="247"/>
          <w:jc w:val="center"/>
        </w:trPr>
        <w:tc>
          <w:tcPr>
            <w:tcW w:w="10230" w:type="dxa"/>
            <w:gridSpan w:val="2"/>
          </w:tcPr>
          <w:p w14:paraId="32DF745B" w14:textId="77777777" w:rsidR="00AD141A" w:rsidRPr="00C37506" w:rsidRDefault="00AD141A" w:rsidP="00AD141A">
            <w:pPr>
              <w:tabs>
                <w:tab w:val="left" w:pos="170"/>
              </w:tabs>
              <w:spacing w:before="60" w:after="60"/>
              <w:rPr>
                <w:b/>
                <w:bCs/>
                <w:spacing w:val="-4"/>
                <w:lang w:val="ro-MD"/>
              </w:rPr>
            </w:pPr>
            <w:r w:rsidRPr="00C37506">
              <w:rPr>
                <w:b/>
                <w:bCs/>
                <w:spacing w:val="-4"/>
                <w:lang w:val="ro-MD"/>
              </w:rPr>
              <w:t>Tema (capitolul)  6.</w:t>
            </w:r>
            <w:r w:rsidRPr="00C37506">
              <w:rPr>
                <w:lang w:val="ro-MD"/>
              </w:rPr>
              <w:t xml:space="preserve"> </w:t>
            </w:r>
            <w:r w:rsidRPr="00C37506">
              <w:rPr>
                <w:b/>
                <w:bCs/>
                <w:spacing w:val="-4"/>
                <w:lang w:val="ro-MD"/>
              </w:rPr>
              <w:t>Fiziopatologia Sindromului de Răspuns Inflamator Sistemic (SIRS)</w:t>
            </w:r>
          </w:p>
          <w:p w14:paraId="417F8660" w14:textId="77777777" w:rsidR="00AD141A" w:rsidRPr="00C37506" w:rsidRDefault="00AD141A" w:rsidP="00AD141A">
            <w:pPr>
              <w:tabs>
                <w:tab w:val="left" w:pos="170"/>
              </w:tabs>
              <w:spacing w:before="60" w:after="60"/>
              <w:rPr>
                <w:b/>
                <w:bCs/>
                <w:spacing w:val="-4"/>
                <w:lang w:val="ro-MD"/>
              </w:rPr>
            </w:pPr>
          </w:p>
        </w:tc>
      </w:tr>
      <w:tr w:rsidR="00AD141A" w:rsidRPr="00095B32" w14:paraId="0EB8B6F7" w14:textId="77777777" w:rsidTr="00AD141A">
        <w:trPr>
          <w:trHeight w:val="349"/>
          <w:jc w:val="center"/>
        </w:trPr>
        <w:tc>
          <w:tcPr>
            <w:tcW w:w="4753" w:type="dxa"/>
          </w:tcPr>
          <w:p w14:paraId="090F422B" w14:textId="77777777" w:rsidR="00AD141A" w:rsidRPr="00C37506" w:rsidRDefault="00AD141A" w:rsidP="00AD141A">
            <w:pPr>
              <w:numPr>
                <w:ilvl w:val="0"/>
                <w:numId w:val="16"/>
              </w:numPr>
              <w:jc w:val="both"/>
              <w:rPr>
                <w:i/>
                <w:iCs/>
                <w:lang w:val="ro-MD"/>
              </w:rPr>
            </w:pPr>
            <w:r w:rsidRPr="00C37506">
              <w:rPr>
                <w:lang w:val="ro-MD"/>
              </w:rPr>
              <w:t xml:space="preserve">Să definească </w:t>
            </w:r>
            <w:r w:rsidRPr="00C37506">
              <w:rPr>
                <w:spacing w:val="-4"/>
                <w:lang w:val="ro-MD"/>
              </w:rPr>
              <w:t xml:space="preserve">noţiunea de Sindrom de Răspuns Inflamator Sistemic (SIRS), citokine pro-inflamatorii. </w:t>
            </w:r>
          </w:p>
          <w:p w14:paraId="296A2851" w14:textId="77777777" w:rsidR="00AD141A" w:rsidRPr="00C37506" w:rsidRDefault="00AD141A" w:rsidP="00AD141A">
            <w:pPr>
              <w:rPr>
                <w:i/>
                <w:iCs/>
                <w:lang w:val="ro-MD"/>
              </w:rPr>
            </w:pPr>
          </w:p>
          <w:p w14:paraId="689963D8" w14:textId="77777777" w:rsidR="00AD141A" w:rsidRPr="00C37506" w:rsidRDefault="00AD141A" w:rsidP="00AD141A">
            <w:pPr>
              <w:pStyle w:val="Listparagraf"/>
              <w:numPr>
                <w:ilvl w:val="0"/>
                <w:numId w:val="34"/>
              </w:num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lang w:val="ro-MD"/>
              </w:rPr>
              <w:t xml:space="preserve">să cunoască </w:t>
            </w:r>
            <w:r w:rsidRPr="00C37506">
              <w:rPr>
                <w:spacing w:val="-4"/>
                <w:lang w:val="ro-MD"/>
              </w:rPr>
              <w:t xml:space="preserve">modificările structurale, biochimice şi funcţionale la nivel molecular, celular, de ţesut, organ, sistem şi organism integru care se dezvoltă în cursul SIRS. </w:t>
            </w:r>
          </w:p>
          <w:p w14:paraId="5F984D0D" w14:textId="77777777" w:rsidR="00AD141A" w:rsidRPr="00C37506" w:rsidRDefault="00AD141A" w:rsidP="00AD141A">
            <w:pPr>
              <w:pStyle w:val="z1Char"/>
              <w:tabs>
                <w:tab w:val="clear" w:pos="227"/>
                <w:tab w:val="left" w:pos="170"/>
              </w:tabs>
              <w:ind w:left="0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  <w:p w14:paraId="70D0E807" w14:textId="77777777" w:rsidR="00AD141A" w:rsidRPr="00C37506" w:rsidRDefault="00AD141A" w:rsidP="00AD141A">
            <w:pPr>
              <w:pStyle w:val="Listparagraf"/>
              <w:numPr>
                <w:ilvl w:val="0"/>
                <w:numId w:val="16"/>
              </w:numPr>
              <w:rPr>
                <w:lang w:val="ro-MD"/>
              </w:rPr>
            </w:pPr>
            <w:r w:rsidRPr="00C37506">
              <w:rPr>
                <w:lang w:val="ro-MD"/>
              </w:rPr>
              <w:t xml:space="preserve">sa demonstreze abilităţi de interpretare a datelor clinice şi paraclinice la un pacient cu SIRS. </w:t>
            </w:r>
          </w:p>
          <w:p w14:paraId="19623B7F" w14:textId="77777777" w:rsidR="00AD141A" w:rsidRPr="00C37506" w:rsidRDefault="00AD141A" w:rsidP="00AD141A">
            <w:pPr>
              <w:pStyle w:val="z1Char"/>
              <w:tabs>
                <w:tab w:val="clear" w:pos="227"/>
                <w:tab w:val="left" w:pos="170"/>
              </w:tabs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  <w:p w14:paraId="689140CA" w14:textId="77777777" w:rsidR="00AD141A" w:rsidRPr="00C37506" w:rsidRDefault="00AD141A" w:rsidP="00AD141A">
            <w:pPr>
              <w:pStyle w:val="z1Char"/>
              <w:numPr>
                <w:ilvl w:val="0"/>
                <w:numId w:val="16"/>
              </w:numPr>
              <w:tabs>
                <w:tab w:val="left" w:pos="170"/>
              </w:tabs>
              <w:rPr>
                <w:color w:val="auto"/>
                <w:spacing w:val="-4"/>
                <w:sz w:val="24"/>
                <w:szCs w:val="24"/>
                <w:lang w:val="ro-MD"/>
              </w:rPr>
            </w:pPr>
            <w:r w:rsidRPr="00C37506">
              <w:rPr>
                <w:color w:val="auto"/>
                <w:sz w:val="24"/>
                <w:szCs w:val="24"/>
                <w:lang w:val="ro-MD"/>
              </w:rPr>
              <w:t>să aplice</w:t>
            </w:r>
            <w:r w:rsidRPr="00C37506">
              <w:rPr>
                <w:lang w:val="ro-MD"/>
              </w:rPr>
              <w:t xml:space="preserve"> </w:t>
            </w:r>
            <w:r w:rsidRPr="00C37506">
              <w:rPr>
                <w:color w:val="auto"/>
                <w:sz w:val="24"/>
                <w:szCs w:val="24"/>
                <w:lang w:val="ro-MD"/>
              </w:rPr>
              <w:t>cunoştinţele teoretice pentru interpretarea clinică a datelor şi rezolvarea cazurilor clinice complexe la subiect.</w:t>
            </w:r>
          </w:p>
          <w:p w14:paraId="276F746E" w14:textId="77777777" w:rsidR="00AD141A" w:rsidRPr="00C37506" w:rsidRDefault="00AD141A" w:rsidP="00AD141A">
            <w:pPr>
              <w:pStyle w:val="z1Char"/>
              <w:tabs>
                <w:tab w:val="clear" w:pos="227"/>
                <w:tab w:val="left" w:pos="170"/>
              </w:tabs>
              <w:ind w:left="0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  <w:p w14:paraId="79D25AC7" w14:textId="77777777" w:rsidR="00AD141A" w:rsidRPr="00C37506" w:rsidRDefault="00AD141A" w:rsidP="00AD141A">
            <w:pPr>
              <w:pStyle w:val="z1Char"/>
              <w:numPr>
                <w:ilvl w:val="0"/>
                <w:numId w:val="16"/>
              </w:numPr>
              <w:tabs>
                <w:tab w:val="left" w:pos="170"/>
              </w:tabs>
              <w:rPr>
                <w:color w:val="auto"/>
                <w:spacing w:val="-4"/>
                <w:sz w:val="24"/>
                <w:szCs w:val="24"/>
                <w:lang w:val="ro-MD"/>
              </w:rPr>
            </w:pPr>
            <w:r w:rsidRPr="00C37506">
              <w:rPr>
                <w:color w:val="auto"/>
                <w:sz w:val="24"/>
                <w:szCs w:val="24"/>
                <w:lang w:val="ro-MD"/>
              </w:rPr>
              <w:t>să integreze</w:t>
            </w:r>
            <w:r w:rsidRPr="00C37506">
              <w:rPr>
                <w:lang w:val="ro-MD"/>
              </w:rPr>
              <w:t xml:space="preserve"> </w:t>
            </w:r>
            <w:r w:rsidRPr="00C37506">
              <w:rPr>
                <w:color w:val="auto"/>
                <w:sz w:val="24"/>
                <w:szCs w:val="24"/>
                <w:lang w:val="ro-MD"/>
              </w:rPr>
              <w:t>cunoştinţele teoretice fiziopatologice cu disciplinile clinice.</w:t>
            </w:r>
          </w:p>
          <w:p w14:paraId="15F174B0" w14:textId="77777777" w:rsidR="00AD141A" w:rsidRPr="00C37506" w:rsidRDefault="00AD141A" w:rsidP="00AD141A">
            <w:pPr>
              <w:pStyle w:val="z1Char"/>
              <w:tabs>
                <w:tab w:val="clear" w:pos="227"/>
                <w:tab w:val="left" w:pos="170"/>
              </w:tabs>
              <w:ind w:left="720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</w:tc>
        <w:tc>
          <w:tcPr>
            <w:tcW w:w="5477" w:type="dxa"/>
          </w:tcPr>
          <w:p w14:paraId="6B164918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  <w:p w14:paraId="50FF10A8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>Factorii etiologici implicaţi în dezvoltarea SIRS.</w:t>
            </w:r>
          </w:p>
          <w:p w14:paraId="642EEF72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  <w:p w14:paraId="77A4D043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 xml:space="preserve"> Mecanizmele patogenetice implicate în dezvoltarea SIRS. Rolul celulelor inflamatorii şi a citokinelor pro-inflamatorii în  dezvoltarea SIRS.</w:t>
            </w:r>
          </w:p>
          <w:p w14:paraId="08D6911B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  <w:p w14:paraId="2A89688A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 xml:space="preserve">Modificările parametrilor biochimici ai sângelui la un pacient cu SIRS. </w:t>
            </w:r>
          </w:p>
          <w:p w14:paraId="747C44A8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  <w:p w14:paraId="5E62C8A8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>Principiile patogenetice de corecţie a funcţiilor dereglate şi tratament patogenetic la un pacient cu SIRS.</w:t>
            </w:r>
          </w:p>
        </w:tc>
      </w:tr>
      <w:tr w:rsidR="00AD141A" w:rsidRPr="00095B32" w14:paraId="17062928" w14:textId="77777777">
        <w:trPr>
          <w:trHeight w:val="247"/>
          <w:jc w:val="center"/>
        </w:trPr>
        <w:tc>
          <w:tcPr>
            <w:tcW w:w="10230" w:type="dxa"/>
            <w:gridSpan w:val="2"/>
          </w:tcPr>
          <w:p w14:paraId="5F4FE4B7" w14:textId="5961B420" w:rsidR="00AD141A" w:rsidRPr="00C37506" w:rsidRDefault="00AD141A" w:rsidP="00AD141A">
            <w:pPr>
              <w:tabs>
                <w:tab w:val="left" w:pos="170"/>
              </w:tabs>
              <w:spacing w:before="60" w:after="60"/>
              <w:rPr>
                <w:b/>
                <w:bCs/>
                <w:spacing w:val="-4"/>
                <w:lang w:val="ro-MD"/>
              </w:rPr>
            </w:pPr>
            <w:r w:rsidRPr="00C37506">
              <w:rPr>
                <w:b/>
                <w:bCs/>
                <w:spacing w:val="-4"/>
                <w:lang w:val="ro-MD"/>
              </w:rPr>
              <w:t>Tema (capitolul) 7</w:t>
            </w:r>
            <w:r w:rsidR="002F758F">
              <w:rPr>
                <w:b/>
                <w:bCs/>
                <w:spacing w:val="-4"/>
                <w:lang w:val="ro-MD"/>
              </w:rPr>
              <w:t xml:space="preserve">. </w:t>
            </w:r>
            <w:r w:rsidRPr="00C37506">
              <w:rPr>
                <w:b/>
                <w:bCs/>
                <w:spacing w:val="-4"/>
                <w:lang w:val="ro-MD"/>
              </w:rPr>
              <w:t xml:space="preserve"> Dereglările echilibrului acido-bazic şi hidro-electrolictic în stările critice</w:t>
            </w:r>
          </w:p>
        </w:tc>
      </w:tr>
      <w:tr w:rsidR="00AD141A" w:rsidRPr="00095B32" w14:paraId="63E78604" w14:textId="77777777" w:rsidTr="00AD141A">
        <w:trPr>
          <w:trHeight w:val="349"/>
          <w:jc w:val="center"/>
        </w:trPr>
        <w:tc>
          <w:tcPr>
            <w:tcW w:w="4753" w:type="dxa"/>
          </w:tcPr>
          <w:p w14:paraId="6265B3DA" w14:textId="77777777" w:rsidR="00AD141A" w:rsidRPr="00C37506" w:rsidRDefault="00AD141A" w:rsidP="00AD141A">
            <w:pPr>
              <w:pStyle w:val="Listparagraf"/>
              <w:numPr>
                <w:ilvl w:val="0"/>
                <w:numId w:val="34"/>
              </w:num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lang w:val="ro-MD"/>
              </w:rPr>
              <w:t xml:space="preserve">Să definească </w:t>
            </w:r>
            <w:r w:rsidRPr="00C37506">
              <w:rPr>
                <w:spacing w:val="-4"/>
                <w:lang w:val="ro-MD"/>
              </w:rPr>
              <w:t xml:space="preserve">noţiunea de hiperhidratare (hipoosmolară, izoosmolară, hiperosmolară), deshidratare (hipoosmolară, izoosmolară, hiperosmolară). Acidoză metabolică, acidoză respiratorie, alkaloză metabolică, alkaloză respiratorie. </w:t>
            </w:r>
          </w:p>
          <w:p w14:paraId="72B1A79B" w14:textId="77777777" w:rsidR="00AD141A" w:rsidRPr="00C37506" w:rsidRDefault="00AD141A" w:rsidP="00AD141A">
            <w:pPr>
              <w:rPr>
                <w:i/>
                <w:iCs/>
                <w:lang w:val="ro-MD"/>
              </w:rPr>
            </w:pPr>
          </w:p>
          <w:p w14:paraId="2477D75A" w14:textId="77777777" w:rsidR="00AD141A" w:rsidRPr="00C37506" w:rsidRDefault="00AD141A" w:rsidP="00AD141A">
            <w:pPr>
              <w:pStyle w:val="z1Char"/>
              <w:numPr>
                <w:ilvl w:val="0"/>
                <w:numId w:val="16"/>
              </w:numPr>
              <w:tabs>
                <w:tab w:val="left" w:pos="170"/>
              </w:tabs>
              <w:rPr>
                <w:color w:val="auto"/>
                <w:spacing w:val="-4"/>
                <w:sz w:val="24"/>
                <w:szCs w:val="24"/>
                <w:lang w:val="ro-MD"/>
              </w:rPr>
            </w:pPr>
            <w:r w:rsidRPr="00C37506">
              <w:rPr>
                <w:color w:val="auto"/>
                <w:sz w:val="24"/>
                <w:szCs w:val="24"/>
                <w:lang w:val="ro-MD"/>
              </w:rPr>
              <w:t xml:space="preserve">să cunoască modificările structurale, biochimice şi funcţionale la nivel molecular, celular, de ţesut, organ, sistem şi organism integru care se dezvoltă în cursul dishomeostaziilor hidro-elecrolitice şi acido-bazice în stările terminale. </w:t>
            </w:r>
          </w:p>
          <w:p w14:paraId="248D5CDB" w14:textId="77777777" w:rsidR="00AD141A" w:rsidRPr="00C37506" w:rsidRDefault="00AD141A" w:rsidP="00AD141A">
            <w:pPr>
              <w:pStyle w:val="z1Char"/>
              <w:tabs>
                <w:tab w:val="clear" w:pos="227"/>
                <w:tab w:val="left" w:pos="170"/>
              </w:tabs>
              <w:ind w:left="0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  <w:p w14:paraId="5E300A22" w14:textId="77777777" w:rsidR="00AD141A" w:rsidRPr="00C37506" w:rsidRDefault="00AD141A" w:rsidP="00AD141A">
            <w:pPr>
              <w:pStyle w:val="z1Char"/>
              <w:numPr>
                <w:ilvl w:val="0"/>
                <w:numId w:val="16"/>
              </w:numPr>
              <w:tabs>
                <w:tab w:val="left" w:pos="170"/>
              </w:tabs>
              <w:rPr>
                <w:color w:val="auto"/>
                <w:spacing w:val="-4"/>
                <w:sz w:val="24"/>
                <w:szCs w:val="24"/>
                <w:lang w:val="ro-MD"/>
              </w:rPr>
            </w:pPr>
            <w:r w:rsidRPr="00C37506">
              <w:rPr>
                <w:color w:val="auto"/>
                <w:sz w:val="24"/>
                <w:szCs w:val="24"/>
                <w:lang w:val="ro-MD"/>
              </w:rPr>
              <w:t>sa demonstreze</w:t>
            </w:r>
            <w:r w:rsidRPr="00C37506">
              <w:rPr>
                <w:lang w:val="ro-MD"/>
              </w:rPr>
              <w:t xml:space="preserve"> </w:t>
            </w:r>
            <w:r w:rsidRPr="00C37506">
              <w:rPr>
                <w:color w:val="auto"/>
                <w:sz w:val="24"/>
                <w:szCs w:val="24"/>
                <w:lang w:val="ro-MD"/>
              </w:rPr>
              <w:t xml:space="preserve">abilităţi de interpretare </w:t>
            </w:r>
            <w:r w:rsidRPr="00C37506">
              <w:rPr>
                <w:color w:val="auto"/>
                <w:sz w:val="24"/>
                <w:szCs w:val="24"/>
                <w:lang w:val="ro-MD"/>
              </w:rPr>
              <w:lastRenderedPageBreak/>
              <w:t>a datelor clinice şi paraclinice la un pacient cu dishomeostazie hidro-elecrolitică şi acido-bazică.</w:t>
            </w:r>
          </w:p>
          <w:p w14:paraId="7401AC9D" w14:textId="77777777" w:rsidR="00AD141A" w:rsidRPr="00C37506" w:rsidRDefault="00AD141A" w:rsidP="00AD141A">
            <w:pPr>
              <w:pStyle w:val="z1Char"/>
              <w:tabs>
                <w:tab w:val="clear" w:pos="227"/>
                <w:tab w:val="left" w:pos="170"/>
              </w:tabs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  <w:p w14:paraId="7F48034F" w14:textId="77777777" w:rsidR="00AD141A" w:rsidRPr="00C37506" w:rsidRDefault="00AD141A" w:rsidP="00AD141A">
            <w:pPr>
              <w:pStyle w:val="z1Char"/>
              <w:numPr>
                <w:ilvl w:val="0"/>
                <w:numId w:val="16"/>
              </w:numPr>
              <w:tabs>
                <w:tab w:val="left" w:pos="170"/>
              </w:tabs>
              <w:rPr>
                <w:color w:val="auto"/>
                <w:spacing w:val="-4"/>
                <w:sz w:val="24"/>
                <w:szCs w:val="24"/>
                <w:lang w:val="ro-MD"/>
              </w:rPr>
            </w:pPr>
            <w:r w:rsidRPr="00C37506">
              <w:rPr>
                <w:color w:val="auto"/>
                <w:sz w:val="24"/>
                <w:szCs w:val="24"/>
                <w:lang w:val="ro-MD"/>
              </w:rPr>
              <w:t>să aplice</w:t>
            </w:r>
            <w:r w:rsidRPr="00C37506">
              <w:rPr>
                <w:lang w:val="ro-MD"/>
              </w:rPr>
              <w:t xml:space="preserve"> </w:t>
            </w:r>
            <w:r w:rsidRPr="00C37506">
              <w:rPr>
                <w:color w:val="auto"/>
                <w:sz w:val="24"/>
                <w:szCs w:val="24"/>
                <w:lang w:val="ro-MD"/>
              </w:rPr>
              <w:t>cunoştinţele teoretice pentru interpretarea clinică a datelor şi rezolvarea cazurilor clinice complexe la subiect</w:t>
            </w:r>
          </w:p>
          <w:p w14:paraId="08B3ECB5" w14:textId="77777777" w:rsidR="00AD141A" w:rsidRPr="00C37506" w:rsidRDefault="00AD141A" w:rsidP="00AD141A">
            <w:pPr>
              <w:pStyle w:val="z1Char"/>
              <w:tabs>
                <w:tab w:val="clear" w:pos="227"/>
                <w:tab w:val="left" w:pos="170"/>
              </w:tabs>
              <w:ind w:left="677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  <w:p w14:paraId="798C8ABB" w14:textId="77777777" w:rsidR="00AD141A" w:rsidRPr="00C37506" w:rsidRDefault="00AD141A" w:rsidP="00AD141A">
            <w:pPr>
              <w:pStyle w:val="z1Char"/>
              <w:numPr>
                <w:ilvl w:val="0"/>
                <w:numId w:val="32"/>
              </w:numPr>
              <w:tabs>
                <w:tab w:val="left" w:pos="170"/>
              </w:tabs>
              <w:rPr>
                <w:color w:val="auto"/>
                <w:spacing w:val="-4"/>
                <w:sz w:val="24"/>
                <w:szCs w:val="24"/>
                <w:lang w:val="ro-MD"/>
              </w:rPr>
            </w:pPr>
            <w:r w:rsidRPr="00C37506">
              <w:rPr>
                <w:color w:val="auto"/>
                <w:sz w:val="24"/>
                <w:szCs w:val="24"/>
                <w:lang w:val="ro-MD"/>
              </w:rPr>
              <w:t>să integreze</w:t>
            </w:r>
            <w:r w:rsidRPr="00C37506">
              <w:rPr>
                <w:lang w:val="ro-MD"/>
              </w:rPr>
              <w:t xml:space="preserve"> </w:t>
            </w:r>
            <w:r w:rsidRPr="00C37506">
              <w:rPr>
                <w:color w:val="auto"/>
                <w:sz w:val="24"/>
                <w:szCs w:val="24"/>
                <w:lang w:val="ro-MD"/>
              </w:rPr>
              <w:t>cunoştinţele teoretice fiziopatologice cu disciplinile clinice.</w:t>
            </w:r>
          </w:p>
          <w:p w14:paraId="1FB323DE" w14:textId="77777777" w:rsidR="00AD141A" w:rsidRPr="00C37506" w:rsidRDefault="00AD141A" w:rsidP="00AD141A">
            <w:pPr>
              <w:pStyle w:val="z1Char"/>
              <w:tabs>
                <w:tab w:val="clear" w:pos="227"/>
                <w:tab w:val="left" w:pos="170"/>
              </w:tabs>
              <w:ind w:left="720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</w:tc>
        <w:tc>
          <w:tcPr>
            <w:tcW w:w="5477" w:type="dxa"/>
          </w:tcPr>
          <w:p w14:paraId="3673BFE9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lastRenderedPageBreak/>
              <w:t>Factorii etiologici implicaţi în dezvoltarea dishomeostaziilor hidro-elecrolitice</w:t>
            </w:r>
            <w:r w:rsidRPr="00C37506">
              <w:rPr>
                <w:lang w:val="ro-MD"/>
              </w:rPr>
              <w:t xml:space="preserve"> (</w:t>
            </w:r>
            <w:r w:rsidRPr="00C37506">
              <w:rPr>
                <w:spacing w:val="-4"/>
                <w:lang w:val="ro-MD"/>
              </w:rPr>
              <w:t xml:space="preserve">hiperhidratarea hipoosmolară, hiperhidratarea izoosmolară, hiperhidratarea hiperosmolară, deshidratarea hipoosmolară, deshidratarea izoosmolară şi deshidratarea hiperosmolară), şi a dishomeostaziilor acido-bazice (acidoză metabolică, acidoză respiratorie, alkaloză metabolică, alkaloză respiratorie) în stările terminale. </w:t>
            </w:r>
          </w:p>
          <w:p w14:paraId="11961355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  <w:p w14:paraId="45705482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>Mecanizmele patogenetice implicate în dezvoltarea dishomeostaziilor hidro-elecrolitice şi acido-bazice în stările terminale.</w:t>
            </w:r>
          </w:p>
          <w:p w14:paraId="0166D4A6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  <w:p w14:paraId="60F89A7A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lang w:val="ro-MD"/>
              </w:rPr>
            </w:pPr>
            <w:r w:rsidRPr="00C37506">
              <w:rPr>
                <w:lang w:val="ro-MD"/>
              </w:rPr>
              <w:t xml:space="preserve">Modificările parametrilor biochimici ai sângelui şi a urinei la un pacient cu dishomeostazie hidro-elecrolitică şi acido-bazică. </w:t>
            </w:r>
          </w:p>
          <w:p w14:paraId="3C4B20AD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lang w:val="ro-MD"/>
              </w:rPr>
            </w:pPr>
          </w:p>
          <w:p w14:paraId="2931506F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lang w:val="ro-MD"/>
              </w:rPr>
              <w:t>Principiile patogenetice de corecţie a funcţiilor dereglate şi tratament patogenetic la un pacient cu  dishomeostazie hidro-elecrolitică şi acido-bazică.</w:t>
            </w:r>
          </w:p>
        </w:tc>
      </w:tr>
      <w:tr w:rsidR="00AD141A" w:rsidRPr="00095B32" w14:paraId="4BE4B0D1" w14:textId="77777777">
        <w:trPr>
          <w:trHeight w:val="247"/>
          <w:jc w:val="center"/>
        </w:trPr>
        <w:tc>
          <w:tcPr>
            <w:tcW w:w="10230" w:type="dxa"/>
            <w:gridSpan w:val="2"/>
          </w:tcPr>
          <w:p w14:paraId="440D4389" w14:textId="77777777" w:rsidR="00AD141A" w:rsidRPr="00C37506" w:rsidRDefault="00AD141A" w:rsidP="00AD141A">
            <w:pPr>
              <w:tabs>
                <w:tab w:val="left" w:pos="170"/>
              </w:tabs>
              <w:spacing w:before="60" w:after="60"/>
              <w:rPr>
                <w:b/>
                <w:bCs/>
                <w:spacing w:val="-4"/>
                <w:lang w:val="ro-MD"/>
              </w:rPr>
            </w:pPr>
            <w:r w:rsidRPr="00C37506">
              <w:rPr>
                <w:b/>
                <w:bCs/>
                <w:spacing w:val="-4"/>
                <w:lang w:val="ro-MD"/>
              </w:rPr>
              <w:lastRenderedPageBreak/>
              <w:t>Tema (capitolul) 8  Dereglările echilibrului hemostazic  în stările critice</w:t>
            </w:r>
          </w:p>
        </w:tc>
      </w:tr>
      <w:tr w:rsidR="00AD141A" w:rsidRPr="00095B32" w14:paraId="46E3CCAD" w14:textId="77777777" w:rsidTr="00AD141A">
        <w:trPr>
          <w:trHeight w:val="349"/>
          <w:jc w:val="center"/>
        </w:trPr>
        <w:tc>
          <w:tcPr>
            <w:tcW w:w="4753" w:type="dxa"/>
          </w:tcPr>
          <w:p w14:paraId="1F6017CC" w14:textId="77777777" w:rsidR="00AD141A" w:rsidRPr="00C37506" w:rsidRDefault="00AD141A" w:rsidP="00AD141A">
            <w:pPr>
              <w:pStyle w:val="Listparagraf"/>
              <w:numPr>
                <w:ilvl w:val="0"/>
                <w:numId w:val="34"/>
              </w:num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lang w:val="ro-MD"/>
              </w:rPr>
              <w:t xml:space="preserve">Să definească </w:t>
            </w:r>
            <w:r w:rsidRPr="00C37506">
              <w:rPr>
                <w:spacing w:val="-4"/>
                <w:lang w:val="ro-MD"/>
              </w:rPr>
              <w:t xml:space="preserve">noţiunea de coagulopatie intravasculară diseminată (CID), coagulopatie de consum. </w:t>
            </w:r>
          </w:p>
          <w:p w14:paraId="447DA6BB" w14:textId="77777777" w:rsidR="00AD141A" w:rsidRPr="00C37506" w:rsidRDefault="00AD141A" w:rsidP="00AD141A">
            <w:pPr>
              <w:ind w:left="677"/>
              <w:rPr>
                <w:i/>
                <w:iCs/>
                <w:lang w:val="ro-MD"/>
              </w:rPr>
            </w:pPr>
          </w:p>
          <w:p w14:paraId="23722190" w14:textId="77777777" w:rsidR="00AD141A" w:rsidRPr="00C37506" w:rsidRDefault="00AD141A" w:rsidP="00AD141A">
            <w:pPr>
              <w:pStyle w:val="z1Char"/>
              <w:numPr>
                <w:ilvl w:val="0"/>
                <w:numId w:val="16"/>
              </w:numPr>
              <w:tabs>
                <w:tab w:val="left" w:pos="170"/>
              </w:tabs>
              <w:rPr>
                <w:color w:val="auto"/>
                <w:spacing w:val="-4"/>
                <w:sz w:val="24"/>
                <w:szCs w:val="24"/>
                <w:lang w:val="ro-MD"/>
              </w:rPr>
            </w:pPr>
            <w:r w:rsidRPr="00C37506">
              <w:rPr>
                <w:color w:val="auto"/>
                <w:sz w:val="24"/>
                <w:szCs w:val="24"/>
                <w:lang w:val="ro-MD"/>
              </w:rPr>
              <w:t xml:space="preserve">să cunoască modificările structurale, biochimice şi funcţionale la nivel molecular, celular, de ţesut, organ, sistem şi organism integru care se dezvoltă în cursul CID. </w:t>
            </w:r>
          </w:p>
          <w:p w14:paraId="6C7E4BAE" w14:textId="77777777" w:rsidR="00AD141A" w:rsidRPr="00C37506" w:rsidRDefault="00AD141A" w:rsidP="00AD141A">
            <w:pPr>
              <w:pStyle w:val="z1Char"/>
              <w:tabs>
                <w:tab w:val="clear" w:pos="227"/>
                <w:tab w:val="left" w:pos="170"/>
              </w:tabs>
              <w:ind w:left="0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  <w:p w14:paraId="442A3F28" w14:textId="77777777" w:rsidR="00AD141A" w:rsidRPr="00C37506" w:rsidRDefault="00AD141A" w:rsidP="00AD141A">
            <w:pPr>
              <w:pStyle w:val="z1Char"/>
              <w:numPr>
                <w:ilvl w:val="0"/>
                <w:numId w:val="16"/>
              </w:numPr>
              <w:tabs>
                <w:tab w:val="left" w:pos="170"/>
              </w:tabs>
              <w:rPr>
                <w:color w:val="auto"/>
                <w:spacing w:val="-4"/>
                <w:sz w:val="24"/>
                <w:szCs w:val="24"/>
                <w:lang w:val="ro-MD"/>
              </w:rPr>
            </w:pPr>
            <w:r w:rsidRPr="00C37506">
              <w:rPr>
                <w:color w:val="auto"/>
                <w:sz w:val="24"/>
                <w:szCs w:val="24"/>
                <w:lang w:val="ro-MD"/>
              </w:rPr>
              <w:t>sa demonstreze</w:t>
            </w:r>
            <w:r w:rsidRPr="00C37506">
              <w:rPr>
                <w:lang w:val="ro-MD"/>
              </w:rPr>
              <w:t xml:space="preserve"> </w:t>
            </w:r>
            <w:r w:rsidRPr="00C37506">
              <w:rPr>
                <w:color w:val="auto"/>
                <w:sz w:val="24"/>
                <w:szCs w:val="24"/>
                <w:lang w:val="ro-MD"/>
              </w:rPr>
              <w:t>abilităţi de interpretare a datelor clinice şi paraclinice la un pacient cu CID.</w:t>
            </w:r>
          </w:p>
          <w:p w14:paraId="23C5BF91" w14:textId="77777777" w:rsidR="00AD141A" w:rsidRPr="00C37506" w:rsidRDefault="00AD141A" w:rsidP="00AD141A">
            <w:pPr>
              <w:pStyle w:val="z1Char"/>
              <w:tabs>
                <w:tab w:val="clear" w:pos="227"/>
                <w:tab w:val="left" w:pos="170"/>
              </w:tabs>
              <w:rPr>
                <w:color w:val="auto"/>
                <w:sz w:val="24"/>
                <w:szCs w:val="24"/>
                <w:lang w:val="ro-MD"/>
              </w:rPr>
            </w:pPr>
          </w:p>
          <w:p w14:paraId="7452F5F0" w14:textId="77777777" w:rsidR="00AD141A" w:rsidRPr="00C37506" w:rsidRDefault="00AD141A" w:rsidP="00AD141A">
            <w:pPr>
              <w:pStyle w:val="Listparagraf"/>
              <w:numPr>
                <w:ilvl w:val="0"/>
                <w:numId w:val="16"/>
              </w:numPr>
              <w:jc w:val="both"/>
              <w:rPr>
                <w:lang w:val="ro-MD"/>
              </w:rPr>
            </w:pPr>
            <w:r w:rsidRPr="00C37506">
              <w:rPr>
                <w:lang w:val="ro-MD"/>
              </w:rPr>
              <w:t>să aplice cunoştinţele teoretice pentru interpretarea clinică a datelor şi rezolvarea cazurilor clinice complexe la subiect.</w:t>
            </w:r>
          </w:p>
          <w:p w14:paraId="2DB1F758" w14:textId="77777777" w:rsidR="00AD141A" w:rsidRPr="00C37506" w:rsidRDefault="00AD141A" w:rsidP="00AD141A">
            <w:pPr>
              <w:jc w:val="both"/>
              <w:rPr>
                <w:lang w:val="ro-MD"/>
              </w:rPr>
            </w:pPr>
          </w:p>
          <w:p w14:paraId="1F6AA7E3" w14:textId="77777777" w:rsidR="00AD141A" w:rsidRPr="00C37506" w:rsidRDefault="00AD141A" w:rsidP="00AD141A">
            <w:pPr>
              <w:pStyle w:val="z1Char"/>
              <w:numPr>
                <w:ilvl w:val="0"/>
                <w:numId w:val="34"/>
              </w:numPr>
              <w:tabs>
                <w:tab w:val="left" w:pos="170"/>
              </w:tabs>
              <w:rPr>
                <w:color w:val="auto"/>
                <w:spacing w:val="-4"/>
                <w:sz w:val="24"/>
                <w:szCs w:val="24"/>
                <w:lang w:val="ro-MD"/>
              </w:rPr>
            </w:pPr>
            <w:r w:rsidRPr="00C37506">
              <w:rPr>
                <w:color w:val="auto"/>
                <w:spacing w:val="-4"/>
                <w:sz w:val="24"/>
                <w:szCs w:val="24"/>
                <w:lang w:val="ro-MD"/>
              </w:rPr>
              <w:t>Să integreze cunoştinţele teoretice fiziopatologice cu disciplinile clinice.</w:t>
            </w:r>
          </w:p>
          <w:p w14:paraId="59B77CCA" w14:textId="77777777" w:rsidR="00AD141A" w:rsidRPr="00C37506" w:rsidRDefault="00AD141A" w:rsidP="00AD141A">
            <w:pPr>
              <w:pStyle w:val="z1Char"/>
              <w:tabs>
                <w:tab w:val="clear" w:pos="227"/>
                <w:tab w:val="left" w:pos="170"/>
              </w:tabs>
              <w:ind w:left="720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  <w:p w14:paraId="6F3B3C9A" w14:textId="77777777" w:rsidR="00AD141A" w:rsidRPr="00C37506" w:rsidRDefault="00AD141A" w:rsidP="00AD141A">
            <w:pPr>
              <w:pStyle w:val="z1Char"/>
              <w:tabs>
                <w:tab w:val="clear" w:pos="227"/>
                <w:tab w:val="left" w:pos="170"/>
              </w:tabs>
              <w:ind w:left="720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</w:tc>
        <w:tc>
          <w:tcPr>
            <w:tcW w:w="5477" w:type="dxa"/>
          </w:tcPr>
          <w:p w14:paraId="4E90DD60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>Factorii etiologici implicaţi în dezvoltarea CID.</w:t>
            </w:r>
          </w:p>
          <w:p w14:paraId="2689886A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  <w:p w14:paraId="05430A80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>Mecanizmele patogenetice implicate în dezvoltarea CID.</w:t>
            </w:r>
          </w:p>
          <w:p w14:paraId="77F6889E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  <w:p w14:paraId="47E41779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lang w:val="ro-MD"/>
              </w:rPr>
            </w:pPr>
            <w:r w:rsidRPr="00C37506">
              <w:rPr>
                <w:lang w:val="ro-MD"/>
              </w:rPr>
              <w:t xml:space="preserve">Modificarea statutului pro- şi anticoagulant în coagulopatia de consum. </w:t>
            </w:r>
          </w:p>
          <w:p w14:paraId="14656363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lang w:val="ro-MD"/>
              </w:rPr>
            </w:pPr>
          </w:p>
          <w:p w14:paraId="10A28C0F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lang w:val="ro-MD"/>
              </w:rPr>
              <w:t>Principiile patogenetice de corecţie a funcţiilor dereglate şi tratament patogenetic la un pacient cu CID.</w:t>
            </w:r>
          </w:p>
        </w:tc>
      </w:tr>
      <w:tr w:rsidR="00AD141A" w:rsidRPr="00095B32" w14:paraId="4609953C" w14:textId="77777777">
        <w:trPr>
          <w:trHeight w:val="247"/>
          <w:jc w:val="center"/>
        </w:trPr>
        <w:tc>
          <w:tcPr>
            <w:tcW w:w="10230" w:type="dxa"/>
            <w:gridSpan w:val="2"/>
          </w:tcPr>
          <w:p w14:paraId="2C2FEFA7" w14:textId="77777777" w:rsidR="00AD141A" w:rsidRPr="00C37506" w:rsidRDefault="00AD141A" w:rsidP="00AD141A">
            <w:pPr>
              <w:tabs>
                <w:tab w:val="left" w:pos="170"/>
              </w:tabs>
              <w:spacing w:before="60" w:after="60"/>
              <w:rPr>
                <w:b/>
                <w:bCs/>
                <w:spacing w:val="-4"/>
                <w:lang w:val="ro-MD"/>
              </w:rPr>
            </w:pPr>
            <w:r w:rsidRPr="00C37506">
              <w:rPr>
                <w:b/>
                <w:bCs/>
                <w:spacing w:val="-4"/>
                <w:lang w:val="ro-MD"/>
              </w:rPr>
              <w:t>Tema (capitolul) 9 Fiziopatologia clinică a disfuncţiei cerebrale (coma)</w:t>
            </w:r>
          </w:p>
        </w:tc>
      </w:tr>
      <w:tr w:rsidR="00AD141A" w:rsidRPr="00095B32" w14:paraId="1F6FE724" w14:textId="77777777" w:rsidTr="00AD141A">
        <w:trPr>
          <w:trHeight w:val="349"/>
          <w:jc w:val="center"/>
        </w:trPr>
        <w:tc>
          <w:tcPr>
            <w:tcW w:w="4753" w:type="dxa"/>
          </w:tcPr>
          <w:p w14:paraId="78AF0825" w14:textId="77777777" w:rsidR="00AD141A" w:rsidRPr="00C37506" w:rsidRDefault="00AD141A" w:rsidP="00AD141A">
            <w:pPr>
              <w:pStyle w:val="Listparagraf"/>
              <w:numPr>
                <w:ilvl w:val="0"/>
                <w:numId w:val="35"/>
              </w:num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lang w:val="ro-MD"/>
              </w:rPr>
              <w:t xml:space="preserve">Să definească </w:t>
            </w:r>
            <w:r w:rsidRPr="00C37506">
              <w:rPr>
                <w:spacing w:val="-4"/>
                <w:lang w:val="ro-MD"/>
              </w:rPr>
              <w:t xml:space="preserve">noţiunea de comă cerebrală, stupor, obnubilare, presiune de perfuzie cerebrală, presiunea intracerebrală. </w:t>
            </w:r>
          </w:p>
          <w:p w14:paraId="6DD85C1D" w14:textId="77777777" w:rsidR="00AD141A" w:rsidRPr="00C37506" w:rsidRDefault="00AD141A" w:rsidP="00AD141A">
            <w:pPr>
              <w:pStyle w:val="Listparagraf"/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  <w:p w14:paraId="2052BB4C" w14:textId="77777777" w:rsidR="00AD141A" w:rsidRPr="00C37506" w:rsidRDefault="00AD141A" w:rsidP="00AD141A">
            <w:pPr>
              <w:pStyle w:val="Listparagraf"/>
              <w:numPr>
                <w:ilvl w:val="0"/>
                <w:numId w:val="35"/>
              </w:num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lang w:val="ro-MD"/>
              </w:rPr>
              <w:t xml:space="preserve">să cunoască </w:t>
            </w:r>
            <w:r w:rsidRPr="00C37506">
              <w:rPr>
                <w:spacing w:val="-4"/>
                <w:lang w:val="ro-MD"/>
              </w:rPr>
              <w:t xml:space="preserve">modificările structurale, biochimice şi funcţionale la nivel molecular, celular, de ţesut, organ, sistem şi organism integru care se dezvoltă în cursul comei cerebrale. </w:t>
            </w:r>
          </w:p>
          <w:p w14:paraId="20E828B4" w14:textId="77777777" w:rsidR="00AD141A" w:rsidRPr="00C37506" w:rsidRDefault="00AD141A" w:rsidP="00AD141A">
            <w:pPr>
              <w:pStyle w:val="z1Char"/>
              <w:tabs>
                <w:tab w:val="clear" w:pos="227"/>
                <w:tab w:val="left" w:pos="170"/>
              </w:tabs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  <w:p w14:paraId="056E4FEB" w14:textId="77777777" w:rsidR="00AD141A" w:rsidRPr="00C37506" w:rsidRDefault="00AD141A" w:rsidP="00AD141A">
            <w:pPr>
              <w:pStyle w:val="Listparagraf"/>
              <w:numPr>
                <w:ilvl w:val="0"/>
                <w:numId w:val="16"/>
              </w:numPr>
              <w:rPr>
                <w:lang w:val="ro-MD"/>
              </w:rPr>
            </w:pPr>
            <w:r w:rsidRPr="00C37506">
              <w:rPr>
                <w:lang w:val="ro-MD"/>
              </w:rPr>
              <w:t xml:space="preserve">sa demonstreze abilităţi de interpretare a datelor clinice şi paraclinice la un pacient cu dereglări de conştienţă în cursul stărilor terminale. </w:t>
            </w:r>
          </w:p>
          <w:p w14:paraId="73FCABA1" w14:textId="77777777" w:rsidR="00AD141A" w:rsidRPr="00C37506" w:rsidRDefault="00AD141A" w:rsidP="00AD141A">
            <w:pPr>
              <w:pStyle w:val="z1Char"/>
              <w:tabs>
                <w:tab w:val="clear" w:pos="227"/>
                <w:tab w:val="left" w:pos="170"/>
              </w:tabs>
              <w:ind w:left="0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  <w:p w14:paraId="3F5147B5" w14:textId="77777777" w:rsidR="00AD141A" w:rsidRPr="00C37506" w:rsidRDefault="00AD141A" w:rsidP="00AD141A">
            <w:pPr>
              <w:pStyle w:val="Listparagraf"/>
              <w:numPr>
                <w:ilvl w:val="0"/>
                <w:numId w:val="16"/>
              </w:numPr>
              <w:rPr>
                <w:lang w:val="ro-MD"/>
              </w:rPr>
            </w:pPr>
            <w:r w:rsidRPr="00C37506">
              <w:rPr>
                <w:lang w:val="ro-MD"/>
              </w:rPr>
              <w:t>să aplice cunoştinţele teoretice pentru interpretarea clinică a datelor şi rezolvarea cazurilor clinice complexe la subiect.</w:t>
            </w:r>
          </w:p>
          <w:p w14:paraId="2C38CD49" w14:textId="77777777" w:rsidR="00AD141A" w:rsidRPr="00C37506" w:rsidRDefault="00AD141A" w:rsidP="00AD141A">
            <w:pPr>
              <w:pStyle w:val="z1Char"/>
              <w:numPr>
                <w:ilvl w:val="0"/>
                <w:numId w:val="32"/>
              </w:numPr>
              <w:tabs>
                <w:tab w:val="left" w:pos="170"/>
              </w:tabs>
              <w:rPr>
                <w:color w:val="auto"/>
                <w:spacing w:val="-4"/>
                <w:sz w:val="24"/>
                <w:szCs w:val="24"/>
                <w:lang w:val="ro-MD"/>
              </w:rPr>
            </w:pPr>
            <w:r w:rsidRPr="00C37506">
              <w:rPr>
                <w:color w:val="auto"/>
                <w:sz w:val="24"/>
                <w:szCs w:val="24"/>
                <w:lang w:val="ro-MD"/>
              </w:rPr>
              <w:t>să integreze cunoştinţele teoretice fiziopatologice cu disciplinile clinice.</w:t>
            </w:r>
          </w:p>
          <w:p w14:paraId="1A283DE4" w14:textId="77777777" w:rsidR="00AD141A" w:rsidRPr="00C37506" w:rsidRDefault="00AD141A" w:rsidP="00AD141A">
            <w:pPr>
              <w:pStyle w:val="z1Char"/>
              <w:tabs>
                <w:tab w:val="clear" w:pos="227"/>
                <w:tab w:val="left" w:pos="170"/>
              </w:tabs>
              <w:ind w:left="720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</w:tc>
        <w:tc>
          <w:tcPr>
            <w:tcW w:w="5477" w:type="dxa"/>
          </w:tcPr>
          <w:p w14:paraId="14DB1B8A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  <w:p w14:paraId="34BC2A17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 xml:space="preserve">Factorii etiologici implicaţi în dezvoltarea comei cerebrale şi a altor dereglări de conştienţă la un pacient în stare terminală. </w:t>
            </w:r>
          </w:p>
          <w:p w14:paraId="31A78D99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  <w:p w14:paraId="03EFE6E0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>Factorii patogenetici implicaţi în dezvoltarea dereglărilor de conştienţă în cursul stărilor teminale.</w:t>
            </w:r>
          </w:p>
          <w:p w14:paraId="2578CD02" w14:textId="77777777" w:rsidR="00AD141A" w:rsidRPr="00C37506" w:rsidRDefault="00AD141A" w:rsidP="00AD141A">
            <w:pPr>
              <w:ind w:left="677"/>
              <w:rPr>
                <w:i/>
                <w:iCs/>
                <w:lang w:val="ro-MD"/>
              </w:rPr>
            </w:pPr>
          </w:p>
          <w:p w14:paraId="265D90F5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  <w:p w14:paraId="6E8EC890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 xml:space="preserve">Principiile patogenetice de corecţie a funcţiilor dereglate </w:t>
            </w:r>
            <w:r w:rsidRPr="00C37506">
              <w:rPr>
                <w:spacing w:val="-4"/>
                <w:lang w:val="ro-MD"/>
              </w:rPr>
              <w:lastRenderedPageBreak/>
              <w:t>şi tratament patogenetic la un pacient cu comă cerebrală.</w:t>
            </w:r>
          </w:p>
          <w:p w14:paraId="76B13A0A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  <w:p w14:paraId="080C8A0C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  <w:p w14:paraId="64189DF0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</w:tc>
      </w:tr>
      <w:tr w:rsidR="00AD141A" w:rsidRPr="00095B32" w14:paraId="48F94A3C" w14:textId="77777777">
        <w:trPr>
          <w:trHeight w:val="247"/>
          <w:jc w:val="center"/>
        </w:trPr>
        <w:tc>
          <w:tcPr>
            <w:tcW w:w="10230" w:type="dxa"/>
            <w:gridSpan w:val="2"/>
          </w:tcPr>
          <w:p w14:paraId="23031996" w14:textId="77777777" w:rsidR="00AD141A" w:rsidRPr="00C37506" w:rsidRDefault="00AD141A" w:rsidP="00AD141A">
            <w:pPr>
              <w:tabs>
                <w:tab w:val="left" w:pos="170"/>
              </w:tabs>
              <w:spacing w:before="60" w:after="60"/>
              <w:rPr>
                <w:b/>
                <w:bCs/>
                <w:spacing w:val="-4"/>
                <w:lang w:val="ro-MD"/>
              </w:rPr>
            </w:pPr>
            <w:r w:rsidRPr="00C37506">
              <w:rPr>
                <w:b/>
                <w:bCs/>
                <w:spacing w:val="-4"/>
                <w:lang w:val="ro-MD"/>
              </w:rPr>
              <w:lastRenderedPageBreak/>
              <w:t>Tema (capitolul)  10  Stările terminale şi principiile de resuscitare</w:t>
            </w:r>
          </w:p>
        </w:tc>
      </w:tr>
      <w:tr w:rsidR="00AD141A" w:rsidRPr="00095B32" w14:paraId="6417F8EE" w14:textId="77777777" w:rsidTr="00AD141A">
        <w:trPr>
          <w:trHeight w:val="349"/>
          <w:jc w:val="center"/>
        </w:trPr>
        <w:tc>
          <w:tcPr>
            <w:tcW w:w="4753" w:type="dxa"/>
          </w:tcPr>
          <w:p w14:paraId="1EA1C939" w14:textId="77777777" w:rsidR="00AD141A" w:rsidRPr="00C37506" w:rsidRDefault="00AD141A" w:rsidP="00AD141A">
            <w:pPr>
              <w:numPr>
                <w:ilvl w:val="0"/>
                <w:numId w:val="16"/>
              </w:numPr>
              <w:jc w:val="both"/>
              <w:rPr>
                <w:i/>
                <w:iCs/>
                <w:lang w:val="ro-MD"/>
              </w:rPr>
            </w:pPr>
            <w:r w:rsidRPr="00C37506">
              <w:rPr>
                <w:lang w:val="ro-MD"/>
              </w:rPr>
              <w:t xml:space="preserve">Să definească </w:t>
            </w:r>
            <w:r w:rsidRPr="00C37506">
              <w:rPr>
                <w:spacing w:val="-4"/>
                <w:lang w:val="ro-MD"/>
              </w:rPr>
              <w:t>noţiunea de resuscitare cardiopulmonară şi cerebrală, lanţ al supraveţuirii, suport vital de bază.</w:t>
            </w:r>
          </w:p>
          <w:p w14:paraId="3FB158FD" w14:textId="77777777" w:rsidR="00AD141A" w:rsidRPr="00C37506" w:rsidRDefault="00AD141A" w:rsidP="00AD141A">
            <w:pPr>
              <w:rPr>
                <w:i/>
                <w:iCs/>
                <w:lang w:val="ro-MD"/>
              </w:rPr>
            </w:pPr>
          </w:p>
          <w:p w14:paraId="11AFAE1E" w14:textId="77777777" w:rsidR="00AD141A" w:rsidRPr="00C37506" w:rsidRDefault="00AD141A" w:rsidP="00AD141A">
            <w:pPr>
              <w:pStyle w:val="Listparagraf"/>
              <w:numPr>
                <w:ilvl w:val="0"/>
                <w:numId w:val="36"/>
              </w:num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lang w:val="ro-MD"/>
              </w:rPr>
              <w:t xml:space="preserve">să cunoască </w:t>
            </w:r>
            <w:r w:rsidRPr="00C37506">
              <w:rPr>
                <w:spacing w:val="-4"/>
                <w:lang w:val="ro-MD"/>
              </w:rPr>
              <w:t>principiile de acordare suportului vital de bază.</w:t>
            </w:r>
          </w:p>
          <w:p w14:paraId="1BB75DF6" w14:textId="77777777" w:rsidR="00AD141A" w:rsidRPr="00C37506" w:rsidRDefault="00AD141A" w:rsidP="00AD141A">
            <w:pPr>
              <w:pStyle w:val="z1Char"/>
              <w:tabs>
                <w:tab w:val="clear" w:pos="227"/>
                <w:tab w:val="left" w:pos="170"/>
              </w:tabs>
              <w:ind w:left="677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  <w:p w14:paraId="649C6E85" w14:textId="77777777" w:rsidR="00AD141A" w:rsidRPr="00C37506" w:rsidRDefault="00AD141A" w:rsidP="00AD141A">
            <w:pPr>
              <w:pStyle w:val="Listparagraf"/>
              <w:numPr>
                <w:ilvl w:val="0"/>
                <w:numId w:val="36"/>
              </w:num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lang w:val="ro-MD"/>
              </w:rPr>
              <w:t>sa demonstreze</w:t>
            </w:r>
            <w:r w:rsidRPr="00C37506">
              <w:rPr>
                <w:spacing w:val="-4"/>
                <w:lang w:val="ro-MD"/>
              </w:rPr>
              <w:t xml:space="preserve"> abilităţi de acordare a primului ajutor în stările terminale.</w:t>
            </w:r>
          </w:p>
          <w:p w14:paraId="6048E172" w14:textId="77777777" w:rsidR="00AD141A" w:rsidRPr="00C37506" w:rsidRDefault="00AD141A" w:rsidP="00AD141A">
            <w:pPr>
              <w:pStyle w:val="z1Char"/>
              <w:tabs>
                <w:tab w:val="clear" w:pos="227"/>
                <w:tab w:val="left" w:pos="170"/>
              </w:tabs>
              <w:ind w:left="677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  <w:p w14:paraId="66FDB94A" w14:textId="77777777" w:rsidR="00AD141A" w:rsidRPr="00C37506" w:rsidRDefault="00AD141A" w:rsidP="00AD141A">
            <w:pPr>
              <w:pStyle w:val="z1Char"/>
              <w:numPr>
                <w:ilvl w:val="0"/>
                <w:numId w:val="16"/>
              </w:numPr>
              <w:tabs>
                <w:tab w:val="left" w:pos="170"/>
              </w:tabs>
              <w:rPr>
                <w:color w:val="auto"/>
                <w:spacing w:val="-4"/>
                <w:sz w:val="24"/>
                <w:szCs w:val="24"/>
                <w:lang w:val="ro-MD"/>
              </w:rPr>
            </w:pPr>
            <w:r w:rsidRPr="00C37506">
              <w:rPr>
                <w:color w:val="auto"/>
                <w:sz w:val="24"/>
                <w:szCs w:val="24"/>
                <w:lang w:val="ro-MD"/>
              </w:rPr>
              <w:t xml:space="preserve">să aplice </w:t>
            </w:r>
            <w:r w:rsidRPr="00C37506">
              <w:rPr>
                <w:spacing w:val="-4"/>
                <w:lang w:val="ro-MD"/>
              </w:rPr>
              <w:t>cunoştinţele teoretice pentru interpretarea clinică a datelor şi rezolvarea cazurilor clinice complexe la subiect.</w:t>
            </w:r>
          </w:p>
          <w:p w14:paraId="2EBA34C9" w14:textId="77777777" w:rsidR="00AD141A" w:rsidRPr="00C37506" w:rsidRDefault="00AD141A" w:rsidP="00AD141A">
            <w:pPr>
              <w:pStyle w:val="z1Char"/>
              <w:tabs>
                <w:tab w:val="clear" w:pos="227"/>
                <w:tab w:val="left" w:pos="170"/>
              </w:tabs>
              <w:ind w:left="0" w:firstLine="0"/>
              <w:rPr>
                <w:color w:val="auto"/>
                <w:spacing w:val="-4"/>
                <w:sz w:val="24"/>
                <w:szCs w:val="24"/>
                <w:lang w:val="ro-MD"/>
              </w:rPr>
            </w:pPr>
          </w:p>
          <w:p w14:paraId="3887C1E3" w14:textId="77777777" w:rsidR="00AD141A" w:rsidRPr="00C37506" w:rsidRDefault="00AD141A" w:rsidP="00AD141A">
            <w:pPr>
              <w:pStyle w:val="z1Char"/>
              <w:numPr>
                <w:ilvl w:val="0"/>
                <w:numId w:val="32"/>
              </w:numPr>
              <w:tabs>
                <w:tab w:val="left" w:pos="170"/>
              </w:tabs>
              <w:rPr>
                <w:color w:val="auto"/>
                <w:spacing w:val="-4"/>
                <w:sz w:val="24"/>
                <w:szCs w:val="24"/>
                <w:lang w:val="ro-MD"/>
              </w:rPr>
            </w:pPr>
            <w:r w:rsidRPr="00C37506">
              <w:rPr>
                <w:color w:val="auto"/>
                <w:sz w:val="24"/>
                <w:szCs w:val="24"/>
                <w:lang w:val="ro-MD"/>
              </w:rPr>
              <w:t>să integreze</w:t>
            </w:r>
            <w:r w:rsidRPr="00C37506">
              <w:rPr>
                <w:spacing w:val="-4"/>
                <w:lang w:val="ro-MD"/>
              </w:rPr>
              <w:t xml:space="preserve"> cunoştinţele teoretice fiziopatologice cu disciplinile clinice</w:t>
            </w:r>
          </w:p>
        </w:tc>
        <w:tc>
          <w:tcPr>
            <w:tcW w:w="5477" w:type="dxa"/>
          </w:tcPr>
          <w:p w14:paraId="4B25E427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>Factorii etiologici implicaţi în dezvoltarea stopului respirator şi a aritmiilor cardiace fatale (fibrilaţia ventriculară, asistolia, tahicardia ventriculară).</w:t>
            </w:r>
          </w:p>
          <w:p w14:paraId="07AE78F9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  <w:p w14:paraId="4B63A2E7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>Mecanizmele patogenetice şi modificările ECG în fibrilaţia ventriculară, asistolie şi tahicardia ventriculară</w:t>
            </w:r>
          </w:p>
          <w:p w14:paraId="486D4578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  <w:p w14:paraId="230EE65C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>Manevrele de bază ale resuscitării cardio-pulmonare şi cerebrale (evaluarea respiraţiei,evaluarea hemodinamică).</w:t>
            </w:r>
          </w:p>
          <w:p w14:paraId="0DA82221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  <w:p w14:paraId="06320324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  <w:r w:rsidRPr="00C37506">
              <w:rPr>
                <w:spacing w:val="-4"/>
                <w:lang w:val="ro-MD"/>
              </w:rPr>
              <w:t>Principiile suportului vital de bază.</w:t>
            </w:r>
          </w:p>
          <w:p w14:paraId="47AF2391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  <w:p w14:paraId="24F440F4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  <w:p w14:paraId="496C8ADC" w14:textId="77777777" w:rsidR="00AD141A" w:rsidRPr="00C37506" w:rsidRDefault="00AD141A" w:rsidP="00AD141A">
            <w:pPr>
              <w:tabs>
                <w:tab w:val="left" w:pos="170"/>
              </w:tabs>
              <w:jc w:val="both"/>
              <w:rPr>
                <w:spacing w:val="-4"/>
                <w:lang w:val="ro-MD"/>
              </w:rPr>
            </w:pPr>
          </w:p>
        </w:tc>
      </w:tr>
    </w:tbl>
    <w:p w14:paraId="06B5A898" w14:textId="77777777" w:rsidR="006F4D42" w:rsidRPr="00C37506" w:rsidRDefault="006F4D42" w:rsidP="00C35F94">
      <w:pPr>
        <w:pStyle w:val="Listparagraf"/>
        <w:widowControl w:val="0"/>
        <w:spacing w:before="360" w:after="240"/>
        <w:ind w:left="709"/>
        <w:rPr>
          <w:b/>
          <w:bCs/>
          <w:caps/>
          <w:lang w:val="ro-MD"/>
        </w:rPr>
      </w:pPr>
    </w:p>
    <w:p w14:paraId="02117270" w14:textId="77777777" w:rsidR="006F4D42" w:rsidRPr="00C37506" w:rsidRDefault="006F4D42" w:rsidP="00B32557">
      <w:pPr>
        <w:pStyle w:val="Listparagraf"/>
        <w:widowControl w:val="0"/>
        <w:numPr>
          <w:ilvl w:val="0"/>
          <w:numId w:val="30"/>
        </w:numPr>
        <w:spacing w:before="360" w:after="240"/>
        <w:ind w:left="709" w:hanging="567"/>
        <w:rPr>
          <w:b/>
          <w:bCs/>
          <w:caps/>
          <w:lang w:val="ro-MD"/>
        </w:rPr>
      </w:pPr>
      <w:r w:rsidRPr="00C37506">
        <w:rPr>
          <w:b/>
          <w:bCs/>
          <w:caps/>
          <w:lang w:val="ro-MD"/>
        </w:rPr>
        <w:t xml:space="preserve">COMPETENŢE PROFESIONALE (SPECIFICE (CS) ȘI TRANSVERSALE (CT)) ŞI FINALITĂŢI DE STUDIU </w:t>
      </w:r>
    </w:p>
    <w:p w14:paraId="725FF466" w14:textId="77777777" w:rsidR="006F4D42" w:rsidRPr="00C37506" w:rsidRDefault="006F4D42" w:rsidP="007A72E3">
      <w:pPr>
        <w:tabs>
          <w:tab w:val="left" w:pos="0"/>
        </w:tabs>
        <w:jc w:val="both"/>
        <w:rPr>
          <w:b/>
          <w:bCs/>
          <w:i/>
          <w:iCs/>
          <w:lang w:val="ro-MD"/>
        </w:rPr>
      </w:pPr>
      <w:r w:rsidRPr="00C37506">
        <w:rPr>
          <w:b/>
          <w:bCs/>
          <w:i/>
          <w:iCs/>
          <w:lang w:val="ro-MD"/>
        </w:rPr>
        <w:t xml:space="preserve">Competenţe profesionale: </w:t>
      </w:r>
    </w:p>
    <w:p w14:paraId="662FD25C" w14:textId="77777777" w:rsidR="006F4D42" w:rsidRPr="00C37506" w:rsidRDefault="006F4D42" w:rsidP="007D744B">
      <w:pPr>
        <w:pStyle w:val="Listparagraf"/>
        <w:numPr>
          <w:ilvl w:val="0"/>
          <w:numId w:val="28"/>
        </w:numPr>
        <w:tabs>
          <w:tab w:val="left" w:pos="0"/>
        </w:tabs>
        <w:spacing w:line="276" w:lineRule="auto"/>
        <w:jc w:val="both"/>
        <w:rPr>
          <w:lang w:val="ro-MD"/>
        </w:rPr>
      </w:pPr>
      <w:r w:rsidRPr="00C37506">
        <w:rPr>
          <w:b/>
          <w:bCs/>
          <w:lang w:val="ro-MD"/>
        </w:rPr>
        <w:t>CP1</w:t>
      </w:r>
      <w:r w:rsidRPr="00C37506">
        <w:rPr>
          <w:lang w:val="ro-MD"/>
        </w:rPr>
        <w:t>.</w:t>
      </w:r>
    </w:p>
    <w:p w14:paraId="53A5F427" w14:textId="77777777" w:rsidR="006F4D42" w:rsidRPr="00C37506" w:rsidRDefault="006F4D42" w:rsidP="007D744B">
      <w:pPr>
        <w:pStyle w:val="Listparagraf"/>
        <w:numPr>
          <w:ilvl w:val="0"/>
          <w:numId w:val="31"/>
        </w:numPr>
        <w:tabs>
          <w:tab w:val="left" w:pos="0"/>
        </w:tabs>
        <w:spacing w:line="276" w:lineRule="auto"/>
        <w:jc w:val="both"/>
        <w:rPr>
          <w:lang w:val="ro-MD"/>
        </w:rPr>
      </w:pPr>
      <w:r w:rsidRPr="00C37506">
        <w:rPr>
          <w:lang w:val="ro-MD"/>
        </w:rPr>
        <w:t xml:space="preserve">Cunoaşterea temeinică a particularităţilor de structură şi funcţionare a organismului uman în diverse stări critice. </w:t>
      </w:r>
    </w:p>
    <w:p w14:paraId="2094691E" w14:textId="77777777" w:rsidR="006F4D42" w:rsidRPr="00C37506" w:rsidRDefault="006F4D42" w:rsidP="007D744B">
      <w:pPr>
        <w:pStyle w:val="Listparagraf"/>
        <w:numPr>
          <w:ilvl w:val="0"/>
          <w:numId w:val="31"/>
        </w:numPr>
        <w:tabs>
          <w:tab w:val="left" w:pos="0"/>
        </w:tabs>
        <w:spacing w:line="276" w:lineRule="auto"/>
        <w:jc w:val="both"/>
        <w:rPr>
          <w:lang w:val="ro-MD"/>
        </w:rPr>
      </w:pPr>
      <w:r w:rsidRPr="00C37506">
        <w:rPr>
          <w:lang w:val="ro-MD"/>
        </w:rPr>
        <w:t xml:space="preserve">Capacitatea de a dezvălui conținutul fenomenelor patologice conform etiologiei,  patogeniei, manifestărilor și consecințelor. </w:t>
      </w:r>
    </w:p>
    <w:p w14:paraId="78915B6B" w14:textId="77777777" w:rsidR="006F4D42" w:rsidRPr="00C37506" w:rsidRDefault="006F4D42" w:rsidP="007D744B">
      <w:pPr>
        <w:pStyle w:val="Listparagraf"/>
        <w:numPr>
          <w:ilvl w:val="0"/>
          <w:numId w:val="31"/>
        </w:numPr>
        <w:tabs>
          <w:tab w:val="left" w:pos="0"/>
        </w:tabs>
        <w:spacing w:line="276" w:lineRule="auto"/>
        <w:jc w:val="both"/>
        <w:rPr>
          <w:lang w:val="ro-MD"/>
        </w:rPr>
      </w:pPr>
      <w:r w:rsidRPr="00C37506">
        <w:rPr>
          <w:lang w:val="ro-MD"/>
        </w:rPr>
        <w:t>Capacitatea de a reda lanțul patogenetic al proceselor patologice critice și de a evidenția factorii patogenetici de bază implicaţi în dezvoltrea stărilor critice.</w:t>
      </w:r>
    </w:p>
    <w:p w14:paraId="7B6D088F" w14:textId="77777777" w:rsidR="006F4D42" w:rsidRPr="00C37506" w:rsidRDefault="006F4D42" w:rsidP="007D744B">
      <w:pPr>
        <w:pStyle w:val="Listparagraf"/>
        <w:numPr>
          <w:ilvl w:val="0"/>
          <w:numId w:val="31"/>
        </w:numPr>
        <w:tabs>
          <w:tab w:val="left" w:pos="0"/>
        </w:tabs>
        <w:spacing w:line="276" w:lineRule="auto"/>
        <w:jc w:val="both"/>
        <w:rPr>
          <w:lang w:val="ro-MD"/>
        </w:rPr>
      </w:pPr>
      <w:r w:rsidRPr="00C37506">
        <w:rPr>
          <w:lang w:val="ro-MD"/>
        </w:rPr>
        <w:t xml:space="preserve">Capacitatea de a clasifica procesele patologice conform etiologiei, succesivității  apariției, patogeniei, formei de evoluție clinică. </w:t>
      </w:r>
    </w:p>
    <w:p w14:paraId="20EE5D59" w14:textId="77777777" w:rsidR="006F4D42" w:rsidRPr="00C37506" w:rsidRDefault="006F4D42" w:rsidP="007D744B">
      <w:pPr>
        <w:pStyle w:val="Listparagraf"/>
        <w:numPr>
          <w:ilvl w:val="0"/>
          <w:numId w:val="31"/>
        </w:numPr>
        <w:tabs>
          <w:tab w:val="left" w:pos="0"/>
        </w:tabs>
        <w:spacing w:line="276" w:lineRule="auto"/>
        <w:jc w:val="both"/>
        <w:rPr>
          <w:lang w:val="ro-MD"/>
        </w:rPr>
      </w:pPr>
      <w:r w:rsidRPr="00C37506">
        <w:rPr>
          <w:lang w:val="ro-MD"/>
        </w:rPr>
        <w:lastRenderedPageBreak/>
        <w:t>Capacitatea de a dezvălui esența patogenetică a manifestărilor clinice în cursul stărilor terminale</w:t>
      </w:r>
    </w:p>
    <w:p w14:paraId="737FDB7F" w14:textId="77777777" w:rsidR="006F4D42" w:rsidRPr="00C37506" w:rsidRDefault="006F4D42" w:rsidP="007D744B">
      <w:pPr>
        <w:pStyle w:val="Listparagraf"/>
        <w:numPr>
          <w:ilvl w:val="0"/>
          <w:numId w:val="31"/>
        </w:numPr>
        <w:tabs>
          <w:tab w:val="left" w:pos="0"/>
        </w:tabs>
        <w:spacing w:line="276" w:lineRule="auto"/>
        <w:jc w:val="both"/>
        <w:rPr>
          <w:lang w:val="ro-MD"/>
        </w:rPr>
      </w:pPr>
      <w:r w:rsidRPr="00C37506">
        <w:rPr>
          <w:lang w:val="ro-MD"/>
        </w:rPr>
        <w:t>Capacitatea de a interpreta patogenetic manifestările clinice ale stărilor terminale şi a investigațiilor biochimice și funcționale.</w:t>
      </w:r>
    </w:p>
    <w:p w14:paraId="0B1491DF" w14:textId="77777777" w:rsidR="006F4D42" w:rsidRPr="00C37506" w:rsidRDefault="006F4D42" w:rsidP="00C34F52">
      <w:pPr>
        <w:pStyle w:val="Listparagraf"/>
        <w:tabs>
          <w:tab w:val="left" w:pos="0"/>
        </w:tabs>
        <w:spacing w:line="276" w:lineRule="auto"/>
        <w:ind w:left="1080"/>
        <w:jc w:val="both"/>
        <w:rPr>
          <w:lang w:val="ro-MD"/>
        </w:rPr>
      </w:pPr>
    </w:p>
    <w:p w14:paraId="2F2CDFDF" w14:textId="77777777" w:rsidR="006F4D42" w:rsidRPr="00C37506" w:rsidRDefault="006F4D42" w:rsidP="007A72E3">
      <w:pPr>
        <w:pStyle w:val="Listparagraf"/>
        <w:numPr>
          <w:ilvl w:val="0"/>
          <w:numId w:val="28"/>
        </w:numPr>
        <w:tabs>
          <w:tab w:val="left" w:pos="0"/>
        </w:tabs>
        <w:spacing w:line="276" w:lineRule="auto"/>
        <w:jc w:val="both"/>
        <w:rPr>
          <w:lang w:val="ro-MD"/>
        </w:rPr>
      </w:pPr>
      <w:r w:rsidRPr="00C37506">
        <w:rPr>
          <w:b/>
          <w:bCs/>
          <w:lang w:val="ro-MD"/>
        </w:rPr>
        <w:t>CP2</w:t>
      </w:r>
      <w:r w:rsidRPr="00C37506">
        <w:rPr>
          <w:lang w:val="ro-MD"/>
        </w:rPr>
        <w:t>.</w:t>
      </w:r>
    </w:p>
    <w:p w14:paraId="679528E7" w14:textId="77777777" w:rsidR="006F4D42" w:rsidRPr="00C37506" w:rsidRDefault="006F4D42" w:rsidP="00C34F52">
      <w:pPr>
        <w:pStyle w:val="Listparagraf"/>
        <w:tabs>
          <w:tab w:val="left" w:pos="0"/>
        </w:tabs>
        <w:spacing w:line="276" w:lineRule="auto"/>
        <w:ind w:left="360"/>
        <w:jc w:val="both"/>
        <w:rPr>
          <w:lang w:val="ro-MD"/>
        </w:rPr>
      </w:pPr>
      <w:r w:rsidRPr="00C37506">
        <w:rPr>
          <w:lang w:val="ro-MD"/>
        </w:rPr>
        <w:t xml:space="preserve">   -  capacitatea de a evalua primar un pacient în stare terminală</w:t>
      </w:r>
    </w:p>
    <w:p w14:paraId="604F1D47" w14:textId="77777777" w:rsidR="006F4D42" w:rsidRPr="00C37506" w:rsidRDefault="006F4D42" w:rsidP="00C34F52">
      <w:pPr>
        <w:pStyle w:val="Listparagraf"/>
        <w:tabs>
          <w:tab w:val="left" w:pos="0"/>
        </w:tabs>
        <w:spacing w:line="276" w:lineRule="auto"/>
        <w:ind w:left="360"/>
        <w:jc w:val="both"/>
        <w:rPr>
          <w:lang w:val="ro-MD"/>
        </w:rPr>
      </w:pPr>
      <w:r w:rsidRPr="00C37506">
        <w:rPr>
          <w:lang w:val="ro-MD"/>
        </w:rPr>
        <w:t xml:space="preserve">   - capaciata de a evalua şi a interpreta modificările respiraţiei la un pacient în stare critică</w:t>
      </w:r>
    </w:p>
    <w:p w14:paraId="56231431" w14:textId="77777777" w:rsidR="006F4D42" w:rsidRPr="00C37506" w:rsidRDefault="006F4D42" w:rsidP="00C34F52">
      <w:pPr>
        <w:pStyle w:val="Listparagraf"/>
        <w:tabs>
          <w:tab w:val="left" w:pos="0"/>
        </w:tabs>
        <w:spacing w:line="276" w:lineRule="auto"/>
        <w:ind w:left="360"/>
        <w:jc w:val="both"/>
        <w:rPr>
          <w:lang w:val="ro-MD"/>
        </w:rPr>
      </w:pPr>
      <w:r w:rsidRPr="00C37506">
        <w:rPr>
          <w:lang w:val="ro-MD"/>
        </w:rPr>
        <w:t xml:space="preserve">   - capacitatea de a evalua modificările hemodinamice la un pacient în stare terminală şi interpretarea modificărilor electrofiziologice cardiace (recunoaşterea fibrilaţiei ventriculare, tahicardiei ventriculare, asistoliei)</w:t>
      </w:r>
    </w:p>
    <w:p w14:paraId="1ACA8F1E" w14:textId="77777777" w:rsidR="006F4D42" w:rsidRPr="00C37506" w:rsidRDefault="006F4D42" w:rsidP="00C34F52">
      <w:pPr>
        <w:pStyle w:val="Listparagraf"/>
        <w:tabs>
          <w:tab w:val="left" w:pos="0"/>
        </w:tabs>
        <w:spacing w:line="276" w:lineRule="auto"/>
        <w:ind w:left="360"/>
        <w:jc w:val="both"/>
        <w:rPr>
          <w:lang w:val="ro-MD"/>
        </w:rPr>
      </w:pPr>
    </w:p>
    <w:p w14:paraId="67E13A47" w14:textId="77777777" w:rsidR="006F4D42" w:rsidRPr="00C37506" w:rsidRDefault="006F4D42" w:rsidP="00E3342A">
      <w:pPr>
        <w:pStyle w:val="Listparagraf"/>
        <w:numPr>
          <w:ilvl w:val="0"/>
          <w:numId w:val="39"/>
        </w:numPr>
        <w:tabs>
          <w:tab w:val="left" w:pos="0"/>
        </w:tabs>
        <w:spacing w:line="276" w:lineRule="auto"/>
        <w:ind w:left="426" w:hanging="284"/>
        <w:jc w:val="both"/>
        <w:rPr>
          <w:lang w:val="ro-MD"/>
        </w:rPr>
      </w:pPr>
      <w:r w:rsidRPr="00C37506">
        <w:rPr>
          <w:b/>
          <w:bCs/>
          <w:lang w:val="ro-MD"/>
        </w:rPr>
        <w:t>CP3.</w:t>
      </w:r>
      <w:r w:rsidRPr="00C37506">
        <w:rPr>
          <w:lang w:val="ro-MD"/>
        </w:rPr>
        <w:t xml:space="preserve"> Elaborarea planului de diagnostic şi tratament în diverse situaţii patologice critice şi selectarea procedeelor terapeutice adecvate pentru corecţia acestora, inclusiv acordarea suportului vital de bază.</w:t>
      </w:r>
    </w:p>
    <w:p w14:paraId="4685A177" w14:textId="77777777" w:rsidR="006F4D42" w:rsidRPr="00C37506" w:rsidRDefault="006F4D42" w:rsidP="00C34F52">
      <w:pPr>
        <w:pStyle w:val="Listparagraf"/>
        <w:tabs>
          <w:tab w:val="left" w:pos="0"/>
        </w:tabs>
        <w:spacing w:line="276" w:lineRule="auto"/>
        <w:ind w:left="360"/>
        <w:jc w:val="both"/>
        <w:rPr>
          <w:lang w:val="ro-MD"/>
        </w:rPr>
      </w:pPr>
    </w:p>
    <w:p w14:paraId="29115F0C" w14:textId="552EA103" w:rsidR="006F4D42" w:rsidRPr="00C37506" w:rsidRDefault="006F4D42" w:rsidP="00C34F52">
      <w:pPr>
        <w:pStyle w:val="Listparagraf"/>
        <w:tabs>
          <w:tab w:val="left" w:pos="0"/>
        </w:tabs>
        <w:spacing w:line="276" w:lineRule="auto"/>
        <w:ind w:left="360"/>
        <w:jc w:val="both"/>
        <w:rPr>
          <w:lang w:val="ro-MD"/>
        </w:rPr>
      </w:pPr>
    </w:p>
    <w:p w14:paraId="1A782A06" w14:textId="77777777" w:rsidR="006F4D42" w:rsidRPr="00C37506" w:rsidRDefault="006F4D42" w:rsidP="007A72E3">
      <w:pPr>
        <w:tabs>
          <w:tab w:val="left" w:pos="0"/>
        </w:tabs>
        <w:jc w:val="both"/>
        <w:rPr>
          <w:b/>
          <w:bCs/>
          <w:i/>
          <w:iCs/>
          <w:lang w:val="ro-MD"/>
        </w:rPr>
      </w:pPr>
      <w:r w:rsidRPr="00C37506">
        <w:rPr>
          <w:b/>
          <w:bCs/>
          <w:i/>
          <w:iCs/>
          <w:lang w:val="ro-MD"/>
        </w:rPr>
        <w:t xml:space="preserve">Competenţe transversale: </w:t>
      </w:r>
    </w:p>
    <w:p w14:paraId="0EF0F9C8" w14:textId="77777777" w:rsidR="006F4D42" w:rsidRPr="00C37506" w:rsidRDefault="006F4D42" w:rsidP="007A72E3">
      <w:pPr>
        <w:pStyle w:val="Listparagraf"/>
        <w:numPr>
          <w:ilvl w:val="0"/>
          <w:numId w:val="28"/>
        </w:numPr>
        <w:tabs>
          <w:tab w:val="left" w:pos="0"/>
        </w:tabs>
        <w:spacing w:line="276" w:lineRule="auto"/>
        <w:jc w:val="both"/>
        <w:rPr>
          <w:lang w:val="ro-MD"/>
        </w:rPr>
      </w:pPr>
      <w:r w:rsidRPr="00C37506">
        <w:rPr>
          <w:b/>
          <w:bCs/>
          <w:lang w:val="ro-MD"/>
        </w:rPr>
        <w:t>CT1.</w:t>
      </w:r>
      <w:r w:rsidRPr="00C37506">
        <w:rPr>
          <w:lang w:val="ro-MD"/>
        </w:rPr>
        <w:t xml:space="preserve"> </w:t>
      </w:r>
    </w:p>
    <w:p w14:paraId="4DAB19B7" w14:textId="77777777" w:rsidR="006F4D42" w:rsidRPr="00C37506" w:rsidRDefault="006F4D42" w:rsidP="005426C2">
      <w:pPr>
        <w:pStyle w:val="Listparagraf"/>
        <w:tabs>
          <w:tab w:val="left" w:pos="0"/>
        </w:tabs>
        <w:spacing w:line="276" w:lineRule="auto"/>
        <w:ind w:left="360"/>
        <w:jc w:val="both"/>
        <w:rPr>
          <w:lang w:val="ro-MD"/>
        </w:rPr>
      </w:pPr>
      <w:r w:rsidRPr="00C37506">
        <w:rPr>
          <w:lang w:val="ro-MD"/>
        </w:rPr>
        <w:t>- Executarea responsabilă a sarcinilor profesionale cu aplicarea valorilor şi normelor eticii profesionale în acordarea suportului vital de bază la un pacient în stare terminală</w:t>
      </w:r>
    </w:p>
    <w:p w14:paraId="380653D4" w14:textId="77777777" w:rsidR="006F4D42" w:rsidRPr="00C37506" w:rsidRDefault="006F4D42" w:rsidP="005426C2">
      <w:pPr>
        <w:pStyle w:val="Listparagraf"/>
        <w:tabs>
          <w:tab w:val="left" w:pos="0"/>
        </w:tabs>
        <w:spacing w:line="276" w:lineRule="auto"/>
        <w:ind w:left="360"/>
        <w:jc w:val="both"/>
        <w:rPr>
          <w:lang w:val="ro-MD"/>
        </w:rPr>
      </w:pPr>
    </w:p>
    <w:p w14:paraId="65CAB764" w14:textId="77777777" w:rsidR="006F4D42" w:rsidRPr="00C37506" w:rsidRDefault="006F4D42" w:rsidP="00C35F94">
      <w:pPr>
        <w:pStyle w:val="Listparagraf"/>
        <w:widowControl w:val="0"/>
        <w:numPr>
          <w:ilvl w:val="0"/>
          <w:numId w:val="19"/>
        </w:numPr>
        <w:spacing w:before="120"/>
        <w:ind w:left="426" w:hanging="284"/>
        <w:rPr>
          <w:b/>
          <w:bCs/>
          <w:lang w:val="ro-MD"/>
        </w:rPr>
      </w:pPr>
      <w:r w:rsidRPr="00C37506">
        <w:rPr>
          <w:b/>
          <w:bCs/>
          <w:lang w:val="ro-MD"/>
        </w:rPr>
        <w:t>Finalități de studiu</w:t>
      </w:r>
    </w:p>
    <w:p w14:paraId="2CEA6D31" w14:textId="77777777" w:rsidR="006F4D42" w:rsidRPr="00C37506" w:rsidRDefault="006F4D42" w:rsidP="005E069D">
      <w:pPr>
        <w:pStyle w:val="ListParagraph1"/>
        <w:numPr>
          <w:ilvl w:val="0"/>
          <w:numId w:val="31"/>
        </w:numPr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C37506">
        <w:rPr>
          <w:rFonts w:ascii="Times New Roman" w:hAnsi="Times New Roman" w:cs="Times New Roman"/>
          <w:noProof/>
          <w:sz w:val="24"/>
          <w:szCs w:val="24"/>
          <w:lang w:val="ro-MD"/>
        </w:rPr>
        <w:t>Să cunoască şi să aplice în studiile ulterioare clinice noţiunile din fiziopatologia  stărilor critice: etiologie, cauză, condiţie, patogenie, factor patogenetic, lanţ patogenetic, cerc vicios, sanogeneză, tanatogeneză.</w:t>
      </w:r>
    </w:p>
    <w:p w14:paraId="386BBFED" w14:textId="77777777" w:rsidR="006F4D42" w:rsidRPr="00C37506" w:rsidRDefault="006F4D42" w:rsidP="005E069D">
      <w:pPr>
        <w:pStyle w:val="ListParagraph1"/>
        <w:numPr>
          <w:ilvl w:val="0"/>
          <w:numId w:val="31"/>
        </w:numPr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C37506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Să cunoască și să integreze în studiile ulterioare clinice principale procese patologice celulare, tisulare, de organ, sistem şi integrale care se dezvoltă la un pacient în stare terminală. </w:t>
      </w:r>
    </w:p>
    <w:p w14:paraId="18AEB9BF" w14:textId="77777777" w:rsidR="006F4D42" w:rsidRPr="00C37506" w:rsidRDefault="006F4D42" w:rsidP="005E069D">
      <w:pPr>
        <w:pStyle w:val="ListParagraph1"/>
        <w:numPr>
          <w:ilvl w:val="0"/>
          <w:numId w:val="31"/>
        </w:numPr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C37506">
        <w:rPr>
          <w:rFonts w:ascii="Times New Roman" w:hAnsi="Times New Roman" w:cs="Times New Roman"/>
          <w:noProof/>
          <w:sz w:val="24"/>
          <w:szCs w:val="24"/>
          <w:lang w:val="ro-MD"/>
        </w:rPr>
        <w:t xml:space="preserve">Să cunoască și să integreze în studiile ulterioare clinice informaţiile despre patogenia     proceselor patologice terminale. </w:t>
      </w:r>
    </w:p>
    <w:p w14:paraId="02189547" w14:textId="77777777" w:rsidR="006F4D42" w:rsidRPr="00C37506" w:rsidRDefault="006F4D42" w:rsidP="005E069D">
      <w:pPr>
        <w:pStyle w:val="ListParagraph1"/>
        <w:numPr>
          <w:ilvl w:val="0"/>
          <w:numId w:val="31"/>
        </w:numPr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C37506">
        <w:rPr>
          <w:rFonts w:ascii="Times New Roman" w:hAnsi="Times New Roman" w:cs="Times New Roman"/>
          <w:noProof/>
          <w:sz w:val="24"/>
          <w:szCs w:val="24"/>
          <w:lang w:val="ro-MD"/>
        </w:rPr>
        <w:t>Să utilizeze informaţiile despre patogenia proceselor patologice terminale în interpretarea manifestărilor clinice și rezultatelor investigațiilor de laborator.</w:t>
      </w:r>
    </w:p>
    <w:p w14:paraId="042383D0" w14:textId="77777777" w:rsidR="006F4D42" w:rsidRPr="00C37506" w:rsidRDefault="006F4D42" w:rsidP="005E069D">
      <w:pPr>
        <w:pStyle w:val="ListParagraph1"/>
        <w:numPr>
          <w:ilvl w:val="0"/>
          <w:numId w:val="31"/>
        </w:numPr>
        <w:jc w:val="both"/>
        <w:rPr>
          <w:rFonts w:ascii="Times New Roman" w:hAnsi="Times New Roman" w:cs="Times New Roman"/>
          <w:noProof/>
          <w:sz w:val="24"/>
          <w:szCs w:val="24"/>
          <w:lang w:val="ro-MD"/>
        </w:rPr>
      </w:pPr>
      <w:r w:rsidRPr="00C37506">
        <w:rPr>
          <w:rFonts w:ascii="Times New Roman" w:hAnsi="Times New Roman" w:cs="Times New Roman"/>
          <w:noProof/>
          <w:sz w:val="24"/>
          <w:szCs w:val="24"/>
          <w:lang w:val="ro-MD"/>
        </w:rPr>
        <w:t>Să utilizeze informaţiile despre patogenia proceselor patologice terminale în formularea principiilor terapiei patogenetice.</w:t>
      </w:r>
    </w:p>
    <w:p w14:paraId="61846CD3" w14:textId="77777777" w:rsidR="006F4D42" w:rsidRPr="00C37506" w:rsidRDefault="006F4D42" w:rsidP="00B32557">
      <w:pPr>
        <w:pStyle w:val="Listparagraf"/>
        <w:widowControl w:val="0"/>
        <w:numPr>
          <w:ilvl w:val="0"/>
          <w:numId w:val="30"/>
        </w:numPr>
        <w:tabs>
          <w:tab w:val="left" w:pos="851"/>
        </w:tabs>
        <w:spacing w:before="360" w:after="240"/>
        <w:ind w:left="709" w:hanging="567"/>
        <w:rPr>
          <w:b/>
          <w:bCs/>
          <w:caps/>
          <w:lang w:val="ro-MD"/>
        </w:rPr>
      </w:pPr>
      <w:r w:rsidRPr="00C37506">
        <w:rPr>
          <w:b/>
          <w:bCs/>
          <w:caps/>
          <w:lang w:val="ro-MD"/>
        </w:rPr>
        <w:t>LUCRUL INDIVIDUAL AL STUDENTULUI</w:t>
      </w:r>
    </w:p>
    <w:p w14:paraId="304FB635" w14:textId="77777777" w:rsidR="006F4D42" w:rsidRPr="00C37506" w:rsidRDefault="006F4D42" w:rsidP="00A935C8">
      <w:pPr>
        <w:ind w:firstLine="540"/>
        <w:jc w:val="both"/>
        <w:rPr>
          <w:lang w:val="ro-MD"/>
        </w:rPr>
      </w:pPr>
      <w:r w:rsidRPr="00C37506">
        <w:rPr>
          <w:lang w:val="ro-MD"/>
        </w:rPr>
        <w:t xml:space="preserve">Lucrul individual al studentului este parte componentă a procesului de instruire şi poate ocupa un buget de timp echivalent cu lucru auditorial. </w:t>
      </w:r>
    </w:p>
    <w:p w14:paraId="7D0DD875" w14:textId="77777777" w:rsidR="006F4D42" w:rsidRPr="00C37506" w:rsidRDefault="006F4D42" w:rsidP="00526072">
      <w:pPr>
        <w:ind w:firstLine="540"/>
        <w:jc w:val="both"/>
        <w:rPr>
          <w:lang w:val="ro-MD"/>
        </w:rPr>
      </w:pPr>
      <w:r w:rsidRPr="00C37506">
        <w:rPr>
          <w:lang w:val="ro-MD"/>
        </w:rPr>
        <w:lastRenderedPageBreak/>
        <w:t>Lucrul individual monitorizat de profesor. Conform orarului stabilit toţi profesorii catedrei sunt implicaţi în cursul respectiv.</w:t>
      </w:r>
    </w:p>
    <w:p w14:paraId="1735EC1B" w14:textId="77777777" w:rsidR="006F4D42" w:rsidRPr="00C37506" w:rsidRDefault="006F4D42" w:rsidP="00526072">
      <w:pPr>
        <w:ind w:firstLine="540"/>
        <w:jc w:val="both"/>
        <w:rPr>
          <w:lang w:val="ro-MD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1574"/>
        <w:gridCol w:w="3735"/>
        <w:gridCol w:w="2884"/>
        <w:gridCol w:w="1252"/>
      </w:tblGrid>
      <w:tr w:rsidR="006F4D42" w:rsidRPr="00C37506" w14:paraId="336ACAF3" w14:textId="77777777">
        <w:trPr>
          <w:trHeight w:val="633"/>
          <w:jc w:val="center"/>
        </w:trPr>
        <w:tc>
          <w:tcPr>
            <w:tcW w:w="530" w:type="dxa"/>
            <w:vAlign w:val="center"/>
          </w:tcPr>
          <w:p w14:paraId="0AAF74FE" w14:textId="77777777" w:rsidR="006F4D42" w:rsidRPr="00C37506" w:rsidRDefault="006F4D42" w:rsidP="00C35F94">
            <w:pPr>
              <w:jc w:val="center"/>
              <w:rPr>
                <w:lang w:val="ro-MD"/>
              </w:rPr>
            </w:pPr>
            <w:r w:rsidRPr="00C37506">
              <w:rPr>
                <w:lang w:val="ro-MD"/>
              </w:rPr>
              <w:t>Nr.</w:t>
            </w:r>
          </w:p>
        </w:tc>
        <w:tc>
          <w:tcPr>
            <w:tcW w:w="1574" w:type="dxa"/>
            <w:vAlign w:val="center"/>
          </w:tcPr>
          <w:p w14:paraId="0827FC0F" w14:textId="77777777" w:rsidR="006F4D42" w:rsidRPr="00C37506" w:rsidRDefault="006F4D42" w:rsidP="00C35F94">
            <w:pPr>
              <w:jc w:val="center"/>
              <w:rPr>
                <w:lang w:val="ro-MD"/>
              </w:rPr>
            </w:pPr>
            <w:r w:rsidRPr="00C37506">
              <w:rPr>
                <w:lang w:val="ro-MD"/>
              </w:rPr>
              <w:t>Produsul preconizat</w:t>
            </w:r>
          </w:p>
        </w:tc>
        <w:tc>
          <w:tcPr>
            <w:tcW w:w="3735" w:type="dxa"/>
            <w:vAlign w:val="center"/>
          </w:tcPr>
          <w:p w14:paraId="00FD7F61" w14:textId="77777777" w:rsidR="006F4D42" w:rsidRPr="00C37506" w:rsidRDefault="006F4D42" w:rsidP="00AD423D">
            <w:pPr>
              <w:jc w:val="center"/>
              <w:rPr>
                <w:lang w:val="ro-MD"/>
              </w:rPr>
            </w:pPr>
            <w:r w:rsidRPr="00C37506">
              <w:rPr>
                <w:lang w:val="ro-MD"/>
              </w:rPr>
              <w:t>Strategii de realizare</w:t>
            </w:r>
          </w:p>
        </w:tc>
        <w:tc>
          <w:tcPr>
            <w:tcW w:w="2884" w:type="dxa"/>
            <w:vAlign w:val="center"/>
          </w:tcPr>
          <w:p w14:paraId="180C5AFF" w14:textId="77777777" w:rsidR="006F4D42" w:rsidRPr="00C37506" w:rsidRDefault="006F4D42" w:rsidP="00AD423D">
            <w:pPr>
              <w:jc w:val="center"/>
              <w:rPr>
                <w:lang w:val="ro-MD"/>
              </w:rPr>
            </w:pPr>
            <w:r w:rsidRPr="00C37506">
              <w:rPr>
                <w:lang w:val="ro-MD"/>
              </w:rPr>
              <w:t>Criterii de evaluare</w:t>
            </w:r>
          </w:p>
        </w:tc>
        <w:tc>
          <w:tcPr>
            <w:tcW w:w="1252" w:type="dxa"/>
            <w:vAlign w:val="center"/>
          </w:tcPr>
          <w:p w14:paraId="2D0BA94D" w14:textId="77777777" w:rsidR="006F4D42" w:rsidRPr="00C37506" w:rsidRDefault="006F4D42" w:rsidP="00C35F94">
            <w:pPr>
              <w:jc w:val="center"/>
              <w:rPr>
                <w:lang w:val="ro-MD"/>
              </w:rPr>
            </w:pPr>
            <w:r w:rsidRPr="00C37506">
              <w:rPr>
                <w:lang w:val="ro-MD"/>
              </w:rPr>
              <w:t>Termen de realizare</w:t>
            </w:r>
          </w:p>
        </w:tc>
      </w:tr>
      <w:tr w:rsidR="006F4D42" w:rsidRPr="00C37506" w14:paraId="6D710981" w14:textId="77777777">
        <w:trPr>
          <w:trHeight w:val="479"/>
          <w:jc w:val="center"/>
        </w:trPr>
        <w:tc>
          <w:tcPr>
            <w:tcW w:w="530" w:type="dxa"/>
            <w:vAlign w:val="center"/>
          </w:tcPr>
          <w:p w14:paraId="22F8918D" w14:textId="77777777" w:rsidR="006F4D42" w:rsidRPr="00C37506" w:rsidRDefault="006F4D42" w:rsidP="00C35F94">
            <w:pPr>
              <w:spacing w:before="60" w:after="60"/>
              <w:rPr>
                <w:lang w:val="ro-MD"/>
              </w:rPr>
            </w:pPr>
            <w:r w:rsidRPr="00C37506">
              <w:rPr>
                <w:lang w:val="ro-MD"/>
              </w:rPr>
              <w:t>1.</w:t>
            </w:r>
          </w:p>
        </w:tc>
        <w:tc>
          <w:tcPr>
            <w:tcW w:w="1574" w:type="dxa"/>
            <w:vAlign w:val="center"/>
          </w:tcPr>
          <w:p w14:paraId="34F49212" w14:textId="77777777" w:rsidR="006F4D42" w:rsidRPr="00C37506" w:rsidRDefault="006F4D42" w:rsidP="00AD423D">
            <w:pPr>
              <w:spacing w:before="60" w:after="60"/>
              <w:ind w:left="132"/>
              <w:rPr>
                <w:lang w:val="ro-MD"/>
              </w:rPr>
            </w:pPr>
            <w:r w:rsidRPr="00C37506">
              <w:rPr>
                <w:lang w:val="ro-MD"/>
              </w:rPr>
              <w:t xml:space="preserve">Lucrul cu manualele </w:t>
            </w:r>
          </w:p>
          <w:p w14:paraId="25949572" w14:textId="77777777" w:rsidR="006F4D42" w:rsidRPr="00C37506" w:rsidRDefault="006F4D42" w:rsidP="00AD423D">
            <w:pPr>
              <w:spacing w:before="60" w:after="60"/>
              <w:ind w:left="132"/>
              <w:rPr>
                <w:lang w:val="ro-MD"/>
              </w:rPr>
            </w:pPr>
            <w:r w:rsidRPr="00C37506">
              <w:rPr>
                <w:lang w:val="ro-MD"/>
              </w:rPr>
              <w:tab/>
            </w:r>
          </w:p>
        </w:tc>
        <w:tc>
          <w:tcPr>
            <w:tcW w:w="3735" w:type="dxa"/>
            <w:vAlign w:val="center"/>
          </w:tcPr>
          <w:p w14:paraId="5035EA87" w14:textId="77777777" w:rsidR="006F4D42" w:rsidRPr="00C37506" w:rsidRDefault="006F4D42" w:rsidP="00AD423D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lang w:val="ro-MD"/>
              </w:rPr>
            </w:pPr>
            <w:r w:rsidRPr="00C37506">
              <w:rPr>
                <w:lang w:val="ro-MD"/>
              </w:rPr>
              <w:t>Studierea materialului din manualele recomandate</w:t>
            </w:r>
          </w:p>
          <w:p w14:paraId="3F731067" w14:textId="77777777" w:rsidR="006F4D42" w:rsidRPr="00C37506" w:rsidRDefault="006F4D42" w:rsidP="00AD423D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lang w:val="ro-MD"/>
              </w:rPr>
            </w:pPr>
            <w:r w:rsidRPr="00C37506">
              <w:rPr>
                <w:lang w:val="ro-MD"/>
              </w:rPr>
              <w:t>Rezumarea materialului în formă de postulate</w:t>
            </w:r>
          </w:p>
          <w:p w14:paraId="3C490900" w14:textId="77777777" w:rsidR="006F4D42" w:rsidRPr="00C37506" w:rsidRDefault="006F4D42" w:rsidP="00AD423D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lang w:val="ro-MD"/>
              </w:rPr>
            </w:pPr>
            <w:r w:rsidRPr="00C37506">
              <w:rPr>
                <w:lang w:val="ro-MD"/>
              </w:rPr>
              <w:t>Redarea materialului în formă de scheme improvizate</w:t>
            </w:r>
          </w:p>
          <w:p w14:paraId="58EB06B6" w14:textId="77777777" w:rsidR="006F4D42" w:rsidRPr="00C37506" w:rsidRDefault="006F4D42" w:rsidP="00AD423D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lang w:val="ro-MD"/>
              </w:rPr>
            </w:pPr>
            <w:r w:rsidRPr="00C37506">
              <w:rPr>
                <w:lang w:val="ro-MD"/>
              </w:rPr>
              <w:t>Notarea întrebărilor care necesită consultaţie specială</w:t>
            </w:r>
          </w:p>
        </w:tc>
        <w:tc>
          <w:tcPr>
            <w:tcW w:w="2884" w:type="dxa"/>
            <w:vAlign w:val="center"/>
          </w:tcPr>
          <w:p w14:paraId="4B6D596B" w14:textId="77777777" w:rsidR="006F4D42" w:rsidRPr="00C37506" w:rsidRDefault="006F4D42" w:rsidP="00AD423D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lang w:val="ro-MD"/>
              </w:rPr>
            </w:pPr>
            <w:r w:rsidRPr="00C37506">
              <w:rPr>
                <w:lang w:val="ro-MD"/>
              </w:rPr>
              <w:t>Capacitatea de a  reproduce noţiunile principale şi conţinutul materialulului; capacitatea de a reda esenţialul.</w:t>
            </w:r>
          </w:p>
          <w:p w14:paraId="3D0C4DE4" w14:textId="77777777" w:rsidR="006F4D42" w:rsidRPr="00C37506" w:rsidRDefault="006F4D42" w:rsidP="00AD423D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lang w:val="ro-MD"/>
              </w:rPr>
            </w:pPr>
            <w:r w:rsidRPr="00C37506">
              <w:rPr>
                <w:lang w:val="ro-MD"/>
              </w:rPr>
              <w:t>Capacitatea de a exprima materialul în scheme logice;</w:t>
            </w:r>
          </w:p>
          <w:p w14:paraId="1C14EC83" w14:textId="77777777" w:rsidR="006F4D42" w:rsidRPr="00C37506" w:rsidRDefault="006F4D42" w:rsidP="00AD423D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lang w:val="ro-MD"/>
              </w:rPr>
            </w:pPr>
            <w:r w:rsidRPr="00C37506">
              <w:rPr>
                <w:lang w:val="ro-MD"/>
              </w:rPr>
              <w:t>Capacitatea de a explica materialul.</w:t>
            </w:r>
          </w:p>
          <w:p w14:paraId="69C21868" w14:textId="77777777" w:rsidR="006F4D42" w:rsidRPr="00C37506" w:rsidRDefault="006F4D42" w:rsidP="00AD423D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lang w:val="ro-MD"/>
              </w:rPr>
            </w:pPr>
            <w:r w:rsidRPr="00C37506">
              <w:rPr>
                <w:lang w:val="ro-MD"/>
              </w:rPr>
              <w:t>Capcitatea de a răspunde la întrebările de control.</w:t>
            </w:r>
          </w:p>
        </w:tc>
        <w:tc>
          <w:tcPr>
            <w:tcW w:w="1252" w:type="dxa"/>
            <w:vAlign w:val="center"/>
          </w:tcPr>
          <w:p w14:paraId="562F3E2C" w14:textId="77777777" w:rsidR="006F4D42" w:rsidRPr="00C37506" w:rsidRDefault="006F4D42" w:rsidP="00C35F94">
            <w:pPr>
              <w:spacing w:before="60" w:after="60"/>
              <w:jc w:val="both"/>
              <w:rPr>
                <w:lang w:val="ro-MD"/>
              </w:rPr>
            </w:pPr>
            <w:r w:rsidRPr="00C37506">
              <w:rPr>
                <w:lang w:val="ro-MD"/>
              </w:rPr>
              <w:t>Pe parcursul cursului opţional</w:t>
            </w:r>
          </w:p>
        </w:tc>
      </w:tr>
      <w:tr w:rsidR="006F4D42" w:rsidRPr="00C37506" w14:paraId="5C1E501D" w14:textId="77777777">
        <w:trPr>
          <w:trHeight w:val="460"/>
          <w:jc w:val="center"/>
        </w:trPr>
        <w:tc>
          <w:tcPr>
            <w:tcW w:w="530" w:type="dxa"/>
            <w:vAlign w:val="center"/>
          </w:tcPr>
          <w:p w14:paraId="24868CCE" w14:textId="77777777" w:rsidR="006F4D42" w:rsidRPr="00C37506" w:rsidRDefault="006F4D42" w:rsidP="00C35F94">
            <w:pPr>
              <w:spacing w:before="60" w:after="60"/>
              <w:rPr>
                <w:lang w:val="ro-MD"/>
              </w:rPr>
            </w:pPr>
            <w:r w:rsidRPr="00C37506">
              <w:rPr>
                <w:lang w:val="ro-MD"/>
              </w:rPr>
              <w:t>2.</w:t>
            </w:r>
          </w:p>
        </w:tc>
        <w:tc>
          <w:tcPr>
            <w:tcW w:w="1574" w:type="dxa"/>
            <w:vAlign w:val="center"/>
          </w:tcPr>
          <w:p w14:paraId="58D486E3" w14:textId="77777777" w:rsidR="006F4D42" w:rsidRPr="00C37506" w:rsidRDefault="006F4D42" w:rsidP="00C35F94">
            <w:pPr>
              <w:spacing w:before="60" w:after="60"/>
              <w:ind w:left="132"/>
              <w:rPr>
                <w:lang w:val="ro-MD"/>
              </w:rPr>
            </w:pPr>
            <w:r w:rsidRPr="00C37506">
              <w:rPr>
                <w:lang w:val="ro-MD"/>
              </w:rPr>
              <w:t>Lucrul cu materialele cursului teoretic</w:t>
            </w:r>
          </w:p>
        </w:tc>
        <w:tc>
          <w:tcPr>
            <w:tcW w:w="3735" w:type="dxa"/>
            <w:vAlign w:val="center"/>
          </w:tcPr>
          <w:p w14:paraId="6C479A50" w14:textId="77777777" w:rsidR="006F4D42" w:rsidRPr="00C37506" w:rsidRDefault="006F4D42" w:rsidP="00AD423D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lang w:val="ro-MD"/>
              </w:rPr>
            </w:pPr>
            <w:r w:rsidRPr="00C37506">
              <w:rPr>
                <w:lang w:val="ro-MD"/>
              </w:rPr>
              <w:t>Studierea materialului cursului teoretic</w:t>
            </w:r>
          </w:p>
          <w:p w14:paraId="11F7E5D4" w14:textId="77777777" w:rsidR="006F4D42" w:rsidRPr="00C37506" w:rsidRDefault="006F4D42" w:rsidP="00AD423D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lang w:val="ro-MD"/>
              </w:rPr>
            </w:pPr>
            <w:r w:rsidRPr="00C37506">
              <w:rPr>
                <w:lang w:val="ro-MD"/>
              </w:rPr>
              <w:t>Studierea prezentărilor cursului teoretic</w:t>
            </w:r>
          </w:p>
          <w:p w14:paraId="6E38A5BE" w14:textId="77777777" w:rsidR="006F4D42" w:rsidRPr="00C37506" w:rsidRDefault="006F4D42" w:rsidP="00AD423D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lang w:val="ro-MD"/>
              </w:rPr>
            </w:pPr>
            <w:r w:rsidRPr="00C37506">
              <w:rPr>
                <w:lang w:val="ro-MD"/>
              </w:rPr>
              <w:t>Rezumarea materialului în formă de postulate</w:t>
            </w:r>
          </w:p>
        </w:tc>
        <w:tc>
          <w:tcPr>
            <w:tcW w:w="2884" w:type="dxa"/>
            <w:vAlign w:val="center"/>
          </w:tcPr>
          <w:p w14:paraId="0E3B5EEA" w14:textId="77777777" w:rsidR="006F4D42" w:rsidRPr="00C37506" w:rsidRDefault="006F4D42" w:rsidP="00AD423D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lang w:val="ro-MD"/>
              </w:rPr>
            </w:pPr>
            <w:r w:rsidRPr="00C37506">
              <w:rPr>
                <w:lang w:val="ro-MD"/>
              </w:rPr>
              <w:t>Capacitatea de a suplimenta materialul din manual cu informaţiile cursului teoretic.</w:t>
            </w:r>
          </w:p>
          <w:p w14:paraId="16B4F846" w14:textId="77777777" w:rsidR="006F4D42" w:rsidRPr="00C37506" w:rsidRDefault="006F4D42" w:rsidP="00AD423D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lang w:val="ro-MD"/>
              </w:rPr>
            </w:pPr>
            <w:r w:rsidRPr="00C37506">
              <w:rPr>
                <w:lang w:val="ro-MD"/>
              </w:rPr>
              <w:t>Capacitatea de a reproduce textual şi de a interpreta prezentările cursului teoretic.</w:t>
            </w:r>
          </w:p>
        </w:tc>
        <w:tc>
          <w:tcPr>
            <w:tcW w:w="1252" w:type="dxa"/>
            <w:vAlign w:val="center"/>
          </w:tcPr>
          <w:p w14:paraId="37A550EC" w14:textId="77777777" w:rsidR="006F4D42" w:rsidRPr="00C37506" w:rsidRDefault="006F4D42" w:rsidP="00C35F94">
            <w:pPr>
              <w:spacing w:before="60" w:after="60"/>
              <w:jc w:val="both"/>
              <w:rPr>
                <w:lang w:val="ro-MD"/>
              </w:rPr>
            </w:pPr>
            <w:r w:rsidRPr="00C37506">
              <w:rPr>
                <w:lang w:val="ro-MD"/>
              </w:rPr>
              <w:t>Pe parcursul cursului opţional</w:t>
            </w:r>
          </w:p>
        </w:tc>
      </w:tr>
      <w:tr w:rsidR="006F4D42" w:rsidRPr="00C37506" w14:paraId="01FD6AB4" w14:textId="77777777">
        <w:trPr>
          <w:trHeight w:val="479"/>
          <w:jc w:val="center"/>
        </w:trPr>
        <w:tc>
          <w:tcPr>
            <w:tcW w:w="530" w:type="dxa"/>
            <w:vAlign w:val="center"/>
          </w:tcPr>
          <w:p w14:paraId="11F45556" w14:textId="77777777" w:rsidR="006F4D42" w:rsidRPr="00C37506" w:rsidRDefault="006F4D42" w:rsidP="00C35F94">
            <w:pPr>
              <w:spacing w:before="60" w:after="60"/>
              <w:rPr>
                <w:lang w:val="ro-MD"/>
              </w:rPr>
            </w:pPr>
            <w:r w:rsidRPr="00C37506">
              <w:rPr>
                <w:lang w:val="ro-MD"/>
              </w:rPr>
              <w:t>3.</w:t>
            </w:r>
          </w:p>
        </w:tc>
        <w:tc>
          <w:tcPr>
            <w:tcW w:w="1574" w:type="dxa"/>
            <w:vAlign w:val="center"/>
          </w:tcPr>
          <w:p w14:paraId="657A6DD3" w14:textId="77777777" w:rsidR="006F4D42" w:rsidRPr="00C37506" w:rsidRDefault="006F4D42" w:rsidP="00C35F94">
            <w:pPr>
              <w:spacing w:before="60" w:after="60"/>
              <w:ind w:left="132"/>
              <w:rPr>
                <w:lang w:val="ro-MD"/>
              </w:rPr>
            </w:pPr>
            <w:r w:rsidRPr="00C37506">
              <w:rPr>
                <w:lang w:val="ro-MD"/>
              </w:rPr>
              <w:t>Lucrul cu materiale on-line</w:t>
            </w:r>
          </w:p>
        </w:tc>
        <w:tc>
          <w:tcPr>
            <w:tcW w:w="3735" w:type="dxa"/>
            <w:vAlign w:val="center"/>
          </w:tcPr>
          <w:p w14:paraId="24D43097" w14:textId="77777777" w:rsidR="006F4D42" w:rsidRPr="00C37506" w:rsidRDefault="006F4D42" w:rsidP="00AD423D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lang w:val="ro-MD"/>
              </w:rPr>
            </w:pPr>
            <w:r w:rsidRPr="00C37506">
              <w:rPr>
                <w:lang w:val="ro-MD"/>
              </w:rPr>
              <w:t>Studierea materialelor on-line de pe SITE catedrei.</w:t>
            </w:r>
          </w:p>
          <w:p w14:paraId="7B58CAC6" w14:textId="77777777" w:rsidR="006F4D42" w:rsidRPr="00C37506" w:rsidRDefault="006F4D42" w:rsidP="00AD423D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lang w:val="ro-MD"/>
              </w:rPr>
            </w:pPr>
            <w:r w:rsidRPr="00C37506">
              <w:rPr>
                <w:lang w:val="ro-MD"/>
              </w:rPr>
              <w:t>Lucrul cu materialele enciclopedice, dicţionarele, actualităţile ştiinţifice</w:t>
            </w:r>
          </w:p>
        </w:tc>
        <w:tc>
          <w:tcPr>
            <w:tcW w:w="2884" w:type="dxa"/>
            <w:vAlign w:val="center"/>
          </w:tcPr>
          <w:p w14:paraId="1867F76E" w14:textId="77777777" w:rsidR="006F4D42" w:rsidRPr="00C37506" w:rsidRDefault="006F4D42" w:rsidP="00AD423D">
            <w:pPr>
              <w:widowControl w:val="0"/>
              <w:autoSpaceDE w:val="0"/>
              <w:autoSpaceDN w:val="0"/>
              <w:adjustRightInd w:val="0"/>
              <w:spacing w:before="60" w:after="60"/>
              <w:jc w:val="both"/>
              <w:rPr>
                <w:lang w:val="ro-MD"/>
              </w:rPr>
            </w:pPr>
            <w:r w:rsidRPr="00C37506">
              <w:rPr>
                <w:lang w:val="ro-MD"/>
              </w:rPr>
              <w:t>Suplimentarea informaţiilor cu materiale și literatura.</w:t>
            </w:r>
          </w:p>
        </w:tc>
        <w:tc>
          <w:tcPr>
            <w:tcW w:w="1252" w:type="dxa"/>
            <w:vAlign w:val="center"/>
          </w:tcPr>
          <w:p w14:paraId="678C0735" w14:textId="77777777" w:rsidR="006F4D42" w:rsidRPr="00C37506" w:rsidRDefault="006F4D42" w:rsidP="00C35F94">
            <w:pPr>
              <w:spacing w:before="60" w:after="60"/>
              <w:jc w:val="both"/>
              <w:rPr>
                <w:lang w:val="ro-MD"/>
              </w:rPr>
            </w:pPr>
            <w:r w:rsidRPr="00C37506">
              <w:rPr>
                <w:lang w:val="ro-MD"/>
              </w:rPr>
              <w:t>Pe parcursul cursului opţional</w:t>
            </w:r>
          </w:p>
        </w:tc>
      </w:tr>
    </w:tbl>
    <w:p w14:paraId="71F324D3" w14:textId="77777777" w:rsidR="006F4D42" w:rsidRPr="00C37506" w:rsidRDefault="006F4D42" w:rsidP="00B32557">
      <w:pPr>
        <w:pStyle w:val="Listparagraf"/>
        <w:widowControl w:val="0"/>
        <w:numPr>
          <w:ilvl w:val="0"/>
          <w:numId w:val="30"/>
        </w:numPr>
        <w:tabs>
          <w:tab w:val="left" w:pos="851"/>
        </w:tabs>
        <w:spacing w:before="360" w:after="240"/>
        <w:ind w:left="709" w:hanging="567"/>
        <w:rPr>
          <w:b/>
          <w:bCs/>
          <w:caps/>
          <w:lang w:val="ro-MD"/>
        </w:rPr>
      </w:pPr>
      <w:r w:rsidRPr="00C37506">
        <w:rPr>
          <w:b/>
          <w:bCs/>
          <w:caps/>
          <w:lang w:val="ro-MD"/>
        </w:rPr>
        <w:t>sugestii metodologice de predare-învăţare-evaluare</w:t>
      </w:r>
    </w:p>
    <w:p w14:paraId="17D89DA8" w14:textId="77777777" w:rsidR="006F4D42" w:rsidRPr="00C37506" w:rsidRDefault="006F4D42" w:rsidP="00C35F94">
      <w:pPr>
        <w:widowControl w:val="0"/>
        <w:numPr>
          <w:ilvl w:val="0"/>
          <w:numId w:val="12"/>
        </w:numPr>
        <w:spacing w:before="240"/>
        <w:ind w:left="714" w:hanging="357"/>
        <w:rPr>
          <w:b/>
          <w:bCs/>
          <w:i/>
          <w:iCs/>
          <w:lang w:val="ro-MD"/>
        </w:rPr>
      </w:pPr>
      <w:r w:rsidRPr="00C37506">
        <w:rPr>
          <w:b/>
          <w:bCs/>
          <w:i/>
          <w:iCs/>
          <w:lang w:val="ro-MD"/>
        </w:rPr>
        <w:t>Metode de predare şi învăţare utilizate</w:t>
      </w:r>
    </w:p>
    <w:p w14:paraId="6C24E8E8" w14:textId="77777777" w:rsidR="006F4D42" w:rsidRPr="00C37506" w:rsidRDefault="006F4D42" w:rsidP="005E74A0">
      <w:pPr>
        <w:ind w:firstLine="540"/>
        <w:jc w:val="both"/>
        <w:rPr>
          <w:lang w:val="ro-MD"/>
        </w:rPr>
      </w:pPr>
      <w:r w:rsidRPr="00C37506">
        <w:rPr>
          <w:lang w:val="ro-MD"/>
        </w:rPr>
        <w:t>Predarea cursului obţional se v-a face prin metode clasice cu elemente instructive moderne prin discutarea cazurilor clinice.</w:t>
      </w:r>
    </w:p>
    <w:p w14:paraId="5F07F2EE" w14:textId="77777777" w:rsidR="006F4D42" w:rsidRPr="00C37506" w:rsidRDefault="006F4D42" w:rsidP="005E74A0">
      <w:pPr>
        <w:ind w:firstLine="540"/>
        <w:jc w:val="both"/>
        <w:rPr>
          <w:lang w:val="ro-MD"/>
        </w:rPr>
      </w:pPr>
      <w:r w:rsidRPr="00C37506">
        <w:rPr>
          <w:lang w:val="ro-MD"/>
        </w:rPr>
        <w:t>Cursul teoretic constă din expunerea temelor principale în formă de teze cu elucidarea etiologiei, patogeniei, manifestărilor, consecinţelor, semnificaţiei biologice şi principiilor corecţiei patogenetice a proceselor patologice care stau la baza dezvoltării stărilor critice. Expunerea este suplimentată de ilustraţii demonstrate prin multimedia. Materialul cursului (teze şi materialul ilustrativ) este propus studenţilor în formă electronică.</w:t>
      </w:r>
    </w:p>
    <w:p w14:paraId="4EFF8EF8" w14:textId="77777777" w:rsidR="006F4D42" w:rsidRPr="00C37506" w:rsidRDefault="006F4D42" w:rsidP="00AD423D">
      <w:pPr>
        <w:widowControl w:val="0"/>
        <w:numPr>
          <w:ilvl w:val="0"/>
          <w:numId w:val="12"/>
        </w:numPr>
        <w:spacing w:before="240"/>
        <w:ind w:left="714" w:hanging="357"/>
        <w:rPr>
          <w:b/>
          <w:bCs/>
          <w:i/>
          <w:iCs/>
          <w:lang w:val="ro-MD"/>
        </w:rPr>
      </w:pPr>
      <w:r w:rsidRPr="00C37506">
        <w:rPr>
          <w:b/>
          <w:bCs/>
          <w:i/>
          <w:iCs/>
          <w:lang w:val="ro-MD"/>
        </w:rPr>
        <w:t xml:space="preserve">Metode de evaluare </w:t>
      </w:r>
    </w:p>
    <w:p w14:paraId="3D1C9942" w14:textId="77777777" w:rsidR="006F4D42" w:rsidRPr="00C37506" w:rsidRDefault="006F4D42" w:rsidP="005E74A0">
      <w:pPr>
        <w:ind w:firstLine="540"/>
        <w:jc w:val="both"/>
        <w:rPr>
          <w:lang w:val="ro-MD"/>
        </w:rPr>
      </w:pPr>
      <w:r w:rsidRPr="00C37506">
        <w:rPr>
          <w:lang w:val="ro-MD"/>
        </w:rPr>
        <w:t xml:space="preserve">La cursul opțional se vor practica următoarele forme de evaluare a cunoştinţelor: </w:t>
      </w:r>
    </w:p>
    <w:p w14:paraId="0D3058AA" w14:textId="77777777" w:rsidR="006F4D42" w:rsidRPr="00C37506" w:rsidRDefault="006F4D42" w:rsidP="00AD423D">
      <w:pPr>
        <w:ind w:left="720"/>
        <w:jc w:val="both"/>
        <w:rPr>
          <w:lang w:val="ro-MD"/>
        </w:rPr>
      </w:pPr>
      <w:r w:rsidRPr="00C37506">
        <w:rPr>
          <w:b/>
          <w:bCs/>
          <w:lang w:val="ro-MD"/>
        </w:rPr>
        <w:t>Curentă</w:t>
      </w:r>
      <w:r w:rsidRPr="00C37506">
        <w:rPr>
          <w:lang w:val="ro-MD"/>
        </w:rPr>
        <w:t>: interpretarea curenta a problemelor de situaţie la temă.</w:t>
      </w:r>
    </w:p>
    <w:p w14:paraId="12C62383" w14:textId="77777777" w:rsidR="006F4D42" w:rsidRPr="00C37506" w:rsidRDefault="006F4D42" w:rsidP="00AD423D">
      <w:pPr>
        <w:ind w:left="720"/>
        <w:jc w:val="both"/>
        <w:rPr>
          <w:lang w:val="ro-MD"/>
        </w:rPr>
      </w:pPr>
      <w:r w:rsidRPr="00C37506">
        <w:rPr>
          <w:lang w:val="ro-MD"/>
        </w:rPr>
        <w:t xml:space="preserve">Evaluarea finală – colocviu nedeferenţiat (fara notă) </w:t>
      </w:r>
    </w:p>
    <w:p w14:paraId="564D2371" w14:textId="77777777" w:rsidR="006F4D42" w:rsidRPr="00C37506" w:rsidRDefault="006F4D42" w:rsidP="00AD423D">
      <w:pPr>
        <w:ind w:left="720"/>
        <w:jc w:val="both"/>
        <w:rPr>
          <w:lang w:val="ro-MD"/>
        </w:rPr>
      </w:pPr>
      <w:r w:rsidRPr="00C37506">
        <w:rPr>
          <w:lang w:val="ro-MD"/>
        </w:rPr>
        <w:t xml:space="preserve">Absenţele la curs se recuperează. </w:t>
      </w:r>
    </w:p>
    <w:p w14:paraId="6855917F" w14:textId="77777777" w:rsidR="006F4D42" w:rsidRPr="00C37506" w:rsidRDefault="006F4D42" w:rsidP="00C35F94">
      <w:pPr>
        <w:tabs>
          <w:tab w:val="left" w:pos="709"/>
          <w:tab w:val="left" w:pos="9540"/>
        </w:tabs>
        <w:spacing w:before="120"/>
        <w:ind w:left="181" w:right="51"/>
        <w:jc w:val="center"/>
        <w:rPr>
          <w:b/>
          <w:bCs/>
          <w:lang w:val="ro-MD"/>
        </w:rPr>
      </w:pPr>
    </w:p>
    <w:p w14:paraId="35BBA11C" w14:textId="77777777" w:rsidR="006F4D42" w:rsidRPr="00C37506" w:rsidRDefault="006F4D42" w:rsidP="00C35F94">
      <w:pPr>
        <w:jc w:val="both"/>
        <w:rPr>
          <w:i/>
          <w:iCs/>
          <w:lang w:val="ro-MD"/>
        </w:rPr>
      </w:pPr>
    </w:p>
    <w:p w14:paraId="7A207F31" w14:textId="77777777" w:rsidR="006F4D42" w:rsidRPr="00C37506" w:rsidRDefault="006F4D42" w:rsidP="005E74A0">
      <w:pPr>
        <w:pStyle w:val="Listparagraf"/>
        <w:widowControl w:val="0"/>
        <w:numPr>
          <w:ilvl w:val="0"/>
          <w:numId w:val="23"/>
        </w:numPr>
        <w:tabs>
          <w:tab w:val="left" w:pos="851"/>
        </w:tabs>
        <w:spacing w:before="120" w:after="120"/>
        <w:rPr>
          <w:i/>
          <w:iCs/>
          <w:lang w:val="ro-MD"/>
        </w:rPr>
      </w:pPr>
      <w:r w:rsidRPr="00C37506">
        <w:rPr>
          <w:b/>
          <w:bCs/>
          <w:caps/>
          <w:lang w:val="ro-MD"/>
        </w:rPr>
        <w:t xml:space="preserve">Bibliografia recomandată </w:t>
      </w:r>
    </w:p>
    <w:p w14:paraId="4BBC7AB4" w14:textId="77777777" w:rsidR="006F4D42" w:rsidRPr="00C37506" w:rsidRDefault="006F4D42" w:rsidP="005E74A0">
      <w:pPr>
        <w:pStyle w:val="Listparagraf"/>
        <w:widowControl w:val="0"/>
        <w:numPr>
          <w:ilvl w:val="0"/>
          <w:numId w:val="23"/>
        </w:numPr>
        <w:tabs>
          <w:tab w:val="left" w:pos="851"/>
        </w:tabs>
        <w:spacing w:before="120" w:after="120"/>
        <w:rPr>
          <w:i/>
          <w:iCs/>
          <w:lang w:val="ro-MD"/>
        </w:rPr>
      </w:pPr>
      <w:r w:rsidRPr="00C37506">
        <w:rPr>
          <w:i/>
          <w:iCs/>
          <w:lang w:val="ro-MD"/>
        </w:rPr>
        <w:t>Obligatorie:</w:t>
      </w:r>
    </w:p>
    <w:p w14:paraId="18BC27A1" w14:textId="77777777" w:rsidR="006F4D42" w:rsidRPr="00C37506" w:rsidRDefault="006F4D42" w:rsidP="005E74A0">
      <w:pPr>
        <w:pStyle w:val="Listparagraf"/>
        <w:ind w:left="644"/>
        <w:rPr>
          <w:lang w:val="ro-MD"/>
        </w:rPr>
      </w:pPr>
      <w:r w:rsidRPr="00C37506">
        <w:rPr>
          <w:lang w:val="ro-MD"/>
        </w:rPr>
        <w:t>1. Fiziopatologie medicală. V.1. (Sub red. Prof. V.Lutan). Chişinău, 2002</w:t>
      </w:r>
    </w:p>
    <w:p w14:paraId="054915F9" w14:textId="77777777" w:rsidR="006F4D42" w:rsidRPr="00C37506" w:rsidRDefault="006F4D42" w:rsidP="00AD423D">
      <w:pPr>
        <w:pStyle w:val="Listparagraf"/>
        <w:ind w:left="644"/>
        <w:rPr>
          <w:lang w:val="ro-MD"/>
        </w:rPr>
      </w:pPr>
      <w:r w:rsidRPr="00C37506">
        <w:rPr>
          <w:lang w:val="ro-MD"/>
        </w:rPr>
        <w:t>2. Fiziopatologie medicală. V.2. (Sub red. Prof. V.Lutan). Chişinău, 2004</w:t>
      </w:r>
    </w:p>
    <w:p w14:paraId="5FDC93B3" w14:textId="77777777" w:rsidR="006F4D42" w:rsidRPr="00C37506" w:rsidRDefault="006F4D42" w:rsidP="00C35F94">
      <w:pPr>
        <w:pStyle w:val="Listparagraf"/>
        <w:widowControl w:val="0"/>
        <w:spacing w:before="120" w:after="120"/>
        <w:ind w:left="284"/>
        <w:rPr>
          <w:i/>
          <w:iCs/>
          <w:lang w:val="ro-MD"/>
        </w:rPr>
      </w:pPr>
      <w:r w:rsidRPr="00C37506">
        <w:rPr>
          <w:i/>
          <w:iCs/>
          <w:lang w:val="ro-MD"/>
        </w:rPr>
        <w:t>B. Suplimentară</w:t>
      </w:r>
    </w:p>
    <w:p w14:paraId="2C1B143E" w14:textId="77777777" w:rsidR="006F4D42" w:rsidRPr="00C37506" w:rsidRDefault="006F4D42" w:rsidP="00AD423D">
      <w:pPr>
        <w:widowControl w:val="0"/>
        <w:numPr>
          <w:ilvl w:val="0"/>
          <w:numId w:val="9"/>
        </w:numPr>
        <w:jc w:val="both"/>
        <w:rPr>
          <w:lang w:val="ro-MD"/>
        </w:rPr>
      </w:pPr>
      <w:r w:rsidRPr="00C37506">
        <w:rPr>
          <w:lang w:val="ro-MD"/>
        </w:rPr>
        <w:t xml:space="preserve"> Porth C.M., Matfin G. Pathophysiology. Concepts of Altered Health States; 2009</w:t>
      </w:r>
    </w:p>
    <w:p w14:paraId="25E45CAD" w14:textId="77777777" w:rsidR="006F4D42" w:rsidRPr="00C37506" w:rsidRDefault="006F4D42" w:rsidP="00AD423D">
      <w:pPr>
        <w:widowControl w:val="0"/>
        <w:numPr>
          <w:ilvl w:val="0"/>
          <w:numId w:val="9"/>
        </w:numPr>
        <w:jc w:val="both"/>
        <w:rPr>
          <w:lang w:val="ro-MD"/>
        </w:rPr>
      </w:pPr>
      <w:r w:rsidRPr="00C37506">
        <w:rPr>
          <w:lang w:val="ro-MD"/>
        </w:rPr>
        <w:t xml:space="preserve"> Robbins and Cotran. Pathologic Basis of Diseases. 2015</w:t>
      </w:r>
    </w:p>
    <w:p w14:paraId="44C41DA2" w14:textId="77777777" w:rsidR="006F4D42" w:rsidRPr="00C37506" w:rsidRDefault="006F4D42" w:rsidP="00AD423D">
      <w:pPr>
        <w:widowControl w:val="0"/>
        <w:numPr>
          <w:ilvl w:val="0"/>
          <w:numId w:val="9"/>
        </w:numPr>
        <w:jc w:val="both"/>
        <w:rPr>
          <w:lang w:val="ro-MD"/>
        </w:rPr>
      </w:pPr>
      <w:r w:rsidRPr="00C37506">
        <w:rPr>
          <w:lang w:val="ro-MD"/>
        </w:rPr>
        <w:t xml:space="preserve"> Harrison’s. Principles of Internal Medicine; 2012</w:t>
      </w:r>
    </w:p>
    <w:p w14:paraId="32B19FF3" w14:textId="77777777" w:rsidR="006F4D42" w:rsidRPr="00C37506" w:rsidRDefault="006F4D42" w:rsidP="00AD423D">
      <w:pPr>
        <w:widowControl w:val="0"/>
        <w:jc w:val="both"/>
        <w:rPr>
          <w:lang w:val="ro-MD"/>
        </w:rPr>
      </w:pPr>
    </w:p>
    <w:p w14:paraId="63520DC8" w14:textId="77777777" w:rsidR="006F4D42" w:rsidRPr="00C37506" w:rsidRDefault="006F4D42" w:rsidP="00AD423D">
      <w:pPr>
        <w:widowControl w:val="0"/>
        <w:jc w:val="both"/>
        <w:rPr>
          <w:lang w:val="ro-MD"/>
        </w:rPr>
      </w:pPr>
    </w:p>
    <w:sectPr w:rsidR="006F4D42" w:rsidRPr="00C37506" w:rsidSect="006054CE">
      <w:headerReference w:type="default" r:id="rId7"/>
      <w:pgSz w:w="11906" w:h="16838"/>
      <w:pgMar w:top="0" w:right="746" w:bottom="1134" w:left="108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E6366" w14:textId="77777777" w:rsidR="002912D5" w:rsidRDefault="002912D5">
      <w:r>
        <w:separator/>
      </w:r>
    </w:p>
  </w:endnote>
  <w:endnote w:type="continuationSeparator" w:id="0">
    <w:p w14:paraId="0C07B94E" w14:textId="77777777" w:rsidR="002912D5" w:rsidRDefault="0029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$Pragmatic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9E9EF" w14:textId="77777777" w:rsidR="002912D5" w:rsidRDefault="002912D5">
      <w:r>
        <w:separator/>
      </w:r>
    </w:p>
  </w:footnote>
  <w:footnote w:type="continuationSeparator" w:id="0">
    <w:p w14:paraId="3D16F839" w14:textId="77777777" w:rsidR="002912D5" w:rsidRDefault="00291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63" w:type="dxa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6095"/>
      <w:gridCol w:w="1276"/>
      <w:gridCol w:w="1374"/>
    </w:tblGrid>
    <w:tr w:rsidR="006F4D42" w14:paraId="5B0C7C63" w14:textId="77777777">
      <w:trPr>
        <w:trHeight w:val="454"/>
      </w:trPr>
      <w:tc>
        <w:tcPr>
          <w:tcW w:w="1418" w:type="dxa"/>
          <w:vMerge w:val="restart"/>
        </w:tcPr>
        <w:p w14:paraId="2B99B4A3" w14:textId="1D7127D8" w:rsidR="006F4D42" w:rsidRPr="00137470" w:rsidRDefault="001B7059" w:rsidP="00FE2F96">
          <w:pPr>
            <w:jc w:val="center"/>
            <w:rPr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9ABE875" wp14:editId="6818E0B3">
                <wp:simplePos x="0" y="0"/>
                <wp:positionH relativeFrom="column">
                  <wp:posOffset>97790</wp:posOffset>
                </wp:positionH>
                <wp:positionV relativeFrom="paragraph">
                  <wp:posOffset>60325</wp:posOffset>
                </wp:positionV>
                <wp:extent cx="581025" cy="600075"/>
                <wp:effectExtent l="0" t="0" r="0" b="0"/>
                <wp:wrapNone/>
                <wp:docPr id="2" name="Imagine 0" descr="usm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0" descr="usm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0301B211" wp14:editId="44A8FFB1">
                    <wp:simplePos x="0" y="0"/>
                    <wp:positionH relativeFrom="column">
                      <wp:posOffset>-158750</wp:posOffset>
                    </wp:positionH>
                    <wp:positionV relativeFrom="paragraph">
                      <wp:posOffset>-69850</wp:posOffset>
                    </wp:positionV>
                    <wp:extent cx="6635115" cy="9643745"/>
                    <wp:effectExtent l="12700" t="6350" r="10160" b="8255"/>
                    <wp:wrapNone/>
                    <wp:docPr id="1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35115" cy="96437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9C6ADD6" id="Rectangle 3" o:spid="_x0000_s1026" style="position:absolute;margin-left:-12.5pt;margin-top:-5.5pt;width:522.45pt;height:75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" filled="f"/>
                </w:pict>
              </mc:Fallback>
            </mc:AlternateContent>
          </w:r>
        </w:p>
        <w:p w14:paraId="42B3A1B0" w14:textId="77777777" w:rsidR="006F4D42" w:rsidRDefault="006F4D42" w:rsidP="00FE2F96"/>
      </w:tc>
      <w:tc>
        <w:tcPr>
          <w:tcW w:w="6095" w:type="dxa"/>
          <w:vMerge w:val="restart"/>
          <w:vAlign w:val="center"/>
        </w:tcPr>
        <w:p w14:paraId="004EB9ED" w14:textId="77777777" w:rsidR="006F4D42" w:rsidRPr="00E41B54" w:rsidRDefault="006F4D42" w:rsidP="00FF3B6F">
          <w:pPr>
            <w:pStyle w:val="Titlu"/>
            <w:spacing w:line="240" w:lineRule="auto"/>
            <w:rPr>
              <w:i w:val="0"/>
              <w:iCs w:val="0"/>
              <w:sz w:val="26"/>
              <w:szCs w:val="26"/>
            </w:rPr>
          </w:pPr>
          <w:r w:rsidRPr="00E41B54">
            <w:rPr>
              <w:i w:val="0"/>
              <w:iCs w:val="0"/>
              <w:sz w:val="26"/>
              <w:szCs w:val="26"/>
            </w:rPr>
            <w:t>CD 8.5.1 CURRICULUM DISCIPLINĂ</w:t>
          </w:r>
        </w:p>
      </w:tc>
      <w:tc>
        <w:tcPr>
          <w:tcW w:w="1276" w:type="dxa"/>
          <w:vAlign w:val="center"/>
        </w:tcPr>
        <w:p w14:paraId="673F7C88" w14:textId="77777777" w:rsidR="006F4D42" w:rsidRPr="00E41B54" w:rsidRDefault="006F4D42" w:rsidP="00FE2F96">
          <w:pPr>
            <w:rPr>
              <w:b/>
              <w:bCs/>
              <w:caps/>
              <w:lang w:val="en-US"/>
            </w:rPr>
          </w:pPr>
          <w:r w:rsidRPr="00E41B54">
            <w:rPr>
              <w:b/>
              <w:bCs/>
              <w:lang w:val="en-US"/>
            </w:rPr>
            <w:t>Redacția</w:t>
          </w:r>
          <w:r w:rsidRPr="00E41B54">
            <w:rPr>
              <w:b/>
              <w:bCs/>
              <w:caps/>
              <w:lang w:val="en-US"/>
            </w:rPr>
            <w:t>:</w:t>
          </w:r>
        </w:p>
      </w:tc>
      <w:tc>
        <w:tcPr>
          <w:tcW w:w="1374" w:type="dxa"/>
          <w:vAlign w:val="center"/>
        </w:tcPr>
        <w:p w14:paraId="09995988" w14:textId="4922DDC0" w:rsidR="006F4D42" w:rsidRPr="00E41B54" w:rsidRDefault="006F4D42" w:rsidP="00FE2F96">
          <w:pPr>
            <w:rPr>
              <w:b/>
              <w:bCs/>
              <w:lang w:val="en-US"/>
            </w:rPr>
          </w:pPr>
          <w:r w:rsidRPr="00E41B54">
            <w:rPr>
              <w:b/>
              <w:bCs/>
              <w:lang w:val="en-US"/>
            </w:rPr>
            <w:t>0</w:t>
          </w:r>
          <w:r w:rsidR="00282171">
            <w:rPr>
              <w:b/>
              <w:bCs/>
              <w:lang w:val="en-US"/>
            </w:rPr>
            <w:t>9</w:t>
          </w:r>
        </w:p>
      </w:tc>
    </w:tr>
    <w:tr w:rsidR="006F4D42" w14:paraId="79E2811E" w14:textId="77777777">
      <w:trPr>
        <w:trHeight w:val="89"/>
      </w:trPr>
      <w:tc>
        <w:tcPr>
          <w:tcW w:w="1418" w:type="dxa"/>
          <w:vMerge/>
        </w:tcPr>
        <w:p w14:paraId="090CD4D5" w14:textId="77777777" w:rsidR="006F4D42" w:rsidRDefault="006F4D42" w:rsidP="00FE2F96"/>
      </w:tc>
      <w:tc>
        <w:tcPr>
          <w:tcW w:w="6095" w:type="dxa"/>
          <w:vMerge/>
        </w:tcPr>
        <w:p w14:paraId="4C4DB450" w14:textId="77777777" w:rsidR="006F4D42" w:rsidRPr="00E41B54" w:rsidRDefault="006F4D42" w:rsidP="00FE2F96">
          <w:pPr>
            <w:rPr>
              <w:b/>
              <w:bCs/>
            </w:rPr>
          </w:pPr>
        </w:p>
      </w:tc>
      <w:tc>
        <w:tcPr>
          <w:tcW w:w="1276" w:type="dxa"/>
          <w:vAlign w:val="center"/>
        </w:tcPr>
        <w:p w14:paraId="5C0B3F19" w14:textId="77777777" w:rsidR="006F4D42" w:rsidRPr="00E41B54" w:rsidRDefault="006F4D42" w:rsidP="00FE2F96">
          <w:pPr>
            <w:rPr>
              <w:b/>
              <w:bCs/>
              <w:lang w:val="en-US"/>
            </w:rPr>
          </w:pPr>
          <w:r w:rsidRPr="00E41B54">
            <w:rPr>
              <w:b/>
              <w:bCs/>
              <w:lang w:val="en-US"/>
            </w:rPr>
            <w:t>Data:</w:t>
          </w:r>
        </w:p>
      </w:tc>
      <w:tc>
        <w:tcPr>
          <w:tcW w:w="1374" w:type="dxa"/>
          <w:vAlign w:val="center"/>
        </w:tcPr>
        <w:p w14:paraId="36807A59" w14:textId="71EA3EEF" w:rsidR="006F4D42" w:rsidRPr="00E41B54" w:rsidRDefault="006F4D42" w:rsidP="002F758F">
          <w:pPr>
            <w:rPr>
              <w:b/>
              <w:bCs/>
              <w:lang w:val="en-US"/>
            </w:rPr>
          </w:pPr>
          <w:r w:rsidRPr="00E41B54">
            <w:rPr>
              <w:b/>
              <w:bCs/>
              <w:lang w:val="en-US"/>
            </w:rPr>
            <w:t>0</w:t>
          </w:r>
          <w:r w:rsidR="002F758F">
            <w:rPr>
              <w:b/>
              <w:bCs/>
              <w:lang w:val="en-US"/>
            </w:rPr>
            <w:t>1.03</w:t>
          </w:r>
          <w:r w:rsidRPr="00E41B54">
            <w:rPr>
              <w:b/>
              <w:bCs/>
              <w:lang w:val="en-US"/>
            </w:rPr>
            <w:t>.20</w:t>
          </w:r>
          <w:r w:rsidR="00282171">
            <w:rPr>
              <w:b/>
              <w:bCs/>
              <w:lang w:val="en-US"/>
            </w:rPr>
            <w:t>2</w:t>
          </w:r>
          <w:r w:rsidR="002F758F">
            <w:rPr>
              <w:b/>
              <w:bCs/>
              <w:lang w:val="en-US"/>
            </w:rPr>
            <w:t>4</w:t>
          </w:r>
        </w:p>
      </w:tc>
    </w:tr>
    <w:tr w:rsidR="006F4D42" w14:paraId="63548CEA" w14:textId="77777777">
      <w:trPr>
        <w:trHeight w:val="504"/>
      </w:trPr>
      <w:tc>
        <w:tcPr>
          <w:tcW w:w="1418" w:type="dxa"/>
          <w:vMerge/>
        </w:tcPr>
        <w:p w14:paraId="01806579" w14:textId="77777777" w:rsidR="006F4D42" w:rsidRDefault="006F4D42" w:rsidP="00FE2F96"/>
      </w:tc>
      <w:tc>
        <w:tcPr>
          <w:tcW w:w="6095" w:type="dxa"/>
          <w:vMerge/>
        </w:tcPr>
        <w:p w14:paraId="35C172F4" w14:textId="77777777" w:rsidR="006F4D42" w:rsidRPr="00E41B54" w:rsidRDefault="006F4D42" w:rsidP="00FE2F96">
          <w:pPr>
            <w:rPr>
              <w:b/>
              <w:bCs/>
            </w:rPr>
          </w:pPr>
        </w:p>
      </w:tc>
      <w:tc>
        <w:tcPr>
          <w:tcW w:w="2650" w:type="dxa"/>
          <w:gridSpan w:val="2"/>
          <w:vAlign w:val="center"/>
        </w:tcPr>
        <w:p w14:paraId="5963C39F" w14:textId="77777777" w:rsidR="006F4D42" w:rsidRPr="00E41B54" w:rsidRDefault="006F4D42" w:rsidP="00FE2F96">
          <w:pPr>
            <w:rPr>
              <w:b/>
              <w:bCs/>
              <w:lang w:val="en-US"/>
            </w:rPr>
          </w:pPr>
          <w:r w:rsidRPr="00E41B54">
            <w:rPr>
              <w:b/>
              <w:bCs/>
              <w:lang w:val="en-US"/>
            </w:rPr>
            <w:t xml:space="preserve">Pag. </w:t>
          </w:r>
          <w:r w:rsidRPr="00E41B54">
            <w:rPr>
              <w:rStyle w:val="Numrdepagin"/>
              <w:b/>
              <w:bCs/>
            </w:rPr>
            <w:fldChar w:fldCharType="begin"/>
          </w:r>
          <w:r w:rsidRPr="00E41B54">
            <w:rPr>
              <w:rStyle w:val="Numrdepagin"/>
              <w:b/>
              <w:bCs/>
            </w:rPr>
            <w:instrText xml:space="preserve"> PAGE </w:instrText>
          </w:r>
          <w:r w:rsidRPr="00E41B54">
            <w:rPr>
              <w:rStyle w:val="Numrdepagin"/>
              <w:b/>
              <w:bCs/>
            </w:rPr>
            <w:fldChar w:fldCharType="separate"/>
          </w:r>
          <w:r w:rsidR="00095B32">
            <w:rPr>
              <w:rStyle w:val="Numrdepagin"/>
              <w:b/>
              <w:bCs/>
              <w:noProof/>
            </w:rPr>
            <w:t>2</w:t>
          </w:r>
          <w:r w:rsidRPr="00E41B54">
            <w:rPr>
              <w:rStyle w:val="Numrdepagin"/>
              <w:b/>
              <w:bCs/>
            </w:rPr>
            <w:fldChar w:fldCharType="end"/>
          </w:r>
          <w:r w:rsidRPr="00E41B54">
            <w:rPr>
              <w:rStyle w:val="Numrdepagin"/>
              <w:b/>
              <w:bCs/>
              <w:lang w:val="en-US"/>
            </w:rPr>
            <w:t>/</w:t>
          </w:r>
          <w:r w:rsidRPr="00E41B54">
            <w:rPr>
              <w:rStyle w:val="Numrdepagin"/>
              <w:b/>
              <w:bCs/>
            </w:rPr>
            <w:fldChar w:fldCharType="begin"/>
          </w:r>
          <w:r w:rsidRPr="00E41B54">
            <w:rPr>
              <w:rStyle w:val="Numrdepagin"/>
              <w:b/>
              <w:bCs/>
            </w:rPr>
            <w:instrText xml:space="preserve"> NUMPAGES </w:instrText>
          </w:r>
          <w:r w:rsidRPr="00E41B54">
            <w:rPr>
              <w:rStyle w:val="Numrdepagin"/>
              <w:b/>
              <w:bCs/>
            </w:rPr>
            <w:fldChar w:fldCharType="separate"/>
          </w:r>
          <w:r w:rsidR="00095B32">
            <w:rPr>
              <w:rStyle w:val="Numrdepagin"/>
              <w:b/>
              <w:bCs/>
              <w:noProof/>
            </w:rPr>
            <w:t>12</w:t>
          </w:r>
          <w:r w:rsidRPr="00E41B54">
            <w:rPr>
              <w:rStyle w:val="Numrdepagin"/>
              <w:b/>
              <w:bCs/>
            </w:rPr>
            <w:fldChar w:fldCharType="end"/>
          </w:r>
        </w:p>
      </w:tc>
    </w:tr>
  </w:tbl>
  <w:p w14:paraId="3DAEEB43" w14:textId="77777777" w:rsidR="006F4D42" w:rsidRPr="00CD7C94" w:rsidRDefault="006F4D42">
    <w:pPr>
      <w:pStyle w:val="Antet"/>
      <w:rPr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1CA1"/>
    <w:multiLevelType w:val="hybridMultilevel"/>
    <w:tmpl w:val="210C3160"/>
    <w:lvl w:ilvl="0" w:tplc="8214CF8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039D"/>
    <w:multiLevelType w:val="hybridMultilevel"/>
    <w:tmpl w:val="A0160E90"/>
    <w:lvl w:ilvl="0" w:tplc="C73254D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3A7ED4"/>
    <w:multiLevelType w:val="hybridMultilevel"/>
    <w:tmpl w:val="DC5E9834"/>
    <w:lvl w:ilvl="0" w:tplc="04190005">
      <w:start w:val="1"/>
      <w:numFmt w:val="bullet"/>
      <w:lvlText w:val=""/>
      <w:lvlJc w:val="left"/>
      <w:pPr>
        <w:tabs>
          <w:tab w:val="num" w:pos="2067"/>
        </w:tabs>
        <w:ind w:left="2067" w:hanging="360"/>
      </w:pPr>
      <w:rPr>
        <w:rFonts w:ascii="Wingdings" w:hAnsi="Wingdings" w:cs="Wingdings" w:hint="default"/>
        <w:b/>
        <w:bCs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45111A"/>
    <w:multiLevelType w:val="hybridMultilevel"/>
    <w:tmpl w:val="25708F90"/>
    <w:lvl w:ilvl="0" w:tplc="4920C9E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190019">
      <w:start w:val="1"/>
      <w:numFmt w:val="lowerLetter"/>
      <w:lvlText w:val="%2."/>
      <w:lvlJc w:val="left"/>
      <w:pPr>
        <w:ind w:left="1364" w:hanging="360"/>
      </w:pPr>
    </w:lvl>
    <w:lvl w:ilvl="2" w:tplc="0819001B">
      <w:start w:val="1"/>
      <w:numFmt w:val="lowerRoman"/>
      <w:lvlText w:val="%3."/>
      <w:lvlJc w:val="right"/>
      <w:pPr>
        <w:ind w:left="2084" w:hanging="180"/>
      </w:pPr>
    </w:lvl>
    <w:lvl w:ilvl="3" w:tplc="0819000F">
      <w:start w:val="1"/>
      <w:numFmt w:val="decimal"/>
      <w:lvlText w:val="%4."/>
      <w:lvlJc w:val="left"/>
      <w:pPr>
        <w:ind w:left="2804" w:hanging="360"/>
      </w:pPr>
    </w:lvl>
    <w:lvl w:ilvl="4" w:tplc="08190019">
      <w:start w:val="1"/>
      <w:numFmt w:val="lowerLetter"/>
      <w:lvlText w:val="%5."/>
      <w:lvlJc w:val="left"/>
      <w:pPr>
        <w:ind w:left="3524" w:hanging="360"/>
      </w:pPr>
    </w:lvl>
    <w:lvl w:ilvl="5" w:tplc="0819001B">
      <w:start w:val="1"/>
      <w:numFmt w:val="lowerRoman"/>
      <w:lvlText w:val="%6."/>
      <w:lvlJc w:val="right"/>
      <w:pPr>
        <w:ind w:left="4244" w:hanging="180"/>
      </w:pPr>
    </w:lvl>
    <w:lvl w:ilvl="6" w:tplc="0819000F">
      <w:start w:val="1"/>
      <w:numFmt w:val="decimal"/>
      <w:lvlText w:val="%7."/>
      <w:lvlJc w:val="left"/>
      <w:pPr>
        <w:ind w:left="4964" w:hanging="360"/>
      </w:pPr>
    </w:lvl>
    <w:lvl w:ilvl="7" w:tplc="08190019">
      <w:start w:val="1"/>
      <w:numFmt w:val="lowerLetter"/>
      <w:lvlText w:val="%8."/>
      <w:lvlJc w:val="left"/>
      <w:pPr>
        <w:ind w:left="5684" w:hanging="360"/>
      </w:pPr>
    </w:lvl>
    <w:lvl w:ilvl="8" w:tplc="08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681EF4"/>
    <w:multiLevelType w:val="hybridMultilevel"/>
    <w:tmpl w:val="5EA2011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A410C62"/>
    <w:multiLevelType w:val="hybridMultilevel"/>
    <w:tmpl w:val="94A0522E"/>
    <w:lvl w:ilvl="0" w:tplc="C73254D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1E2AF7"/>
    <w:multiLevelType w:val="hybridMultilevel"/>
    <w:tmpl w:val="C21A1048"/>
    <w:lvl w:ilvl="0" w:tplc="F9EEDF4A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D00C49"/>
    <w:multiLevelType w:val="hybridMultilevel"/>
    <w:tmpl w:val="210C3160"/>
    <w:lvl w:ilvl="0" w:tplc="8214CF8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C28E9"/>
    <w:multiLevelType w:val="hybridMultilevel"/>
    <w:tmpl w:val="3AD429CA"/>
    <w:lvl w:ilvl="0" w:tplc="04180001">
      <w:start w:val="1"/>
      <w:numFmt w:val="bullet"/>
      <w:lvlText w:val=""/>
      <w:lvlJc w:val="left"/>
      <w:pPr>
        <w:ind w:left="772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12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932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72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92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3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9671F9"/>
    <w:multiLevelType w:val="hybridMultilevel"/>
    <w:tmpl w:val="64CA390E"/>
    <w:lvl w:ilvl="0" w:tplc="C73254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DC0820"/>
    <w:multiLevelType w:val="hybridMultilevel"/>
    <w:tmpl w:val="AA6676E0"/>
    <w:lvl w:ilvl="0" w:tplc="790098D4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789" w:hanging="360"/>
      </w:pPr>
    </w:lvl>
    <w:lvl w:ilvl="2" w:tplc="0819001B" w:tentative="1">
      <w:start w:val="1"/>
      <w:numFmt w:val="lowerRoman"/>
      <w:lvlText w:val="%3."/>
      <w:lvlJc w:val="right"/>
      <w:pPr>
        <w:ind w:left="2509" w:hanging="180"/>
      </w:pPr>
    </w:lvl>
    <w:lvl w:ilvl="3" w:tplc="0819000F" w:tentative="1">
      <w:start w:val="1"/>
      <w:numFmt w:val="decimal"/>
      <w:lvlText w:val="%4."/>
      <w:lvlJc w:val="left"/>
      <w:pPr>
        <w:ind w:left="3229" w:hanging="360"/>
      </w:pPr>
    </w:lvl>
    <w:lvl w:ilvl="4" w:tplc="08190019" w:tentative="1">
      <w:start w:val="1"/>
      <w:numFmt w:val="lowerLetter"/>
      <w:lvlText w:val="%5."/>
      <w:lvlJc w:val="left"/>
      <w:pPr>
        <w:ind w:left="3949" w:hanging="360"/>
      </w:pPr>
    </w:lvl>
    <w:lvl w:ilvl="5" w:tplc="0819001B" w:tentative="1">
      <w:start w:val="1"/>
      <w:numFmt w:val="lowerRoman"/>
      <w:lvlText w:val="%6."/>
      <w:lvlJc w:val="right"/>
      <w:pPr>
        <w:ind w:left="4669" w:hanging="180"/>
      </w:pPr>
    </w:lvl>
    <w:lvl w:ilvl="6" w:tplc="0819000F" w:tentative="1">
      <w:start w:val="1"/>
      <w:numFmt w:val="decimal"/>
      <w:lvlText w:val="%7."/>
      <w:lvlJc w:val="left"/>
      <w:pPr>
        <w:ind w:left="5389" w:hanging="360"/>
      </w:pPr>
    </w:lvl>
    <w:lvl w:ilvl="7" w:tplc="08190019" w:tentative="1">
      <w:start w:val="1"/>
      <w:numFmt w:val="lowerLetter"/>
      <w:lvlText w:val="%8."/>
      <w:lvlJc w:val="left"/>
      <w:pPr>
        <w:ind w:left="6109" w:hanging="360"/>
      </w:pPr>
    </w:lvl>
    <w:lvl w:ilvl="8" w:tplc="08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F3974DC"/>
    <w:multiLevelType w:val="hybridMultilevel"/>
    <w:tmpl w:val="79AC1EDC"/>
    <w:lvl w:ilvl="0" w:tplc="EE4C5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5486835"/>
    <w:multiLevelType w:val="hybridMultilevel"/>
    <w:tmpl w:val="F63C203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7C57577"/>
    <w:multiLevelType w:val="hybridMultilevel"/>
    <w:tmpl w:val="619065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B2191E"/>
    <w:multiLevelType w:val="hybridMultilevel"/>
    <w:tmpl w:val="B984AB78"/>
    <w:lvl w:ilvl="0" w:tplc="C73254D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F6C0BA8"/>
    <w:multiLevelType w:val="hybridMultilevel"/>
    <w:tmpl w:val="34DA0ABE"/>
    <w:lvl w:ilvl="0" w:tplc="9392D4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E44993"/>
    <w:multiLevelType w:val="hybridMultilevel"/>
    <w:tmpl w:val="A9B40F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881DAA"/>
    <w:multiLevelType w:val="hybridMultilevel"/>
    <w:tmpl w:val="B7EC81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435A45"/>
    <w:multiLevelType w:val="hybridMultilevel"/>
    <w:tmpl w:val="B1A24972"/>
    <w:lvl w:ilvl="0" w:tplc="04220001">
      <w:start w:val="1"/>
      <w:numFmt w:val="bullet"/>
      <w:lvlText w:val=""/>
      <w:lvlJc w:val="left"/>
      <w:pPr>
        <w:ind w:left="915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55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75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15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35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75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E5B725B"/>
    <w:multiLevelType w:val="hybridMultilevel"/>
    <w:tmpl w:val="BBD4377C"/>
    <w:lvl w:ilvl="0" w:tplc="04180001">
      <w:start w:val="1"/>
      <w:numFmt w:val="bullet"/>
      <w:lvlText w:val=""/>
      <w:lvlJc w:val="left"/>
      <w:pPr>
        <w:ind w:left="1146" w:hanging="720"/>
      </w:pPr>
      <w:rPr>
        <w:rFonts w:ascii="Symbol" w:hAnsi="Symbol" w:cs="Symbol" w:hint="default"/>
        <w:sz w:val="22"/>
        <w:szCs w:val="22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D05D9"/>
    <w:multiLevelType w:val="hybridMultilevel"/>
    <w:tmpl w:val="826E24AA"/>
    <w:lvl w:ilvl="0" w:tplc="A99C37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0066BB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9F709B"/>
    <w:multiLevelType w:val="hybridMultilevel"/>
    <w:tmpl w:val="9A589986"/>
    <w:lvl w:ilvl="0" w:tplc="E6306BD6">
      <w:start w:val="1"/>
      <w:numFmt w:val="bullet"/>
      <w:lvlText w:val=""/>
      <w:lvlJc w:val="left"/>
      <w:pPr>
        <w:ind w:left="1146" w:hanging="720"/>
      </w:pPr>
      <w:rPr>
        <w:rFonts w:ascii="Wingdings" w:hAnsi="Wingdings" w:cs="Wingdings" w:hint="default"/>
        <w:sz w:val="22"/>
        <w:szCs w:val="22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E5113"/>
    <w:multiLevelType w:val="hybridMultilevel"/>
    <w:tmpl w:val="F6326A64"/>
    <w:lvl w:ilvl="0" w:tplc="04190001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61E2C72"/>
    <w:multiLevelType w:val="hybridMultilevel"/>
    <w:tmpl w:val="EA6E43F6"/>
    <w:lvl w:ilvl="0" w:tplc="6E3C967E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789" w:hanging="360"/>
      </w:pPr>
    </w:lvl>
    <w:lvl w:ilvl="2" w:tplc="0819001B" w:tentative="1">
      <w:start w:val="1"/>
      <w:numFmt w:val="lowerRoman"/>
      <w:lvlText w:val="%3."/>
      <w:lvlJc w:val="right"/>
      <w:pPr>
        <w:ind w:left="2509" w:hanging="180"/>
      </w:pPr>
    </w:lvl>
    <w:lvl w:ilvl="3" w:tplc="0819000F" w:tentative="1">
      <w:start w:val="1"/>
      <w:numFmt w:val="decimal"/>
      <w:lvlText w:val="%4."/>
      <w:lvlJc w:val="left"/>
      <w:pPr>
        <w:ind w:left="3229" w:hanging="360"/>
      </w:pPr>
    </w:lvl>
    <w:lvl w:ilvl="4" w:tplc="08190019" w:tentative="1">
      <w:start w:val="1"/>
      <w:numFmt w:val="lowerLetter"/>
      <w:lvlText w:val="%5."/>
      <w:lvlJc w:val="left"/>
      <w:pPr>
        <w:ind w:left="3949" w:hanging="360"/>
      </w:pPr>
    </w:lvl>
    <w:lvl w:ilvl="5" w:tplc="0819001B" w:tentative="1">
      <w:start w:val="1"/>
      <w:numFmt w:val="lowerRoman"/>
      <w:lvlText w:val="%6."/>
      <w:lvlJc w:val="right"/>
      <w:pPr>
        <w:ind w:left="4669" w:hanging="180"/>
      </w:pPr>
    </w:lvl>
    <w:lvl w:ilvl="6" w:tplc="0819000F" w:tentative="1">
      <w:start w:val="1"/>
      <w:numFmt w:val="decimal"/>
      <w:lvlText w:val="%7."/>
      <w:lvlJc w:val="left"/>
      <w:pPr>
        <w:ind w:left="5389" w:hanging="360"/>
      </w:pPr>
    </w:lvl>
    <w:lvl w:ilvl="7" w:tplc="08190019" w:tentative="1">
      <w:start w:val="1"/>
      <w:numFmt w:val="lowerLetter"/>
      <w:lvlText w:val="%8."/>
      <w:lvlJc w:val="left"/>
      <w:pPr>
        <w:ind w:left="6109" w:hanging="360"/>
      </w:pPr>
    </w:lvl>
    <w:lvl w:ilvl="8" w:tplc="08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7AF4ACE"/>
    <w:multiLevelType w:val="hybridMultilevel"/>
    <w:tmpl w:val="A8E8386C"/>
    <w:lvl w:ilvl="0" w:tplc="730AC7F6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190019">
      <w:start w:val="1"/>
      <w:numFmt w:val="lowerLetter"/>
      <w:lvlText w:val="%2."/>
      <w:lvlJc w:val="left"/>
      <w:pPr>
        <w:ind w:left="1789" w:hanging="360"/>
      </w:pPr>
    </w:lvl>
    <w:lvl w:ilvl="2" w:tplc="0819001B">
      <w:start w:val="1"/>
      <w:numFmt w:val="lowerRoman"/>
      <w:lvlText w:val="%3."/>
      <w:lvlJc w:val="right"/>
      <w:pPr>
        <w:ind w:left="2509" w:hanging="180"/>
      </w:pPr>
    </w:lvl>
    <w:lvl w:ilvl="3" w:tplc="0819000F">
      <w:start w:val="1"/>
      <w:numFmt w:val="decimal"/>
      <w:lvlText w:val="%4."/>
      <w:lvlJc w:val="left"/>
      <w:pPr>
        <w:ind w:left="3229" w:hanging="360"/>
      </w:pPr>
    </w:lvl>
    <w:lvl w:ilvl="4" w:tplc="08190019">
      <w:start w:val="1"/>
      <w:numFmt w:val="lowerLetter"/>
      <w:lvlText w:val="%5."/>
      <w:lvlJc w:val="left"/>
      <w:pPr>
        <w:ind w:left="3949" w:hanging="360"/>
      </w:pPr>
    </w:lvl>
    <w:lvl w:ilvl="5" w:tplc="0819001B">
      <w:start w:val="1"/>
      <w:numFmt w:val="lowerRoman"/>
      <w:lvlText w:val="%6."/>
      <w:lvlJc w:val="right"/>
      <w:pPr>
        <w:ind w:left="4669" w:hanging="180"/>
      </w:pPr>
    </w:lvl>
    <w:lvl w:ilvl="6" w:tplc="0819000F">
      <w:start w:val="1"/>
      <w:numFmt w:val="decimal"/>
      <w:lvlText w:val="%7."/>
      <w:lvlJc w:val="left"/>
      <w:pPr>
        <w:ind w:left="5389" w:hanging="360"/>
      </w:pPr>
    </w:lvl>
    <w:lvl w:ilvl="7" w:tplc="08190019">
      <w:start w:val="1"/>
      <w:numFmt w:val="lowerLetter"/>
      <w:lvlText w:val="%8."/>
      <w:lvlJc w:val="left"/>
      <w:pPr>
        <w:ind w:left="6109" w:hanging="360"/>
      </w:pPr>
    </w:lvl>
    <w:lvl w:ilvl="8" w:tplc="08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A3B6C78"/>
    <w:multiLevelType w:val="hybridMultilevel"/>
    <w:tmpl w:val="11184340"/>
    <w:lvl w:ilvl="0" w:tplc="B25E57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4BFD6729"/>
    <w:multiLevelType w:val="hybridMultilevel"/>
    <w:tmpl w:val="D02254E8"/>
    <w:lvl w:ilvl="0" w:tplc="0F5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4A4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892A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BCFA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666B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948C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2F5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433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1E43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63348F"/>
    <w:multiLevelType w:val="hybridMultilevel"/>
    <w:tmpl w:val="DDCA3D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6375387"/>
    <w:multiLevelType w:val="hybridMultilevel"/>
    <w:tmpl w:val="578AA762"/>
    <w:lvl w:ilvl="0" w:tplc="B48261C8">
      <w:start w:val="1"/>
      <w:numFmt w:val="decimal"/>
      <w:lvlText w:val="%1."/>
      <w:lvlJc w:val="left"/>
      <w:pPr>
        <w:ind w:left="80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520" w:hanging="360"/>
      </w:pPr>
    </w:lvl>
    <w:lvl w:ilvl="2" w:tplc="0419001B">
      <w:start w:val="1"/>
      <w:numFmt w:val="lowerRoman"/>
      <w:lvlText w:val="%3."/>
      <w:lvlJc w:val="right"/>
      <w:pPr>
        <w:ind w:left="2240" w:hanging="180"/>
      </w:pPr>
    </w:lvl>
    <w:lvl w:ilvl="3" w:tplc="0419000F">
      <w:start w:val="1"/>
      <w:numFmt w:val="decimal"/>
      <w:lvlText w:val="%4."/>
      <w:lvlJc w:val="left"/>
      <w:pPr>
        <w:ind w:left="2960" w:hanging="360"/>
      </w:pPr>
    </w:lvl>
    <w:lvl w:ilvl="4" w:tplc="04190019">
      <w:start w:val="1"/>
      <w:numFmt w:val="lowerLetter"/>
      <w:lvlText w:val="%5."/>
      <w:lvlJc w:val="left"/>
      <w:pPr>
        <w:ind w:left="3680" w:hanging="360"/>
      </w:pPr>
    </w:lvl>
    <w:lvl w:ilvl="5" w:tplc="0419001B">
      <w:start w:val="1"/>
      <w:numFmt w:val="lowerRoman"/>
      <w:lvlText w:val="%6."/>
      <w:lvlJc w:val="right"/>
      <w:pPr>
        <w:ind w:left="4400" w:hanging="180"/>
      </w:pPr>
    </w:lvl>
    <w:lvl w:ilvl="6" w:tplc="0419000F">
      <w:start w:val="1"/>
      <w:numFmt w:val="decimal"/>
      <w:lvlText w:val="%7."/>
      <w:lvlJc w:val="left"/>
      <w:pPr>
        <w:ind w:left="5120" w:hanging="360"/>
      </w:pPr>
    </w:lvl>
    <w:lvl w:ilvl="7" w:tplc="04190019">
      <w:start w:val="1"/>
      <w:numFmt w:val="lowerLetter"/>
      <w:lvlText w:val="%8."/>
      <w:lvlJc w:val="left"/>
      <w:pPr>
        <w:ind w:left="5840" w:hanging="360"/>
      </w:pPr>
    </w:lvl>
    <w:lvl w:ilvl="8" w:tplc="0419001B">
      <w:start w:val="1"/>
      <w:numFmt w:val="lowerRoman"/>
      <w:lvlText w:val="%9."/>
      <w:lvlJc w:val="right"/>
      <w:pPr>
        <w:ind w:left="6560" w:hanging="180"/>
      </w:pPr>
    </w:lvl>
  </w:abstractNum>
  <w:abstractNum w:abstractNumId="30" w15:restartNumberingAfterBreak="0">
    <w:nsid w:val="57AC37A3"/>
    <w:multiLevelType w:val="hybridMultilevel"/>
    <w:tmpl w:val="063ECA40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4080D2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AE97840"/>
    <w:multiLevelType w:val="hybridMultilevel"/>
    <w:tmpl w:val="1452D28C"/>
    <w:lvl w:ilvl="0" w:tplc="0419000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CE02C6"/>
    <w:multiLevelType w:val="hybridMultilevel"/>
    <w:tmpl w:val="2CC87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CE5761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4" w15:restartNumberingAfterBreak="0">
    <w:nsid w:val="5CE57B7A"/>
    <w:multiLevelType w:val="hybridMultilevel"/>
    <w:tmpl w:val="210C3160"/>
    <w:lvl w:ilvl="0" w:tplc="8214CF8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604BE"/>
    <w:multiLevelType w:val="hybridMultilevel"/>
    <w:tmpl w:val="1DA48C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01C6F1D"/>
    <w:multiLevelType w:val="hybridMultilevel"/>
    <w:tmpl w:val="EE388A78"/>
    <w:lvl w:ilvl="0" w:tplc="08190001">
      <w:start w:val="1"/>
      <w:numFmt w:val="bullet"/>
      <w:lvlText w:val=""/>
      <w:lvlJc w:val="left"/>
      <w:pPr>
        <w:ind w:left="1866" w:hanging="360"/>
      </w:pPr>
      <w:rPr>
        <w:rFonts w:ascii="Symbol" w:hAnsi="Symbol" w:cs="Symbol" w:hint="default"/>
      </w:rPr>
    </w:lvl>
    <w:lvl w:ilvl="1" w:tplc="0819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190005">
      <w:start w:val="1"/>
      <w:numFmt w:val="bullet"/>
      <w:lvlText w:val=""/>
      <w:lvlJc w:val="left"/>
      <w:pPr>
        <w:ind w:left="3306" w:hanging="360"/>
      </w:pPr>
      <w:rPr>
        <w:rFonts w:ascii="Wingdings" w:hAnsi="Wingdings" w:cs="Wingdings" w:hint="default"/>
      </w:rPr>
    </w:lvl>
    <w:lvl w:ilvl="3" w:tplc="08190001">
      <w:start w:val="1"/>
      <w:numFmt w:val="bullet"/>
      <w:lvlText w:val=""/>
      <w:lvlJc w:val="left"/>
      <w:pPr>
        <w:ind w:left="4026" w:hanging="360"/>
      </w:pPr>
      <w:rPr>
        <w:rFonts w:ascii="Symbol" w:hAnsi="Symbol" w:cs="Symbol" w:hint="default"/>
      </w:rPr>
    </w:lvl>
    <w:lvl w:ilvl="4" w:tplc="0819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190005">
      <w:start w:val="1"/>
      <w:numFmt w:val="bullet"/>
      <w:lvlText w:val=""/>
      <w:lvlJc w:val="left"/>
      <w:pPr>
        <w:ind w:left="5466" w:hanging="360"/>
      </w:pPr>
      <w:rPr>
        <w:rFonts w:ascii="Wingdings" w:hAnsi="Wingdings" w:cs="Wingdings" w:hint="default"/>
      </w:rPr>
    </w:lvl>
    <w:lvl w:ilvl="6" w:tplc="08190001">
      <w:start w:val="1"/>
      <w:numFmt w:val="bullet"/>
      <w:lvlText w:val=""/>
      <w:lvlJc w:val="left"/>
      <w:pPr>
        <w:ind w:left="6186" w:hanging="360"/>
      </w:pPr>
      <w:rPr>
        <w:rFonts w:ascii="Symbol" w:hAnsi="Symbol" w:cs="Symbol" w:hint="default"/>
      </w:rPr>
    </w:lvl>
    <w:lvl w:ilvl="7" w:tplc="0819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190005">
      <w:start w:val="1"/>
      <w:numFmt w:val="bullet"/>
      <w:lvlText w:val=""/>
      <w:lvlJc w:val="left"/>
      <w:pPr>
        <w:ind w:left="7626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17E7A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6C56CDD"/>
    <w:multiLevelType w:val="hybridMultilevel"/>
    <w:tmpl w:val="38AA1EFA"/>
    <w:lvl w:ilvl="0" w:tplc="04220001">
      <w:start w:val="1"/>
      <w:numFmt w:val="bullet"/>
      <w:lvlText w:val=""/>
      <w:lvlJc w:val="left"/>
      <w:pPr>
        <w:tabs>
          <w:tab w:val="num" w:pos="2067"/>
        </w:tabs>
        <w:ind w:left="2067" w:hanging="360"/>
      </w:pPr>
      <w:rPr>
        <w:rFonts w:ascii="Symbol" w:hAnsi="Symbol" w:cs="Symbol" w:hint="default"/>
        <w:b/>
        <w:bC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7963CC0"/>
    <w:multiLevelType w:val="hybridMultilevel"/>
    <w:tmpl w:val="D29C3D88"/>
    <w:lvl w:ilvl="0" w:tplc="7F64BE36">
      <w:start w:val="1"/>
      <w:numFmt w:val="upperRoman"/>
      <w:lvlText w:val="%1."/>
      <w:lvlJc w:val="left"/>
      <w:pPr>
        <w:ind w:left="1800" w:hanging="720"/>
      </w:pPr>
      <w:rPr>
        <w:rFonts w:ascii="Calibri" w:hAnsi="Calibri" w:cs="Calibri" w:hint="default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8613EE"/>
    <w:multiLevelType w:val="hybridMultilevel"/>
    <w:tmpl w:val="1ACA175C"/>
    <w:lvl w:ilvl="0" w:tplc="3132D684"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D552588"/>
    <w:multiLevelType w:val="hybridMultilevel"/>
    <w:tmpl w:val="B5424C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AD46CDB"/>
    <w:multiLevelType w:val="hybridMultilevel"/>
    <w:tmpl w:val="1AEC4B7A"/>
    <w:lvl w:ilvl="0" w:tplc="384C3D5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C180104"/>
    <w:multiLevelType w:val="hybridMultilevel"/>
    <w:tmpl w:val="6DB8927A"/>
    <w:lvl w:ilvl="0" w:tplc="28469012">
      <w:start w:val="1"/>
      <w:numFmt w:val="bullet"/>
      <w:lvlText w:val=""/>
      <w:lvlJc w:val="left"/>
      <w:pPr>
        <w:ind w:left="2563" w:hanging="360"/>
      </w:pPr>
      <w:rPr>
        <w:rFonts w:ascii="Wingdings" w:hAnsi="Wingdings" w:cs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00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72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16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88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323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C256A2A"/>
    <w:multiLevelType w:val="hybridMultilevel"/>
    <w:tmpl w:val="4B5A1F3A"/>
    <w:lvl w:ilvl="0" w:tplc="C408FC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  <w:lvlOverride w:ilvl="0">
      <w:startOverride w:val="1"/>
    </w:lvlOverride>
  </w:num>
  <w:num w:numId="2">
    <w:abstractNumId w:val="27"/>
  </w:num>
  <w:num w:numId="3">
    <w:abstractNumId w:val="31"/>
  </w:num>
  <w:num w:numId="4">
    <w:abstractNumId w:val="30"/>
  </w:num>
  <w:num w:numId="5">
    <w:abstractNumId w:val="44"/>
  </w:num>
  <w:num w:numId="6">
    <w:abstractNumId w:val="43"/>
  </w:num>
  <w:num w:numId="7">
    <w:abstractNumId w:val="7"/>
  </w:num>
  <w:num w:numId="8">
    <w:abstractNumId w:val="29"/>
  </w:num>
  <w:num w:numId="9">
    <w:abstractNumId w:val="21"/>
  </w:num>
  <w:num w:numId="10">
    <w:abstractNumId w:val="42"/>
  </w:num>
  <w:num w:numId="11">
    <w:abstractNumId w:val="39"/>
  </w:num>
  <w:num w:numId="12">
    <w:abstractNumId w:val="14"/>
  </w:num>
  <w:num w:numId="13">
    <w:abstractNumId w:val="6"/>
  </w:num>
  <w:num w:numId="14">
    <w:abstractNumId w:val="0"/>
  </w:num>
  <w:num w:numId="1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"/>
  </w:num>
  <w:num w:numId="18">
    <w:abstractNumId w:val="4"/>
  </w:num>
  <w:num w:numId="19">
    <w:abstractNumId w:val="22"/>
  </w:num>
  <w:num w:numId="20">
    <w:abstractNumId w:val="19"/>
  </w:num>
  <w:num w:numId="21">
    <w:abstractNumId w:val="36"/>
  </w:num>
  <w:num w:numId="22">
    <w:abstractNumId w:val="26"/>
  </w:num>
  <w:num w:numId="23">
    <w:abstractNumId w:val="3"/>
  </w:num>
  <w:num w:numId="24">
    <w:abstractNumId w:val="11"/>
  </w:num>
  <w:num w:numId="25">
    <w:abstractNumId w:val="33"/>
  </w:num>
  <w:num w:numId="26">
    <w:abstractNumId w:val="38"/>
  </w:num>
  <w:num w:numId="27">
    <w:abstractNumId w:val="2"/>
  </w:num>
  <w:num w:numId="28">
    <w:abstractNumId w:val="32"/>
  </w:num>
  <w:num w:numId="29">
    <w:abstractNumId w:val="40"/>
  </w:num>
  <w:num w:numId="30">
    <w:abstractNumId w:val="25"/>
  </w:num>
  <w:num w:numId="31">
    <w:abstractNumId w:val="20"/>
  </w:num>
  <w:num w:numId="32">
    <w:abstractNumId w:val="5"/>
  </w:num>
  <w:num w:numId="33">
    <w:abstractNumId w:val="18"/>
  </w:num>
  <w:num w:numId="34">
    <w:abstractNumId w:val="28"/>
  </w:num>
  <w:num w:numId="35">
    <w:abstractNumId w:val="41"/>
  </w:num>
  <w:num w:numId="36">
    <w:abstractNumId w:val="13"/>
  </w:num>
  <w:num w:numId="37">
    <w:abstractNumId w:val="17"/>
  </w:num>
  <w:num w:numId="38">
    <w:abstractNumId w:val="35"/>
  </w:num>
  <w:num w:numId="39">
    <w:abstractNumId w:val="8"/>
  </w:num>
  <w:num w:numId="40">
    <w:abstractNumId w:val="10"/>
  </w:num>
  <w:num w:numId="41">
    <w:abstractNumId w:val="9"/>
  </w:num>
  <w:num w:numId="42">
    <w:abstractNumId w:val="16"/>
  </w:num>
  <w:num w:numId="43">
    <w:abstractNumId w:val="34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24"/>
    <w:rsid w:val="00003CA2"/>
    <w:rsid w:val="00004317"/>
    <w:rsid w:val="00005ABC"/>
    <w:rsid w:val="0000622A"/>
    <w:rsid w:val="00007F7B"/>
    <w:rsid w:val="0001330B"/>
    <w:rsid w:val="00015EAA"/>
    <w:rsid w:val="0002008E"/>
    <w:rsid w:val="000247CB"/>
    <w:rsid w:val="00030E6A"/>
    <w:rsid w:val="0004063E"/>
    <w:rsid w:val="00041966"/>
    <w:rsid w:val="00044476"/>
    <w:rsid w:val="00047BDD"/>
    <w:rsid w:val="0005041D"/>
    <w:rsid w:val="00052A44"/>
    <w:rsid w:val="0005657B"/>
    <w:rsid w:val="0005703A"/>
    <w:rsid w:val="0006122C"/>
    <w:rsid w:val="000666F4"/>
    <w:rsid w:val="00076450"/>
    <w:rsid w:val="000830D2"/>
    <w:rsid w:val="00090D37"/>
    <w:rsid w:val="00091836"/>
    <w:rsid w:val="00092C8C"/>
    <w:rsid w:val="00095B32"/>
    <w:rsid w:val="0009635D"/>
    <w:rsid w:val="000A0E99"/>
    <w:rsid w:val="000A1E21"/>
    <w:rsid w:val="000A22FD"/>
    <w:rsid w:val="000A740C"/>
    <w:rsid w:val="000B0785"/>
    <w:rsid w:val="000B0F74"/>
    <w:rsid w:val="000C07B6"/>
    <w:rsid w:val="000D3A1D"/>
    <w:rsid w:val="000E0DDD"/>
    <w:rsid w:val="000E1001"/>
    <w:rsid w:val="000E29A8"/>
    <w:rsid w:val="000F228E"/>
    <w:rsid w:val="000F35A9"/>
    <w:rsid w:val="000F490E"/>
    <w:rsid w:val="000F4D8F"/>
    <w:rsid w:val="000F52A8"/>
    <w:rsid w:val="000F52E1"/>
    <w:rsid w:val="000F6E9D"/>
    <w:rsid w:val="000F6EC9"/>
    <w:rsid w:val="00113BEC"/>
    <w:rsid w:val="00120BED"/>
    <w:rsid w:val="001252A8"/>
    <w:rsid w:val="001279E0"/>
    <w:rsid w:val="00127A86"/>
    <w:rsid w:val="00127D3F"/>
    <w:rsid w:val="00130BBE"/>
    <w:rsid w:val="001343A1"/>
    <w:rsid w:val="00137470"/>
    <w:rsid w:val="00155BA9"/>
    <w:rsid w:val="00156EEB"/>
    <w:rsid w:val="001601FA"/>
    <w:rsid w:val="001619D4"/>
    <w:rsid w:val="00162126"/>
    <w:rsid w:val="001675BC"/>
    <w:rsid w:val="00175CA2"/>
    <w:rsid w:val="00182200"/>
    <w:rsid w:val="00184EA4"/>
    <w:rsid w:val="00187FFD"/>
    <w:rsid w:val="00190B3C"/>
    <w:rsid w:val="00193B1A"/>
    <w:rsid w:val="001B7059"/>
    <w:rsid w:val="001C4B51"/>
    <w:rsid w:val="001E4CC7"/>
    <w:rsid w:val="001E7B20"/>
    <w:rsid w:val="00202EBD"/>
    <w:rsid w:val="00206843"/>
    <w:rsid w:val="00223F6B"/>
    <w:rsid w:val="00227B96"/>
    <w:rsid w:val="00230807"/>
    <w:rsid w:val="00232AEC"/>
    <w:rsid w:val="00233C91"/>
    <w:rsid w:val="00242A6A"/>
    <w:rsid w:val="00251BEB"/>
    <w:rsid w:val="00265F5B"/>
    <w:rsid w:val="00280CAE"/>
    <w:rsid w:val="00282171"/>
    <w:rsid w:val="00287715"/>
    <w:rsid w:val="002912D5"/>
    <w:rsid w:val="00293B1B"/>
    <w:rsid w:val="002959C8"/>
    <w:rsid w:val="0029798E"/>
    <w:rsid w:val="002A012E"/>
    <w:rsid w:val="002A237E"/>
    <w:rsid w:val="002A4C91"/>
    <w:rsid w:val="002B264D"/>
    <w:rsid w:val="002B36B2"/>
    <w:rsid w:val="002B3B1E"/>
    <w:rsid w:val="002B7608"/>
    <w:rsid w:val="002C4692"/>
    <w:rsid w:val="002D1750"/>
    <w:rsid w:val="002E036C"/>
    <w:rsid w:val="002E051A"/>
    <w:rsid w:val="002E56C9"/>
    <w:rsid w:val="002E696C"/>
    <w:rsid w:val="002F352E"/>
    <w:rsid w:val="002F758F"/>
    <w:rsid w:val="0030659E"/>
    <w:rsid w:val="0030710F"/>
    <w:rsid w:val="003112B0"/>
    <w:rsid w:val="0031370B"/>
    <w:rsid w:val="00316B71"/>
    <w:rsid w:val="00321BFE"/>
    <w:rsid w:val="003229FE"/>
    <w:rsid w:val="00325D4F"/>
    <w:rsid w:val="00326EB3"/>
    <w:rsid w:val="00327639"/>
    <w:rsid w:val="003510D0"/>
    <w:rsid w:val="003514C6"/>
    <w:rsid w:val="00353769"/>
    <w:rsid w:val="00353D29"/>
    <w:rsid w:val="00361C9A"/>
    <w:rsid w:val="00362BBC"/>
    <w:rsid w:val="003635D6"/>
    <w:rsid w:val="0036501F"/>
    <w:rsid w:val="0038280C"/>
    <w:rsid w:val="0038480E"/>
    <w:rsid w:val="00397B7D"/>
    <w:rsid w:val="003A6E96"/>
    <w:rsid w:val="003B0982"/>
    <w:rsid w:val="003B14DD"/>
    <w:rsid w:val="003B164A"/>
    <w:rsid w:val="003D724A"/>
    <w:rsid w:val="003E7CA9"/>
    <w:rsid w:val="003F0ECD"/>
    <w:rsid w:val="003F26C6"/>
    <w:rsid w:val="003F3D9D"/>
    <w:rsid w:val="003F3EBD"/>
    <w:rsid w:val="00414EEC"/>
    <w:rsid w:val="00433937"/>
    <w:rsid w:val="00437E6C"/>
    <w:rsid w:val="00442EB8"/>
    <w:rsid w:val="00443EA5"/>
    <w:rsid w:val="004718F5"/>
    <w:rsid w:val="00486781"/>
    <w:rsid w:val="004A012D"/>
    <w:rsid w:val="004A4603"/>
    <w:rsid w:val="004A7B3F"/>
    <w:rsid w:val="004B08D3"/>
    <w:rsid w:val="004B4137"/>
    <w:rsid w:val="004F0C3B"/>
    <w:rsid w:val="004F2C5F"/>
    <w:rsid w:val="0051242D"/>
    <w:rsid w:val="00512FB3"/>
    <w:rsid w:val="005176C4"/>
    <w:rsid w:val="00526072"/>
    <w:rsid w:val="00536A19"/>
    <w:rsid w:val="00540161"/>
    <w:rsid w:val="005426C2"/>
    <w:rsid w:val="00542984"/>
    <w:rsid w:val="0054684C"/>
    <w:rsid w:val="00547A7E"/>
    <w:rsid w:val="005516B3"/>
    <w:rsid w:val="00563796"/>
    <w:rsid w:val="00564009"/>
    <w:rsid w:val="00566558"/>
    <w:rsid w:val="00567614"/>
    <w:rsid w:val="005805B4"/>
    <w:rsid w:val="00584A50"/>
    <w:rsid w:val="00593E6C"/>
    <w:rsid w:val="005951BE"/>
    <w:rsid w:val="005979DC"/>
    <w:rsid w:val="005B0691"/>
    <w:rsid w:val="005B38E2"/>
    <w:rsid w:val="005B7FFC"/>
    <w:rsid w:val="005C092A"/>
    <w:rsid w:val="005C114C"/>
    <w:rsid w:val="005C6219"/>
    <w:rsid w:val="005D0870"/>
    <w:rsid w:val="005D1A76"/>
    <w:rsid w:val="005E069D"/>
    <w:rsid w:val="005E2AC6"/>
    <w:rsid w:val="005E74A0"/>
    <w:rsid w:val="0060520E"/>
    <w:rsid w:val="006054CE"/>
    <w:rsid w:val="00606132"/>
    <w:rsid w:val="00607309"/>
    <w:rsid w:val="00611DBA"/>
    <w:rsid w:val="00621F0C"/>
    <w:rsid w:val="00632896"/>
    <w:rsid w:val="006332AA"/>
    <w:rsid w:val="006368AA"/>
    <w:rsid w:val="00637EE8"/>
    <w:rsid w:val="00637F11"/>
    <w:rsid w:val="00644C48"/>
    <w:rsid w:val="006773E4"/>
    <w:rsid w:val="0069659E"/>
    <w:rsid w:val="00697AAB"/>
    <w:rsid w:val="006A3031"/>
    <w:rsid w:val="006B727C"/>
    <w:rsid w:val="006B7683"/>
    <w:rsid w:val="006C0D2C"/>
    <w:rsid w:val="006C31FD"/>
    <w:rsid w:val="006C4C2E"/>
    <w:rsid w:val="006D01C9"/>
    <w:rsid w:val="006D164B"/>
    <w:rsid w:val="006D30EF"/>
    <w:rsid w:val="006D5A27"/>
    <w:rsid w:val="006D64C6"/>
    <w:rsid w:val="006F02A8"/>
    <w:rsid w:val="006F4D42"/>
    <w:rsid w:val="006F710D"/>
    <w:rsid w:val="007038C0"/>
    <w:rsid w:val="0070727A"/>
    <w:rsid w:val="00724F69"/>
    <w:rsid w:val="0072591F"/>
    <w:rsid w:val="00741167"/>
    <w:rsid w:val="00742CFA"/>
    <w:rsid w:val="00746DE3"/>
    <w:rsid w:val="00760658"/>
    <w:rsid w:val="00764886"/>
    <w:rsid w:val="00771698"/>
    <w:rsid w:val="00772BF7"/>
    <w:rsid w:val="00773F4B"/>
    <w:rsid w:val="00781607"/>
    <w:rsid w:val="007928E8"/>
    <w:rsid w:val="00793DDF"/>
    <w:rsid w:val="007A0A88"/>
    <w:rsid w:val="007A3710"/>
    <w:rsid w:val="007A72E3"/>
    <w:rsid w:val="007B20AE"/>
    <w:rsid w:val="007B4565"/>
    <w:rsid w:val="007C1AD3"/>
    <w:rsid w:val="007D744B"/>
    <w:rsid w:val="007E0733"/>
    <w:rsid w:val="007E7322"/>
    <w:rsid w:val="007F304D"/>
    <w:rsid w:val="007F3FE7"/>
    <w:rsid w:val="007F493E"/>
    <w:rsid w:val="00803AAE"/>
    <w:rsid w:val="00810D08"/>
    <w:rsid w:val="00813970"/>
    <w:rsid w:val="00814D93"/>
    <w:rsid w:val="008252F5"/>
    <w:rsid w:val="00840FC2"/>
    <w:rsid w:val="008410B6"/>
    <w:rsid w:val="00847E28"/>
    <w:rsid w:val="00851CC6"/>
    <w:rsid w:val="0085501A"/>
    <w:rsid w:val="0085747F"/>
    <w:rsid w:val="00865CD3"/>
    <w:rsid w:val="008816C9"/>
    <w:rsid w:val="00886F65"/>
    <w:rsid w:val="008957E2"/>
    <w:rsid w:val="0089629A"/>
    <w:rsid w:val="008B4148"/>
    <w:rsid w:val="008C0813"/>
    <w:rsid w:val="008C0F95"/>
    <w:rsid w:val="008C3C65"/>
    <w:rsid w:val="008E20BC"/>
    <w:rsid w:val="008E496C"/>
    <w:rsid w:val="00904691"/>
    <w:rsid w:val="00905491"/>
    <w:rsid w:val="009105A3"/>
    <w:rsid w:val="00923C77"/>
    <w:rsid w:val="009301B4"/>
    <w:rsid w:val="00940F8F"/>
    <w:rsid w:val="00941768"/>
    <w:rsid w:val="00946BEC"/>
    <w:rsid w:val="00947159"/>
    <w:rsid w:val="009536A5"/>
    <w:rsid w:val="0095744D"/>
    <w:rsid w:val="00963D37"/>
    <w:rsid w:val="00965478"/>
    <w:rsid w:val="00966724"/>
    <w:rsid w:val="0097388B"/>
    <w:rsid w:val="00975E52"/>
    <w:rsid w:val="00976F3C"/>
    <w:rsid w:val="0098281C"/>
    <w:rsid w:val="00986717"/>
    <w:rsid w:val="00986EED"/>
    <w:rsid w:val="009943CA"/>
    <w:rsid w:val="009C04A3"/>
    <w:rsid w:val="009D0D7C"/>
    <w:rsid w:val="009D2479"/>
    <w:rsid w:val="009D521B"/>
    <w:rsid w:val="009D6CD2"/>
    <w:rsid w:val="009D79B5"/>
    <w:rsid w:val="009E6B25"/>
    <w:rsid w:val="009E7013"/>
    <w:rsid w:val="009F6086"/>
    <w:rsid w:val="00A003DA"/>
    <w:rsid w:val="00A033FD"/>
    <w:rsid w:val="00A1379D"/>
    <w:rsid w:val="00A1729C"/>
    <w:rsid w:val="00A20EA0"/>
    <w:rsid w:val="00A253FC"/>
    <w:rsid w:val="00A335C5"/>
    <w:rsid w:val="00A34E9D"/>
    <w:rsid w:val="00A35A0F"/>
    <w:rsid w:val="00A56EAF"/>
    <w:rsid w:val="00A579F4"/>
    <w:rsid w:val="00A60CE8"/>
    <w:rsid w:val="00A63E65"/>
    <w:rsid w:val="00A70D1F"/>
    <w:rsid w:val="00A7100F"/>
    <w:rsid w:val="00A75F05"/>
    <w:rsid w:val="00A81397"/>
    <w:rsid w:val="00A935C8"/>
    <w:rsid w:val="00A971C0"/>
    <w:rsid w:val="00AA183B"/>
    <w:rsid w:val="00AB0909"/>
    <w:rsid w:val="00AB3203"/>
    <w:rsid w:val="00AC1208"/>
    <w:rsid w:val="00AC1C32"/>
    <w:rsid w:val="00AC3DAC"/>
    <w:rsid w:val="00AD06D4"/>
    <w:rsid w:val="00AD141A"/>
    <w:rsid w:val="00AD423D"/>
    <w:rsid w:val="00AE519F"/>
    <w:rsid w:val="00AE59DA"/>
    <w:rsid w:val="00AF515A"/>
    <w:rsid w:val="00B00D72"/>
    <w:rsid w:val="00B04FC1"/>
    <w:rsid w:val="00B1002B"/>
    <w:rsid w:val="00B16EF7"/>
    <w:rsid w:val="00B25EA1"/>
    <w:rsid w:val="00B32557"/>
    <w:rsid w:val="00B3540D"/>
    <w:rsid w:val="00B4532C"/>
    <w:rsid w:val="00B54244"/>
    <w:rsid w:val="00B5551E"/>
    <w:rsid w:val="00B76080"/>
    <w:rsid w:val="00B77371"/>
    <w:rsid w:val="00B8084D"/>
    <w:rsid w:val="00B80A63"/>
    <w:rsid w:val="00B84BF0"/>
    <w:rsid w:val="00B86392"/>
    <w:rsid w:val="00B91F81"/>
    <w:rsid w:val="00B976DD"/>
    <w:rsid w:val="00BA2D59"/>
    <w:rsid w:val="00BB2E22"/>
    <w:rsid w:val="00BB4A02"/>
    <w:rsid w:val="00BC674D"/>
    <w:rsid w:val="00BD02AF"/>
    <w:rsid w:val="00BD1C3E"/>
    <w:rsid w:val="00BD347F"/>
    <w:rsid w:val="00BD420B"/>
    <w:rsid w:val="00BE1D6E"/>
    <w:rsid w:val="00BF1993"/>
    <w:rsid w:val="00BF1AAB"/>
    <w:rsid w:val="00BF1F83"/>
    <w:rsid w:val="00BF2379"/>
    <w:rsid w:val="00BF71CC"/>
    <w:rsid w:val="00C02D74"/>
    <w:rsid w:val="00C04F32"/>
    <w:rsid w:val="00C068B1"/>
    <w:rsid w:val="00C12EE0"/>
    <w:rsid w:val="00C13C58"/>
    <w:rsid w:val="00C161D9"/>
    <w:rsid w:val="00C219E5"/>
    <w:rsid w:val="00C26954"/>
    <w:rsid w:val="00C30A0B"/>
    <w:rsid w:val="00C32243"/>
    <w:rsid w:val="00C34F52"/>
    <w:rsid w:val="00C35F94"/>
    <w:rsid w:val="00C3725F"/>
    <w:rsid w:val="00C37506"/>
    <w:rsid w:val="00C6407E"/>
    <w:rsid w:val="00C774C7"/>
    <w:rsid w:val="00C80507"/>
    <w:rsid w:val="00C8239D"/>
    <w:rsid w:val="00C834AD"/>
    <w:rsid w:val="00C91898"/>
    <w:rsid w:val="00CA188B"/>
    <w:rsid w:val="00CA5DA9"/>
    <w:rsid w:val="00CB33E2"/>
    <w:rsid w:val="00CC2310"/>
    <w:rsid w:val="00CC3AAE"/>
    <w:rsid w:val="00CC4B64"/>
    <w:rsid w:val="00CC7F5B"/>
    <w:rsid w:val="00CD18EF"/>
    <w:rsid w:val="00CD7C94"/>
    <w:rsid w:val="00CF3CC1"/>
    <w:rsid w:val="00D248EF"/>
    <w:rsid w:val="00D26B89"/>
    <w:rsid w:val="00D27FFE"/>
    <w:rsid w:val="00D529FC"/>
    <w:rsid w:val="00D64CF8"/>
    <w:rsid w:val="00D65ECC"/>
    <w:rsid w:val="00D735DB"/>
    <w:rsid w:val="00D76A1C"/>
    <w:rsid w:val="00D91016"/>
    <w:rsid w:val="00D939A4"/>
    <w:rsid w:val="00D93CB6"/>
    <w:rsid w:val="00D95B64"/>
    <w:rsid w:val="00D96BDD"/>
    <w:rsid w:val="00DA32C4"/>
    <w:rsid w:val="00DA5F36"/>
    <w:rsid w:val="00DC455F"/>
    <w:rsid w:val="00DC4609"/>
    <w:rsid w:val="00DD2518"/>
    <w:rsid w:val="00DD3F1E"/>
    <w:rsid w:val="00DD7F4E"/>
    <w:rsid w:val="00DE3AEE"/>
    <w:rsid w:val="00DE4535"/>
    <w:rsid w:val="00DE5D19"/>
    <w:rsid w:val="00DE701F"/>
    <w:rsid w:val="00DF4E5B"/>
    <w:rsid w:val="00E002B5"/>
    <w:rsid w:val="00E01C42"/>
    <w:rsid w:val="00E05CA1"/>
    <w:rsid w:val="00E16388"/>
    <w:rsid w:val="00E3342A"/>
    <w:rsid w:val="00E3500B"/>
    <w:rsid w:val="00E41B54"/>
    <w:rsid w:val="00E42EA2"/>
    <w:rsid w:val="00E45E52"/>
    <w:rsid w:val="00E46B7C"/>
    <w:rsid w:val="00E5304A"/>
    <w:rsid w:val="00E5478D"/>
    <w:rsid w:val="00E6651A"/>
    <w:rsid w:val="00E8488C"/>
    <w:rsid w:val="00E85E03"/>
    <w:rsid w:val="00E902A5"/>
    <w:rsid w:val="00E90E5F"/>
    <w:rsid w:val="00EA5006"/>
    <w:rsid w:val="00EA59A0"/>
    <w:rsid w:val="00EA6E5C"/>
    <w:rsid w:val="00EB0D75"/>
    <w:rsid w:val="00EB6152"/>
    <w:rsid w:val="00EB673A"/>
    <w:rsid w:val="00EC0B2B"/>
    <w:rsid w:val="00EC51C5"/>
    <w:rsid w:val="00ED2BA3"/>
    <w:rsid w:val="00ED465D"/>
    <w:rsid w:val="00EE5FA9"/>
    <w:rsid w:val="00EE6143"/>
    <w:rsid w:val="00EF1189"/>
    <w:rsid w:val="00F01D29"/>
    <w:rsid w:val="00F22EEC"/>
    <w:rsid w:val="00F2769D"/>
    <w:rsid w:val="00F4093D"/>
    <w:rsid w:val="00F600F7"/>
    <w:rsid w:val="00F61914"/>
    <w:rsid w:val="00F72997"/>
    <w:rsid w:val="00F75314"/>
    <w:rsid w:val="00F81EB2"/>
    <w:rsid w:val="00F972D8"/>
    <w:rsid w:val="00F97D0E"/>
    <w:rsid w:val="00FA214D"/>
    <w:rsid w:val="00FB0171"/>
    <w:rsid w:val="00FC3581"/>
    <w:rsid w:val="00FD244A"/>
    <w:rsid w:val="00FD3329"/>
    <w:rsid w:val="00FE2F96"/>
    <w:rsid w:val="00FE3A47"/>
    <w:rsid w:val="00FE60D2"/>
    <w:rsid w:val="00FE6269"/>
    <w:rsid w:val="00FF3B6F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E2DEB6"/>
  <w15:docId w15:val="{343A95AA-0C85-4A2C-9305-94D433BE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BBC"/>
    <w:rPr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uiPriority w:val="99"/>
    <w:qFormat/>
    <w:rsid w:val="00362BBC"/>
    <w:pPr>
      <w:keepNext/>
      <w:jc w:val="both"/>
      <w:outlineLvl w:val="0"/>
    </w:pPr>
    <w:rPr>
      <w:b/>
      <w:bCs/>
      <w:sz w:val="28"/>
      <w:szCs w:val="28"/>
      <w:lang w:val="ro-RO"/>
    </w:rPr>
  </w:style>
  <w:style w:type="paragraph" w:styleId="Titlu2">
    <w:name w:val="heading 2"/>
    <w:basedOn w:val="Normal"/>
    <w:next w:val="Normal"/>
    <w:link w:val="Titlu2Caracter"/>
    <w:uiPriority w:val="99"/>
    <w:qFormat/>
    <w:rsid w:val="00362BBC"/>
    <w:pPr>
      <w:keepNext/>
      <w:spacing w:line="360" w:lineRule="auto"/>
      <w:jc w:val="center"/>
      <w:outlineLvl w:val="1"/>
    </w:pPr>
    <w:rPr>
      <w:b/>
      <w:bCs/>
      <w:sz w:val="28"/>
      <w:szCs w:val="28"/>
      <w:lang w:val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362BBC"/>
    <w:pPr>
      <w:keepNext/>
      <w:jc w:val="center"/>
      <w:outlineLvl w:val="2"/>
    </w:pPr>
    <w:rPr>
      <w:b/>
      <w:bCs/>
      <w:lang w:val="ro-RO"/>
    </w:rPr>
  </w:style>
  <w:style w:type="paragraph" w:styleId="Titlu4">
    <w:name w:val="heading 4"/>
    <w:basedOn w:val="Normal"/>
    <w:next w:val="Normal"/>
    <w:link w:val="Titlu4Caracter"/>
    <w:uiPriority w:val="99"/>
    <w:qFormat/>
    <w:rsid w:val="009536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9">
    <w:name w:val="heading 9"/>
    <w:basedOn w:val="Normal"/>
    <w:next w:val="Normal"/>
    <w:link w:val="Titlu9Caracter"/>
    <w:uiPriority w:val="99"/>
    <w:qFormat/>
    <w:rsid w:val="005951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rsid w:val="002156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lu2Caracter">
    <w:name w:val="Titlu 2 Caracter"/>
    <w:link w:val="Titlu2"/>
    <w:uiPriority w:val="9"/>
    <w:semiHidden/>
    <w:rsid w:val="002156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lu3Caracter">
    <w:name w:val="Titlu 3 Caracter"/>
    <w:link w:val="Titlu3"/>
    <w:uiPriority w:val="9"/>
    <w:semiHidden/>
    <w:rsid w:val="002156D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u4Caracter">
    <w:name w:val="Titlu 4 Caracter"/>
    <w:link w:val="Titlu4"/>
    <w:uiPriority w:val="9"/>
    <w:semiHidden/>
    <w:rsid w:val="002156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lu9Caracter">
    <w:name w:val="Titlu 9 Caracter"/>
    <w:link w:val="Titlu9"/>
    <w:uiPriority w:val="9"/>
    <w:semiHidden/>
    <w:rsid w:val="002156D0"/>
    <w:rPr>
      <w:rFonts w:ascii="Cambria" w:eastAsia="Times New Roman" w:hAnsi="Cambria" w:cs="Times New Roman"/>
    </w:rPr>
  </w:style>
  <w:style w:type="paragraph" w:styleId="Corptext2">
    <w:name w:val="Body Text 2"/>
    <w:basedOn w:val="Normal"/>
    <w:link w:val="Corptext2Caracter"/>
    <w:uiPriority w:val="99"/>
    <w:rsid w:val="00362BBC"/>
    <w:rPr>
      <w:lang w:val="ro-RO"/>
    </w:rPr>
  </w:style>
  <w:style w:type="character" w:customStyle="1" w:styleId="Corptext2Caracter">
    <w:name w:val="Corp text 2 Caracter"/>
    <w:link w:val="Corptext2"/>
    <w:uiPriority w:val="99"/>
    <w:semiHidden/>
    <w:rsid w:val="002156D0"/>
    <w:rPr>
      <w:sz w:val="24"/>
      <w:szCs w:val="24"/>
    </w:rPr>
  </w:style>
  <w:style w:type="paragraph" w:customStyle="1" w:styleId="PRAG14">
    <w:name w:val="PRAG_14"/>
    <w:basedOn w:val="Normal"/>
    <w:uiPriority w:val="99"/>
    <w:rsid w:val="00362BBC"/>
    <w:pPr>
      <w:jc w:val="both"/>
    </w:pPr>
    <w:rPr>
      <w:rFonts w:ascii="$Pragmatica" w:hAnsi="$Pragmatica" w:cs="$Pragmatica"/>
      <w:sz w:val="28"/>
      <w:szCs w:val="28"/>
      <w:lang w:val="en-US"/>
    </w:rPr>
  </w:style>
  <w:style w:type="paragraph" w:styleId="Corptext3">
    <w:name w:val="Body Text 3"/>
    <w:basedOn w:val="Normal"/>
    <w:link w:val="Corptext3Caracter"/>
    <w:uiPriority w:val="99"/>
    <w:rsid w:val="00362BBC"/>
    <w:pPr>
      <w:jc w:val="both"/>
    </w:pPr>
    <w:rPr>
      <w:i/>
      <w:iCs/>
      <w:lang w:val="ro-RO"/>
    </w:rPr>
  </w:style>
  <w:style w:type="character" w:customStyle="1" w:styleId="Corptext3Caracter">
    <w:name w:val="Corp text 3 Caracter"/>
    <w:link w:val="Corptext3"/>
    <w:uiPriority w:val="99"/>
    <w:semiHidden/>
    <w:rsid w:val="002156D0"/>
    <w:rPr>
      <w:sz w:val="16"/>
      <w:szCs w:val="16"/>
    </w:rPr>
  </w:style>
  <w:style w:type="paragraph" w:styleId="Indentcorptext">
    <w:name w:val="Body Text Indent"/>
    <w:basedOn w:val="Normal"/>
    <w:link w:val="IndentcorptextCaracter"/>
    <w:uiPriority w:val="99"/>
    <w:rsid w:val="00362BBC"/>
    <w:pPr>
      <w:ind w:firstLine="360"/>
    </w:pPr>
    <w:rPr>
      <w:lang w:val="ro-RO"/>
    </w:rPr>
  </w:style>
  <w:style w:type="character" w:customStyle="1" w:styleId="IndentcorptextCaracter">
    <w:name w:val="Indent corp text Caracter"/>
    <w:link w:val="Indentcorptext"/>
    <w:uiPriority w:val="99"/>
    <w:semiHidden/>
    <w:rsid w:val="002156D0"/>
    <w:rPr>
      <w:sz w:val="24"/>
      <w:szCs w:val="24"/>
    </w:rPr>
  </w:style>
  <w:style w:type="paragraph" w:styleId="Indentcorptext2">
    <w:name w:val="Body Text Indent 2"/>
    <w:basedOn w:val="Normal"/>
    <w:link w:val="Indentcorptext2Caracter"/>
    <w:uiPriority w:val="99"/>
    <w:rsid w:val="00362BBC"/>
    <w:pPr>
      <w:ind w:left="360"/>
    </w:pPr>
    <w:rPr>
      <w:lang w:val="ro-RO"/>
    </w:rPr>
  </w:style>
  <w:style w:type="character" w:customStyle="1" w:styleId="Indentcorptext2Caracter">
    <w:name w:val="Indent corp text 2 Caracter"/>
    <w:link w:val="Indentcorptext2"/>
    <w:uiPriority w:val="99"/>
    <w:semiHidden/>
    <w:rsid w:val="002156D0"/>
    <w:rPr>
      <w:sz w:val="24"/>
      <w:szCs w:val="24"/>
    </w:rPr>
  </w:style>
  <w:style w:type="paragraph" w:styleId="Indentcorptext3">
    <w:name w:val="Body Text Indent 3"/>
    <w:basedOn w:val="Normal"/>
    <w:link w:val="Indentcorptext3Caracter"/>
    <w:uiPriority w:val="99"/>
    <w:rsid w:val="00362BBC"/>
    <w:pPr>
      <w:ind w:left="360"/>
    </w:pPr>
    <w:rPr>
      <w:sz w:val="22"/>
      <w:szCs w:val="22"/>
      <w:lang w:val="ro-RO"/>
    </w:rPr>
  </w:style>
  <w:style w:type="character" w:customStyle="1" w:styleId="Indentcorptext3Caracter">
    <w:name w:val="Indent corp text 3 Caracter"/>
    <w:link w:val="Indentcorptext3"/>
    <w:uiPriority w:val="99"/>
    <w:locked/>
    <w:rsid w:val="00E8488C"/>
    <w:rPr>
      <w:sz w:val="22"/>
      <w:szCs w:val="22"/>
      <w:lang w:val="ro-RO"/>
    </w:rPr>
  </w:style>
  <w:style w:type="paragraph" w:styleId="Titlu">
    <w:name w:val="Title"/>
    <w:basedOn w:val="Normal"/>
    <w:link w:val="TitluCaracter"/>
    <w:uiPriority w:val="99"/>
    <w:qFormat/>
    <w:rsid w:val="00362BBC"/>
    <w:pPr>
      <w:spacing w:line="360" w:lineRule="auto"/>
      <w:jc w:val="center"/>
    </w:pPr>
    <w:rPr>
      <w:b/>
      <w:bCs/>
      <w:i/>
      <w:iCs/>
      <w:sz w:val="32"/>
      <w:szCs w:val="32"/>
      <w:lang w:val="ro-RO"/>
    </w:rPr>
  </w:style>
  <w:style w:type="character" w:customStyle="1" w:styleId="TitluCaracter">
    <w:name w:val="Titlu Caracter"/>
    <w:link w:val="Titlu"/>
    <w:uiPriority w:val="99"/>
    <w:locked/>
    <w:rsid w:val="00593E6C"/>
    <w:rPr>
      <w:b/>
      <w:bCs/>
      <w:i/>
      <w:iCs/>
      <w:sz w:val="24"/>
      <w:szCs w:val="24"/>
      <w:lang w:val="ro-RO"/>
    </w:rPr>
  </w:style>
  <w:style w:type="paragraph" w:styleId="Textbloc">
    <w:name w:val="Block Text"/>
    <w:basedOn w:val="Normal"/>
    <w:uiPriority w:val="99"/>
    <w:rsid w:val="00362BBC"/>
    <w:pPr>
      <w:ind w:left="-567" w:right="-908"/>
    </w:pPr>
    <w:rPr>
      <w:sz w:val="28"/>
      <w:szCs w:val="28"/>
      <w:lang w:val="ro-RO"/>
    </w:rPr>
  </w:style>
  <w:style w:type="paragraph" w:styleId="Corptext">
    <w:name w:val="Body Text"/>
    <w:basedOn w:val="Normal"/>
    <w:link w:val="CorptextCaracter"/>
    <w:uiPriority w:val="99"/>
    <w:rsid w:val="005979DC"/>
    <w:pPr>
      <w:widowControl w:val="0"/>
      <w:spacing w:after="120"/>
      <w:ind w:firstLine="720"/>
      <w:jc w:val="both"/>
    </w:pPr>
    <w:rPr>
      <w:lang w:val="ro-RO"/>
    </w:rPr>
  </w:style>
  <w:style w:type="character" w:customStyle="1" w:styleId="CorptextCaracter">
    <w:name w:val="Corp text Caracter"/>
    <w:link w:val="Corptext"/>
    <w:uiPriority w:val="99"/>
    <w:locked/>
    <w:rsid w:val="00E90E5F"/>
    <w:rPr>
      <w:snapToGrid w:val="0"/>
      <w:sz w:val="24"/>
      <w:szCs w:val="24"/>
      <w:lang w:val="ro-RO"/>
    </w:rPr>
  </w:style>
  <w:style w:type="paragraph" w:styleId="Antet">
    <w:name w:val="header"/>
    <w:basedOn w:val="Normal"/>
    <w:link w:val="AntetCaracter"/>
    <w:uiPriority w:val="99"/>
    <w:rsid w:val="00193B1A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semiHidden/>
    <w:rsid w:val="002156D0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193B1A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semiHidden/>
    <w:rsid w:val="002156D0"/>
    <w:rPr>
      <w:sz w:val="24"/>
      <w:szCs w:val="24"/>
    </w:rPr>
  </w:style>
  <w:style w:type="table" w:styleId="Tabelgril">
    <w:name w:val="Table Grid"/>
    <w:basedOn w:val="TabelNormal"/>
    <w:uiPriority w:val="99"/>
    <w:rsid w:val="00193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depagin">
    <w:name w:val="page number"/>
    <w:basedOn w:val="Fontdeparagrafimplicit"/>
    <w:uiPriority w:val="99"/>
    <w:rsid w:val="00193B1A"/>
  </w:style>
  <w:style w:type="paragraph" w:styleId="Legend">
    <w:name w:val="caption"/>
    <w:basedOn w:val="Normal"/>
    <w:next w:val="Normal"/>
    <w:uiPriority w:val="99"/>
    <w:qFormat/>
    <w:rsid w:val="00803AAE"/>
    <w:pPr>
      <w:widowControl w:val="0"/>
    </w:pPr>
    <w:rPr>
      <w:b/>
      <w:bCs/>
      <w:sz w:val="28"/>
      <w:szCs w:val="28"/>
      <w:lang w:val="ro-RO"/>
    </w:rPr>
  </w:style>
  <w:style w:type="paragraph" w:customStyle="1" w:styleId="FR3">
    <w:name w:val="FR3"/>
    <w:uiPriority w:val="99"/>
    <w:rsid w:val="0004063E"/>
    <w:pPr>
      <w:widowControl w:val="0"/>
      <w:spacing w:before="340"/>
      <w:jc w:val="center"/>
    </w:pPr>
    <w:rPr>
      <w:sz w:val="32"/>
      <w:szCs w:val="32"/>
      <w:lang w:eastAsia="ru-RU"/>
    </w:rPr>
  </w:style>
  <w:style w:type="paragraph" w:styleId="Lista2">
    <w:name w:val="List 2"/>
    <w:basedOn w:val="Normal"/>
    <w:uiPriority w:val="99"/>
    <w:rsid w:val="0004063E"/>
    <w:pPr>
      <w:widowControl w:val="0"/>
      <w:ind w:left="566" w:hanging="283"/>
      <w:jc w:val="both"/>
    </w:pPr>
    <w:rPr>
      <w:lang w:val="ro-RO"/>
    </w:rPr>
  </w:style>
  <w:style w:type="paragraph" w:styleId="Lista3">
    <w:name w:val="List 3"/>
    <w:basedOn w:val="Normal"/>
    <w:uiPriority w:val="99"/>
    <w:rsid w:val="0004063E"/>
    <w:pPr>
      <w:widowControl w:val="0"/>
      <w:ind w:left="849" w:hanging="283"/>
      <w:jc w:val="both"/>
    </w:pPr>
    <w:rPr>
      <w:lang w:val="ro-RO"/>
    </w:rPr>
  </w:style>
  <w:style w:type="paragraph" w:styleId="Listcontinuare2">
    <w:name w:val="List Continue 2"/>
    <w:basedOn w:val="Normal"/>
    <w:uiPriority w:val="99"/>
    <w:rsid w:val="0004063E"/>
    <w:pPr>
      <w:widowControl w:val="0"/>
      <w:spacing w:after="120"/>
      <w:ind w:left="566" w:firstLine="720"/>
      <w:jc w:val="both"/>
    </w:pPr>
    <w:rPr>
      <w:lang w:val="ro-RO"/>
    </w:rPr>
  </w:style>
  <w:style w:type="paragraph" w:styleId="Textsimplu">
    <w:name w:val="Plain Text"/>
    <w:basedOn w:val="Normal"/>
    <w:link w:val="TextsimpluCaracter"/>
    <w:rsid w:val="00CF3CC1"/>
    <w:rPr>
      <w:rFonts w:ascii="Courier New" w:hAnsi="Courier New" w:cs="Courier New"/>
      <w:sz w:val="20"/>
      <w:szCs w:val="20"/>
    </w:rPr>
  </w:style>
  <w:style w:type="character" w:customStyle="1" w:styleId="TextsimpluCaracter">
    <w:name w:val="Text simplu Caracter"/>
    <w:link w:val="Textsimplu"/>
    <w:locked/>
    <w:rsid w:val="00202EBD"/>
    <w:rPr>
      <w:rFonts w:ascii="Courier New" w:hAnsi="Courier New" w:cs="Courier New"/>
    </w:rPr>
  </w:style>
  <w:style w:type="character" w:styleId="Hyperlink">
    <w:name w:val="Hyperlink"/>
    <w:uiPriority w:val="99"/>
    <w:rsid w:val="000F35A9"/>
    <w:rPr>
      <w:color w:val="0000FF"/>
      <w:u w:val="none"/>
      <w:effect w:val="none"/>
    </w:rPr>
  </w:style>
  <w:style w:type="paragraph" w:styleId="Subtitlu">
    <w:name w:val="Subtitle"/>
    <w:basedOn w:val="Normal"/>
    <w:link w:val="SubtitluCaracter"/>
    <w:uiPriority w:val="99"/>
    <w:qFormat/>
    <w:rsid w:val="009536A5"/>
    <w:pPr>
      <w:jc w:val="center"/>
    </w:pPr>
    <w:rPr>
      <w:b/>
      <w:bCs/>
      <w:sz w:val="32"/>
      <w:szCs w:val="32"/>
      <w:lang w:val="ro-RO"/>
    </w:rPr>
  </w:style>
  <w:style w:type="character" w:customStyle="1" w:styleId="SubtitluCaracter">
    <w:name w:val="Subtitlu Caracter"/>
    <w:link w:val="Subtitlu"/>
    <w:uiPriority w:val="11"/>
    <w:rsid w:val="002156D0"/>
    <w:rPr>
      <w:rFonts w:ascii="Cambria" w:eastAsia="Times New Roman" w:hAnsi="Cambria" w:cs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rsid w:val="002D175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locked/>
    <w:rsid w:val="002D1750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5C092A"/>
    <w:pPr>
      <w:ind w:left="720"/>
    </w:pPr>
  </w:style>
  <w:style w:type="paragraph" w:customStyle="1" w:styleId="ListParagraph1">
    <w:name w:val="List Paragraph1"/>
    <w:basedOn w:val="Normal"/>
    <w:uiPriority w:val="99"/>
    <w:rsid w:val="006332AA"/>
    <w:pPr>
      <w:spacing w:after="160" w:line="259" w:lineRule="auto"/>
      <w:ind w:left="720"/>
    </w:pPr>
    <w:rPr>
      <w:rFonts w:ascii="Calibri" w:hAnsi="Calibri" w:cs="Calibri"/>
      <w:sz w:val="22"/>
      <w:szCs w:val="22"/>
      <w:lang w:val="ro-RO"/>
    </w:rPr>
  </w:style>
  <w:style w:type="paragraph" w:customStyle="1" w:styleId="z1Char">
    <w:name w:val="z1 Char"/>
    <w:basedOn w:val="Normal"/>
    <w:uiPriority w:val="99"/>
    <w:semiHidden/>
    <w:rsid w:val="000A1E21"/>
    <w:pPr>
      <w:tabs>
        <w:tab w:val="num" w:pos="227"/>
      </w:tabs>
      <w:ind w:left="227" w:hanging="227"/>
      <w:jc w:val="both"/>
    </w:pPr>
    <w:rPr>
      <w:color w:val="000000"/>
      <w:sz w:val="22"/>
      <w:szCs w:val="22"/>
    </w:rPr>
  </w:style>
  <w:style w:type="paragraph" w:customStyle="1" w:styleId="a">
    <w:name w:val="Содержимое таблицы"/>
    <w:basedOn w:val="Normal"/>
    <w:uiPriority w:val="99"/>
    <w:rsid w:val="00A63E65"/>
    <w:pPr>
      <w:widowControl w:val="0"/>
      <w:suppressLineNumbers/>
      <w:suppressAutoHyphens/>
    </w:pPr>
    <w:rPr>
      <w:rFonts w:eastAsia="SimSun"/>
      <w:kern w:val="1"/>
      <w:lang w:eastAsia="zh-CN"/>
    </w:rPr>
  </w:style>
  <w:style w:type="paragraph" w:styleId="NormalWeb">
    <w:name w:val="Normal (Web)"/>
    <w:basedOn w:val="Normal"/>
    <w:uiPriority w:val="99"/>
    <w:rsid w:val="00A63E65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3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3307</Words>
  <Characters>19184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22447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Tabuica</dc:creator>
  <cp:keywords/>
  <dc:description/>
  <cp:lastModifiedBy>User</cp:lastModifiedBy>
  <cp:revision>2</cp:revision>
  <cp:lastPrinted>2017-09-19T13:22:00Z</cp:lastPrinted>
  <dcterms:created xsi:type="dcterms:W3CDTF">2025-03-17T18:36:00Z</dcterms:created>
  <dcterms:modified xsi:type="dcterms:W3CDTF">2025-03-17T18:36:00Z</dcterms:modified>
</cp:coreProperties>
</file>