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8A39" w14:textId="4AA1D8B7" w:rsidR="00F12C76" w:rsidRDefault="00F12C76" w:rsidP="006C0B77">
      <w:pPr>
        <w:spacing w:after="0"/>
        <w:ind w:firstLine="709"/>
        <w:jc w:val="both"/>
      </w:pPr>
    </w:p>
    <w:p w14:paraId="0DC55992" w14:textId="7CDAB2CB" w:rsidR="00D912C1" w:rsidRPr="00D912C1" w:rsidRDefault="00D912C1" w:rsidP="00D912C1">
      <w:pPr>
        <w:pStyle w:val="Listparagraf"/>
        <w:spacing w:after="0"/>
        <w:ind w:left="284"/>
        <w:jc w:val="center"/>
        <w:rPr>
          <w:b/>
          <w:bCs/>
        </w:rPr>
      </w:pPr>
      <w:r w:rsidRPr="00D912C1">
        <w:rPr>
          <w:b/>
          <w:bCs/>
        </w:rPr>
        <w:t>Enunțuri pentru totalizarea 2,</w:t>
      </w:r>
      <w:r>
        <w:rPr>
          <w:b/>
          <w:bCs/>
        </w:rPr>
        <w:t xml:space="preserve"> facultatea AMG,</w:t>
      </w:r>
      <w:r w:rsidRPr="00D912C1">
        <w:rPr>
          <w:b/>
          <w:bCs/>
        </w:rPr>
        <w:t xml:space="preserve"> test SIMU (2025 - 2026)</w:t>
      </w:r>
    </w:p>
    <w:p w14:paraId="35C4BBE3" w14:textId="77777777" w:rsidR="00D912C1" w:rsidRDefault="00D912C1" w:rsidP="00D912C1">
      <w:pPr>
        <w:pStyle w:val="Listparagraf"/>
        <w:spacing w:after="0"/>
        <w:ind w:left="1429"/>
        <w:jc w:val="both"/>
      </w:pPr>
    </w:p>
    <w:p w14:paraId="3E03B57A" w14:textId="306780CF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 w:rsidRPr="00D912C1">
        <w:t>Care este cauza neutrofiliei?</w:t>
      </w:r>
    </w:p>
    <w:p w14:paraId="545156F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hipersecreţiei hormonului somatotrop?</w:t>
      </w:r>
    </w:p>
    <w:p w14:paraId="4F815E8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posibilă a hipercorticismului primar?</w:t>
      </w:r>
    </w:p>
    <w:p w14:paraId="3114280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hipotiroidismului secundar?</w:t>
      </w:r>
    </w:p>
    <w:p w14:paraId="6D4F625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mediatorii inhibitori?</w:t>
      </w:r>
    </w:p>
    <w:p w14:paraId="197D65E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semnele leucocitozei absolute?</w:t>
      </w:r>
    </w:p>
    <w:p w14:paraId="7AB9FEF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afecţiuni provoacă aminoacidurie?</w:t>
      </w:r>
    </w:p>
    <w:p w14:paraId="4C782E1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celule sunt dotate cu receptori Glut insulindependente?</w:t>
      </w:r>
    </w:p>
    <w:p w14:paraId="398CFDB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dereglări include sindromul nefrotic?</w:t>
      </w:r>
    </w:p>
    <w:p w14:paraId="70ED919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dereglări include sindromul nefrotic?</w:t>
      </w:r>
    </w:p>
    <w:p w14:paraId="64F75EB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diminuarea reabsorbţiei apei în tubii distali şi colectori?</w:t>
      </w:r>
    </w:p>
    <w:p w14:paraId="00F88A7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diminuarea reabsorbţiei apei în tubii distali şi colectori?</w:t>
      </w:r>
    </w:p>
    <w:p w14:paraId="59E59D3F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scăderea reabsorbţiei distale a ionilor de Na?</w:t>
      </w:r>
    </w:p>
    <w:p w14:paraId="58CE70C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scăderea reabsorbţiei glucozei?</w:t>
      </w:r>
    </w:p>
    <w:p w14:paraId="02CA318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fenomene patologice include sindromul nefritic?</w:t>
      </w:r>
    </w:p>
    <w:p w14:paraId="21DAE5B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leucocitoză este fiziologică?</w:t>
      </w:r>
    </w:p>
    <w:p w14:paraId="65AB062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numim emfizem pulmonar ?</w:t>
      </w:r>
    </w:p>
    <w:p w14:paraId="6D18F0B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agranulocitoza?</w:t>
      </w:r>
    </w:p>
    <w:p w14:paraId="70D8A7A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afecţiuni se atestă leucocituria?</w:t>
      </w:r>
    </w:p>
    <w:p w14:paraId="42A48A9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boli se constată leucocitoza neutrofilă?</w:t>
      </w:r>
    </w:p>
    <w:p w14:paraId="3D664D8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boli se întâlneşte limfocitoza? )</w:t>
      </w:r>
    </w:p>
    <w:p w14:paraId="18B8F92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stări se atestă monocitoza?</w:t>
      </w:r>
    </w:p>
    <w:p w14:paraId="0B3A2C9A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Rezultatul căror afecţiuni este proteinuria tubulară?</w:t>
      </w:r>
    </w:p>
    <w:p w14:paraId="51CDB99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64.Ce numim restricţie pulmonară ?</w:t>
      </w:r>
    </w:p>
    <w:p w14:paraId="5C5648D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Absorbţia căror substanţe nutritive se dereglează la afecţiunea mucoasei intestinului subţire?</w:t>
      </w:r>
    </w:p>
    <w:p w14:paraId="753588F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Absorbţia căror substanţe se dereglează la afecţiunea intestinului gros?</w:t>
      </w:r>
    </w:p>
    <w:p w14:paraId="21D5622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Afecţiunea căror receptori provoacă dereglarea funcţiei de sensibilitate a SNC?</w:t>
      </w:r>
    </w:p>
    <w:p w14:paraId="1223189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Afecţiunea căror structuri nervoase provoacă paralizia flască?</w:t>
      </w:r>
    </w:p>
    <w:p w14:paraId="6773D31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Afecţiunea căror structuri nervoase provoacă paralizia spastică?</w:t>
      </w:r>
    </w:p>
    <w:p w14:paraId="6176F37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Când se atestă agranulocitoza ?</w:t>
      </w:r>
    </w:p>
    <w:p w14:paraId="2B665C8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Când se atestă monocitoza ?</w:t>
      </w:r>
    </w:p>
    <w:p w14:paraId="10F90B3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Când se instalează hipovolemia simplă în caz de hemoragie?</w:t>
      </w:r>
    </w:p>
    <w:p w14:paraId="3D2F810A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Când se </w:t>
      </w:r>
      <w:proofErr w:type="spellStart"/>
      <w:r>
        <w:t>se</w:t>
      </w:r>
      <w:proofErr w:type="spellEnd"/>
      <w:r>
        <w:t xml:space="preserve"> instalează hipovolemia oligocitemică în hemoragie?</w:t>
      </w:r>
    </w:p>
    <w:p w14:paraId="62762A7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hipersecreţiei hormonului somatotrop?</w:t>
      </w:r>
    </w:p>
    <w:p w14:paraId="6A48A65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hiposecreţiei hormonului somatotrop?</w:t>
      </w:r>
    </w:p>
    <w:p w14:paraId="0021786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posibilă a hipercorticismului secundar?</w:t>
      </w:r>
    </w:p>
    <w:p w14:paraId="1F13B38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posibilă a hipercorticismului terţiar?</w:t>
      </w:r>
    </w:p>
    <w:p w14:paraId="51DADB7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posibilă a insuficienţei cardiace stânga?</w:t>
      </w:r>
    </w:p>
    <w:p w14:paraId="54217C6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posibilă a insuficienţei cardiace stânga?</w:t>
      </w:r>
    </w:p>
    <w:p w14:paraId="23AD788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cauza posibilă a insuficienţei cardiace stânga?</w:t>
      </w:r>
    </w:p>
    <w:p w14:paraId="50F553A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 xml:space="preserve">Care este factorul patogenetic principal ce </w:t>
      </w:r>
      <w:proofErr w:type="spellStart"/>
      <w:r>
        <w:t>declanşează</w:t>
      </w:r>
      <w:proofErr w:type="spellEnd"/>
      <w:r>
        <w:t xml:space="preserve"> hipertrofia miocardului?</w:t>
      </w:r>
    </w:p>
    <w:p w14:paraId="6E96A5C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patogenia hipertiroidismului primar?</w:t>
      </w:r>
    </w:p>
    <w:p w14:paraId="2463808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patogenia hipertiroidismului secundar?</w:t>
      </w:r>
    </w:p>
    <w:p w14:paraId="18470AA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patogenia hipertiroidismului terţiar?</w:t>
      </w:r>
    </w:p>
    <w:p w14:paraId="7871287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patogenia hipotiroidismului primar?</w:t>
      </w:r>
    </w:p>
    <w:p w14:paraId="282A887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patogenia hipotiroidismului secundar?</w:t>
      </w:r>
    </w:p>
    <w:p w14:paraId="02C132D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este patogenia hipotiroidismului terţiar?</w:t>
      </w:r>
    </w:p>
    <w:p w14:paraId="48C8292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factori pot provoca hipersecreţia stomacală ?</w:t>
      </w:r>
    </w:p>
    <w:p w14:paraId="41DF050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leucocitoze pot fi considerate fiziologice?</w:t>
      </w:r>
    </w:p>
    <w:p w14:paraId="23D18C5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cauzele aclorhidriei?</w:t>
      </w:r>
    </w:p>
    <w:p w14:paraId="39014CB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cauzele autointoxicaţiei intestinale ?</w:t>
      </w:r>
    </w:p>
    <w:p w14:paraId="01E9701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cauzele autointoxicaţiei intestinale ?</w:t>
      </w:r>
    </w:p>
    <w:p w14:paraId="737DC0C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cauzele hipersalivaţiei patologice? ]</w:t>
      </w:r>
    </w:p>
    <w:p w14:paraId="3A59626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cauzele steatoreei?</w:t>
      </w:r>
    </w:p>
    <w:p w14:paraId="12208DD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consecinţele maldigestiei dizaharidelor?</w:t>
      </w:r>
    </w:p>
    <w:p w14:paraId="05EE401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consecinţele maldigestiei lipidelor?</w:t>
      </w:r>
    </w:p>
    <w:p w14:paraId="201D2A5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consecinţele maldigestiei proteinelor?</w:t>
      </w:r>
    </w:p>
    <w:p w14:paraId="19EE14B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pot fi consecinţele vomei? ]</w:t>
      </w:r>
    </w:p>
    <w:p w14:paraId="5D9E54ED" w14:textId="420B8C08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</w:t>
      </w:r>
      <w:r>
        <w:t>sunt</w:t>
      </w:r>
      <w:r>
        <w:t xml:space="preserve"> formele de dereglare a </w:t>
      </w:r>
      <w:r>
        <w:t>conductibilității</w:t>
      </w:r>
      <w:r>
        <w:t xml:space="preserve"> miocardului?</w:t>
      </w:r>
    </w:p>
    <w:p w14:paraId="1E2CDFC4" w14:textId="0C392F88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</w:t>
      </w:r>
      <w:r>
        <w:t>sunt</w:t>
      </w:r>
      <w:r>
        <w:t xml:space="preserve"> formele de dereglare a excitabilităţii miocardului?</w:t>
      </w:r>
    </w:p>
    <w:p w14:paraId="3A91299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posibile ale insuficienţei cardiace dreapta?</w:t>
      </w:r>
    </w:p>
    <w:p w14:paraId="6DF6237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bradicardiei sinuzale?</w:t>
      </w:r>
    </w:p>
    <w:p w14:paraId="16BC0F6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eozinofiliei ?</w:t>
      </w:r>
    </w:p>
    <w:p w14:paraId="47A7EE0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hiposalivaţiei patologice?</w:t>
      </w:r>
    </w:p>
    <w:p w14:paraId="1062ABC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hipotiroidismului primar?</w:t>
      </w:r>
    </w:p>
    <w:p w14:paraId="3464BE1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hipotiroidismului terţiar?</w:t>
      </w:r>
    </w:p>
    <w:p w14:paraId="17DD7F8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neutrofiliei ?</w:t>
      </w:r>
    </w:p>
    <w:p w14:paraId="27722B9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posibile ale insuficienţei cardiace stânga?</w:t>
      </w:r>
    </w:p>
    <w:p w14:paraId="61FF3FF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proceselor restrictive pulmonare ?</w:t>
      </w:r>
    </w:p>
    <w:p w14:paraId="1846714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suprasolicitării cordului cu rezistenţă?</w:t>
      </w:r>
    </w:p>
    <w:p w14:paraId="617381C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cauzele suprasolicitării cordului cu volum?</w:t>
      </w:r>
    </w:p>
    <w:p w14:paraId="2745E3B1" w14:textId="58FD4A21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</w:t>
      </w:r>
      <w:r>
        <w:t>componenții</w:t>
      </w:r>
      <w:r>
        <w:t xml:space="preserve"> patologici ai urinei primare în glomerulopatii?</w:t>
      </w:r>
    </w:p>
    <w:p w14:paraId="3F3CCC9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consecinţele insuficienţei secreţiei pancreatice?</w:t>
      </w:r>
    </w:p>
    <w:p w14:paraId="1A8103F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consecinţele obturării ductului coledoc?</w:t>
      </w:r>
    </w:p>
    <w:p w14:paraId="6282B98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consecinţele posibile ale hiperglicemiei alimentare la persoanele sănătoase?</w:t>
      </w:r>
    </w:p>
    <w:p w14:paraId="4C1562B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consecinţele posibile ale hipoglicemiei la persoanele sănătoase?</w:t>
      </w:r>
    </w:p>
    <w:p w14:paraId="6B78D00F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consecinţele posibile ale sialoreei ?</w:t>
      </w:r>
    </w:p>
    <w:p w14:paraId="14D2B78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dereglările digestive în lipsa amilazei salivare?</w:t>
      </w:r>
    </w:p>
    <w:p w14:paraId="72D7750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efectele metabolice ale glucagonului?</w:t>
      </w:r>
    </w:p>
    <w:p w14:paraId="4EB2911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efectele metabolice ale insulinei?</w:t>
      </w:r>
    </w:p>
    <w:p w14:paraId="33744A7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efectele somatice ale hipersecreţiei hormonilor tiroidieni?</w:t>
      </w:r>
    </w:p>
    <w:p w14:paraId="0F59726D" w14:textId="2A3DA491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factorii ce reduc </w:t>
      </w:r>
      <w:r>
        <w:t>filtrația</w:t>
      </w:r>
      <w:r>
        <w:t xml:space="preserve"> plasmei sanguine prin filtrul renal?</w:t>
      </w:r>
    </w:p>
    <w:p w14:paraId="7587861A" w14:textId="1FB2322E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factorii ce sporesc </w:t>
      </w:r>
      <w:r>
        <w:t>filtrația</w:t>
      </w:r>
      <w:r>
        <w:t xml:space="preserve"> plasmei sanguine prin filtrul renal?</w:t>
      </w:r>
    </w:p>
    <w:p w14:paraId="6B3090B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Care sunt hormonii anabolizanţi? ]</w:t>
      </w:r>
    </w:p>
    <w:p w14:paraId="412CFE0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hormonii catabolizanţi?</w:t>
      </w:r>
    </w:p>
    <w:p w14:paraId="7619E68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hormonii cu acţiune directă antiinflamatoare ?</w:t>
      </w:r>
    </w:p>
    <w:p w14:paraId="5AAE75C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indicii hemogramei în anemia feriprivă ?</w:t>
      </w:r>
    </w:p>
    <w:p w14:paraId="71EA3DD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autointoxicaţiei intestinale?</w:t>
      </w:r>
    </w:p>
    <w:p w14:paraId="42546C4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biochimice ale colemiei?</w:t>
      </w:r>
    </w:p>
    <w:p w14:paraId="3BCAB8B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caracteristice pentru insuficienţa cardiacă dreapta ?</w:t>
      </w:r>
    </w:p>
    <w:p w14:paraId="6B1DCF1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hipertonusului vegetativ parasimpatic?</w:t>
      </w:r>
    </w:p>
    <w:p w14:paraId="719DF06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hipertonusului vegetativ simpatic?</w:t>
      </w:r>
    </w:p>
    <w:p w14:paraId="531BA96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hiposecreţiei ADH?</w:t>
      </w:r>
    </w:p>
    <w:p w14:paraId="673ED17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metabolice ale hipersecreţiei glucocorticosteroizilor?</w:t>
      </w:r>
    </w:p>
    <w:p w14:paraId="6FF6EED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manifestările somatice ale hipersecreţiei glucocorticosteroizilor?</w:t>
      </w:r>
    </w:p>
    <w:p w14:paraId="6F36814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cardiace de compensare a insuficienţei circulatorii?</w:t>
      </w:r>
    </w:p>
    <w:p w14:paraId="190B724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compensatorii extracardiace imediate în afecţiuni cardiace?</w:t>
      </w:r>
    </w:p>
    <w:p w14:paraId="672B67F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compensatorii extracardiace tardive în afecţiuni cardiace?</w:t>
      </w:r>
    </w:p>
    <w:p w14:paraId="073FDFE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epuizării funcţionale şi cardiosclerozei a miocardului hipertrofiat?</w:t>
      </w:r>
    </w:p>
    <w:p w14:paraId="387D2F6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extracardiace imediate de compensare a insuficienţei circulatorii?</w:t>
      </w:r>
    </w:p>
    <w:p w14:paraId="358F784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mecanismele extracardiace tardive de compensare a insuficienţei circulatorii?</w:t>
      </w:r>
    </w:p>
    <w:p w14:paraId="5C050B3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mediatorii excitatori?</w:t>
      </w:r>
    </w:p>
    <w:p w14:paraId="488B056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modificările biochimice în insuficienţa hepatică? ]</w:t>
      </w:r>
    </w:p>
    <w:p w14:paraId="185B3FE0" w14:textId="1DD40C3A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Care sunt repercusiunile </w:t>
      </w:r>
      <w:r>
        <w:t>carenței</w:t>
      </w:r>
      <w:r>
        <w:t xml:space="preserve"> HCl în sucul stomacal ?</w:t>
      </w:r>
    </w:p>
    <w:p w14:paraId="7FAE26B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semnele hemolizei intracelulare?</w:t>
      </w:r>
    </w:p>
    <w:p w14:paraId="571089C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semnele insuficienţei cardiace?</w:t>
      </w:r>
    </w:p>
    <w:p w14:paraId="308394C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semnele insuficienţei ventriculului drept?</w:t>
      </w:r>
    </w:p>
    <w:p w14:paraId="42EE7FB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semnele insuficienţei ventriculului stâng?</w:t>
      </w:r>
    </w:p>
    <w:p w14:paraId="52A5590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Care sunt semnele leucocitozei relative?</w:t>
      </w:r>
    </w:p>
    <w:p w14:paraId="2C55566F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celule sunt dotate cu receptori Glut insulin-independente?</w:t>
      </w:r>
    </w:p>
    <w:p w14:paraId="60E1A19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celule sunt dotate cu receptori Glut insulindependente?</w:t>
      </w:r>
    </w:p>
    <w:p w14:paraId="4B00D95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dereglări determină restricţia pulmonară extraparenchimală ?</w:t>
      </w:r>
    </w:p>
    <w:p w14:paraId="7A9F0DB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 provoacă edemul pulmonar?</w:t>
      </w:r>
    </w:p>
    <w:p w14:paraId="42DDEBEA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hemodinamici cresc volumul filtraţiei glomerulare?</w:t>
      </w:r>
    </w:p>
    <w:p w14:paraId="56B03FF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hemodinamici scad volumul filtraţiei glomerulare?</w:t>
      </w:r>
    </w:p>
    <w:p w14:paraId="42926C9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patogeni cresc postsarcina cordului?</w:t>
      </w:r>
    </w:p>
    <w:p w14:paraId="065C23B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patogeni cresc presarcina cordului?</w:t>
      </w:r>
    </w:p>
    <w:p w14:paraId="17D1DA1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pot provoca obstrucţia căilor respiratorii inferioare ?</w:t>
      </w:r>
    </w:p>
    <w:p w14:paraId="68A7DB2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pot provoca obstrucţia căilor respiratorii superioare ?</w:t>
      </w:r>
    </w:p>
    <w:p w14:paraId="0A8F2F4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diminuarea reabsorbţiei apei în tubii distali şi colectori?</w:t>
      </w:r>
    </w:p>
    <w:p w14:paraId="32147A0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diminuarea reabsorbţiei apei în tubii renali proximali?</w:t>
      </w:r>
    </w:p>
    <w:p w14:paraId="569B095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factori provoacă edemul pulmonar?</w:t>
      </w:r>
    </w:p>
    <w:p w14:paraId="14C2D09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hormoni în doze farmacologice provoacă imunosupresie?</w:t>
      </w:r>
    </w:p>
    <w:p w14:paraId="10C8CCE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hormoni provoacă glicogenogeneza?</w:t>
      </w:r>
    </w:p>
    <w:p w14:paraId="0268AB0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Ce hormoni provoacă glicogenoliza?</w:t>
      </w:r>
    </w:p>
    <w:p w14:paraId="04761CD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hormoni provoacă hiperglicemia?</w:t>
      </w:r>
    </w:p>
    <w:p w14:paraId="423D09C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hormoni provoacă hipoglicemia?</w:t>
      </w:r>
    </w:p>
    <w:p w14:paraId="3AADAF9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hormoni provoacă tahicardie?</w:t>
      </w:r>
    </w:p>
    <w:p w14:paraId="3436124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modificări în digestia gastrică se constată în hipoclorhidrie?</w:t>
      </w:r>
    </w:p>
    <w:p w14:paraId="19678F7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modificări în digestie se constată în insuficienţa exocrină a pancreasului? .</w:t>
      </w:r>
    </w:p>
    <w:p w14:paraId="34F6F2F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modificări în digestie se constată în insuficienţa secreţiei bilei?</w:t>
      </w:r>
    </w:p>
    <w:p w14:paraId="00D3AC7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numim obstrucţie pulmonară ?</w:t>
      </w:r>
    </w:p>
    <w:p w14:paraId="538B6C8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numim dispnee expiratorie?</w:t>
      </w:r>
    </w:p>
    <w:p w14:paraId="26CF4C1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numim dispnee inspiratorie?</w:t>
      </w:r>
    </w:p>
    <w:p w14:paraId="79A6D38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numim dispnee?</w:t>
      </w:r>
    </w:p>
    <w:p w14:paraId="100D3B8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numim restricţie pulmonară intraparenchimală ?</w:t>
      </w:r>
    </w:p>
    <w:p w14:paraId="66B19C7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prezintă hipersalivaţia?</w:t>
      </w:r>
    </w:p>
    <w:p w14:paraId="46CC1C5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 creste excitabilitatea neuronala?</w:t>
      </w:r>
    </w:p>
    <w:p w14:paraId="1F689F7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 patologic demonstrează hemograma unui om adult cu următorii indicii hematologici: Numărul total de eritrocite – 1,9 x 1012/L. Hemoglobina - 100 g/l. Trombocitele - 250 000 la 1mkl sânge. Reticulocitele - 0 % o. Numărul total de leucocite – 1,2 x 1012/L. Formula leucocitară: bazofile – 0%, eozinofile - 0%, neutrofile nesegmentate – 0%, neutrofile segmentate - 7%, limfocite – 83%, monocite. – 10%. În frotiul sanguin: anizocitoză, eritrocite hipocrome.</w:t>
      </w:r>
    </w:p>
    <w:p w14:paraId="0BBA218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 patologic demonstrează hemograma unui om adult cu următorii indicii hematologici: Eritrocite – 4,2× 1012 /L, Hb – 130 g/L, leucocite – 15×10 9 /L. Formula leucocitară: eozinofile – 5%, neutrofile segmentate – 60%, neutrofile nesegmentate – 8%, metamielocite neutrofile (tinere) – 1%, limfocite – 20%, monocite – 6%, VSH – 20 mm/oră.</w:t>
      </w:r>
    </w:p>
    <w:p w14:paraId="7EA4D93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 scade excitabilitatea neuronala?</w:t>
      </w:r>
    </w:p>
    <w:p w14:paraId="152EBE8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procese patologice dereglează digestia în cavitatea bucală?</w:t>
      </w:r>
    </w:p>
    <w:p w14:paraId="3D50BC21" w14:textId="0D4BF330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Ce procese patologice scad </w:t>
      </w:r>
      <w:r>
        <w:t>filtrația</w:t>
      </w:r>
      <w:r>
        <w:t xml:space="preserve"> renală?</w:t>
      </w:r>
    </w:p>
    <w:p w14:paraId="5D4E0B7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procese se dereglează în anemia B12 - deficitară?</w:t>
      </w:r>
    </w:p>
    <w:p w14:paraId="161AA70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procese se dereglează în anemia feriprivă?</w:t>
      </w:r>
    </w:p>
    <w:p w14:paraId="1786865F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procese se dereglează în anemia hemolitică?</w:t>
      </w:r>
    </w:p>
    <w:p w14:paraId="1EDDA14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aclorhidria?</w:t>
      </w:r>
    </w:p>
    <w:p w14:paraId="37813EE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acolia?</w:t>
      </w:r>
    </w:p>
    <w:p w14:paraId="745694B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agranulocitoza ?</w:t>
      </w:r>
    </w:p>
    <w:p w14:paraId="3893C27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devierea nucleară "spre stânga"?</w:t>
      </w:r>
    </w:p>
    <w:p w14:paraId="1798197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edemul pulmonar ?</w:t>
      </w:r>
    </w:p>
    <w:p w14:paraId="4116841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hipercapnia?</w:t>
      </w:r>
    </w:p>
    <w:p w14:paraId="17D70CC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hipoxemia ? ]</w:t>
      </w:r>
    </w:p>
    <w:p w14:paraId="3010EEC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reprezintă steatorea?</w:t>
      </w:r>
    </w:p>
    <w:p w14:paraId="14A517A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substanţe biologic active posedă efect bronhoconstrictor?</w:t>
      </w:r>
    </w:p>
    <w:p w14:paraId="1C88D62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substanţe biologic active posedă efect bronhodilatator? )</w:t>
      </w:r>
    </w:p>
    <w:p w14:paraId="488B8AE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substanţe din componenţa urinei antrenează poliuria osmotică?</w:t>
      </w:r>
    </w:p>
    <w:p w14:paraId="2C5B99E1" w14:textId="34EE85D2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Ce </w:t>
      </w:r>
      <w:r>
        <w:t>tulburări</w:t>
      </w:r>
      <w:r>
        <w:t xml:space="preserve"> digestive se constată în afecţiunile mucoasei intestinului subţire?</w:t>
      </w:r>
    </w:p>
    <w:p w14:paraId="512B12C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Ce valoare a glicemiei este incompatibila cu activitatea normala a creierului?</w:t>
      </w:r>
    </w:p>
    <w:p w14:paraId="7C7CEF9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Ce valori ale presiunii arteriale indică hipertensiunea arterială ?</w:t>
      </w:r>
    </w:p>
    <w:p w14:paraId="5FFFE7F1" w14:textId="6D81E0AE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Când</w:t>
      </w:r>
      <w:r>
        <w:t xml:space="preserve"> se atestă limfocitoza absolută ?</w:t>
      </w:r>
    </w:p>
    <w:p w14:paraId="7771E708" w14:textId="1E52C9F4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Cum se modifica excitabilitatea celulei la </w:t>
      </w:r>
      <w:r>
        <w:t>creşterea</w:t>
      </w:r>
      <w:r>
        <w:t xml:space="preserve"> </w:t>
      </w:r>
      <w:r>
        <w:t>potenţialului</w:t>
      </w:r>
      <w:r>
        <w:t xml:space="preserve"> de repaos?</w:t>
      </w:r>
    </w:p>
    <w:p w14:paraId="67B91FFB" w14:textId="1F6C802D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Cum se modifica excitabilitatea celulei la </w:t>
      </w:r>
      <w:r>
        <w:t>micşorarea</w:t>
      </w:r>
      <w:r>
        <w:t xml:space="preserve"> </w:t>
      </w:r>
      <w:r>
        <w:t>potenţialului</w:t>
      </w:r>
      <w:r>
        <w:t xml:space="preserve"> de repaos?</w:t>
      </w:r>
    </w:p>
    <w:p w14:paraId="440CC69C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funcţia de evacuare a stomacului în caz de hipersecreţie cu hiperaciditate?</w:t>
      </w:r>
    </w:p>
    <w:p w14:paraId="392C342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masa corporală în diabetul zaharat tip I?</w:t>
      </w:r>
    </w:p>
    <w:p w14:paraId="6FD8873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metabolismul glucidic în insuficienţa hepatică?</w:t>
      </w:r>
    </w:p>
    <w:p w14:paraId="60C82FC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metabolismul lipidic în insuficienţa hepatică?</w:t>
      </w:r>
    </w:p>
    <w:p w14:paraId="7ADDED9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metabolismul proteic în insuficienţa hepatică?</w:t>
      </w:r>
    </w:p>
    <w:p w14:paraId="2EF07CD8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structura miocardului la hipertrofie?</w:t>
      </w:r>
    </w:p>
    <w:p w14:paraId="5AF22CE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tonusul şi motilitatea stomacului în hiperclorhidrie?</w:t>
      </w:r>
    </w:p>
    <w:p w14:paraId="17B284B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tonusul şi motilitatea stomacului în hipoclorhidrie?</w:t>
      </w:r>
    </w:p>
    <w:p w14:paraId="369A740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Cum se modifică tranzitul intestinal în caz de hipersecreţie cu hiperaciditate stomacală?</w:t>
      </w:r>
    </w:p>
    <w:p w14:paraId="5E6189E1" w14:textId="3BED36E1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Cum se realizează </w:t>
      </w:r>
      <w:r>
        <w:t>hiperfuncția</w:t>
      </w:r>
      <w:r>
        <w:t xml:space="preserve"> predominant homeometrică a miocardului?</w:t>
      </w:r>
    </w:p>
    <w:p w14:paraId="5EF36111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Deficitul căror hormoni stă la baza patogeniei mixedemului?</w:t>
      </w:r>
    </w:p>
    <w:p w14:paraId="39DFAB5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Deficitul cărui hormon stă la baza patogeniei diabetului insipid?</w:t>
      </w:r>
    </w:p>
    <w:p w14:paraId="54BCB3C5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Hiperfuncţia cărui compartiment al inimii are loc în boala hipertensivă?</w:t>
      </w:r>
    </w:p>
    <w:p w14:paraId="664968E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afecţiuni se atestă leucocituria?</w:t>
      </w:r>
    </w:p>
    <w:p w14:paraId="29495130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boli endocrine survine hipertensiunea arterială secundară?</w:t>
      </w:r>
    </w:p>
    <w:p w14:paraId="7CBC62E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boli se întâlneşte limfocitoza?</w:t>
      </w:r>
    </w:p>
    <w:p w14:paraId="622BD252" w14:textId="5B806025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În ce constă acţiunea mediatorilor </w:t>
      </w:r>
      <w:r>
        <w:t>excitatori</w:t>
      </w:r>
      <w:r>
        <w:t xml:space="preserve"> asupra membranei postsinaptice?</w:t>
      </w:r>
    </w:p>
    <w:p w14:paraId="463084D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constă acţiunea mediatorilor inhibitori asupra membranei postsinaptice?</w:t>
      </w:r>
    </w:p>
    <w:p w14:paraId="4E65A312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patologii se atestă hiperstenuria ?</w:t>
      </w:r>
    </w:p>
    <w:p w14:paraId="2C2DB76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patologii se atestă hipostenuria ?</w:t>
      </w:r>
    </w:p>
    <w:p w14:paraId="70E1469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procese se constată hipervolemia oligocitemică ?</w:t>
      </w:r>
    </w:p>
    <w:p w14:paraId="71F2F00C" w14:textId="78F6B420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procese se constată hipervolemia policitemică ?</w:t>
      </w:r>
    </w:p>
    <w:p w14:paraId="2DDA714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procese se constată hipovolemia policitemică ?</w:t>
      </w:r>
    </w:p>
    <w:p w14:paraId="3037DDD9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procese se constată leucocitoza neutrofilă ?</w:t>
      </w:r>
    </w:p>
    <w:p w14:paraId="6A46A4BF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În ce stări se atestă leucocitoza eozinofilă?</w:t>
      </w:r>
    </w:p>
    <w:p w14:paraId="332B2833" w14:textId="6C9793FF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La ce presiune sanguină sistolică </w:t>
      </w:r>
      <w:r>
        <w:t>filtrația</w:t>
      </w:r>
      <w:r>
        <w:t xml:space="preserve"> glomerulară sistează?</w:t>
      </w:r>
    </w:p>
    <w:p w14:paraId="19B20D30" w14:textId="6AABFD03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Pentru care vicii cardiace este caracteristică </w:t>
      </w:r>
      <w:r>
        <w:t>hiperfuncția</w:t>
      </w:r>
      <w:r>
        <w:t xml:space="preserve"> heterometrică ?</w:t>
      </w:r>
    </w:p>
    <w:p w14:paraId="5EB0AA0D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Pentru ce afecţiuni este caracteristică bradicardia sinuzală?</w:t>
      </w:r>
    </w:p>
    <w:p w14:paraId="3A7896BB" w14:textId="67369096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Pentru ce patologie este caracteristică </w:t>
      </w:r>
      <w:r>
        <w:t>următoarea</w:t>
      </w:r>
      <w:r>
        <w:t xml:space="preserve"> hemogramă: Numărul total de eritrocite - 3,0 x 1012/L. Hemoglobina - 40 g/l. Trombocitele - 170 000 la 1mkl sânge. Reticulocitele - 10 % o. Conţinutul de fier seric – diminuat. Numărul total de leucocite – 6,8 ×10 9 /L. Formula leucocitară: bazofile – 1%, eozinofile - 2%, metamielocite - 3%, neutrofile nesegmentate – 7%, neutrofile segmentate - 57%, limfocite – 25%, monocite. – 5%. Plasma sângelui – palidă. În frotiul sanguin: anulocitoză pronuţată, microcitoză, multe eritrocite hipocrome.</w:t>
      </w:r>
    </w:p>
    <w:p w14:paraId="3F3B4DE3" w14:textId="7AD29CEA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Pentru ce patologie este caracteristică </w:t>
      </w:r>
      <w:r>
        <w:t>următoarea</w:t>
      </w:r>
      <w:r>
        <w:t xml:space="preserve"> hemogramă: Numărul total de eritrocite – 1,0 x 1012/L. Hemoglobina - 80 g/l. Trombocitele - 200 000 la 1mkl sânge. Reticulocitele - 1 % o. VSH – 10 mm/oră. Numărul total de leucocite - 2,5 </w:t>
      </w:r>
      <w:r>
        <w:lastRenderedPageBreak/>
        <w:t xml:space="preserve">×10 9 /L. Formula leucocitară: bazofile – 1%, eozinofile - 3%, metamielocite - 1%, neutrofile nesegmentate – 10%, neutrofile segmentate - 40%, limfocite – 40%, monocite. – 5%. În frotiul sanguin: eritrocite hipercrome, megalocite, megaloblaşti, multe neutrofile gigante cu nucleu hipersegmentat, eritrocite cu inele Cabot şi incluziuni </w:t>
      </w:r>
      <w:r>
        <w:t>Jolly</w:t>
      </w:r>
      <w:r>
        <w:t>.</w:t>
      </w:r>
    </w:p>
    <w:p w14:paraId="6127E204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dereglarea excitabilităţii inimii?</w:t>
      </w:r>
    </w:p>
    <w:p w14:paraId="5216AA83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hipersecreţia ADH?</w:t>
      </w:r>
    </w:p>
    <w:p w14:paraId="4A98557B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hipersecreţia glucocorticosteroizilor?</w:t>
      </w:r>
    </w:p>
    <w:p w14:paraId="51142D1E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hipersecreţia prolactinei la femei?</w:t>
      </w:r>
    </w:p>
    <w:p w14:paraId="0E13C526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Prin ce se manifestă tulburarea automatismului cardiac?</w:t>
      </w:r>
    </w:p>
    <w:p w14:paraId="277EEFD7" w14:textId="77777777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Secreţia căror hormoni creşte în boala Graves-Bazedov?</w:t>
      </w:r>
    </w:p>
    <w:p w14:paraId="2B691CB9" w14:textId="4BC3C4F3" w:rsidR="00D912C1" w:rsidRDefault="00D912C1" w:rsidP="00D912C1">
      <w:pPr>
        <w:pStyle w:val="Listparagraf"/>
        <w:numPr>
          <w:ilvl w:val="0"/>
          <w:numId w:val="1"/>
        </w:numPr>
        <w:spacing w:after="0"/>
        <w:jc w:val="both"/>
      </w:pPr>
      <w:r>
        <w:t>Secreţia cărui hormon creşte în gigantism?</w:t>
      </w:r>
    </w:p>
    <w:sectPr w:rsidR="00D912C1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E2C4F"/>
    <w:multiLevelType w:val="hybridMultilevel"/>
    <w:tmpl w:val="1FFC5E9E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C1"/>
    <w:rsid w:val="00427CBA"/>
    <w:rsid w:val="006C0B77"/>
    <w:rsid w:val="008242FF"/>
    <w:rsid w:val="00870751"/>
    <w:rsid w:val="00922C48"/>
    <w:rsid w:val="00B915B7"/>
    <w:rsid w:val="00D45DA8"/>
    <w:rsid w:val="00D912C1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AB54"/>
  <w15:chartTrackingRefBased/>
  <w15:docId w15:val="{B4A100F0-C713-4B06-B904-731A181A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9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1857</Words>
  <Characters>10771</Characters>
  <Application>Microsoft Office Word</Application>
  <DocSecurity>0</DocSecurity>
  <Lines>89</Lines>
  <Paragraphs>25</Paragraphs>
  <ScaleCrop>false</ScaleCrop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2025-11-18T07:07:00Z</dcterms:created>
  <dcterms:modified xsi:type="dcterms:W3CDTF">2025-11-18T07:11:00Z</dcterms:modified>
</cp:coreProperties>
</file>