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3DC90" w14:textId="77777777" w:rsidR="002F4B71" w:rsidRDefault="00AC6EA3" w:rsidP="002F4B71">
      <w:pPr>
        <w:jc w:val="center"/>
        <w:rPr>
          <w:rFonts w:ascii="Times New Roman" w:hAnsi="Times New Roman" w:cs="Times New Roman"/>
          <w:b/>
          <w:sz w:val="32"/>
          <w:szCs w:val="32"/>
          <w:lang w:val="en-US"/>
        </w:rPr>
      </w:pPr>
      <w:r>
        <w:rPr>
          <w:rFonts w:ascii="Times New Roman" w:hAnsi="Times New Roman" w:cs="Times New Roman"/>
          <w:b/>
          <w:sz w:val="32"/>
          <w:szCs w:val="32"/>
          <w:lang w:val="en-US"/>
        </w:rPr>
        <w:t>Fiziop</w:t>
      </w:r>
      <w:r w:rsidR="002F4B71">
        <w:rPr>
          <w:rFonts w:ascii="Times New Roman" w:hAnsi="Times New Roman" w:cs="Times New Roman"/>
          <w:b/>
          <w:sz w:val="32"/>
          <w:szCs w:val="32"/>
          <w:lang w:val="en-US"/>
        </w:rPr>
        <w:t xml:space="preserve">atologia tractului gastrointestinal </w:t>
      </w:r>
    </w:p>
    <w:p w14:paraId="15013511" w14:textId="77777777" w:rsidR="004658AB" w:rsidRDefault="0090298D" w:rsidP="0090298D">
      <w:pPr>
        <w:autoSpaceDE w:val="0"/>
        <w:autoSpaceDN w:val="0"/>
        <w:adjustRightInd w:val="0"/>
        <w:spacing w:after="0" w:line="240" w:lineRule="auto"/>
        <w:ind w:firstLine="708"/>
        <w:jc w:val="both"/>
        <w:rPr>
          <w:rFonts w:ascii="Times New Roman" w:hAnsi="Times New Roman" w:cs="Times New Roman"/>
          <w:sz w:val="20"/>
          <w:szCs w:val="20"/>
          <w:lang w:val="en-US"/>
        </w:rPr>
      </w:pPr>
      <w:r w:rsidRPr="003E54D1">
        <w:rPr>
          <w:rFonts w:ascii="Times New Roman" w:hAnsi="Times New Roman" w:cs="Times New Roman"/>
          <w:b/>
          <w:i/>
          <w:noProof/>
          <w:sz w:val="20"/>
          <w:szCs w:val="20"/>
          <w:lang w:eastAsia="ru-RU"/>
        </w:rPr>
        <w:drawing>
          <wp:inline distT="0" distB="0" distL="0" distR="0" wp14:anchorId="771DCA8B" wp14:editId="4CF03606">
            <wp:extent cx="475414" cy="360609"/>
            <wp:effectExtent l="19050" t="19050" r="1270" b="1905"/>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Pr="0090298D">
        <w:rPr>
          <w:rFonts w:ascii="Times New Roman" w:hAnsi="Times New Roman" w:cs="Times New Roman"/>
          <w:b/>
          <w:i/>
          <w:sz w:val="20"/>
          <w:szCs w:val="20"/>
          <w:lang w:val="en-US"/>
        </w:rPr>
        <w:t>F</w:t>
      </w:r>
      <w:r w:rsidRPr="0090298D">
        <w:rPr>
          <w:rFonts w:ascii="Times New Roman" w:hAnsi="Times New Roman" w:cs="Times New Roman"/>
          <w:b/>
          <w:i/>
          <w:color w:val="0D0D0D" w:themeColor="text1" w:themeTint="F2"/>
          <w:sz w:val="20"/>
          <w:szCs w:val="20"/>
          <w:lang w:val="en-US"/>
        </w:rPr>
        <w:t>unc</w:t>
      </w:r>
      <w:r w:rsidRPr="0090298D">
        <w:rPr>
          <w:rFonts w:ascii="Times New Roman" w:hAnsi="Times New Roman" w:cs="Times New Roman"/>
          <w:b/>
          <w:i/>
          <w:color w:val="0D0D0D" w:themeColor="text1" w:themeTint="F2"/>
          <w:sz w:val="20"/>
          <w:szCs w:val="20"/>
          <w:shd w:val="clear" w:color="auto" w:fill="FFFFFF"/>
          <w:lang w:val="en-US"/>
        </w:rPr>
        <w:t>ț</w:t>
      </w:r>
      <w:r>
        <w:rPr>
          <w:rFonts w:ascii="Times New Roman" w:hAnsi="Times New Roman" w:cs="Times New Roman"/>
          <w:b/>
          <w:i/>
          <w:color w:val="0D0D0D" w:themeColor="text1" w:themeTint="F2"/>
          <w:sz w:val="20"/>
          <w:szCs w:val="20"/>
          <w:shd w:val="clear" w:color="auto" w:fill="FFFFFF"/>
          <w:lang w:val="en-US"/>
        </w:rPr>
        <w:t>ia tractului gastrointestina</w:t>
      </w:r>
      <w:r>
        <w:rPr>
          <w:rFonts w:ascii="Times New Roman" w:hAnsi="Times New Roman" w:cs="Times New Roman"/>
          <w:b/>
          <w:i/>
          <w:sz w:val="20"/>
          <w:szCs w:val="20"/>
          <w:lang w:val="en-US"/>
        </w:rPr>
        <w:t xml:space="preserve">l. </w:t>
      </w:r>
      <w:r>
        <w:rPr>
          <w:rFonts w:ascii="Times New Roman" w:hAnsi="Times New Roman" w:cs="Times New Roman"/>
          <w:sz w:val="20"/>
          <w:szCs w:val="20"/>
          <w:lang w:val="en-US"/>
        </w:rPr>
        <w:t xml:space="preserve"> Pentu a acoperi</w:t>
      </w:r>
      <w:r w:rsidR="008E5815">
        <w:rPr>
          <w:rFonts w:ascii="Times New Roman" w:hAnsi="Times New Roman" w:cs="Times New Roman"/>
          <w:sz w:val="20"/>
          <w:szCs w:val="20"/>
          <w:lang w:val="en-US"/>
        </w:rPr>
        <w:t xml:space="preserve"> </w:t>
      </w:r>
      <w:r w:rsidR="008E5815" w:rsidRPr="008E5815">
        <w:rPr>
          <w:rFonts w:ascii="Times New Roman" w:hAnsi="Times New Roman" w:cs="Times New Roman"/>
          <w:color w:val="0D0D0D" w:themeColor="text1" w:themeTint="F2"/>
          <w:sz w:val="20"/>
          <w:szCs w:val="20"/>
          <w:shd w:val="clear" w:color="auto" w:fill="FFFFFF"/>
          <w:lang w:val="en-US"/>
        </w:rPr>
        <w:t>necesitățile</w:t>
      </w:r>
      <w:r w:rsidR="008E5815">
        <w:rPr>
          <w:rFonts w:ascii="Times New Roman" w:hAnsi="Times New Roman" w:cs="Times New Roman"/>
          <w:sz w:val="20"/>
          <w:szCs w:val="20"/>
          <w:lang w:val="en-US"/>
        </w:rPr>
        <w:t xml:space="preserve"> nutritive</w:t>
      </w:r>
      <w:r w:rsidR="008E5815" w:rsidRPr="008E5815">
        <w:rPr>
          <w:rFonts w:ascii="Times New Roman" w:hAnsi="Times New Roman" w:cs="Times New Roman"/>
          <w:color w:val="0D0D0D" w:themeColor="text1" w:themeTint="F2"/>
          <w:sz w:val="20"/>
          <w:szCs w:val="20"/>
          <w:lang w:val="en-US"/>
        </w:rPr>
        <w:t xml:space="preserve"> </w:t>
      </w:r>
      <w:r w:rsidR="008E5815" w:rsidRPr="008E5815">
        <w:rPr>
          <w:rFonts w:ascii="Times New Roman" w:hAnsi="Times New Roman" w:cs="Times New Roman"/>
          <w:color w:val="0D0D0D" w:themeColor="text1" w:themeTint="F2"/>
          <w:sz w:val="20"/>
          <w:szCs w:val="20"/>
          <w:shd w:val="clear" w:color="auto" w:fill="FFFFFF"/>
          <w:lang w:val="en-US"/>
        </w:rPr>
        <w:t>și</w:t>
      </w:r>
      <w:r w:rsidRPr="008E5815">
        <w:rPr>
          <w:rFonts w:ascii="Times New Roman" w:hAnsi="Times New Roman" w:cs="Times New Roman"/>
          <w:color w:val="0D0D0D" w:themeColor="text1" w:themeTint="F2"/>
          <w:sz w:val="20"/>
          <w:szCs w:val="20"/>
          <w:lang w:val="en-US"/>
        </w:rPr>
        <w:t xml:space="preserve"> </w:t>
      </w:r>
      <w:r w:rsidR="008E5815">
        <w:rPr>
          <w:rFonts w:ascii="Times New Roman" w:hAnsi="Times New Roman" w:cs="Times New Roman"/>
          <w:sz w:val="20"/>
          <w:szCs w:val="20"/>
          <w:lang w:val="en-US"/>
        </w:rPr>
        <w:t xml:space="preserve">energetice ale organismului, hrana trebuie </w:t>
      </w:r>
      <w:r w:rsidR="008E5815" w:rsidRPr="008E5815">
        <w:rPr>
          <w:rFonts w:ascii="Times New Roman" w:hAnsi="Times New Roman" w:cs="Times New Roman"/>
          <w:color w:val="0D0D0D" w:themeColor="text1" w:themeTint="F2"/>
          <w:sz w:val="20"/>
          <w:szCs w:val="20"/>
          <w:shd w:val="clear" w:color="auto" w:fill="FFFFFF"/>
          <w:lang w:val="en-US"/>
        </w:rPr>
        <w:t>înghițită</w:t>
      </w:r>
      <w:r w:rsidR="008E5815">
        <w:rPr>
          <w:rFonts w:ascii="Times New Roman" w:hAnsi="Times New Roman" w:cs="Times New Roman"/>
          <w:sz w:val="20"/>
          <w:szCs w:val="20"/>
          <w:lang w:val="en-US"/>
        </w:rPr>
        <w:t>, procesat</w:t>
      </w:r>
      <w:r w:rsidR="008E5815" w:rsidRPr="008E5815">
        <w:rPr>
          <w:rFonts w:ascii="Times New Roman" w:hAnsi="Times New Roman" w:cs="Times New Roman"/>
          <w:color w:val="0D0D0D" w:themeColor="text1" w:themeTint="F2"/>
          <w:sz w:val="20"/>
          <w:szCs w:val="20"/>
          <w:shd w:val="clear" w:color="auto" w:fill="FFFFFF"/>
          <w:lang w:val="en-US"/>
        </w:rPr>
        <w:t>ă</w:t>
      </w:r>
      <w:r w:rsidR="008E5815">
        <w:rPr>
          <w:rFonts w:ascii="Times New Roman" w:hAnsi="Times New Roman" w:cs="Times New Roman"/>
          <w:color w:val="0D0D0D" w:themeColor="text1" w:themeTint="F2"/>
          <w:sz w:val="20"/>
          <w:szCs w:val="20"/>
          <w:shd w:val="clear" w:color="auto" w:fill="FFFFFF"/>
          <w:lang w:val="en-US"/>
        </w:rPr>
        <w:t xml:space="preserve"> </w:t>
      </w:r>
      <w:r w:rsidR="008E5815" w:rsidRPr="008E5815">
        <w:rPr>
          <w:rFonts w:ascii="Times New Roman" w:hAnsi="Times New Roman" w:cs="Times New Roman"/>
          <w:color w:val="0D0D0D" w:themeColor="text1" w:themeTint="F2"/>
          <w:sz w:val="20"/>
          <w:szCs w:val="20"/>
          <w:shd w:val="clear" w:color="auto" w:fill="FFFFFF"/>
          <w:lang w:val="en-US"/>
        </w:rPr>
        <w:t>și</w:t>
      </w:r>
      <w:r w:rsidR="008E5815">
        <w:rPr>
          <w:rFonts w:ascii="Times New Roman" w:hAnsi="Times New Roman" w:cs="Times New Roman"/>
          <w:color w:val="0D0D0D" w:themeColor="text1" w:themeTint="F2"/>
          <w:sz w:val="20"/>
          <w:szCs w:val="20"/>
          <w:shd w:val="clear" w:color="auto" w:fill="FFFFFF"/>
          <w:lang w:val="en-US"/>
        </w:rPr>
        <w:t xml:space="preserve"> descompus</w:t>
      </w:r>
      <w:r w:rsidR="008E5815" w:rsidRPr="008E5815">
        <w:rPr>
          <w:rFonts w:ascii="Times New Roman" w:hAnsi="Times New Roman" w:cs="Times New Roman"/>
          <w:color w:val="0D0D0D" w:themeColor="text1" w:themeTint="F2"/>
          <w:sz w:val="20"/>
          <w:szCs w:val="20"/>
          <w:shd w:val="clear" w:color="auto" w:fill="FFFFFF"/>
          <w:lang w:val="en-US"/>
        </w:rPr>
        <w:t>ă</w:t>
      </w:r>
      <w:r w:rsidR="008E5815">
        <w:rPr>
          <w:rFonts w:ascii="Times New Roman" w:hAnsi="Times New Roman" w:cs="Times New Roman"/>
          <w:color w:val="0D0D0D" w:themeColor="text1" w:themeTint="F2"/>
          <w:sz w:val="20"/>
          <w:szCs w:val="20"/>
          <w:shd w:val="clear" w:color="auto" w:fill="FFFFFF"/>
          <w:lang w:val="en-US"/>
        </w:rPr>
        <w:t xml:space="preserve"> (digestia) </w:t>
      </w:r>
      <w:r w:rsidR="008E5815" w:rsidRPr="008E5815">
        <w:rPr>
          <w:rStyle w:val="diasuggestion"/>
          <w:rFonts w:ascii="Times New Roman" w:hAnsi="Times New Roman" w:cs="Times New Roman"/>
          <w:color w:val="0D0D0D" w:themeColor="text1" w:themeTint="F2"/>
          <w:sz w:val="20"/>
          <w:szCs w:val="20"/>
          <w:shd w:val="clear" w:color="auto" w:fill="FFFFFF"/>
          <w:lang w:val="en-US"/>
        </w:rPr>
        <w:t>cât</w:t>
      </w:r>
      <w:r w:rsidR="008E5815" w:rsidRPr="008E5815">
        <w:rPr>
          <w:rFonts w:ascii="Times New Roman" w:hAnsi="Times New Roman" w:cs="Times New Roman"/>
          <w:color w:val="0D0D0D" w:themeColor="text1" w:themeTint="F2"/>
          <w:sz w:val="20"/>
          <w:szCs w:val="20"/>
          <w:shd w:val="clear" w:color="auto" w:fill="FFFFFF"/>
          <w:lang w:val="en-US"/>
        </w:rPr>
        <w:t> </w:t>
      </w:r>
      <w:r w:rsidR="008E5815" w:rsidRPr="008E5815">
        <w:rPr>
          <w:rStyle w:val="diasuggestion"/>
          <w:rFonts w:ascii="Times New Roman" w:hAnsi="Times New Roman" w:cs="Times New Roman"/>
          <w:color w:val="0D0D0D" w:themeColor="text1" w:themeTint="F2"/>
          <w:sz w:val="20"/>
          <w:szCs w:val="20"/>
          <w:shd w:val="clear" w:color="auto" w:fill="FFFFFF"/>
          <w:lang w:val="en-US"/>
        </w:rPr>
        <w:t>și</w:t>
      </w:r>
      <w:r w:rsidR="008E5815">
        <w:rPr>
          <w:rFonts w:ascii="Times New Roman" w:hAnsi="Times New Roman" w:cs="Times New Roman"/>
          <w:sz w:val="20"/>
          <w:szCs w:val="20"/>
          <w:lang w:val="en-US"/>
        </w:rPr>
        <w:t xml:space="preserve"> prelua</w:t>
      </w:r>
      <w:r w:rsidR="008E5815" w:rsidRPr="008E5815">
        <w:rPr>
          <w:rFonts w:ascii="Times New Roman" w:hAnsi="Times New Roman" w:cs="Times New Roman"/>
          <w:color w:val="0D0D0D" w:themeColor="text1" w:themeTint="F2"/>
          <w:sz w:val="20"/>
          <w:szCs w:val="20"/>
          <w:shd w:val="clear" w:color="auto" w:fill="FFFFFF"/>
          <w:lang w:val="en-US"/>
        </w:rPr>
        <w:t>tă</w:t>
      </w:r>
      <w:r w:rsidR="008E5815">
        <w:rPr>
          <w:rFonts w:ascii="Times New Roman" w:hAnsi="Times New Roman" w:cs="Times New Roman"/>
          <w:color w:val="0D0D0D" w:themeColor="text1" w:themeTint="F2"/>
          <w:sz w:val="20"/>
          <w:szCs w:val="20"/>
          <w:shd w:val="clear" w:color="auto" w:fill="FFFFFF"/>
          <w:lang w:val="en-US"/>
        </w:rPr>
        <w:t xml:space="preserve"> (procesul de </w:t>
      </w:r>
      <w:r w:rsidR="008E5815" w:rsidRPr="008E5815">
        <w:rPr>
          <w:rFonts w:ascii="Times New Roman" w:hAnsi="Times New Roman" w:cs="Times New Roman"/>
          <w:color w:val="0D0D0D" w:themeColor="text1" w:themeTint="F2"/>
          <w:sz w:val="20"/>
          <w:szCs w:val="20"/>
          <w:shd w:val="clear" w:color="auto" w:fill="FFFFFF"/>
          <w:lang w:val="en-US"/>
        </w:rPr>
        <w:t>absorbție</w:t>
      </w:r>
      <w:r w:rsidR="008E5815">
        <w:rPr>
          <w:rFonts w:ascii="Times New Roman" w:hAnsi="Times New Roman" w:cs="Times New Roman"/>
          <w:color w:val="0D0D0D" w:themeColor="text1" w:themeTint="F2"/>
          <w:sz w:val="20"/>
          <w:szCs w:val="20"/>
          <w:shd w:val="clear" w:color="auto" w:fill="FFFFFF"/>
          <w:lang w:val="en-US"/>
        </w:rPr>
        <w:t>)</w:t>
      </w:r>
      <w:r w:rsidR="00B9784E">
        <w:rPr>
          <w:rFonts w:ascii="Times New Roman" w:hAnsi="Times New Roman" w:cs="Times New Roman"/>
          <w:color w:val="0D0D0D" w:themeColor="text1" w:themeTint="F2"/>
          <w:sz w:val="20"/>
          <w:szCs w:val="20"/>
          <w:shd w:val="clear" w:color="auto" w:fill="FFFFFF"/>
          <w:lang w:val="en-US"/>
        </w:rPr>
        <w:t xml:space="preserve"> de </w:t>
      </w:r>
      <w:r w:rsidR="00B9784E" w:rsidRPr="00B9784E">
        <w:rPr>
          <w:rFonts w:ascii="Times New Roman" w:hAnsi="Times New Roman" w:cs="Times New Roman"/>
          <w:color w:val="0D0D0D" w:themeColor="text1" w:themeTint="F2"/>
          <w:sz w:val="20"/>
          <w:szCs w:val="20"/>
          <w:shd w:val="clear" w:color="auto" w:fill="FFFFFF"/>
          <w:lang w:val="en-US"/>
        </w:rPr>
        <w:t>de </w:t>
      </w:r>
      <w:r w:rsidR="00B9784E" w:rsidRPr="00B9784E">
        <w:rPr>
          <w:rStyle w:val="diasuggestion"/>
          <w:rFonts w:ascii="Times New Roman" w:hAnsi="Times New Roman" w:cs="Times New Roman"/>
          <w:color w:val="0D0D0D" w:themeColor="text1" w:themeTint="F2"/>
          <w:sz w:val="20"/>
          <w:szCs w:val="20"/>
          <w:shd w:val="clear" w:color="auto" w:fill="FFFFFF"/>
          <w:lang w:val="en-US"/>
        </w:rPr>
        <w:t>către</w:t>
      </w:r>
      <w:r w:rsidR="00B9784E" w:rsidRPr="00B9784E">
        <w:rPr>
          <w:rFonts w:ascii="Times New Roman" w:hAnsi="Times New Roman" w:cs="Times New Roman"/>
          <w:color w:val="0D0D0D" w:themeColor="text1" w:themeTint="F2"/>
          <w:sz w:val="20"/>
          <w:szCs w:val="20"/>
          <w:shd w:val="clear" w:color="auto" w:fill="FFFFFF"/>
          <w:lang w:val="en-US"/>
        </w:rPr>
        <w:t> </w:t>
      </w:r>
      <w:r w:rsidR="004E4C9E">
        <w:rPr>
          <w:rFonts w:ascii="Times New Roman" w:hAnsi="Times New Roman" w:cs="Times New Roman"/>
          <w:color w:val="0D0D0D" w:themeColor="text1" w:themeTint="F2"/>
          <w:sz w:val="20"/>
          <w:szCs w:val="20"/>
          <w:shd w:val="clear" w:color="auto" w:fill="FFFFFF"/>
          <w:lang w:val="en-US"/>
        </w:rPr>
        <w:t>intestin</w:t>
      </w:r>
      <w:r w:rsidR="00B9784E">
        <w:rPr>
          <w:rFonts w:ascii="Times New Roman" w:hAnsi="Times New Roman" w:cs="Times New Roman"/>
          <w:sz w:val="20"/>
          <w:szCs w:val="20"/>
          <w:lang w:val="en-US"/>
        </w:rPr>
        <w:t>.</w:t>
      </w:r>
      <w:r w:rsidRPr="00B9784E">
        <w:rPr>
          <w:rFonts w:ascii="Times New Roman" w:hAnsi="Times New Roman" w:cs="Times New Roman"/>
          <w:sz w:val="20"/>
          <w:szCs w:val="20"/>
          <w:lang w:val="en-US"/>
        </w:rPr>
        <w:t xml:space="preserve"> </w:t>
      </w:r>
      <w:r w:rsidR="00B9784E" w:rsidRPr="00B9784E">
        <w:rPr>
          <w:rStyle w:val="diasuggestion"/>
          <w:rFonts w:ascii="Times New Roman" w:hAnsi="Times New Roman" w:cs="Times New Roman"/>
          <w:color w:val="0D0D0D" w:themeColor="text1" w:themeTint="F2"/>
          <w:sz w:val="20"/>
          <w:szCs w:val="20"/>
          <w:shd w:val="clear" w:color="auto" w:fill="FFFFFF"/>
          <w:lang w:val="en-US"/>
        </w:rPr>
        <w:t>Hrana</w:t>
      </w:r>
      <w:r w:rsidR="00B9784E" w:rsidRPr="00B9784E">
        <w:rPr>
          <w:rFonts w:ascii="Times New Roman" w:hAnsi="Times New Roman" w:cs="Times New Roman"/>
          <w:color w:val="0D0D0D" w:themeColor="text1" w:themeTint="F2"/>
          <w:sz w:val="20"/>
          <w:szCs w:val="20"/>
          <w:shd w:val="clear" w:color="auto" w:fill="FFFFFF"/>
          <w:lang w:val="en-US"/>
        </w:rPr>
        <w:t> </w:t>
      </w:r>
      <w:r w:rsidR="00B9784E" w:rsidRPr="00B9784E">
        <w:rPr>
          <w:rStyle w:val="diasuggestion"/>
          <w:rFonts w:ascii="Times New Roman" w:hAnsi="Times New Roman" w:cs="Times New Roman"/>
          <w:color w:val="0D0D0D" w:themeColor="text1" w:themeTint="F2"/>
          <w:sz w:val="20"/>
          <w:szCs w:val="20"/>
          <w:shd w:val="clear" w:color="auto" w:fill="FFFFFF"/>
          <w:lang w:val="en-US"/>
        </w:rPr>
        <w:t>solidă</w:t>
      </w:r>
      <w:r w:rsidR="00B9784E" w:rsidRPr="00B9784E">
        <w:rPr>
          <w:rFonts w:ascii="Times New Roman" w:hAnsi="Times New Roman" w:cs="Times New Roman"/>
          <w:color w:val="0D0D0D" w:themeColor="text1" w:themeTint="F2"/>
          <w:sz w:val="20"/>
          <w:szCs w:val="20"/>
          <w:shd w:val="clear" w:color="auto" w:fill="FFFFFF"/>
          <w:lang w:val="en-US"/>
        </w:rPr>
        <w:t> este </w:t>
      </w:r>
      <w:r w:rsidR="00B9784E" w:rsidRPr="00B9784E">
        <w:rPr>
          <w:rStyle w:val="diasuggestion"/>
          <w:rFonts w:ascii="Times New Roman" w:hAnsi="Times New Roman" w:cs="Times New Roman"/>
          <w:color w:val="0D0D0D" w:themeColor="text1" w:themeTint="F2"/>
          <w:sz w:val="20"/>
          <w:szCs w:val="20"/>
          <w:shd w:val="clear" w:color="auto" w:fill="FFFFFF"/>
          <w:lang w:val="en-US"/>
        </w:rPr>
        <w:t>inițial</w:t>
      </w:r>
      <w:r w:rsidR="00B9784E" w:rsidRPr="00B9784E">
        <w:rPr>
          <w:rFonts w:ascii="Times New Roman" w:hAnsi="Times New Roman" w:cs="Times New Roman"/>
          <w:color w:val="0D0D0D" w:themeColor="text1" w:themeTint="F2"/>
          <w:sz w:val="20"/>
          <w:szCs w:val="20"/>
          <w:shd w:val="clear" w:color="auto" w:fill="FFFFFF"/>
          <w:lang w:val="en-US"/>
        </w:rPr>
        <w:t> </w:t>
      </w:r>
      <w:r w:rsidR="00B9784E" w:rsidRPr="00B9784E">
        <w:rPr>
          <w:rStyle w:val="diasuggestion"/>
          <w:rFonts w:ascii="Times New Roman" w:hAnsi="Times New Roman" w:cs="Times New Roman"/>
          <w:color w:val="0D0D0D" w:themeColor="text1" w:themeTint="F2"/>
          <w:sz w:val="20"/>
          <w:szCs w:val="20"/>
          <w:shd w:val="clear" w:color="auto" w:fill="FFFFFF"/>
          <w:lang w:val="en-US"/>
        </w:rPr>
        <w:t>masticată</w:t>
      </w:r>
      <w:r w:rsidR="00B9784E">
        <w:rPr>
          <w:rStyle w:val="diasuggestion"/>
          <w:rFonts w:ascii="Times New Roman" w:hAnsi="Times New Roman" w:cs="Times New Roman"/>
          <w:color w:val="0D0D0D" w:themeColor="text1" w:themeTint="F2"/>
          <w:sz w:val="20"/>
          <w:szCs w:val="20"/>
          <w:shd w:val="clear" w:color="auto" w:fill="FFFFFF"/>
          <w:lang w:val="en-US"/>
        </w:rPr>
        <w:t xml:space="preserve">, la </w:t>
      </w:r>
      <w:r w:rsidR="00B9784E" w:rsidRPr="00B9784E">
        <w:rPr>
          <w:rStyle w:val="diasuggestion"/>
          <w:rFonts w:ascii="Times New Roman" w:hAnsi="Times New Roman" w:cs="Times New Roman"/>
          <w:color w:val="0D0D0D" w:themeColor="text1" w:themeTint="F2"/>
          <w:sz w:val="20"/>
          <w:szCs w:val="20"/>
          <w:shd w:val="clear" w:color="auto" w:fill="FFFFFF"/>
          <w:lang w:val="en-US"/>
        </w:rPr>
        <w:t>fiecare</w:t>
      </w:r>
      <w:r w:rsidR="00B9784E" w:rsidRPr="00B9784E">
        <w:rPr>
          <w:rFonts w:ascii="Times New Roman" w:hAnsi="Times New Roman" w:cs="Times New Roman"/>
          <w:color w:val="0D0D0D" w:themeColor="text1" w:themeTint="F2"/>
          <w:sz w:val="20"/>
          <w:szCs w:val="20"/>
          <w:shd w:val="clear" w:color="auto" w:fill="FFFFFF"/>
          <w:lang w:val="en-US"/>
        </w:rPr>
        <w:t> </w:t>
      </w:r>
      <w:r w:rsidR="00B9784E" w:rsidRPr="00B9784E">
        <w:rPr>
          <w:rStyle w:val="diasuggestion"/>
          <w:rFonts w:ascii="Times New Roman" w:hAnsi="Times New Roman" w:cs="Times New Roman"/>
          <w:color w:val="0D0D0D" w:themeColor="text1" w:themeTint="F2"/>
          <w:sz w:val="20"/>
          <w:szCs w:val="20"/>
          <w:shd w:val="clear" w:color="auto" w:fill="FFFFFF"/>
          <w:lang w:val="en-US"/>
        </w:rPr>
        <w:t>mușcătură</w:t>
      </w:r>
      <w:r w:rsidR="00B9784E" w:rsidRPr="00B9784E">
        <w:rPr>
          <w:rFonts w:ascii="Times New Roman" w:hAnsi="Times New Roman" w:cs="Times New Roman"/>
          <w:color w:val="0D0D0D" w:themeColor="text1" w:themeTint="F2"/>
          <w:sz w:val="20"/>
          <w:szCs w:val="20"/>
          <w:shd w:val="clear" w:color="auto" w:fill="FFFFFF"/>
          <w:lang w:val="en-US"/>
        </w:rPr>
        <w:t> </w:t>
      </w:r>
      <w:r w:rsidR="00B9784E" w:rsidRPr="00B9784E">
        <w:rPr>
          <w:rStyle w:val="diasuggestion"/>
          <w:rFonts w:ascii="Times New Roman" w:hAnsi="Times New Roman" w:cs="Times New Roman"/>
          <w:color w:val="0D0D0D" w:themeColor="text1" w:themeTint="F2"/>
          <w:sz w:val="20"/>
          <w:szCs w:val="20"/>
          <w:shd w:val="clear" w:color="auto" w:fill="FFFFFF"/>
          <w:lang w:val="en-US"/>
        </w:rPr>
        <w:t>fiind</w:t>
      </w:r>
      <w:r w:rsidR="00B9784E" w:rsidRPr="00B9784E">
        <w:rPr>
          <w:rFonts w:ascii="Times New Roman" w:hAnsi="Times New Roman" w:cs="Times New Roman"/>
          <w:color w:val="0D0D0D" w:themeColor="text1" w:themeTint="F2"/>
          <w:sz w:val="20"/>
          <w:szCs w:val="20"/>
          <w:shd w:val="clear" w:color="auto" w:fill="FFFFFF"/>
          <w:lang w:val="en-US"/>
        </w:rPr>
        <w:t> </w:t>
      </w:r>
      <w:r w:rsidR="00B9784E" w:rsidRPr="00B9784E">
        <w:rPr>
          <w:rStyle w:val="diasuggestion"/>
          <w:rFonts w:ascii="Times New Roman" w:hAnsi="Times New Roman" w:cs="Times New Roman"/>
          <w:color w:val="0D0D0D" w:themeColor="text1" w:themeTint="F2"/>
          <w:sz w:val="20"/>
          <w:szCs w:val="20"/>
          <w:shd w:val="clear" w:color="auto" w:fill="FFFFFF"/>
          <w:lang w:val="en-US"/>
        </w:rPr>
        <w:t>amestecată</w:t>
      </w:r>
      <w:r w:rsidR="00B9784E" w:rsidRPr="00B9784E">
        <w:rPr>
          <w:rFonts w:ascii="Times New Roman" w:hAnsi="Times New Roman" w:cs="Times New Roman"/>
          <w:color w:val="0D0D0D" w:themeColor="text1" w:themeTint="F2"/>
          <w:sz w:val="20"/>
          <w:szCs w:val="20"/>
          <w:shd w:val="clear" w:color="auto" w:fill="FFFFFF"/>
          <w:lang w:val="en-US"/>
        </w:rPr>
        <w:t> cu </w:t>
      </w:r>
      <w:r w:rsidR="00B9784E" w:rsidRPr="00B9784E">
        <w:rPr>
          <w:rStyle w:val="diasuggestion"/>
          <w:rFonts w:ascii="Times New Roman" w:hAnsi="Times New Roman" w:cs="Times New Roman"/>
          <w:color w:val="0D0D0D" w:themeColor="text1" w:themeTint="F2"/>
          <w:sz w:val="20"/>
          <w:szCs w:val="20"/>
          <w:shd w:val="clear" w:color="auto" w:fill="FFFFFF"/>
          <w:lang w:val="en-US"/>
        </w:rPr>
        <w:t>saliv</w:t>
      </w:r>
      <w:r w:rsidR="00B9784E">
        <w:rPr>
          <w:rStyle w:val="diasuggestion"/>
          <w:rFonts w:ascii="Times New Roman" w:hAnsi="Times New Roman" w:cs="Times New Roman"/>
          <w:color w:val="0D0D0D" w:themeColor="text1" w:themeTint="F2"/>
          <w:sz w:val="20"/>
          <w:szCs w:val="20"/>
          <w:shd w:val="clear" w:color="auto" w:fill="FFFFFF"/>
          <w:lang w:val="en-US"/>
        </w:rPr>
        <w:t>a ce provine din glandele salivare. Saliva con</w:t>
      </w:r>
      <w:r w:rsidR="00B9784E" w:rsidRPr="00B9784E">
        <w:rPr>
          <w:rStyle w:val="diasuggestion"/>
          <w:rFonts w:ascii="Times New Roman" w:hAnsi="Times New Roman" w:cs="Times New Roman"/>
          <w:color w:val="0D0D0D" w:themeColor="text1" w:themeTint="F2"/>
          <w:sz w:val="20"/>
          <w:szCs w:val="20"/>
          <w:shd w:val="clear" w:color="auto" w:fill="FFFFFF"/>
          <w:lang w:val="en-US"/>
        </w:rPr>
        <w:t>ți</w:t>
      </w:r>
      <w:r w:rsidR="00B9784E">
        <w:rPr>
          <w:rStyle w:val="diasuggestion"/>
          <w:rFonts w:ascii="Times New Roman" w:hAnsi="Times New Roman" w:cs="Times New Roman"/>
          <w:color w:val="0D0D0D" w:themeColor="text1" w:themeTint="F2"/>
          <w:sz w:val="20"/>
          <w:szCs w:val="20"/>
          <w:shd w:val="clear" w:color="auto" w:fill="FFFFFF"/>
          <w:lang w:val="en-US"/>
        </w:rPr>
        <w:t>ne mucin</w:t>
      </w:r>
      <w:r w:rsidR="00B9784E" w:rsidRPr="00B9784E">
        <w:rPr>
          <w:rStyle w:val="diasuggestion"/>
          <w:rFonts w:ascii="Times New Roman" w:hAnsi="Times New Roman" w:cs="Times New Roman"/>
          <w:color w:val="0D0D0D" w:themeColor="text1" w:themeTint="F2"/>
          <w:sz w:val="20"/>
          <w:szCs w:val="20"/>
          <w:shd w:val="clear" w:color="auto" w:fill="FFFFFF"/>
          <w:lang w:val="en-US"/>
        </w:rPr>
        <w:t>ă</w:t>
      </w:r>
      <w:r w:rsidR="00CE0947">
        <w:rPr>
          <w:rStyle w:val="diasuggestion"/>
          <w:rFonts w:ascii="Times New Roman" w:hAnsi="Times New Roman" w:cs="Times New Roman"/>
          <w:color w:val="0D0D0D" w:themeColor="text1" w:themeTint="F2"/>
          <w:sz w:val="20"/>
          <w:szCs w:val="20"/>
          <w:shd w:val="clear" w:color="auto" w:fill="FFFFFF"/>
          <w:lang w:val="en-US"/>
        </w:rPr>
        <w:t xml:space="preserve">, anticorpi </w:t>
      </w:r>
      <w:r w:rsidR="00B9784E" w:rsidRPr="00B9784E">
        <w:rPr>
          <w:rStyle w:val="diasuggestion"/>
          <w:rFonts w:ascii="Times New Roman" w:hAnsi="Times New Roman" w:cs="Times New Roman"/>
          <w:color w:val="0D0D0D" w:themeColor="text1" w:themeTint="F2"/>
          <w:sz w:val="20"/>
          <w:szCs w:val="20"/>
          <w:shd w:val="clear" w:color="auto" w:fill="FFFFFF"/>
          <w:lang w:val="en-US"/>
        </w:rPr>
        <w:t>cât</w:t>
      </w:r>
      <w:r w:rsidR="00CE0947">
        <w:rPr>
          <w:rStyle w:val="diasuggestion"/>
          <w:rFonts w:ascii="Times New Roman" w:hAnsi="Times New Roman" w:cs="Times New Roman"/>
          <w:color w:val="0D0D0D" w:themeColor="text1" w:themeTint="F2"/>
          <w:sz w:val="20"/>
          <w:szCs w:val="20"/>
          <w:shd w:val="clear" w:color="auto" w:fill="FFFFFF"/>
          <w:lang w:val="en-US"/>
        </w:rPr>
        <w:t xml:space="preserve"> </w:t>
      </w:r>
      <w:r w:rsidR="00B9784E" w:rsidRPr="00B9784E">
        <w:rPr>
          <w:rFonts w:ascii="Times New Roman" w:hAnsi="Times New Roman" w:cs="Times New Roman"/>
          <w:color w:val="0D0D0D" w:themeColor="text1" w:themeTint="F2"/>
          <w:sz w:val="20"/>
          <w:szCs w:val="20"/>
          <w:shd w:val="clear" w:color="auto" w:fill="FFFFFF"/>
          <w:lang w:val="en-US"/>
        </w:rPr>
        <w:t> </w:t>
      </w:r>
      <w:r w:rsidR="00B9784E" w:rsidRPr="00B9784E">
        <w:rPr>
          <w:rStyle w:val="diasuggestion"/>
          <w:rFonts w:ascii="Times New Roman" w:hAnsi="Times New Roman" w:cs="Times New Roman"/>
          <w:color w:val="0D0D0D" w:themeColor="text1" w:themeTint="F2"/>
          <w:sz w:val="20"/>
          <w:szCs w:val="20"/>
          <w:shd w:val="clear" w:color="auto" w:fill="FFFFFF"/>
          <w:lang w:val="en-US"/>
        </w:rPr>
        <w:t>și</w:t>
      </w:r>
      <w:r w:rsidRPr="00931CC7">
        <w:rPr>
          <w:rFonts w:ascii="Times New Roman" w:hAnsi="Times New Roman" w:cs="Times New Roman"/>
          <w:sz w:val="20"/>
          <w:szCs w:val="20"/>
          <w:lang w:val="en-US"/>
        </w:rPr>
        <w:t xml:space="preserve"> </w:t>
      </w:r>
      <w:r w:rsidRPr="00931CC7">
        <w:rPr>
          <w:rFonts w:ascii="Times New Roman" w:hAnsi="Times New Roman" w:cs="Times New Roman"/>
          <w:sz w:val="20"/>
          <w:szCs w:val="20"/>
        </w:rPr>
        <w:t>α</w:t>
      </w:r>
      <w:r w:rsidR="00B9784E">
        <w:rPr>
          <w:rFonts w:ascii="Times New Roman" w:hAnsi="Times New Roman" w:cs="Times New Roman"/>
          <w:sz w:val="20"/>
          <w:szCs w:val="20"/>
          <w:lang w:val="en-US"/>
        </w:rPr>
        <w:t>-amilaza pentru digestia polizaharidelor</w:t>
      </w:r>
      <w:r w:rsidRPr="00931CC7">
        <w:rPr>
          <w:rFonts w:ascii="Times New Roman" w:hAnsi="Times New Roman" w:cs="Times New Roman"/>
          <w:sz w:val="20"/>
          <w:szCs w:val="20"/>
          <w:lang w:val="en-US"/>
        </w:rPr>
        <w:t>.</w:t>
      </w:r>
      <w:r w:rsidR="00B9784E">
        <w:rPr>
          <w:rFonts w:ascii="Times New Roman" w:hAnsi="Times New Roman" w:cs="Times New Roman"/>
          <w:sz w:val="20"/>
          <w:szCs w:val="20"/>
          <w:lang w:val="en-US"/>
        </w:rPr>
        <w:t xml:space="preserve"> </w:t>
      </w:r>
      <w:r w:rsidR="00B9784E" w:rsidRPr="00B9784E">
        <w:rPr>
          <w:rStyle w:val="diasuggestion"/>
          <w:rFonts w:ascii="Times New Roman" w:hAnsi="Times New Roman" w:cs="Times New Roman"/>
          <w:color w:val="0D0D0D" w:themeColor="text1" w:themeTint="F2"/>
          <w:sz w:val="20"/>
          <w:szCs w:val="20"/>
          <w:shd w:val="clear" w:color="auto" w:fill="FFFFFF"/>
          <w:lang w:val="en-US"/>
        </w:rPr>
        <w:t>Funcția</w:t>
      </w:r>
      <w:r w:rsidR="00B9784E" w:rsidRPr="00B9784E">
        <w:rPr>
          <w:rFonts w:ascii="Times New Roman" w:hAnsi="Times New Roman" w:cs="Times New Roman"/>
          <w:color w:val="0D0D0D" w:themeColor="text1" w:themeTint="F2"/>
          <w:sz w:val="20"/>
          <w:szCs w:val="20"/>
          <w:shd w:val="clear" w:color="auto" w:fill="FFFFFF"/>
          <w:lang w:val="en-US"/>
        </w:rPr>
        <w:t> esofagului este</w:t>
      </w:r>
      <w:r w:rsidR="003B6F21">
        <w:rPr>
          <w:rFonts w:ascii="Times New Roman" w:hAnsi="Times New Roman" w:cs="Times New Roman"/>
          <w:sz w:val="20"/>
          <w:szCs w:val="20"/>
          <w:lang w:val="en-US"/>
        </w:rPr>
        <w:t xml:space="preserve"> de a transporta rapid bolul alimentar</w:t>
      </w:r>
      <w:r w:rsidR="00B9784E">
        <w:rPr>
          <w:rFonts w:ascii="Times New Roman" w:hAnsi="Times New Roman" w:cs="Times New Roman"/>
          <w:sz w:val="20"/>
          <w:szCs w:val="20"/>
          <w:lang w:val="en-US"/>
        </w:rPr>
        <w:t xml:space="preserve"> din caviatea buca</w:t>
      </w:r>
      <w:r w:rsidR="00B9784E">
        <w:rPr>
          <w:rFonts w:ascii="Times New Roman" w:hAnsi="Times New Roman" w:cs="Times New Roman"/>
          <w:color w:val="0D0D0D" w:themeColor="text1" w:themeTint="F2"/>
          <w:sz w:val="20"/>
          <w:szCs w:val="20"/>
          <w:shd w:val="clear" w:color="auto" w:fill="FFFFFF"/>
          <w:lang w:val="en-US"/>
        </w:rPr>
        <w:t>l</w:t>
      </w:r>
      <w:r w:rsidR="00B9784E" w:rsidRPr="008E5815">
        <w:rPr>
          <w:rFonts w:ascii="Times New Roman" w:hAnsi="Times New Roman" w:cs="Times New Roman"/>
          <w:color w:val="0D0D0D" w:themeColor="text1" w:themeTint="F2"/>
          <w:sz w:val="20"/>
          <w:szCs w:val="20"/>
          <w:shd w:val="clear" w:color="auto" w:fill="FFFFFF"/>
          <w:lang w:val="en-US"/>
        </w:rPr>
        <w:t>ă</w:t>
      </w:r>
      <w:r w:rsidR="00B9784E">
        <w:rPr>
          <w:rFonts w:ascii="Times New Roman" w:hAnsi="Times New Roman" w:cs="Times New Roman"/>
          <w:sz w:val="20"/>
          <w:szCs w:val="20"/>
          <w:lang w:val="en-US"/>
        </w:rPr>
        <w:t xml:space="preserve"> spre stomac.</w:t>
      </w:r>
      <w:r w:rsidR="006F0047">
        <w:rPr>
          <w:rFonts w:ascii="Times New Roman" w:hAnsi="Times New Roman" w:cs="Times New Roman"/>
          <w:sz w:val="20"/>
          <w:szCs w:val="20"/>
          <w:lang w:val="en-US"/>
        </w:rPr>
        <w:t xml:space="preserve"> Sfincterul esofagian inferior se deschide pentru un scurt timp, prevenind astfel refluxul sucul gastric</w:t>
      </w:r>
      <w:r w:rsidR="004658AB">
        <w:rPr>
          <w:rFonts w:ascii="Times New Roman" w:hAnsi="Times New Roman" w:cs="Times New Roman"/>
          <w:sz w:val="20"/>
          <w:szCs w:val="20"/>
          <w:lang w:val="en-US"/>
        </w:rPr>
        <w:t>.</w:t>
      </w:r>
      <w:r w:rsidR="006F0047">
        <w:rPr>
          <w:rFonts w:ascii="Times New Roman" w:hAnsi="Times New Roman" w:cs="Times New Roman"/>
          <w:sz w:val="20"/>
          <w:szCs w:val="20"/>
          <w:lang w:val="en-US"/>
        </w:rPr>
        <w:t xml:space="preserve"> </w:t>
      </w:r>
      <w:r w:rsidR="00992C9D">
        <w:rPr>
          <w:rFonts w:ascii="Times New Roman" w:hAnsi="Times New Roman" w:cs="Times New Roman"/>
          <w:sz w:val="20"/>
          <w:szCs w:val="20"/>
          <w:lang w:val="en-US"/>
        </w:rPr>
        <w:t>Func</w:t>
      </w:r>
      <w:r w:rsidR="00992C9D" w:rsidRPr="00B9784E">
        <w:rPr>
          <w:rStyle w:val="diasuggestion"/>
          <w:rFonts w:ascii="Times New Roman" w:hAnsi="Times New Roman" w:cs="Times New Roman"/>
          <w:color w:val="0D0D0D" w:themeColor="text1" w:themeTint="F2"/>
          <w:sz w:val="20"/>
          <w:szCs w:val="20"/>
          <w:shd w:val="clear" w:color="auto" w:fill="FFFFFF"/>
          <w:lang w:val="en-US"/>
        </w:rPr>
        <w:t>ția</w:t>
      </w:r>
      <w:r w:rsidR="00992C9D">
        <w:rPr>
          <w:rStyle w:val="diasuggestion"/>
          <w:rFonts w:ascii="Times New Roman" w:hAnsi="Times New Roman" w:cs="Times New Roman"/>
          <w:color w:val="0D0D0D" w:themeColor="text1" w:themeTint="F2"/>
          <w:sz w:val="20"/>
          <w:szCs w:val="20"/>
          <w:shd w:val="clear" w:color="auto" w:fill="FFFFFF"/>
          <w:lang w:val="en-US"/>
        </w:rPr>
        <w:t xml:space="preserve"> primar</w:t>
      </w:r>
      <w:r w:rsidR="00992C9D" w:rsidRPr="00B9784E">
        <w:rPr>
          <w:rStyle w:val="diasuggestion"/>
          <w:rFonts w:ascii="Times New Roman" w:hAnsi="Times New Roman" w:cs="Times New Roman"/>
          <w:color w:val="0D0D0D" w:themeColor="text1" w:themeTint="F2"/>
          <w:sz w:val="20"/>
          <w:szCs w:val="20"/>
          <w:shd w:val="clear" w:color="auto" w:fill="FFFFFF"/>
          <w:lang w:val="en-US"/>
        </w:rPr>
        <w:t>ă</w:t>
      </w:r>
      <w:r w:rsidR="00992C9D">
        <w:rPr>
          <w:rStyle w:val="diasuggestion"/>
          <w:rFonts w:ascii="Times New Roman" w:hAnsi="Times New Roman" w:cs="Times New Roman"/>
          <w:color w:val="0D0D0D" w:themeColor="text1" w:themeTint="F2"/>
          <w:sz w:val="20"/>
          <w:szCs w:val="20"/>
          <w:shd w:val="clear" w:color="auto" w:fill="FFFFFF"/>
          <w:lang w:val="en-US"/>
        </w:rPr>
        <w:t xml:space="preserve"> a </w:t>
      </w:r>
      <w:r w:rsidR="00992C9D">
        <w:rPr>
          <w:rFonts w:ascii="Times New Roman" w:hAnsi="Times New Roman" w:cs="Times New Roman"/>
          <w:sz w:val="20"/>
          <w:szCs w:val="20"/>
          <w:lang w:val="en-US"/>
        </w:rPr>
        <w:t>stomacului proximal este de a depozita hrana ingerat</w:t>
      </w:r>
      <w:r w:rsidR="00992C9D" w:rsidRPr="00B9784E">
        <w:rPr>
          <w:rStyle w:val="diasuggestion"/>
          <w:rFonts w:ascii="Times New Roman" w:hAnsi="Times New Roman" w:cs="Times New Roman"/>
          <w:color w:val="0D0D0D" w:themeColor="text1" w:themeTint="F2"/>
          <w:sz w:val="20"/>
          <w:szCs w:val="20"/>
          <w:shd w:val="clear" w:color="auto" w:fill="FFFFFF"/>
          <w:lang w:val="en-US"/>
        </w:rPr>
        <w:t>ă</w:t>
      </w:r>
      <w:r w:rsidR="00992C9D">
        <w:rPr>
          <w:rStyle w:val="diasuggestion"/>
          <w:rFonts w:ascii="Times New Roman" w:hAnsi="Times New Roman" w:cs="Times New Roman"/>
          <w:color w:val="0D0D0D" w:themeColor="text1" w:themeTint="F2"/>
          <w:sz w:val="20"/>
          <w:szCs w:val="20"/>
          <w:shd w:val="clear" w:color="auto" w:fill="FFFFFF"/>
          <w:lang w:val="en-US"/>
        </w:rPr>
        <w:t xml:space="preserve"> la o mas</w:t>
      </w:r>
      <w:r w:rsidR="00992C9D" w:rsidRPr="00B9784E">
        <w:rPr>
          <w:rStyle w:val="diasuggestion"/>
          <w:rFonts w:ascii="Times New Roman" w:hAnsi="Times New Roman" w:cs="Times New Roman"/>
          <w:color w:val="0D0D0D" w:themeColor="text1" w:themeTint="F2"/>
          <w:sz w:val="20"/>
          <w:szCs w:val="20"/>
          <w:shd w:val="clear" w:color="auto" w:fill="FFFFFF"/>
          <w:lang w:val="en-US"/>
        </w:rPr>
        <w:t>ă</w:t>
      </w:r>
      <w:r w:rsidR="00992C9D">
        <w:rPr>
          <w:rStyle w:val="diasuggestion"/>
          <w:rFonts w:ascii="Times New Roman" w:hAnsi="Times New Roman" w:cs="Times New Roman"/>
          <w:color w:val="0D0D0D" w:themeColor="text1" w:themeTint="F2"/>
          <w:sz w:val="20"/>
          <w:szCs w:val="20"/>
          <w:shd w:val="clear" w:color="auto" w:fill="FFFFFF"/>
          <w:lang w:val="en-US"/>
        </w:rPr>
        <w:t>.</w:t>
      </w:r>
      <w:r w:rsidRPr="00931CC7">
        <w:rPr>
          <w:rFonts w:ascii="Times New Roman" w:hAnsi="Times New Roman" w:cs="Times New Roman"/>
          <w:sz w:val="20"/>
          <w:szCs w:val="20"/>
          <w:lang w:val="en-US"/>
        </w:rPr>
        <w:t xml:space="preserve"> </w:t>
      </w:r>
      <w:r w:rsidR="00FF2DD5">
        <w:rPr>
          <w:rFonts w:ascii="Times New Roman" w:hAnsi="Times New Roman" w:cs="Times New Roman"/>
          <w:sz w:val="20"/>
          <w:szCs w:val="20"/>
          <w:lang w:val="en-US"/>
        </w:rPr>
        <w:t xml:space="preserve"> </w:t>
      </w:r>
      <w:r w:rsidR="00002D7B">
        <w:rPr>
          <w:rFonts w:ascii="Times New Roman" w:hAnsi="Times New Roman" w:cs="Times New Roman"/>
          <w:sz w:val="20"/>
          <w:szCs w:val="20"/>
          <w:lang w:val="en-US"/>
        </w:rPr>
        <w:t>Tonusul s</w:t>
      </w:r>
      <w:r w:rsidR="002D3FCA" w:rsidRPr="008E5815">
        <w:rPr>
          <w:rFonts w:ascii="Times New Roman" w:hAnsi="Times New Roman" w:cs="Times New Roman"/>
          <w:color w:val="0D0D0D" w:themeColor="text1" w:themeTint="F2"/>
          <w:sz w:val="20"/>
          <w:szCs w:val="20"/>
          <w:shd w:val="clear" w:color="auto" w:fill="FFFFFF"/>
          <w:lang w:val="en-US"/>
        </w:rPr>
        <w:t>ă</w:t>
      </w:r>
      <w:r w:rsidR="00002D7B">
        <w:rPr>
          <w:rFonts w:ascii="Times New Roman" w:hAnsi="Times New Roman" w:cs="Times New Roman"/>
          <w:color w:val="0D0D0D" w:themeColor="text1" w:themeTint="F2"/>
          <w:sz w:val="20"/>
          <w:szCs w:val="20"/>
          <w:shd w:val="clear" w:color="auto" w:fill="FFFFFF"/>
          <w:lang w:val="en-US"/>
        </w:rPr>
        <w:t>u muscular determin</w:t>
      </w:r>
      <w:r w:rsidR="00002D7B" w:rsidRPr="008E5815">
        <w:rPr>
          <w:rFonts w:ascii="Times New Roman" w:hAnsi="Times New Roman" w:cs="Times New Roman"/>
          <w:color w:val="0D0D0D" w:themeColor="text1" w:themeTint="F2"/>
          <w:sz w:val="20"/>
          <w:szCs w:val="20"/>
          <w:shd w:val="clear" w:color="auto" w:fill="FFFFFF"/>
          <w:lang w:val="en-US"/>
        </w:rPr>
        <w:t>ă</w:t>
      </w:r>
      <w:r w:rsidR="00AA6951">
        <w:rPr>
          <w:rFonts w:ascii="Times New Roman" w:hAnsi="Times New Roman" w:cs="Times New Roman"/>
          <w:color w:val="0D0D0D" w:themeColor="text1" w:themeTint="F2"/>
          <w:sz w:val="20"/>
          <w:szCs w:val="20"/>
          <w:shd w:val="clear" w:color="auto" w:fill="FFFFFF"/>
          <w:lang w:val="en-US"/>
        </w:rPr>
        <w:t xml:space="preserve"> </w:t>
      </w:r>
      <w:r w:rsidR="0096604B">
        <w:rPr>
          <w:rFonts w:ascii="Times New Roman" w:hAnsi="Times New Roman" w:cs="Times New Roman"/>
          <w:color w:val="0D0D0D" w:themeColor="text1" w:themeTint="F2"/>
          <w:sz w:val="20"/>
          <w:szCs w:val="20"/>
          <w:shd w:val="clear" w:color="auto" w:fill="FFFFFF"/>
          <w:lang w:val="en-US"/>
        </w:rPr>
        <w:t xml:space="preserve">eliberarea spre </w:t>
      </w:r>
      <w:r w:rsidR="00B4161C">
        <w:rPr>
          <w:rFonts w:ascii="Times New Roman" w:hAnsi="Times New Roman" w:cs="Times New Roman"/>
          <w:color w:val="0D0D0D" w:themeColor="text1" w:themeTint="F2"/>
          <w:sz w:val="20"/>
          <w:szCs w:val="20"/>
          <w:shd w:val="clear" w:color="auto" w:fill="FFFFFF"/>
          <w:lang w:val="en-US"/>
        </w:rPr>
        <w:t>partea distal</w:t>
      </w:r>
      <w:r w:rsidR="00B4161C" w:rsidRPr="00B9784E">
        <w:rPr>
          <w:rStyle w:val="diasuggestion"/>
          <w:rFonts w:ascii="Times New Roman" w:hAnsi="Times New Roman" w:cs="Times New Roman"/>
          <w:color w:val="0D0D0D" w:themeColor="text1" w:themeTint="F2"/>
          <w:sz w:val="20"/>
          <w:szCs w:val="20"/>
          <w:shd w:val="clear" w:color="auto" w:fill="FFFFFF"/>
          <w:lang w:val="en-US"/>
        </w:rPr>
        <w:t>ă</w:t>
      </w:r>
      <w:r w:rsidR="00B4161C">
        <w:rPr>
          <w:rStyle w:val="diasuggestion"/>
          <w:rFonts w:ascii="Times New Roman" w:hAnsi="Times New Roman" w:cs="Times New Roman"/>
          <w:color w:val="0D0D0D" w:themeColor="text1" w:themeTint="F2"/>
          <w:sz w:val="20"/>
          <w:szCs w:val="20"/>
          <w:shd w:val="clear" w:color="auto" w:fill="FFFFFF"/>
          <w:lang w:val="en-US"/>
        </w:rPr>
        <w:t xml:space="preserve"> a</w:t>
      </w:r>
      <w:r w:rsidR="00B4161C">
        <w:rPr>
          <w:rFonts w:ascii="Times New Roman" w:hAnsi="Times New Roman" w:cs="Times New Roman"/>
          <w:color w:val="0D0D0D" w:themeColor="text1" w:themeTint="F2"/>
          <w:sz w:val="20"/>
          <w:szCs w:val="20"/>
          <w:shd w:val="clear" w:color="auto" w:fill="FFFFFF"/>
          <w:lang w:val="en-US"/>
        </w:rPr>
        <w:t xml:space="preserve"> </w:t>
      </w:r>
      <w:r w:rsidR="0096604B">
        <w:rPr>
          <w:rFonts w:ascii="Times New Roman" w:hAnsi="Times New Roman" w:cs="Times New Roman"/>
          <w:color w:val="0D0D0D" w:themeColor="text1" w:themeTint="F2"/>
          <w:sz w:val="20"/>
          <w:szCs w:val="20"/>
          <w:shd w:val="clear" w:color="auto" w:fill="FFFFFF"/>
          <w:lang w:val="en-US"/>
        </w:rPr>
        <w:t>stomacu</w:t>
      </w:r>
      <w:r w:rsidR="00B4161C">
        <w:rPr>
          <w:rFonts w:ascii="Times New Roman" w:hAnsi="Times New Roman" w:cs="Times New Roman"/>
          <w:color w:val="0D0D0D" w:themeColor="text1" w:themeTint="F2"/>
          <w:sz w:val="20"/>
          <w:szCs w:val="20"/>
          <w:shd w:val="clear" w:color="auto" w:fill="FFFFFF"/>
          <w:lang w:val="en-US"/>
        </w:rPr>
        <w:t>lui</w:t>
      </w:r>
      <w:r w:rsidR="0096604B">
        <w:rPr>
          <w:rFonts w:ascii="Times New Roman" w:hAnsi="Times New Roman" w:cs="Times New Roman"/>
          <w:color w:val="0D0D0D" w:themeColor="text1" w:themeTint="F2"/>
          <w:sz w:val="20"/>
          <w:szCs w:val="20"/>
          <w:shd w:val="clear" w:color="auto" w:fill="FFFFFF"/>
          <w:lang w:val="en-US"/>
        </w:rPr>
        <w:t>, unde alimentele sunt procesate</w:t>
      </w:r>
      <w:r w:rsidR="00AC314E">
        <w:rPr>
          <w:rFonts w:ascii="Times New Roman" w:hAnsi="Times New Roman" w:cs="Times New Roman"/>
          <w:color w:val="0D0D0D" w:themeColor="text1" w:themeTint="F2"/>
          <w:sz w:val="20"/>
          <w:szCs w:val="20"/>
          <w:shd w:val="clear" w:color="auto" w:fill="FFFFFF"/>
          <w:lang w:val="en-US"/>
        </w:rPr>
        <w:t xml:space="preserve"> (descompuse</w:t>
      </w:r>
      <w:r w:rsidR="00AC314E" w:rsidRPr="008E5815">
        <w:rPr>
          <w:rFonts w:ascii="Times New Roman" w:hAnsi="Times New Roman" w:cs="Times New Roman"/>
          <w:color w:val="0D0D0D" w:themeColor="text1" w:themeTint="F2"/>
          <w:sz w:val="20"/>
          <w:szCs w:val="20"/>
          <w:shd w:val="clear" w:color="auto" w:fill="FFFFFF"/>
          <w:lang w:val="en-US"/>
        </w:rPr>
        <w:t> </w:t>
      </w:r>
      <w:r w:rsidR="00AC314E" w:rsidRPr="008E5815">
        <w:rPr>
          <w:rStyle w:val="diasuggestion"/>
          <w:rFonts w:ascii="Times New Roman" w:hAnsi="Times New Roman" w:cs="Times New Roman"/>
          <w:color w:val="0D0D0D" w:themeColor="text1" w:themeTint="F2"/>
          <w:sz w:val="20"/>
          <w:szCs w:val="20"/>
          <w:shd w:val="clear" w:color="auto" w:fill="FFFFFF"/>
          <w:lang w:val="en-US"/>
        </w:rPr>
        <w:t>și</w:t>
      </w:r>
      <w:r w:rsidR="00AC314E">
        <w:rPr>
          <w:rStyle w:val="diasuggestion"/>
          <w:rFonts w:ascii="Times New Roman" w:hAnsi="Times New Roman" w:cs="Times New Roman"/>
          <w:color w:val="0D0D0D" w:themeColor="text1" w:themeTint="F2"/>
          <w:sz w:val="20"/>
          <w:szCs w:val="20"/>
          <w:shd w:val="clear" w:color="auto" w:fill="FFFFFF"/>
          <w:lang w:val="en-US"/>
        </w:rPr>
        <w:t xml:space="preserve"> emulsiate</w:t>
      </w:r>
      <w:r w:rsidR="00AC314E">
        <w:rPr>
          <w:rFonts w:ascii="Times New Roman" w:hAnsi="Times New Roman" w:cs="Times New Roman"/>
          <w:color w:val="0D0D0D" w:themeColor="text1" w:themeTint="F2"/>
          <w:sz w:val="20"/>
          <w:szCs w:val="20"/>
          <w:shd w:val="clear" w:color="auto" w:fill="FFFFFF"/>
          <w:lang w:val="en-US"/>
        </w:rPr>
        <w:t>)</w:t>
      </w:r>
      <w:r w:rsidRPr="00931CC7">
        <w:rPr>
          <w:rFonts w:ascii="Times New Roman" w:hAnsi="Times New Roman" w:cs="Times New Roman"/>
          <w:sz w:val="20"/>
          <w:szCs w:val="20"/>
          <w:lang w:val="en-US"/>
        </w:rPr>
        <w:t>.</w:t>
      </w:r>
      <w:r w:rsidR="00AC314E">
        <w:rPr>
          <w:rFonts w:ascii="Times New Roman" w:hAnsi="Times New Roman" w:cs="Times New Roman"/>
          <w:sz w:val="20"/>
          <w:szCs w:val="20"/>
          <w:lang w:val="en-US"/>
        </w:rPr>
        <w:t xml:space="preserve"> </w:t>
      </w:r>
    </w:p>
    <w:p w14:paraId="6A5D7BDB" w14:textId="77777777" w:rsidR="004658AB" w:rsidRDefault="00AC314E" w:rsidP="0090298D">
      <w:pPr>
        <w:autoSpaceDE w:val="0"/>
        <w:autoSpaceDN w:val="0"/>
        <w:adjustRightInd w:val="0"/>
        <w:spacing w:after="0" w:line="240" w:lineRule="auto"/>
        <w:ind w:firstLine="708"/>
        <w:jc w:val="both"/>
        <w:rPr>
          <w:rFonts w:ascii="Times New Roman" w:hAnsi="Times New Roman" w:cs="Times New Roman"/>
          <w:sz w:val="20"/>
          <w:szCs w:val="20"/>
          <w:lang w:val="en-US"/>
        </w:rPr>
      </w:pPr>
      <w:r w:rsidRPr="002E35D3">
        <w:rPr>
          <w:rFonts w:ascii="Times New Roman" w:hAnsi="Times New Roman" w:cs="Times New Roman"/>
          <w:sz w:val="20"/>
          <w:szCs w:val="20"/>
          <w:lang w:val="fr-FR"/>
        </w:rPr>
        <w:t xml:space="preserve">Proteinele sunt denaturate descompuse de sucul gastric </w:t>
      </w:r>
      <w:r w:rsidRPr="002E35D3">
        <w:rPr>
          <w:rStyle w:val="diasuggestion"/>
          <w:rFonts w:ascii="Times New Roman" w:hAnsi="Times New Roman" w:cs="Times New Roman"/>
          <w:color w:val="0D0D0D" w:themeColor="text1" w:themeTint="F2"/>
          <w:sz w:val="20"/>
          <w:szCs w:val="20"/>
          <w:shd w:val="clear" w:color="auto" w:fill="FFFFFF"/>
          <w:lang w:val="fr-FR"/>
        </w:rPr>
        <w:t>și pepsine</w:t>
      </w:r>
      <w:r w:rsidR="00813231" w:rsidRPr="002E35D3">
        <w:rPr>
          <w:rStyle w:val="diasuggestion"/>
          <w:rFonts w:ascii="Times New Roman" w:hAnsi="Times New Roman" w:cs="Times New Roman"/>
          <w:color w:val="0D0D0D" w:themeColor="text1" w:themeTint="F2"/>
          <w:sz w:val="20"/>
          <w:szCs w:val="20"/>
          <w:shd w:val="clear" w:color="auto" w:fill="FFFFFF"/>
          <w:lang w:val="fr-FR"/>
        </w:rPr>
        <w:t xml:space="preserve">, </w:t>
      </w:r>
      <w:r w:rsidR="00813231" w:rsidRPr="002E35D3">
        <w:rPr>
          <w:rStyle w:val="diasuggestion"/>
          <w:rFonts w:ascii="Times New Roman" w:hAnsi="Times New Roman" w:cs="Times New Roman"/>
          <w:color w:val="0D0D0D" w:themeColor="text1" w:themeTint="F2"/>
          <w:sz w:val="20"/>
          <w:szCs w:val="20"/>
          <w:lang w:val="fr-FR"/>
        </w:rPr>
        <w:t>în</w:t>
      </w:r>
      <w:r w:rsidR="00813231" w:rsidRPr="002E35D3">
        <w:rPr>
          <w:rFonts w:ascii="Times New Roman" w:hAnsi="Times New Roman" w:cs="Times New Roman"/>
          <w:color w:val="0D0D0D" w:themeColor="text1" w:themeTint="F2"/>
          <w:sz w:val="20"/>
          <w:szCs w:val="20"/>
          <w:shd w:val="clear" w:color="auto" w:fill="FFFFFF"/>
          <w:lang w:val="fr-FR"/>
        </w:rPr>
        <w:t> </w:t>
      </w:r>
      <w:r w:rsidR="00813231" w:rsidRPr="002E35D3">
        <w:rPr>
          <w:rStyle w:val="diasuggestion"/>
          <w:rFonts w:ascii="Times New Roman" w:hAnsi="Times New Roman" w:cs="Times New Roman"/>
          <w:color w:val="0D0D0D" w:themeColor="text1" w:themeTint="F2"/>
          <w:sz w:val="20"/>
          <w:szCs w:val="20"/>
          <w:lang w:val="fr-FR"/>
        </w:rPr>
        <w:t>timp</w:t>
      </w:r>
      <w:r w:rsidR="00813231" w:rsidRPr="002E35D3">
        <w:rPr>
          <w:rFonts w:ascii="Times New Roman" w:hAnsi="Times New Roman" w:cs="Times New Roman"/>
          <w:color w:val="0D0D0D" w:themeColor="text1" w:themeTint="F2"/>
          <w:sz w:val="20"/>
          <w:szCs w:val="20"/>
          <w:shd w:val="clear" w:color="auto" w:fill="FFFFFF"/>
          <w:lang w:val="fr-FR"/>
        </w:rPr>
        <w:t> ce lipazele </w:t>
      </w:r>
      <w:r w:rsidR="00813231" w:rsidRPr="002E35D3">
        <w:rPr>
          <w:rStyle w:val="diasuggestion"/>
          <w:rFonts w:ascii="Times New Roman" w:hAnsi="Times New Roman" w:cs="Times New Roman"/>
          <w:color w:val="0D0D0D" w:themeColor="text1" w:themeTint="F2"/>
          <w:sz w:val="20"/>
          <w:szCs w:val="20"/>
          <w:shd w:val="clear" w:color="auto" w:fill="FFFFFF"/>
          <w:lang w:val="fr-FR"/>
        </w:rPr>
        <w:t xml:space="preserve"> </w:t>
      </w:r>
      <w:r w:rsidR="00813231" w:rsidRPr="002E35D3">
        <w:rPr>
          <w:rStyle w:val="diasuggestion"/>
          <w:rFonts w:ascii="Times New Roman" w:hAnsi="Times New Roman" w:cs="Times New Roman"/>
          <w:color w:val="0D0D0D" w:themeColor="text1" w:themeTint="F2"/>
          <w:sz w:val="20"/>
          <w:szCs w:val="20"/>
          <w:lang w:val="fr-FR"/>
        </w:rPr>
        <w:t>demarează</w:t>
      </w:r>
      <w:r w:rsidR="00813231" w:rsidRPr="002E35D3">
        <w:rPr>
          <w:rFonts w:ascii="Segoe UI" w:hAnsi="Segoe UI" w:cs="Segoe UI"/>
          <w:color w:val="0D0D0D" w:themeColor="text1" w:themeTint="F2"/>
          <w:shd w:val="clear" w:color="auto" w:fill="FFFFFF"/>
          <w:lang w:val="fr-FR"/>
        </w:rPr>
        <w:t> </w:t>
      </w:r>
      <w:r w:rsidR="00813231" w:rsidRPr="002E35D3">
        <w:rPr>
          <w:rFonts w:ascii="Times New Roman" w:hAnsi="Times New Roman" w:cs="Times New Roman"/>
          <w:sz w:val="20"/>
          <w:szCs w:val="20"/>
          <w:lang w:val="fr-FR"/>
        </w:rPr>
        <w:t>digestia lipidelor.</w:t>
      </w:r>
      <w:r w:rsidR="000E3DE6" w:rsidRPr="002E35D3">
        <w:rPr>
          <w:rFonts w:ascii="Times New Roman" w:hAnsi="Times New Roman" w:cs="Times New Roman"/>
          <w:sz w:val="20"/>
          <w:szCs w:val="20"/>
          <w:lang w:val="fr-FR"/>
        </w:rPr>
        <w:t xml:space="preserve"> Por</w:t>
      </w:r>
      <w:r w:rsidR="000E3DE6" w:rsidRPr="002E35D3">
        <w:rPr>
          <w:rStyle w:val="diasuggestion"/>
          <w:rFonts w:ascii="Times New Roman" w:hAnsi="Times New Roman" w:cs="Times New Roman"/>
          <w:color w:val="0D0D0D" w:themeColor="text1" w:themeTint="F2"/>
          <w:sz w:val="20"/>
          <w:szCs w:val="20"/>
          <w:shd w:val="clear" w:color="auto" w:fill="FFFFFF"/>
          <w:lang w:val="fr-FR"/>
        </w:rPr>
        <w:t>țiunea distal</w:t>
      </w:r>
      <w:r w:rsidR="000E3DE6" w:rsidRPr="002E35D3">
        <w:rPr>
          <w:rFonts w:ascii="Times New Roman" w:hAnsi="Times New Roman" w:cs="Times New Roman"/>
          <w:color w:val="0D0D0D" w:themeColor="text1" w:themeTint="F2"/>
          <w:sz w:val="20"/>
          <w:szCs w:val="20"/>
          <w:shd w:val="clear" w:color="auto" w:fill="FFFFFF"/>
          <w:lang w:val="fr-FR"/>
        </w:rPr>
        <w:t xml:space="preserve">ă a stomacului </w:t>
      </w:r>
      <w:r w:rsidR="0091281E" w:rsidRPr="002E35D3">
        <w:rPr>
          <w:rFonts w:ascii="Times New Roman" w:hAnsi="Times New Roman" w:cs="Times New Roman"/>
          <w:color w:val="0D0D0D" w:themeColor="text1" w:themeTint="F2"/>
          <w:sz w:val="20"/>
          <w:szCs w:val="20"/>
          <w:shd w:val="clear" w:color="auto" w:fill="FFFFFF"/>
          <w:lang w:val="fr-FR"/>
        </w:rPr>
        <w:t>are de asemenea menirea de a por</w:t>
      </w:r>
      <w:r w:rsidR="0091281E" w:rsidRPr="002E35D3">
        <w:rPr>
          <w:rFonts w:ascii="Times New Roman" w:hAnsi="Times New Roman" w:cs="Times New Roman"/>
          <w:b/>
          <w:color w:val="0D0D0D" w:themeColor="text1" w:themeTint="F2"/>
          <w:sz w:val="20"/>
          <w:szCs w:val="20"/>
          <w:shd w:val="clear" w:color="auto" w:fill="FFFFFF"/>
          <w:lang w:val="fr-FR"/>
        </w:rPr>
        <w:t>ț</w:t>
      </w:r>
      <w:r w:rsidR="0091281E" w:rsidRPr="002E35D3">
        <w:rPr>
          <w:rFonts w:ascii="Times New Roman" w:hAnsi="Times New Roman" w:cs="Times New Roman"/>
          <w:color w:val="0D0D0D" w:themeColor="text1" w:themeTint="F2"/>
          <w:sz w:val="20"/>
          <w:szCs w:val="20"/>
          <w:shd w:val="clear" w:color="auto" w:fill="FFFFFF"/>
          <w:lang w:val="fr-FR"/>
        </w:rPr>
        <w:t>iona chimul</w:t>
      </w:r>
      <w:r w:rsidR="0090298D" w:rsidRPr="002E35D3">
        <w:rPr>
          <w:rFonts w:ascii="Times New Roman" w:hAnsi="Times New Roman" w:cs="Times New Roman"/>
          <w:sz w:val="20"/>
          <w:szCs w:val="20"/>
          <w:lang w:val="fr-FR"/>
        </w:rPr>
        <w:t xml:space="preserve">. </w:t>
      </w:r>
      <w:r w:rsidR="0091281E" w:rsidRPr="002E35D3">
        <w:rPr>
          <w:rFonts w:ascii="Times New Roman" w:hAnsi="Times New Roman" w:cs="Times New Roman"/>
          <w:sz w:val="20"/>
          <w:szCs w:val="20"/>
          <w:lang w:val="fr-FR"/>
        </w:rPr>
        <w:t xml:space="preserve">Mai mult ca </w:t>
      </w:r>
      <w:r w:rsidR="0091281E" w:rsidRPr="002E35D3">
        <w:rPr>
          <w:rStyle w:val="diasuggestion"/>
          <w:rFonts w:ascii="Times New Roman" w:hAnsi="Times New Roman" w:cs="Times New Roman"/>
          <w:color w:val="0D0D0D" w:themeColor="text1" w:themeTint="F2"/>
          <w:sz w:val="20"/>
          <w:szCs w:val="20"/>
          <w:lang w:val="fr-FR"/>
        </w:rPr>
        <w:t>atât</w:t>
      </w:r>
      <w:r w:rsidR="0091281E" w:rsidRPr="002E35D3">
        <w:rPr>
          <w:rFonts w:ascii="Segoe UI" w:hAnsi="Segoe UI" w:cs="Segoe UI"/>
          <w:color w:val="0D0D0D" w:themeColor="text1" w:themeTint="F2"/>
          <w:shd w:val="clear" w:color="auto" w:fill="FFFFFF"/>
          <w:lang w:val="fr-FR"/>
        </w:rPr>
        <w:t> </w:t>
      </w:r>
      <w:r w:rsidR="0090298D" w:rsidRPr="002E35D3">
        <w:rPr>
          <w:rFonts w:ascii="Times New Roman" w:hAnsi="Times New Roman" w:cs="Times New Roman"/>
          <w:sz w:val="20"/>
          <w:szCs w:val="20"/>
          <w:lang w:val="fr-FR"/>
        </w:rPr>
        <w:t>,</w:t>
      </w:r>
      <w:r w:rsidR="0091281E" w:rsidRPr="002E35D3">
        <w:rPr>
          <w:rFonts w:ascii="Times New Roman" w:hAnsi="Times New Roman" w:cs="Times New Roman"/>
          <w:sz w:val="20"/>
          <w:szCs w:val="20"/>
          <w:lang w:val="fr-FR"/>
        </w:rPr>
        <w:t>stomacul secret</w:t>
      </w:r>
      <w:r w:rsidR="0091281E" w:rsidRPr="002E35D3">
        <w:rPr>
          <w:rStyle w:val="diasuggestion"/>
          <w:rFonts w:ascii="Times New Roman" w:hAnsi="Times New Roman" w:cs="Times New Roman"/>
          <w:color w:val="0D0D0D" w:themeColor="text1" w:themeTint="F2"/>
          <w:sz w:val="20"/>
          <w:szCs w:val="20"/>
          <w:lang w:val="fr-FR"/>
        </w:rPr>
        <w:t xml:space="preserve">ă </w:t>
      </w:r>
      <w:r w:rsidR="0091281E" w:rsidRPr="002E35D3">
        <w:rPr>
          <w:rStyle w:val="diasuggestion"/>
          <w:rFonts w:ascii="Times New Roman" w:hAnsi="Times New Roman" w:cs="Times New Roman"/>
          <w:i/>
          <w:color w:val="0D0D0D" w:themeColor="text1" w:themeTint="F2"/>
          <w:sz w:val="20"/>
          <w:szCs w:val="20"/>
          <w:lang w:val="fr-FR"/>
        </w:rPr>
        <w:t xml:space="preserve">factorul intrinsec </w:t>
      </w:r>
      <w:r w:rsidR="0091281E" w:rsidRPr="002E35D3">
        <w:rPr>
          <w:rStyle w:val="diasuggestion"/>
          <w:rFonts w:ascii="Times New Roman" w:hAnsi="Times New Roman" w:cs="Times New Roman"/>
          <w:color w:val="0D0D0D" w:themeColor="text1" w:themeTint="F2"/>
          <w:sz w:val="20"/>
          <w:szCs w:val="20"/>
          <w:lang w:val="fr-FR"/>
        </w:rPr>
        <w:t xml:space="preserve">care este </w:t>
      </w:r>
      <w:r w:rsidR="0091281E" w:rsidRPr="002E35D3">
        <w:rPr>
          <w:rFonts w:ascii="Times New Roman" w:hAnsi="Times New Roman" w:cs="Times New Roman"/>
          <w:color w:val="0D0D0D" w:themeColor="text1" w:themeTint="F2"/>
          <w:sz w:val="20"/>
          <w:szCs w:val="20"/>
          <w:shd w:val="clear" w:color="auto" w:fill="FFFFFF"/>
          <w:lang w:val="fr-FR"/>
        </w:rPr>
        <w:t>esential pentru absorbț</w:t>
      </w:r>
      <w:r w:rsidR="0091281E" w:rsidRPr="002E35D3">
        <w:rPr>
          <w:rFonts w:ascii="Times New Roman" w:hAnsi="Times New Roman" w:cs="Times New Roman"/>
          <w:sz w:val="20"/>
          <w:szCs w:val="20"/>
          <w:lang w:val="fr-FR"/>
        </w:rPr>
        <w:t>ia cobalaminelor</w:t>
      </w:r>
      <w:r w:rsidR="0090298D" w:rsidRPr="002E35D3">
        <w:rPr>
          <w:rFonts w:ascii="Times New Roman" w:hAnsi="Times New Roman" w:cs="Times New Roman"/>
          <w:sz w:val="20"/>
          <w:szCs w:val="20"/>
          <w:lang w:val="fr-FR"/>
        </w:rPr>
        <w:t xml:space="preserve"> (vitamin</w:t>
      </w:r>
      <w:r w:rsidR="0091281E" w:rsidRPr="002E35D3">
        <w:rPr>
          <w:rFonts w:ascii="Times New Roman" w:hAnsi="Times New Roman" w:cs="Times New Roman"/>
          <w:sz w:val="20"/>
          <w:szCs w:val="20"/>
          <w:lang w:val="fr-FR"/>
        </w:rPr>
        <w:t>a</w:t>
      </w:r>
      <w:r w:rsidR="0090298D" w:rsidRPr="002E35D3">
        <w:rPr>
          <w:rFonts w:ascii="Times New Roman" w:hAnsi="Times New Roman" w:cs="Times New Roman"/>
          <w:sz w:val="20"/>
          <w:szCs w:val="20"/>
          <w:lang w:val="fr-FR"/>
        </w:rPr>
        <w:t xml:space="preserve"> B</w:t>
      </w:r>
      <w:r w:rsidR="0090298D" w:rsidRPr="002E35D3">
        <w:rPr>
          <w:rFonts w:ascii="Times New Roman" w:hAnsi="Times New Roman" w:cs="Times New Roman"/>
          <w:sz w:val="20"/>
          <w:szCs w:val="20"/>
          <w:vertAlign w:val="subscript"/>
          <w:lang w:val="fr-FR"/>
        </w:rPr>
        <w:t>12</w:t>
      </w:r>
      <w:r w:rsidR="0090298D" w:rsidRPr="002E35D3">
        <w:rPr>
          <w:rFonts w:ascii="Times New Roman" w:hAnsi="Times New Roman" w:cs="Times New Roman"/>
          <w:sz w:val="20"/>
          <w:szCs w:val="20"/>
          <w:lang w:val="fr-FR"/>
        </w:rPr>
        <w:t xml:space="preserve">). </w:t>
      </w:r>
      <w:r w:rsidR="00CE0947" w:rsidRPr="002E35D3">
        <w:rPr>
          <w:rFonts w:ascii="Times New Roman" w:hAnsi="Times New Roman" w:cs="Times New Roman"/>
          <w:sz w:val="20"/>
          <w:szCs w:val="20"/>
          <w:lang w:val="fr-FR"/>
        </w:rPr>
        <w:t xml:space="preserve">Digerarea hranei este </w:t>
      </w:r>
      <w:r w:rsidR="00CE0947" w:rsidRPr="002E35D3">
        <w:rPr>
          <w:rFonts w:ascii="Times New Roman" w:hAnsi="Times New Roman" w:cs="Times New Roman"/>
          <w:color w:val="0D0D0D" w:themeColor="text1" w:themeTint="F2"/>
          <w:sz w:val="20"/>
          <w:szCs w:val="20"/>
          <w:lang w:val="fr-FR"/>
        </w:rPr>
        <w:t>completat</w:t>
      </w:r>
      <w:r w:rsidR="00CE0947" w:rsidRPr="002E35D3">
        <w:rPr>
          <w:rFonts w:ascii="Times New Roman" w:hAnsi="Times New Roman" w:cs="Times New Roman"/>
          <w:color w:val="0D0D0D" w:themeColor="text1" w:themeTint="F2"/>
          <w:sz w:val="20"/>
          <w:szCs w:val="20"/>
          <w:shd w:val="clear" w:color="auto" w:fill="FFFFFF"/>
          <w:lang w:val="fr-FR"/>
        </w:rPr>
        <w:t xml:space="preserve">ă </w:t>
      </w:r>
      <w:r w:rsidR="00CE0947" w:rsidRPr="002E35D3">
        <w:rPr>
          <w:rStyle w:val="diasuggestion"/>
          <w:rFonts w:ascii="Times New Roman" w:hAnsi="Times New Roman" w:cs="Times New Roman"/>
          <w:color w:val="0D0D0D" w:themeColor="text1" w:themeTint="F2"/>
          <w:sz w:val="20"/>
          <w:szCs w:val="20"/>
          <w:shd w:val="clear" w:color="auto" w:fill="FFFFFF"/>
          <w:lang w:val="fr-FR"/>
        </w:rPr>
        <w:t>în</w:t>
      </w:r>
      <w:r w:rsidR="00CE0947" w:rsidRPr="002E35D3">
        <w:rPr>
          <w:rFonts w:ascii="Times New Roman" w:hAnsi="Times New Roman" w:cs="Times New Roman"/>
          <w:color w:val="0D0D0D" w:themeColor="text1" w:themeTint="F2"/>
          <w:sz w:val="20"/>
          <w:szCs w:val="20"/>
          <w:shd w:val="clear" w:color="auto" w:fill="FFFFFF"/>
          <w:lang w:val="fr-FR"/>
        </w:rPr>
        <w:t> intestinul </w:t>
      </w:r>
      <w:r w:rsidR="00CE0947" w:rsidRPr="002E35D3">
        <w:rPr>
          <w:rStyle w:val="diasuggestion"/>
          <w:rFonts w:ascii="Times New Roman" w:hAnsi="Times New Roman" w:cs="Times New Roman"/>
          <w:color w:val="0D0D0D" w:themeColor="text1" w:themeTint="F2"/>
          <w:sz w:val="20"/>
          <w:szCs w:val="20"/>
          <w:shd w:val="clear" w:color="auto" w:fill="FFFFFF"/>
          <w:lang w:val="fr-FR"/>
        </w:rPr>
        <w:t xml:space="preserve">subțire sub influența </w:t>
      </w:r>
      <w:r w:rsidR="0090298D" w:rsidRPr="002E35D3">
        <w:rPr>
          <w:rFonts w:ascii="Times New Roman" w:hAnsi="Times New Roman" w:cs="Times New Roman"/>
          <w:color w:val="0D0D0D" w:themeColor="text1" w:themeTint="F2"/>
          <w:sz w:val="20"/>
          <w:szCs w:val="20"/>
          <w:lang w:val="fr-FR"/>
        </w:rPr>
        <w:t xml:space="preserve"> </w:t>
      </w:r>
      <w:r w:rsidR="00CE0947" w:rsidRPr="002E35D3">
        <w:rPr>
          <w:rFonts w:ascii="Times New Roman" w:hAnsi="Times New Roman" w:cs="Times New Roman"/>
          <w:i/>
          <w:color w:val="0D0D0D" w:themeColor="text1" w:themeTint="F2"/>
          <w:sz w:val="20"/>
          <w:szCs w:val="20"/>
          <w:lang w:val="fr-FR"/>
        </w:rPr>
        <w:t xml:space="preserve">enzimelor </w:t>
      </w:r>
      <w:r w:rsidR="00CE0947" w:rsidRPr="002E35D3">
        <w:rPr>
          <w:rFonts w:ascii="Times New Roman" w:hAnsi="Times New Roman" w:cs="Times New Roman"/>
          <w:color w:val="0D0D0D" w:themeColor="text1" w:themeTint="F2"/>
          <w:sz w:val="20"/>
          <w:szCs w:val="20"/>
          <w:lang w:val="fr-FR"/>
        </w:rPr>
        <w:t xml:space="preserve">pancreatice </w:t>
      </w:r>
      <w:r w:rsidR="00CE0947" w:rsidRPr="002E35D3">
        <w:rPr>
          <w:rStyle w:val="diasuggestion"/>
          <w:rFonts w:ascii="Times New Roman" w:hAnsi="Times New Roman" w:cs="Times New Roman"/>
          <w:color w:val="0D0D0D" w:themeColor="text1" w:themeTint="F2"/>
          <w:sz w:val="20"/>
          <w:szCs w:val="20"/>
          <w:shd w:val="clear" w:color="auto" w:fill="FFFFFF"/>
          <w:lang w:val="fr-FR"/>
        </w:rPr>
        <w:t>și celor ce provin din mucoasa intestinului subțire</w:t>
      </w:r>
      <w:r w:rsidR="0090298D" w:rsidRPr="002E35D3">
        <w:rPr>
          <w:rFonts w:ascii="Times New Roman" w:hAnsi="Times New Roman" w:cs="Times New Roman"/>
          <w:sz w:val="20"/>
          <w:szCs w:val="20"/>
          <w:lang w:val="fr-FR"/>
        </w:rPr>
        <w:t xml:space="preserve">. </w:t>
      </w:r>
      <w:r w:rsidR="00CE0947" w:rsidRPr="002E35D3">
        <w:rPr>
          <w:rFonts w:ascii="Times New Roman" w:hAnsi="Times New Roman" w:cs="Times New Roman"/>
          <w:sz w:val="20"/>
          <w:szCs w:val="20"/>
          <w:lang w:val="fr-FR"/>
        </w:rPr>
        <w:t xml:space="preserve"> </w:t>
      </w:r>
      <w:r w:rsidR="00CE0947">
        <w:rPr>
          <w:rFonts w:ascii="Times New Roman" w:hAnsi="Times New Roman" w:cs="Times New Roman"/>
          <w:sz w:val="20"/>
          <w:szCs w:val="20"/>
          <w:lang w:val="en-US"/>
        </w:rPr>
        <w:t>Ionii de</w:t>
      </w:r>
      <w:r w:rsidR="0090298D" w:rsidRPr="00931CC7">
        <w:rPr>
          <w:rFonts w:ascii="Times New Roman" w:hAnsi="Times New Roman" w:cs="Times New Roman"/>
          <w:sz w:val="20"/>
          <w:szCs w:val="20"/>
          <w:lang w:val="en-US"/>
        </w:rPr>
        <w:t xml:space="preserve"> HCO</w:t>
      </w:r>
      <w:r w:rsidR="0090298D" w:rsidRPr="00F01FA6">
        <w:rPr>
          <w:rFonts w:ascii="Times New Roman" w:hAnsi="Times New Roman" w:cs="Times New Roman"/>
          <w:sz w:val="20"/>
          <w:szCs w:val="20"/>
          <w:vertAlign w:val="subscript"/>
          <w:lang w:val="en-US"/>
        </w:rPr>
        <w:t>3</w:t>
      </w:r>
      <w:r w:rsidR="0090298D" w:rsidRPr="00931CC7">
        <w:rPr>
          <w:rFonts w:ascii="Times New Roman" w:hAnsi="Times New Roman" w:cs="Times New Roman"/>
          <w:sz w:val="20"/>
          <w:szCs w:val="20"/>
          <w:vertAlign w:val="superscript"/>
          <w:lang w:val="en-US"/>
        </w:rPr>
        <w:t>–</w:t>
      </w:r>
      <w:r w:rsidR="00CE0947">
        <w:rPr>
          <w:rFonts w:ascii="Times New Roman" w:hAnsi="Times New Roman" w:cs="Times New Roman"/>
          <w:sz w:val="20"/>
          <w:szCs w:val="20"/>
          <w:lang w:val="en-US"/>
        </w:rPr>
        <w:t xml:space="preserve"> din sucul pancreatic sunt necesari pentru a neutraliza aciditatea chimului.</w:t>
      </w:r>
    </w:p>
    <w:p w14:paraId="1F656E46" w14:textId="77777777" w:rsidR="0090298D" w:rsidRPr="002E35D3" w:rsidRDefault="00CE0947" w:rsidP="0090298D">
      <w:pPr>
        <w:autoSpaceDE w:val="0"/>
        <w:autoSpaceDN w:val="0"/>
        <w:adjustRightInd w:val="0"/>
        <w:spacing w:after="0" w:line="240" w:lineRule="auto"/>
        <w:ind w:firstLine="708"/>
        <w:jc w:val="both"/>
        <w:rPr>
          <w:rFonts w:ascii="Times New Roman" w:hAnsi="Times New Roman" w:cs="Times New Roman"/>
          <w:b/>
          <w:i/>
          <w:sz w:val="20"/>
          <w:szCs w:val="20"/>
          <w:lang w:val="fr-FR"/>
        </w:rPr>
      </w:pPr>
      <w:r>
        <w:rPr>
          <w:rFonts w:ascii="Times New Roman" w:hAnsi="Times New Roman" w:cs="Times New Roman"/>
          <w:sz w:val="20"/>
          <w:szCs w:val="20"/>
          <w:lang w:val="en-US"/>
        </w:rPr>
        <w:t>Digestia lipidelor , de asemenea  necesit</w:t>
      </w:r>
      <w:r w:rsidRPr="00813231">
        <w:rPr>
          <w:rStyle w:val="diasuggestion"/>
          <w:rFonts w:ascii="Times New Roman" w:hAnsi="Times New Roman" w:cs="Times New Roman"/>
          <w:color w:val="0D0D0D" w:themeColor="text1" w:themeTint="F2"/>
          <w:sz w:val="20"/>
          <w:szCs w:val="20"/>
          <w:lang w:val="en-US"/>
        </w:rPr>
        <w:t>ă</w:t>
      </w:r>
      <w:r>
        <w:rPr>
          <w:rStyle w:val="diasuggestion"/>
          <w:rFonts w:ascii="Times New Roman" w:hAnsi="Times New Roman" w:cs="Times New Roman"/>
          <w:color w:val="0D0D0D" w:themeColor="text1" w:themeTint="F2"/>
          <w:sz w:val="20"/>
          <w:szCs w:val="20"/>
          <w:lang w:val="en-US"/>
        </w:rPr>
        <w:t xml:space="preserve"> s</w:t>
      </w:r>
      <w:r w:rsidRPr="00813231">
        <w:rPr>
          <w:rStyle w:val="diasuggestion"/>
          <w:rFonts w:ascii="Times New Roman" w:hAnsi="Times New Roman" w:cs="Times New Roman"/>
          <w:color w:val="0D0D0D" w:themeColor="text1" w:themeTint="F2"/>
          <w:sz w:val="20"/>
          <w:szCs w:val="20"/>
          <w:lang w:val="en-US"/>
        </w:rPr>
        <w:t>ă</w:t>
      </w:r>
      <w:r>
        <w:rPr>
          <w:rStyle w:val="diasuggestion"/>
          <w:rFonts w:ascii="Times New Roman" w:hAnsi="Times New Roman" w:cs="Times New Roman"/>
          <w:color w:val="0D0D0D" w:themeColor="text1" w:themeTint="F2"/>
          <w:sz w:val="20"/>
          <w:szCs w:val="20"/>
          <w:lang w:val="en-US"/>
        </w:rPr>
        <w:t>ruri biliare ce provin din bil</w:t>
      </w:r>
      <w:r w:rsidRPr="00813231">
        <w:rPr>
          <w:rStyle w:val="diasuggestion"/>
          <w:rFonts w:ascii="Times New Roman" w:hAnsi="Times New Roman" w:cs="Times New Roman"/>
          <w:color w:val="0D0D0D" w:themeColor="text1" w:themeTint="F2"/>
          <w:sz w:val="20"/>
          <w:szCs w:val="20"/>
          <w:lang w:val="en-US"/>
        </w:rPr>
        <w:t>ă</w:t>
      </w:r>
      <w:r>
        <w:rPr>
          <w:rStyle w:val="diasuggestion"/>
          <w:rFonts w:ascii="Times New Roman" w:hAnsi="Times New Roman" w:cs="Times New Roman"/>
          <w:color w:val="0D0D0D" w:themeColor="text1" w:themeTint="F2"/>
          <w:sz w:val="20"/>
          <w:szCs w:val="20"/>
          <w:lang w:val="en-US"/>
        </w:rPr>
        <w:t>.</w:t>
      </w:r>
      <w:r w:rsidR="0090298D" w:rsidRPr="00931CC7">
        <w:rPr>
          <w:rFonts w:ascii="Times New Roman" w:hAnsi="Times New Roman" w:cs="Times New Roman"/>
          <w:sz w:val="20"/>
          <w:szCs w:val="20"/>
          <w:lang w:val="en-US"/>
        </w:rPr>
        <w:t xml:space="preserve"> </w:t>
      </w:r>
      <w:r>
        <w:rPr>
          <w:rFonts w:ascii="Times New Roman" w:hAnsi="Times New Roman" w:cs="Times New Roman"/>
          <w:sz w:val="20"/>
          <w:szCs w:val="20"/>
          <w:lang w:val="en-US"/>
        </w:rPr>
        <w:t>Produsele digestiei (monozaharide</w:t>
      </w:r>
      <w:r w:rsidR="0090298D" w:rsidRPr="00931CC7">
        <w:rPr>
          <w:rFonts w:ascii="Times New Roman" w:hAnsi="Times New Roman" w:cs="Times New Roman"/>
          <w:sz w:val="20"/>
          <w:szCs w:val="20"/>
          <w:lang w:val="en-US"/>
        </w:rPr>
        <w:t>, amino</w:t>
      </w:r>
      <w:r>
        <w:rPr>
          <w:rFonts w:ascii="Times New Roman" w:hAnsi="Times New Roman" w:cs="Times New Roman"/>
          <w:sz w:val="20"/>
          <w:szCs w:val="20"/>
          <w:lang w:val="en-US"/>
        </w:rPr>
        <w:t xml:space="preserve">acizi, dipeptide, monogliceride </w:t>
      </w:r>
      <w:r w:rsidRPr="00B9784E">
        <w:rPr>
          <w:rStyle w:val="diasuggestion"/>
          <w:rFonts w:ascii="Times New Roman" w:hAnsi="Times New Roman" w:cs="Times New Roman"/>
          <w:color w:val="0D0D0D" w:themeColor="text1" w:themeTint="F2"/>
          <w:sz w:val="20"/>
          <w:szCs w:val="20"/>
          <w:shd w:val="clear" w:color="auto" w:fill="FFFFFF"/>
          <w:lang w:val="en-US"/>
        </w:rPr>
        <w:t>și</w:t>
      </w:r>
      <w:r>
        <w:rPr>
          <w:rStyle w:val="diasuggestion"/>
          <w:rFonts w:ascii="Times New Roman" w:hAnsi="Times New Roman" w:cs="Times New Roman"/>
          <w:color w:val="0D0D0D" w:themeColor="text1" w:themeTint="F2"/>
          <w:sz w:val="20"/>
          <w:szCs w:val="20"/>
          <w:shd w:val="clear" w:color="auto" w:fill="FFFFFF"/>
          <w:lang w:val="en-US"/>
        </w:rPr>
        <w:t xml:space="preserve"> acizi gra</w:t>
      </w:r>
      <w:r w:rsidRPr="00B9784E">
        <w:rPr>
          <w:rStyle w:val="diasuggestion"/>
          <w:rFonts w:ascii="Times New Roman" w:hAnsi="Times New Roman" w:cs="Times New Roman"/>
          <w:color w:val="0D0D0D" w:themeColor="text1" w:themeTint="F2"/>
          <w:sz w:val="20"/>
          <w:szCs w:val="20"/>
          <w:shd w:val="clear" w:color="auto" w:fill="FFFFFF"/>
          <w:lang w:val="en-US"/>
        </w:rPr>
        <w:t>și</w:t>
      </w:r>
      <w:r>
        <w:rPr>
          <w:rStyle w:val="diasuggestion"/>
          <w:rFonts w:ascii="Times New Roman" w:hAnsi="Times New Roman" w:cs="Times New Roman"/>
          <w:color w:val="0D0D0D" w:themeColor="text1" w:themeTint="F2"/>
          <w:sz w:val="20"/>
          <w:szCs w:val="20"/>
          <w:shd w:val="clear" w:color="auto" w:fill="FFFFFF"/>
          <w:lang w:val="en-US"/>
        </w:rPr>
        <w:t xml:space="preserve"> liberi</w:t>
      </w:r>
      <w:r w:rsidR="007454A9">
        <w:rPr>
          <w:rFonts w:ascii="Times New Roman" w:hAnsi="Times New Roman" w:cs="Times New Roman"/>
          <w:sz w:val="20"/>
          <w:szCs w:val="20"/>
          <w:lang w:val="en-US"/>
        </w:rPr>
        <w:t xml:space="preserve">) </w:t>
      </w:r>
      <w:r w:rsidR="007454A9" w:rsidRPr="00B9784E">
        <w:rPr>
          <w:rStyle w:val="diasuggestion"/>
          <w:rFonts w:ascii="Times New Roman" w:hAnsi="Times New Roman" w:cs="Times New Roman"/>
          <w:color w:val="0D0D0D" w:themeColor="text1" w:themeTint="F2"/>
          <w:sz w:val="20"/>
          <w:szCs w:val="20"/>
          <w:shd w:val="clear" w:color="auto" w:fill="FFFFFF"/>
          <w:lang w:val="en-US"/>
        </w:rPr>
        <w:t>cât</w:t>
      </w:r>
      <w:r w:rsidR="007454A9">
        <w:rPr>
          <w:rStyle w:val="diasuggestion"/>
          <w:rFonts w:ascii="Times New Roman" w:hAnsi="Times New Roman" w:cs="Times New Roman"/>
          <w:color w:val="0D0D0D" w:themeColor="text1" w:themeTint="F2"/>
          <w:sz w:val="20"/>
          <w:szCs w:val="20"/>
          <w:shd w:val="clear" w:color="auto" w:fill="FFFFFF"/>
          <w:lang w:val="en-US"/>
        </w:rPr>
        <w:t xml:space="preserve"> </w:t>
      </w:r>
      <w:r w:rsidR="007454A9" w:rsidRPr="00B9784E">
        <w:rPr>
          <w:rStyle w:val="diasuggestion"/>
          <w:rFonts w:ascii="Times New Roman" w:hAnsi="Times New Roman" w:cs="Times New Roman"/>
          <w:color w:val="0D0D0D" w:themeColor="text1" w:themeTint="F2"/>
          <w:sz w:val="20"/>
          <w:szCs w:val="20"/>
          <w:shd w:val="clear" w:color="auto" w:fill="FFFFFF"/>
          <w:lang w:val="en-US"/>
        </w:rPr>
        <w:t>ș</w:t>
      </w:r>
      <w:r w:rsidR="007454A9">
        <w:rPr>
          <w:rStyle w:val="diasuggestion"/>
          <w:rFonts w:ascii="Times New Roman" w:hAnsi="Times New Roman" w:cs="Times New Roman"/>
          <w:color w:val="0D0D0D" w:themeColor="text1" w:themeTint="F2"/>
          <w:sz w:val="20"/>
          <w:szCs w:val="20"/>
          <w:shd w:val="clear" w:color="auto" w:fill="FFFFFF"/>
          <w:lang w:val="en-US"/>
        </w:rPr>
        <w:t>i apa</w:t>
      </w:r>
      <w:r w:rsidR="007454A9">
        <w:rPr>
          <w:rFonts w:ascii="Times New Roman" w:hAnsi="Times New Roman" w:cs="Times New Roman"/>
          <w:sz w:val="20"/>
          <w:szCs w:val="20"/>
          <w:lang w:val="en-US"/>
        </w:rPr>
        <w:t>, mineralele,</w:t>
      </w:r>
      <w:r w:rsidR="007454A9" w:rsidRPr="007454A9">
        <w:rPr>
          <w:rStyle w:val="diasuggestion"/>
          <w:rFonts w:ascii="Times New Roman" w:hAnsi="Times New Roman" w:cs="Times New Roman"/>
          <w:color w:val="0D0D0D" w:themeColor="text1" w:themeTint="F2"/>
          <w:sz w:val="20"/>
          <w:szCs w:val="20"/>
          <w:shd w:val="clear" w:color="auto" w:fill="FFFFFF"/>
          <w:lang w:val="en-US"/>
        </w:rPr>
        <w:t xml:space="preserve"> </w:t>
      </w:r>
      <w:r w:rsidR="007454A9" w:rsidRPr="008E5815">
        <w:rPr>
          <w:rStyle w:val="diasuggestion"/>
          <w:rFonts w:ascii="Times New Roman" w:hAnsi="Times New Roman" w:cs="Times New Roman"/>
          <w:color w:val="0D0D0D" w:themeColor="text1" w:themeTint="F2"/>
          <w:sz w:val="20"/>
          <w:szCs w:val="20"/>
          <w:shd w:val="clear" w:color="auto" w:fill="FFFFFF"/>
          <w:lang w:val="en-US"/>
        </w:rPr>
        <w:t>și</w:t>
      </w:r>
      <w:r w:rsidR="007454A9">
        <w:rPr>
          <w:rFonts w:ascii="Times New Roman" w:hAnsi="Times New Roman" w:cs="Times New Roman"/>
          <w:sz w:val="20"/>
          <w:szCs w:val="20"/>
          <w:lang w:val="en-US"/>
        </w:rPr>
        <w:t xml:space="preserve"> vitaminele sunt </w:t>
      </w:r>
      <w:r w:rsidR="007454A9">
        <w:rPr>
          <w:rFonts w:ascii="Times New Roman" w:hAnsi="Times New Roman" w:cs="Times New Roman"/>
          <w:color w:val="0D0D0D" w:themeColor="text1" w:themeTint="F2"/>
          <w:sz w:val="20"/>
          <w:szCs w:val="20"/>
          <w:lang w:val="en-US"/>
        </w:rPr>
        <w:t xml:space="preserve">absorbite </w:t>
      </w:r>
      <w:r w:rsidR="007454A9" w:rsidRPr="007454A9">
        <w:rPr>
          <w:rStyle w:val="diasuggestion"/>
          <w:rFonts w:ascii="Times New Roman" w:hAnsi="Times New Roman" w:cs="Times New Roman"/>
          <w:color w:val="0D0D0D" w:themeColor="text1" w:themeTint="F2"/>
          <w:sz w:val="20"/>
          <w:szCs w:val="20"/>
          <w:shd w:val="clear" w:color="auto" w:fill="FFFFFF"/>
          <w:lang w:val="en-US"/>
        </w:rPr>
        <w:t>în</w:t>
      </w:r>
      <w:r w:rsidR="007454A9" w:rsidRPr="007454A9">
        <w:rPr>
          <w:rFonts w:ascii="Times New Roman" w:hAnsi="Times New Roman" w:cs="Times New Roman"/>
          <w:color w:val="0D0D0D" w:themeColor="text1" w:themeTint="F2"/>
          <w:sz w:val="20"/>
          <w:szCs w:val="20"/>
          <w:shd w:val="clear" w:color="auto" w:fill="FFFFFF"/>
          <w:lang w:val="en-US"/>
        </w:rPr>
        <w:t> intestinul </w:t>
      </w:r>
      <w:r w:rsidR="007454A9" w:rsidRPr="007454A9">
        <w:rPr>
          <w:rStyle w:val="diasuggestion"/>
          <w:rFonts w:ascii="Times New Roman" w:hAnsi="Times New Roman" w:cs="Times New Roman"/>
          <w:color w:val="0D0D0D" w:themeColor="text1" w:themeTint="F2"/>
          <w:sz w:val="20"/>
          <w:szCs w:val="20"/>
          <w:shd w:val="clear" w:color="auto" w:fill="FFFFFF"/>
          <w:lang w:val="en-US"/>
        </w:rPr>
        <w:t>subțire</w:t>
      </w:r>
      <w:r w:rsidR="0090298D" w:rsidRPr="00931CC7">
        <w:rPr>
          <w:rFonts w:ascii="Times New Roman" w:hAnsi="Times New Roman" w:cs="Times New Roman"/>
          <w:sz w:val="20"/>
          <w:szCs w:val="20"/>
          <w:lang w:val="en-US"/>
        </w:rPr>
        <w:t>.</w:t>
      </w:r>
      <w:r w:rsidR="007454A9">
        <w:rPr>
          <w:rFonts w:ascii="Times New Roman" w:hAnsi="Times New Roman" w:cs="Times New Roman"/>
          <w:sz w:val="20"/>
          <w:szCs w:val="20"/>
          <w:lang w:val="en-US"/>
        </w:rPr>
        <w:t xml:space="preserve"> </w:t>
      </w:r>
      <w:r w:rsidR="007454A9" w:rsidRPr="002E35D3">
        <w:rPr>
          <w:rStyle w:val="diasuggestion"/>
          <w:rFonts w:ascii="Times New Roman" w:hAnsi="Times New Roman" w:cs="Times New Roman"/>
          <w:color w:val="0D0D0D" w:themeColor="text1" w:themeTint="F2"/>
          <w:sz w:val="20"/>
          <w:szCs w:val="20"/>
          <w:shd w:val="clear" w:color="auto" w:fill="FFFFFF"/>
          <w:lang w:val="fr-FR"/>
        </w:rPr>
        <w:t>Împreună</w:t>
      </w:r>
      <w:r w:rsidR="007454A9" w:rsidRPr="002E35D3">
        <w:rPr>
          <w:rFonts w:ascii="Times New Roman" w:hAnsi="Times New Roman" w:cs="Times New Roman"/>
          <w:color w:val="0D0D0D" w:themeColor="text1" w:themeTint="F2"/>
          <w:sz w:val="20"/>
          <w:szCs w:val="20"/>
          <w:shd w:val="clear" w:color="auto" w:fill="FFFFFF"/>
          <w:lang w:val="fr-FR"/>
        </w:rPr>
        <w:t> cu </w:t>
      </w:r>
      <w:r w:rsidR="007454A9" w:rsidRPr="002E35D3">
        <w:rPr>
          <w:rStyle w:val="diasuggestion"/>
          <w:rFonts w:ascii="Times New Roman" w:hAnsi="Times New Roman" w:cs="Times New Roman"/>
          <w:color w:val="0D0D0D" w:themeColor="text1" w:themeTint="F2"/>
          <w:sz w:val="20"/>
          <w:szCs w:val="20"/>
          <w:shd w:val="clear" w:color="auto" w:fill="FFFFFF"/>
          <w:lang w:val="fr-FR"/>
        </w:rPr>
        <w:t>bila secretat</w:t>
      </w:r>
      <w:r w:rsidR="007454A9" w:rsidRPr="002E35D3">
        <w:rPr>
          <w:rFonts w:ascii="Times New Roman" w:hAnsi="Times New Roman" w:cs="Times New Roman"/>
          <w:color w:val="0D0D0D" w:themeColor="text1" w:themeTint="F2"/>
          <w:sz w:val="20"/>
          <w:szCs w:val="20"/>
          <w:shd w:val="clear" w:color="auto" w:fill="FFFFFF"/>
          <w:lang w:val="fr-FR"/>
        </w:rPr>
        <w:t>ă de ficat, produsele de excre</w:t>
      </w:r>
      <w:r w:rsidR="007454A9" w:rsidRPr="002E35D3">
        <w:rPr>
          <w:rStyle w:val="diasuggestion"/>
          <w:rFonts w:ascii="Times New Roman" w:hAnsi="Times New Roman" w:cs="Times New Roman"/>
          <w:color w:val="0D0D0D" w:themeColor="text1" w:themeTint="F2"/>
          <w:sz w:val="20"/>
          <w:szCs w:val="20"/>
          <w:shd w:val="clear" w:color="auto" w:fill="FFFFFF"/>
          <w:lang w:val="fr-FR"/>
        </w:rPr>
        <w:t>ție</w:t>
      </w:r>
      <w:r w:rsidR="0090298D" w:rsidRPr="002E35D3">
        <w:rPr>
          <w:rFonts w:ascii="Times New Roman" w:hAnsi="Times New Roman" w:cs="Times New Roman"/>
          <w:i/>
          <w:iCs/>
          <w:sz w:val="20"/>
          <w:szCs w:val="20"/>
          <w:lang w:val="fr-FR"/>
        </w:rPr>
        <w:t xml:space="preserve"> </w:t>
      </w:r>
      <w:r w:rsidR="007454A9" w:rsidRPr="002E35D3">
        <w:rPr>
          <w:rFonts w:ascii="Times New Roman" w:hAnsi="Times New Roman" w:cs="Times New Roman"/>
          <w:sz w:val="20"/>
          <w:szCs w:val="20"/>
          <w:lang w:val="fr-FR"/>
        </w:rPr>
        <w:t>(ex.</w:t>
      </w:r>
      <w:r w:rsidR="0090298D" w:rsidRPr="002E35D3">
        <w:rPr>
          <w:rFonts w:ascii="Times New Roman" w:hAnsi="Times New Roman" w:cs="Times New Roman"/>
          <w:sz w:val="20"/>
          <w:szCs w:val="20"/>
          <w:lang w:val="fr-FR"/>
        </w:rPr>
        <w:t xml:space="preserve"> bilirubin</w:t>
      </w:r>
      <w:r w:rsidR="007454A9" w:rsidRPr="002E35D3">
        <w:rPr>
          <w:rFonts w:ascii="Times New Roman" w:hAnsi="Times New Roman" w:cs="Times New Roman"/>
          <w:sz w:val="20"/>
          <w:szCs w:val="20"/>
          <w:lang w:val="fr-FR"/>
        </w:rPr>
        <w:t>a) sunt eliminate cu masele fecale. Ficatul are numeroase func</w:t>
      </w:r>
      <w:r w:rsidR="007454A9" w:rsidRPr="002E35D3">
        <w:rPr>
          <w:rStyle w:val="diasuggestion"/>
          <w:rFonts w:ascii="Times New Roman" w:hAnsi="Times New Roman" w:cs="Times New Roman"/>
          <w:color w:val="0D0D0D" w:themeColor="text1" w:themeTint="F2"/>
          <w:sz w:val="20"/>
          <w:szCs w:val="20"/>
          <w:shd w:val="clear" w:color="auto" w:fill="FFFFFF"/>
          <w:lang w:val="fr-FR"/>
        </w:rPr>
        <w:t>ții metabolice suplimentare</w:t>
      </w:r>
      <w:r w:rsidR="007454A9" w:rsidRPr="002E35D3">
        <w:rPr>
          <w:rFonts w:ascii="Times New Roman" w:hAnsi="Times New Roman" w:cs="Times New Roman"/>
          <w:sz w:val="20"/>
          <w:szCs w:val="20"/>
          <w:lang w:val="fr-FR"/>
        </w:rPr>
        <w:t>: este sta</w:t>
      </w:r>
      <w:r w:rsidR="007454A9" w:rsidRPr="002E35D3">
        <w:rPr>
          <w:rStyle w:val="diasuggestion"/>
          <w:rFonts w:ascii="Times New Roman" w:hAnsi="Times New Roman" w:cs="Times New Roman"/>
          <w:color w:val="0D0D0D" w:themeColor="text1" w:themeTint="F2"/>
          <w:sz w:val="20"/>
          <w:szCs w:val="20"/>
          <w:shd w:val="clear" w:color="auto" w:fill="FFFFFF"/>
          <w:lang w:val="fr-FR"/>
        </w:rPr>
        <w:t>ția intermediară obligatorie pentru practic toate substanțele absorbite din intestinal subțire</w:t>
      </w:r>
      <w:r w:rsidR="00F21FAA" w:rsidRPr="002E35D3">
        <w:rPr>
          <w:rStyle w:val="diasuggestion"/>
          <w:rFonts w:ascii="Times New Roman" w:hAnsi="Times New Roman" w:cs="Times New Roman"/>
          <w:color w:val="0D0D0D" w:themeColor="text1" w:themeTint="F2"/>
          <w:sz w:val="20"/>
          <w:szCs w:val="20"/>
          <w:shd w:val="clear" w:color="auto" w:fill="FFFFFF"/>
          <w:lang w:val="fr-FR"/>
        </w:rPr>
        <w:t xml:space="preserve"> și este capabil </w:t>
      </w:r>
      <w:r w:rsidR="008E4EE3" w:rsidRPr="002E35D3">
        <w:rPr>
          <w:rStyle w:val="diasuggestion"/>
          <w:rFonts w:ascii="Times New Roman" w:hAnsi="Times New Roman" w:cs="Times New Roman"/>
          <w:color w:val="0D0D0D" w:themeColor="text1" w:themeTint="F2"/>
          <w:sz w:val="20"/>
          <w:szCs w:val="20"/>
          <w:shd w:val="clear" w:color="auto" w:fill="FFFFFF"/>
          <w:lang w:val="fr-FR"/>
        </w:rPr>
        <w:t>s</w:t>
      </w:r>
      <w:r w:rsidR="008E4EE3" w:rsidRPr="002E35D3">
        <w:rPr>
          <w:rStyle w:val="diasuggestion"/>
          <w:rFonts w:ascii="Times New Roman" w:hAnsi="Times New Roman" w:cs="Times New Roman"/>
          <w:color w:val="0D0D0D" w:themeColor="text1" w:themeTint="F2"/>
          <w:sz w:val="20"/>
          <w:szCs w:val="20"/>
          <w:lang w:val="fr-FR"/>
        </w:rPr>
        <w:t>ă</w:t>
      </w:r>
      <w:r w:rsidR="002F09E6" w:rsidRPr="002E35D3">
        <w:rPr>
          <w:rStyle w:val="diasuggestion"/>
          <w:rFonts w:ascii="Times New Roman" w:hAnsi="Times New Roman" w:cs="Times New Roman"/>
          <w:color w:val="0D0D0D" w:themeColor="text1" w:themeTint="F2"/>
          <w:sz w:val="20"/>
          <w:szCs w:val="20"/>
          <w:lang w:val="fr-FR"/>
        </w:rPr>
        <w:t xml:space="preserve"> detoxifice numeroase xenobiotice și produse finale ale metabolismului și să producă excreția lor</w:t>
      </w:r>
      <w:r w:rsidR="0090298D" w:rsidRPr="002E35D3">
        <w:rPr>
          <w:rFonts w:ascii="Times New Roman" w:hAnsi="Times New Roman" w:cs="Times New Roman"/>
          <w:sz w:val="20"/>
          <w:szCs w:val="20"/>
          <w:lang w:val="fr-FR"/>
        </w:rPr>
        <w:t>.</w:t>
      </w:r>
      <w:r w:rsidR="004658AB" w:rsidRPr="002E35D3">
        <w:rPr>
          <w:rFonts w:ascii="Times New Roman" w:hAnsi="Times New Roman" w:cs="Times New Roman"/>
          <w:sz w:val="20"/>
          <w:szCs w:val="20"/>
          <w:lang w:val="fr-FR"/>
        </w:rPr>
        <w:t xml:space="preserve"> </w:t>
      </w:r>
      <w:r w:rsidR="00B86637" w:rsidRPr="002E35D3">
        <w:rPr>
          <w:rFonts w:ascii="Times New Roman" w:hAnsi="Times New Roman" w:cs="Times New Roman"/>
          <w:sz w:val="20"/>
          <w:szCs w:val="20"/>
          <w:lang w:val="fr-FR"/>
        </w:rPr>
        <w:t>Intestinul gros este ultimul sediu al absorb</w:t>
      </w:r>
      <w:r w:rsidR="00B86637" w:rsidRPr="002E35D3">
        <w:rPr>
          <w:rFonts w:ascii="Times New Roman" w:hAnsi="Times New Roman" w:cs="Times New Roman"/>
          <w:color w:val="0D0D0D" w:themeColor="text1" w:themeTint="F2"/>
          <w:sz w:val="20"/>
          <w:szCs w:val="20"/>
          <w:shd w:val="clear" w:color="auto" w:fill="FFFFFF"/>
          <w:lang w:val="fr-FR"/>
        </w:rPr>
        <w:t xml:space="preserve">ției apei </w:t>
      </w:r>
      <w:r w:rsidR="00B86637" w:rsidRPr="002E35D3">
        <w:rPr>
          <w:rStyle w:val="diasuggestion"/>
          <w:rFonts w:ascii="Times New Roman" w:hAnsi="Times New Roman" w:cs="Times New Roman"/>
          <w:color w:val="0D0D0D" w:themeColor="text1" w:themeTint="F2"/>
          <w:sz w:val="20"/>
          <w:szCs w:val="20"/>
          <w:shd w:val="clear" w:color="auto" w:fill="FFFFFF"/>
          <w:lang w:val="fr-FR"/>
        </w:rPr>
        <w:t xml:space="preserve">și a ionilor. Acesta este colonizat de </w:t>
      </w:r>
      <w:r w:rsidR="00B86637" w:rsidRPr="002E35D3">
        <w:rPr>
          <w:rStyle w:val="diasuggestion"/>
          <w:rFonts w:ascii="Times New Roman" w:hAnsi="Times New Roman" w:cs="Times New Roman"/>
          <w:i/>
          <w:color w:val="0D0D0D" w:themeColor="text1" w:themeTint="F2"/>
          <w:sz w:val="20"/>
          <w:szCs w:val="20"/>
          <w:shd w:val="clear" w:color="auto" w:fill="FFFFFF"/>
          <w:lang w:val="fr-FR"/>
        </w:rPr>
        <w:t>bacterii</w:t>
      </w:r>
      <w:r w:rsidR="00B86637" w:rsidRPr="002E35D3">
        <w:rPr>
          <w:rStyle w:val="diasuggestion"/>
          <w:rFonts w:ascii="Times New Roman" w:hAnsi="Times New Roman" w:cs="Times New Roman"/>
          <w:color w:val="0D0D0D" w:themeColor="text1" w:themeTint="F2"/>
          <w:sz w:val="20"/>
          <w:szCs w:val="20"/>
          <w:shd w:val="clear" w:color="auto" w:fill="FFFFFF"/>
          <w:lang w:val="fr-FR"/>
        </w:rPr>
        <w:t xml:space="preserve"> cu fun</w:t>
      </w:r>
      <w:r w:rsidR="00B86637" w:rsidRPr="002E35D3">
        <w:rPr>
          <w:rFonts w:ascii="Times New Roman" w:hAnsi="Times New Roman" w:cs="Times New Roman"/>
          <w:color w:val="0D0D0D" w:themeColor="text1" w:themeTint="F2"/>
          <w:sz w:val="20"/>
          <w:szCs w:val="20"/>
          <w:shd w:val="clear" w:color="auto" w:fill="FFFFFF"/>
          <w:lang w:val="fr-FR"/>
        </w:rPr>
        <w:t>ții fiziologice.</w:t>
      </w:r>
      <w:r w:rsidR="0090298D" w:rsidRPr="002E35D3">
        <w:rPr>
          <w:rFonts w:ascii="Times New Roman" w:hAnsi="Times New Roman" w:cs="Times New Roman"/>
          <w:sz w:val="20"/>
          <w:szCs w:val="20"/>
          <w:lang w:val="fr-FR"/>
        </w:rPr>
        <w:t xml:space="preserve"> </w:t>
      </w:r>
      <w:r w:rsidR="002F09E6" w:rsidRPr="002E35D3">
        <w:rPr>
          <w:rFonts w:ascii="Times New Roman" w:hAnsi="Times New Roman" w:cs="Times New Roman"/>
          <w:sz w:val="20"/>
          <w:szCs w:val="20"/>
          <w:lang w:val="fr-FR"/>
        </w:rPr>
        <w:t xml:space="preserve"> Cecul și rectul, în special</w:t>
      </w:r>
      <w:r w:rsidR="00246E5F" w:rsidRPr="002E35D3">
        <w:rPr>
          <w:rFonts w:ascii="Times New Roman" w:hAnsi="Times New Roman" w:cs="Times New Roman"/>
          <w:sz w:val="20"/>
          <w:szCs w:val="20"/>
          <w:lang w:val="fr-FR"/>
        </w:rPr>
        <w:t>, mai  sunt sedii pentru</w:t>
      </w:r>
      <w:r w:rsidR="002F09E6" w:rsidRPr="002E35D3">
        <w:rPr>
          <w:rFonts w:ascii="Times New Roman" w:hAnsi="Times New Roman" w:cs="Times New Roman"/>
          <w:sz w:val="20"/>
          <w:szCs w:val="20"/>
          <w:lang w:val="fr-FR"/>
        </w:rPr>
        <w:t xml:space="preserve"> depozitarea maselor fecale</w:t>
      </w:r>
      <w:r w:rsidR="00246E5F" w:rsidRPr="002E35D3">
        <w:rPr>
          <w:rFonts w:ascii="Times New Roman" w:hAnsi="Times New Roman" w:cs="Times New Roman"/>
          <w:sz w:val="20"/>
          <w:szCs w:val="20"/>
          <w:lang w:val="fr-FR"/>
        </w:rPr>
        <w:t>, astfel încât defecarea devine</w:t>
      </w:r>
      <w:r w:rsidR="002F09E6" w:rsidRPr="002E35D3">
        <w:rPr>
          <w:rFonts w:ascii="Times New Roman" w:hAnsi="Times New Roman" w:cs="Times New Roman"/>
          <w:sz w:val="20"/>
          <w:szCs w:val="20"/>
          <w:lang w:val="fr-FR"/>
        </w:rPr>
        <w:t xml:space="preserve"> necesară relativ rar, în ciuda aportului alimentar frecvent. Cele două plexuri din peretele esofagului, stomacului și intestinului servesc la controlul motilității și secreției, cu reflexe supraregionale și influențe modulatoare ale sistemului nervos central transmise prin </w:t>
      </w:r>
      <w:r w:rsidR="002F09E6" w:rsidRPr="002E35D3">
        <w:rPr>
          <w:rFonts w:ascii="Times New Roman" w:hAnsi="Times New Roman" w:cs="Times New Roman"/>
          <w:i/>
          <w:sz w:val="20"/>
          <w:szCs w:val="20"/>
          <w:lang w:val="fr-FR"/>
        </w:rPr>
        <w:t>sistemul nervos autonom</w:t>
      </w:r>
      <w:r w:rsidR="002F09E6" w:rsidRPr="002E35D3">
        <w:rPr>
          <w:rFonts w:ascii="Times New Roman" w:hAnsi="Times New Roman" w:cs="Times New Roman"/>
          <w:sz w:val="20"/>
          <w:szCs w:val="20"/>
          <w:lang w:val="fr-FR"/>
        </w:rPr>
        <w:t xml:space="preserve"> și </w:t>
      </w:r>
      <w:r w:rsidR="002F09E6" w:rsidRPr="002E35D3">
        <w:rPr>
          <w:rFonts w:ascii="Times New Roman" w:hAnsi="Times New Roman" w:cs="Times New Roman"/>
          <w:i/>
          <w:sz w:val="20"/>
          <w:szCs w:val="20"/>
          <w:lang w:val="fr-FR"/>
        </w:rPr>
        <w:t>tracturile nervoase visceral-aferente</w:t>
      </w:r>
      <w:r w:rsidR="0090298D" w:rsidRPr="002E35D3">
        <w:rPr>
          <w:rFonts w:ascii="Times New Roman" w:hAnsi="Times New Roman" w:cs="Times New Roman"/>
          <w:sz w:val="20"/>
          <w:szCs w:val="20"/>
          <w:lang w:val="fr-FR"/>
        </w:rPr>
        <w:t>.</w:t>
      </w:r>
      <w:r w:rsidR="002F09E6" w:rsidRPr="002E35D3">
        <w:rPr>
          <w:rFonts w:ascii="Times New Roman" w:hAnsi="Times New Roman" w:cs="Times New Roman"/>
          <w:sz w:val="20"/>
          <w:szCs w:val="20"/>
          <w:lang w:val="fr-FR"/>
        </w:rPr>
        <w:t xml:space="preserve"> Mai mult ca at</w:t>
      </w:r>
      <w:r w:rsidR="002F09E6" w:rsidRPr="002E35D3">
        <w:rPr>
          <w:rStyle w:val="diasuggestion"/>
          <w:rFonts w:ascii="Times New Roman" w:hAnsi="Times New Roman" w:cs="Times New Roman"/>
          <w:color w:val="0D0D0D" w:themeColor="text1" w:themeTint="F2"/>
          <w:sz w:val="20"/>
          <w:szCs w:val="20"/>
          <w:shd w:val="clear" w:color="auto" w:fill="FFFFFF"/>
          <w:lang w:val="fr-FR"/>
        </w:rPr>
        <w:t>ât</w:t>
      </w:r>
      <w:r w:rsidR="00546EAE" w:rsidRPr="002E35D3">
        <w:rPr>
          <w:rStyle w:val="diasuggestion"/>
          <w:rFonts w:ascii="Times New Roman" w:hAnsi="Times New Roman" w:cs="Times New Roman"/>
          <w:color w:val="0D0D0D" w:themeColor="text1" w:themeTint="F2"/>
          <w:sz w:val="20"/>
          <w:szCs w:val="20"/>
          <w:shd w:val="clear" w:color="auto" w:fill="FFFFFF"/>
          <w:lang w:val="fr-FR"/>
        </w:rPr>
        <w:t>, tractul gastrointestinal secret</w:t>
      </w:r>
      <w:r w:rsidR="00546EAE" w:rsidRPr="002E35D3">
        <w:rPr>
          <w:rStyle w:val="diasuggestion"/>
          <w:rFonts w:ascii="Times New Roman" w:hAnsi="Times New Roman" w:cs="Times New Roman"/>
          <w:color w:val="0D0D0D" w:themeColor="text1" w:themeTint="F2"/>
          <w:sz w:val="20"/>
          <w:szCs w:val="20"/>
          <w:lang w:val="fr-FR"/>
        </w:rPr>
        <w:t xml:space="preserve">ă </w:t>
      </w:r>
      <w:r w:rsidR="00027AED" w:rsidRPr="002E35D3">
        <w:rPr>
          <w:rStyle w:val="diasuggestion"/>
          <w:rFonts w:ascii="Times New Roman" w:hAnsi="Times New Roman" w:cs="Times New Roman"/>
          <w:color w:val="0D0D0D" w:themeColor="text1" w:themeTint="F2"/>
          <w:sz w:val="20"/>
          <w:szCs w:val="20"/>
          <w:lang w:val="fr-FR"/>
        </w:rPr>
        <w:t xml:space="preserve">numeroși </w:t>
      </w:r>
      <w:r w:rsidR="00027AED" w:rsidRPr="002E35D3">
        <w:rPr>
          <w:rStyle w:val="diasuggestion"/>
          <w:rFonts w:ascii="Times New Roman" w:hAnsi="Times New Roman" w:cs="Times New Roman"/>
          <w:i/>
          <w:color w:val="0D0D0D" w:themeColor="text1" w:themeTint="F2"/>
          <w:sz w:val="20"/>
          <w:szCs w:val="20"/>
          <w:lang w:val="fr-FR"/>
        </w:rPr>
        <w:t>hormoni peptidici</w:t>
      </w:r>
      <w:r w:rsidR="00027AED" w:rsidRPr="002E35D3">
        <w:rPr>
          <w:rStyle w:val="diasuggestion"/>
          <w:rFonts w:ascii="Times New Roman" w:hAnsi="Times New Roman" w:cs="Times New Roman"/>
          <w:color w:val="0D0D0D" w:themeColor="text1" w:themeTint="F2"/>
          <w:sz w:val="20"/>
          <w:szCs w:val="20"/>
          <w:lang w:val="fr-FR"/>
        </w:rPr>
        <w:t xml:space="preserve"> și </w:t>
      </w:r>
      <w:r w:rsidR="00027AED" w:rsidRPr="002E35D3">
        <w:rPr>
          <w:rStyle w:val="diasuggestion"/>
          <w:rFonts w:ascii="Times New Roman" w:hAnsi="Times New Roman" w:cs="Times New Roman"/>
          <w:i/>
          <w:color w:val="0D0D0D" w:themeColor="text1" w:themeTint="F2"/>
          <w:sz w:val="20"/>
          <w:szCs w:val="20"/>
          <w:lang w:val="fr-FR"/>
        </w:rPr>
        <w:t>transmițători</w:t>
      </w:r>
      <w:r w:rsidR="00027AED" w:rsidRPr="002E35D3">
        <w:rPr>
          <w:rStyle w:val="diasuggestion"/>
          <w:rFonts w:ascii="Times New Roman" w:hAnsi="Times New Roman" w:cs="Times New Roman"/>
          <w:color w:val="0D0D0D" w:themeColor="text1" w:themeTint="F2"/>
          <w:sz w:val="20"/>
          <w:szCs w:val="20"/>
          <w:lang w:val="fr-FR"/>
        </w:rPr>
        <w:t xml:space="preserve"> care participă la controlul și reglarea tractului gastrointestinal și a glandelor sale accesorii. Există multiple mecanisme nespecifice și specific de apărăre de microorganismele patogene de pe suprafața interioară (cca. 100m2) a tractului gastrointestinal. Începând de la cavitatea bucală, componentele din salivă, cum ar fi </w:t>
      </w:r>
      <w:r w:rsidR="00027AED" w:rsidRPr="002E35D3">
        <w:rPr>
          <w:rStyle w:val="diasuggestion"/>
          <w:rFonts w:ascii="Times New Roman" w:hAnsi="Times New Roman" w:cs="Times New Roman"/>
          <w:i/>
          <w:color w:val="0D0D0D" w:themeColor="text1" w:themeTint="F2"/>
          <w:sz w:val="20"/>
          <w:szCs w:val="20"/>
          <w:lang w:val="fr-FR"/>
        </w:rPr>
        <w:t>mucinele</w:t>
      </w:r>
      <w:r w:rsidR="00027AED" w:rsidRPr="002E35D3">
        <w:rPr>
          <w:rStyle w:val="diasuggestion"/>
          <w:rFonts w:ascii="Times New Roman" w:hAnsi="Times New Roman" w:cs="Times New Roman"/>
          <w:color w:val="0D0D0D" w:themeColor="text1" w:themeTint="F2"/>
          <w:sz w:val="20"/>
          <w:szCs w:val="20"/>
          <w:lang w:val="fr-FR"/>
        </w:rPr>
        <w:t xml:space="preserve">, </w:t>
      </w:r>
      <w:r w:rsidR="00027AED" w:rsidRPr="002E35D3">
        <w:rPr>
          <w:rStyle w:val="diasuggestion"/>
          <w:rFonts w:ascii="Times New Roman" w:hAnsi="Times New Roman" w:cs="Times New Roman"/>
          <w:i/>
          <w:color w:val="0D0D0D" w:themeColor="text1" w:themeTint="F2"/>
          <w:sz w:val="20"/>
          <w:szCs w:val="20"/>
          <w:lang w:val="fr-FR"/>
        </w:rPr>
        <w:t>imunoglobulina A (IgA</w:t>
      </w:r>
      <w:r w:rsidR="00027AED" w:rsidRPr="002E35D3">
        <w:rPr>
          <w:rStyle w:val="diasuggestion"/>
          <w:rFonts w:ascii="Times New Roman" w:hAnsi="Times New Roman" w:cs="Times New Roman"/>
          <w:color w:val="0D0D0D" w:themeColor="text1" w:themeTint="F2"/>
          <w:sz w:val="20"/>
          <w:szCs w:val="20"/>
          <w:lang w:val="fr-FR"/>
        </w:rPr>
        <w:t xml:space="preserve">) și </w:t>
      </w:r>
      <w:r w:rsidR="00027AED" w:rsidRPr="002E35D3">
        <w:rPr>
          <w:rStyle w:val="diasuggestion"/>
          <w:rFonts w:ascii="Times New Roman" w:hAnsi="Times New Roman" w:cs="Times New Roman"/>
          <w:i/>
          <w:color w:val="0D0D0D" w:themeColor="text1" w:themeTint="F2"/>
          <w:sz w:val="20"/>
          <w:szCs w:val="20"/>
          <w:lang w:val="fr-FR"/>
        </w:rPr>
        <w:t>lizozimul</w:t>
      </w:r>
      <w:r w:rsidR="00027AED" w:rsidRPr="002E35D3">
        <w:rPr>
          <w:rStyle w:val="diasuggestion"/>
          <w:rFonts w:ascii="Times New Roman" w:hAnsi="Times New Roman" w:cs="Times New Roman"/>
          <w:color w:val="0D0D0D" w:themeColor="text1" w:themeTint="F2"/>
          <w:sz w:val="20"/>
          <w:szCs w:val="20"/>
          <w:lang w:val="fr-FR"/>
        </w:rPr>
        <w:t xml:space="preserve"> inhibă invazia microorganismelelor.</w:t>
      </w:r>
      <w:r w:rsidR="00027AED" w:rsidRPr="002E35D3">
        <w:rPr>
          <w:rFonts w:ascii="Times New Roman" w:hAnsi="Times New Roman" w:cs="Times New Roman"/>
          <w:sz w:val="20"/>
          <w:szCs w:val="20"/>
          <w:lang w:val="fr-FR"/>
        </w:rPr>
        <w:t xml:space="preserve"> </w:t>
      </w:r>
      <w:r w:rsidR="00027AED" w:rsidRPr="002E35D3">
        <w:rPr>
          <w:rFonts w:ascii="Times New Roman" w:hAnsi="Times New Roman" w:cs="Times New Roman"/>
          <w:i/>
          <w:sz w:val="20"/>
          <w:szCs w:val="20"/>
          <w:lang w:val="fr-FR"/>
        </w:rPr>
        <w:t>Acidul clorhidric</w:t>
      </w:r>
      <w:r w:rsidR="00027AED" w:rsidRPr="002E35D3">
        <w:rPr>
          <w:rFonts w:ascii="Times New Roman" w:hAnsi="Times New Roman" w:cs="Times New Roman"/>
          <w:sz w:val="20"/>
          <w:szCs w:val="20"/>
          <w:lang w:val="fr-FR"/>
        </w:rPr>
        <w:t xml:space="preserve"> și </w:t>
      </w:r>
      <w:r w:rsidR="00027AED" w:rsidRPr="002E35D3">
        <w:rPr>
          <w:rFonts w:ascii="Times New Roman" w:hAnsi="Times New Roman" w:cs="Times New Roman"/>
          <w:i/>
          <w:sz w:val="20"/>
          <w:szCs w:val="20"/>
          <w:lang w:val="fr-FR"/>
        </w:rPr>
        <w:t>pepsinele</w:t>
      </w:r>
      <w:r w:rsidR="00027AED" w:rsidRPr="002E35D3">
        <w:rPr>
          <w:rFonts w:ascii="Times New Roman" w:hAnsi="Times New Roman" w:cs="Times New Roman"/>
          <w:sz w:val="20"/>
          <w:szCs w:val="20"/>
          <w:lang w:val="fr-FR"/>
        </w:rPr>
        <w:t xml:space="preserve"> au un efect bactericid, iar pl</w:t>
      </w:r>
      <w:r w:rsidR="00027AED" w:rsidRPr="002E35D3">
        <w:rPr>
          <w:rStyle w:val="diasuggestion"/>
          <w:rFonts w:ascii="Times New Roman" w:hAnsi="Times New Roman" w:cs="Times New Roman"/>
          <w:color w:val="0D0D0D" w:themeColor="text1" w:themeTint="F2"/>
          <w:sz w:val="20"/>
          <w:szCs w:val="20"/>
          <w:lang w:val="fr-FR"/>
        </w:rPr>
        <w:t xml:space="preserve">ăcile </w:t>
      </w:r>
      <w:r w:rsidR="00027AED" w:rsidRPr="002E35D3">
        <w:rPr>
          <w:rFonts w:ascii="Times New Roman" w:hAnsi="Times New Roman" w:cs="Times New Roman"/>
          <w:sz w:val="20"/>
          <w:szCs w:val="20"/>
          <w:lang w:val="fr-FR"/>
        </w:rPr>
        <w:t xml:space="preserve"> lui Peyer în tractul gastrointestinal reprezint</w:t>
      </w:r>
      <w:r w:rsidR="00027AED" w:rsidRPr="002E35D3">
        <w:rPr>
          <w:rStyle w:val="diasuggestion"/>
          <w:rFonts w:ascii="Times New Roman" w:hAnsi="Times New Roman" w:cs="Times New Roman"/>
          <w:color w:val="0D0D0D" w:themeColor="text1" w:themeTint="F2"/>
          <w:sz w:val="20"/>
          <w:szCs w:val="20"/>
          <w:lang w:val="fr-FR"/>
        </w:rPr>
        <w:t>ă</w:t>
      </w:r>
      <w:r w:rsidR="00027AED" w:rsidRPr="002E35D3">
        <w:rPr>
          <w:rFonts w:ascii="Times New Roman" w:hAnsi="Times New Roman" w:cs="Times New Roman"/>
          <w:sz w:val="20"/>
          <w:szCs w:val="20"/>
          <w:lang w:val="fr-FR"/>
        </w:rPr>
        <w:t xml:space="preserve"> propriul țesut limfatic imunocompetent. Celulele speciale M („celule membranoase”) ale muc</w:t>
      </w:r>
      <w:r w:rsidR="00524B91" w:rsidRPr="002E35D3">
        <w:rPr>
          <w:rFonts w:ascii="Times New Roman" w:hAnsi="Times New Roman" w:cs="Times New Roman"/>
          <w:sz w:val="20"/>
          <w:szCs w:val="20"/>
          <w:lang w:val="fr-FR"/>
        </w:rPr>
        <w:t>oasei oferă antigene luminale spre</w:t>
      </w:r>
      <w:r w:rsidR="00027AED" w:rsidRPr="002E35D3">
        <w:rPr>
          <w:rFonts w:ascii="Times New Roman" w:hAnsi="Times New Roman" w:cs="Times New Roman"/>
          <w:sz w:val="20"/>
          <w:szCs w:val="20"/>
          <w:lang w:val="fr-FR"/>
        </w:rPr>
        <w:t xml:space="preserve"> acces</w:t>
      </w:r>
      <w:r w:rsidR="00524B91" w:rsidRPr="002E35D3">
        <w:rPr>
          <w:rFonts w:ascii="Times New Roman" w:hAnsi="Times New Roman" w:cs="Times New Roman"/>
          <w:sz w:val="20"/>
          <w:szCs w:val="20"/>
          <w:lang w:val="fr-FR"/>
        </w:rPr>
        <w:t>ul pl</w:t>
      </w:r>
      <w:r w:rsidR="00524B91" w:rsidRPr="002E35D3">
        <w:rPr>
          <w:rStyle w:val="diasuggestion"/>
          <w:rFonts w:ascii="Times New Roman" w:hAnsi="Times New Roman" w:cs="Times New Roman"/>
          <w:color w:val="0D0D0D" w:themeColor="text1" w:themeTint="F2"/>
          <w:sz w:val="20"/>
          <w:szCs w:val="20"/>
          <w:lang w:val="fr-FR"/>
        </w:rPr>
        <w:t>ăcilor</w:t>
      </w:r>
      <w:r w:rsidR="00524B91" w:rsidRPr="002E35D3">
        <w:rPr>
          <w:rFonts w:ascii="Times New Roman" w:hAnsi="Times New Roman" w:cs="Times New Roman"/>
          <w:sz w:val="20"/>
          <w:szCs w:val="20"/>
          <w:lang w:val="fr-FR"/>
        </w:rPr>
        <w:t xml:space="preserve"> Peyer, care pot răspunde prin</w:t>
      </w:r>
      <w:r w:rsidR="00027AED" w:rsidRPr="002E35D3">
        <w:rPr>
          <w:rFonts w:ascii="Times New Roman" w:hAnsi="Times New Roman" w:cs="Times New Roman"/>
          <w:sz w:val="20"/>
          <w:szCs w:val="20"/>
          <w:lang w:val="fr-FR"/>
        </w:rPr>
        <w:t xml:space="preserve"> eliberarea de IgA (</w:t>
      </w:r>
      <w:r w:rsidR="00027AED" w:rsidRPr="002E35D3">
        <w:rPr>
          <w:rFonts w:ascii="Times New Roman" w:hAnsi="Times New Roman" w:cs="Times New Roman"/>
          <w:i/>
          <w:sz w:val="20"/>
          <w:szCs w:val="20"/>
          <w:lang w:val="fr-FR"/>
        </w:rPr>
        <w:t>imunizare orală</w:t>
      </w:r>
      <w:r w:rsidR="00524B91" w:rsidRPr="002E35D3">
        <w:rPr>
          <w:rFonts w:ascii="Times New Roman" w:hAnsi="Times New Roman" w:cs="Times New Roman"/>
          <w:sz w:val="20"/>
          <w:szCs w:val="20"/>
          <w:lang w:val="fr-FR"/>
        </w:rPr>
        <w:t xml:space="preserve"> sau, ca proces anormal -</w:t>
      </w:r>
      <w:r w:rsidR="00524B91" w:rsidRPr="002E35D3">
        <w:rPr>
          <w:rFonts w:ascii="Times New Roman" w:hAnsi="Times New Roman" w:cs="Times New Roman"/>
          <w:i/>
          <w:sz w:val="20"/>
          <w:szCs w:val="20"/>
          <w:lang w:val="fr-FR"/>
        </w:rPr>
        <w:t>alergizare</w:t>
      </w:r>
      <w:r w:rsidR="00027AED" w:rsidRPr="002E35D3">
        <w:rPr>
          <w:rFonts w:ascii="Times New Roman" w:hAnsi="Times New Roman" w:cs="Times New Roman"/>
          <w:sz w:val="20"/>
          <w:szCs w:val="20"/>
          <w:lang w:val="fr-FR"/>
        </w:rPr>
        <w:t>). IgA este combinat</w:t>
      </w:r>
      <w:r w:rsidR="00524B91" w:rsidRPr="002E35D3">
        <w:rPr>
          <w:rStyle w:val="diasuggestion"/>
          <w:rFonts w:ascii="Times New Roman" w:hAnsi="Times New Roman" w:cs="Times New Roman"/>
          <w:color w:val="0D0D0D" w:themeColor="text1" w:themeTint="F2"/>
          <w:sz w:val="20"/>
          <w:szCs w:val="20"/>
          <w:lang w:val="fr-FR"/>
        </w:rPr>
        <w:t>ă</w:t>
      </w:r>
      <w:r w:rsidR="00027AED" w:rsidRPr="002E35D3">
        <w:rPr>
          <w:rFonts w:ascii="Times New Roman" w:hAnsi="Times New Roman" w:cs="Times New Roman"/>
          <w:sz w:val="20"/>
          <w:szCs w:val="20"/>
          <w:lang w:val="fr-FR"/>
        </w:rPr>
        <w:t xml:space="preserve"> în epiteliul intestinal cu </w:t>
      </w:r>
      <w:r w:rsidR="00027AED" w:rsidRPr="002E35D3">
        <w:rPr>
          <w:rFonts w:ascii="Times New Roman" w:hAnsi="Times New Roman" w:cs="Times New Roman"/>
          <w:i/>
          <w:sz w:val="20"/>
          <w:szCs w:val="20"/>
          <w:lang w:val="fr-FR"/>
        </w:rPr>
        <w:t>componenta secretorie</w:t>
      </w:r>
      <w:r w:rsidR="00524B91" w:rsidRPr="002E35D3">
        <w:rPr>
          <w:rFonts w:ascii="Times New Roman" w:hAnsi="Times New Roman" w:cs="Times New Roman"/>
          <w:sz w:val="20"/>
          <w:szCs w:val="20"/>
          <w:lang w:val="fr-FR"/>
        </w:rPr>
        <w:t xml:space="preserve"> ce </w:t>
      </w:r>
      <w:r w:rsidR="00027AED" w:rsidRPr="002E35D3">
        <w:rPr>
          <w:rFonts w:ascii="Times New Roman" w:hAnsi="Times New Roman" w:cs="Times New Roman"/>
          <w:sz w:val="20"/>
          <w:szCs w:val="20"/>
          <w:lang w:val="fr-FR"/>
        </w:rPr>
        <w:t>protejează IgA secretat</w:t>
      </w:r>
      <w:r w:rsidR="00524B91" w:rsidRPr="002E35D3">
        <w:rPr>
          <w:rStyle w:val="diasuggestion"/>
          <w:rFonts w:ascii="Times New Roman" w:hAnsi="Times New Roman" w:cs="Times New Roman"/>
          <w:color w:val="0D0D0D" w:themeColor="text1" w:themeTint="F2"/>
          <w:sz w:val="20"/>
          <w:szCs w:val="20"/>
          <w:lang w:val="fr-FR"/>
        </w:rPr>
        <w:t xml:space="preserve">ă </w:t>
      </w:r>
      <w:r w:rsidR="00524B91" w:rsidRPr="002E35D3">
        <w:rPr>
          <w:rFonts w:ascii="Times New Roman" w:hAnsi="Times New Roman" w:cs="Times New Roman"/>
          <w:sz w:val="20"/>
          <w:szCs w:val="20"/>
          <w:lang w:val="fr-FR"/>
        </w:rPr>
        <w:t>de enzimele</w:t>
      </w:r>
      <w:r w:rsidR="00027AED" w:rsidRPr="002E35D3">
        <w:rPr>
          <w:rFonts w:ascii="Times New Roman" w:hAnsi="Times New Roman" w:cs="Times New Roman"/>
          <w:sz w:val="20"/>
          <w:szCs w:val="20"/>
          <w:lang w:val="fr-FR"/>
        </w:rPr>
        <w:t xml:space="preserve"> digestive. Macrofage</w:t>
      </w:r>
      <w:r w:rsidR="00524B91" w:rsidRPr="002E35D3">
        <w:rPr>
          <w:rFonts w:ascii="Times New Roman" w:hAnsi="Times New Roman" w:cs="Times New Roman"/>
          <w:sz w:val="20"/>
          <w:szCs w:val="20"/>
          <w:lang w:val="fr-FR"/>
        </w:rPr>
        <w:t>le din peretele intestinal și din</w:t>
      </w:r>
      <w:r w:rsidR="00027AED" w:rsidRPr="002E35D3">
        <w:rPr>
          <w:rFonts w:ascii="Times New Roman" w:hAnsi="Times New Roman" w:cs="Times New Roman"/>
          <w:sz w:val="20"/>
          <w:szCs w:val="20"/>
          <w:lang w:val="fr-FR"/>
        </w:rPr>
        <w:t xml:space="preserve"> sinusoidele ficatului (celulele Kupffer) formează o barieră suplimentară împotriva </w:t>
      </w:r>
      <w:r w:rsidR="00524B91" w:rsidRPr="002E35D3">
        <w:rPr>
          <w:rFonts w:ascii="Times New Roman" w:hAnsi="Times New Roman" w:cs="Times New Roman"/>
          <w:sz w:val="20"/>
          <w:szCs w:val="20"/>
          <w:lang w:val="fr-FR"/>
        </w:rPr>
        <w:t>micro</w:t>
      </w:r>
      <w:r w:rsidR="00027AED" w:rsidRPr="002E35D3">
        <w:rPr>
          <w:rFonts w:ascii="Times New Roman" w:hAnsi="Times New Roman" w:cs="Times New Roman"/>
          <w:sz w:val="20"/>
          <w:szCs w:val="20"/>
          <w:lang w:val="fr-FR"/>
        </w:rPr>
        <w:t>or</w:t>
      </w:r>
      <w:r w:rsidR="00524B91" w:rsidRPr="002E35D3">
        <w:rPr>
          <w:rFonts w:ascii="Times New Roman" w:hAnsi="Times New Roman" w:cs="Times New Roman"/>
          <w:sz w:val="20"/>
          <w:szCs w:val="20"/>
          <w:lang w:val="fr-FR"/>
        </w:rPr>
        <w:t>ganismelor patogene</w:t>
      </w:r>
      <w:r w:rsidR="0090298D" w:rsidRPr="002E35D3">
        <w:rPr>
          <w:rFonts w:ascii="Times New Roman" w:hAnsi="Times New Roman" w:cs="Times New Roman"/>
          <w:sz w:val="20"/>
          <w:szCs w:val="20"/>
          <w:lang w:val="fr-FR"/>
        </w:rPr>
        <w:t xml:space="preserve">. </w:t>
      </w:r>
      <w:r w:rsidR="00524B91" w:rsidRPr="002E35D3">
        <w:rPr>
          <w:rFonts w:ascii="Times New Roman" w:hAnsi="Times New Roman" w:cs="Times New Roman"/>
          <w:sz w:val="20"/>
          <w:szCs w:val="20"/>
          <w:lang w:val="fr-FR"/>
        </w:rPr>
        <w:t xml:space="preserve"> </w:t>
      </w:r>
    </w:p>
    <w:p w14:paraId="11444268" w14:textId="77777777" w:rsidR="0090298D" w:rsidRPr="002E35D3" w:rsidRDefault="00524B91" w:rsidP="0090298D">
      <w:pPr>
        <w:autoSpaceDE w:val="0"/>
        <w:autoSpaceDN w:val="0"/>
        <w:adjustRightInd w:val="0"/>
        <w:spacing w:after="0" w:line="240" w:lineRule="auto"/>
        <w:ind w:firstLine="708"/>
        <w:jc w:val="both"/>
        <w:rPr>
          <w:rFonts w:ascii="Times New Roman" w:hAnsi="Times New Roman" w:cs="Times New Roman"/>
          <w:sz w:val="20"/>
          <w:szCs w:val="20"/>
          <w:lang w:val="fr-FR"/>
        </w:rPr>
      </w:pPr>
      <w:r w:rsidRPr="002E35D3">
        <w:rPr>
          <w:rFonts w:ascii="Times New Roman" w:hAnsi="Times New Roman" w:cs="Times New Roman"/>
          <w:b/>
          <w:bCs/>
          <w:sz w:val="20"/>
          <w:szCs w:val="20"/>
          <w:lang w:val="fr-FR"/>
        </w:rPr>
        <w:t>Integrarea nervoas</w:t>
      </w:r>
      <w:r w:rsidRPr="002E35D3">
        <w:rPr>
          <w:rStyle w:val="diasuggestion"/>
          <w:rFonts w:ascii="Times New Roman" w:hAnsi="Times New Roman" w:cs="Times New Roman"/>
          <w:b/>
          <w:color w:val="0D0D0D" w:themeColor="text1" w:themeTint="F2"/>
          <w:sz w:val="20"/>
          <w:szCs w:val="20"/>
          <w:lang w:val="fr-FR"/>
        </w:rPr>
        <w:t xml:space="preserve">ă </w:t>
      </w:r>
      <w:r w:rsidRPr="002E35D3">
        <w:rPr>
          <w:rFonts w:ascii="Times New Roman" w:hAnsi="Times New Roman" w:cs="Times New Roman"/>
          <w:b/>
          <w:sz w:val="20"/>
          <w:szCs w:val="20"/>
          <w:lang w:val="fr-FR"/>
        </w:rPr>
        <w:t>și</w:t>
      </w:r>
      <w:r w:rsidRPr="002E35D3">
        <w:rPr>
          <w:rStyle w:val="diasuggestion"/>
          <w:rFonts w:ascii="Times New Roman" w:hAnsi="Times New Roman" w:cs="Times New Roman"/>
          <w:color w:val="0D0D0D" w:themeColor="text1" w:themeTint="F2"/>
          <w:sz w:val="20"/>
          <w:szCs w:val="20"/>
          <w:lang w:val="fr-FR"/>
        </w:rPr>
        <w:t xml:space="preserve"> </w:t>
      </w:r>
      <w:r w:rsidRPr="002E35D3">
        <w:rPr>
          <w:rStyle w:val="diasuggestion"/>
          <w:rFonts w:ascii="Times New Roman" w:hAnsi="Times New Roman" w:cs="Times New Roman"/>
          <w:b/>
          <w:color w:val="0D0D0D" w:themeColor="text1" w:themeTint="F2"/>
          <w:sz w:val="20"/>
          <w:szCs w:val="20"/>
          <w:lang w:val="fr-FR"/>
        </w:rPr>
        <w:t>hormonală</w:t>
      </w:r>
      <w:r w:rsidRPr="002E35D3">
        <w:rPr>
          <w:bCs/>
          <w:lang w:val="fr-FR"/>
        </w:rPr>
        <w:t>.</w:t>
      </w:r>
      <w:r w:rsidR="0090298D" w:rsidRPr="002E35D3">
        <w:rPr>
          <w:rFonts w:ascii="Times New Roman" w:hAnsi="Times New Roman" w:cs="Times New Roman"/>
          <w:b/>
          <w:bCs/>
          <w:sz w:val="20"/>
          <w:szCs w:val="20"/>
          <w:lang w:val="fr-FR"/>
        </w:rPr>
        <w:t xml:space="preserve"> </w:t>
      </w:r>
      <w:r w:rsidRPr="002E35D3">
        <w:rPr>
          <w:rFonts w:ascii="Times New Roman" w:hAnsi="Times New Roman" w:cs="Times New Roman"/>
          <w:b/>
          <w:bCs/>
          <w:sz w:val="20"/>
          <w:szCs w:val="20"/>
          <w:lang w:val="fr-FR"/>
        </w:rPr>
        <w:t xml:space="preserve"> </w:t>
      </w:r>
      <w:r w:rsidRPr="002E35D3">
        <w:rPr>
          <w:rFonts w:ascii="Times New Roman" w:hAnsi="Times New Roman" w:cs="Times New Roman"/>
          <w:bCs/>
          <w:sz w:val="20"/>
          <w:szCs w:val="20"/>
          <w:lang w:val="fr-FR"/>
        </w:rPr>
        <w:t xml:space="preserve">Hormonii </w:t>
      </w:r>
      <w:r w:rsidR="007466C5" w:rsidRPr="002E35D3">
        <w:rPr>
          <w:rFonts w:ascii="Times New Roman" w:hAnsi="Times New Roman" w:cs="Times New Roman"/>
          <w:bCs/>
          <w:sz w:val="20"/>
          <w:szCs w:val="20"/>
          <w:lang w:val="fr-FR"/>
        </w:rPr>
        <w:t>endocrini și paracrini controlează motilitatea TGI, secreția, perfuzia și creșterea. Reflexele pornesc din plexul mezenteric și submucos (</w:t>
      </w:r>
      <w:r w:rsidR="007466C5" w:rsidRPr="002E35D3">
        <w:rPr>
          <w:rFonts w:ascii="Times New Roman" w:hAnsi="Times New Roman" w:cs="Times New Roman"/>
          <w:bCs/>
          <w:i/>
          <w:sz w:val="20"/>
          <w:szCs w:val="20"/>
          <w:lang w:val="fr-FR"/>
        </w:rPr>
        <w:t>sistemul nervos enteric</w:t>
      </w:r>
      <w:r w:rsidR="007466C5" w:rsidRPr="002E35D3">
        <w:rPr>
          <w:rFonts w:ascii="Times New Roman" w:hAnsi="Times New Roman" w:cs="Times New Roman"/>
          <w:bCs/>
          <w:sz w:val="20"/>
          <w:szCs w:val="20"/>
          <w:lang w:val="fr-FR"/>
        </w:rPr>
        <w:t>, ENS), iar inervația ex</w:t>
      </w:r>
      <w:r w:rsidR="00EA51BC" w:rsidRPr="002E35D3">
        <w:rPr>
          <w:rFonts w:ascii="Times New Roman" w:hAnsi="Times New Roman" w:cs="Times New Roman"/>
          <w:bCs/>
          <w:sz w:val="20"/>
          <w:szCs w:val="20"/>
          <w:lang w:val="fr-FR"/>
        </w:rPr>
        <w:t xml:space="preserve">ternă modulează activitatea </w:t>
      </w:r>
      <w:r w:rsidR="007466C5" w:rsidRPr="002E35D3">
        <w:rPr>
          <w:rFonts w:ascii="Times New Roman" w:hAnsi="Times New Roman" w:cs="Times New Roman"/>
          <w:bCs/>
          <w:sz w:val="20"/>
          <w:szCs w:val="20"/>
          <w:lang w:val="fr-FR"/>
        </w:rPr>
        <w:t>S</w:t>
      </w:r>
      <w:r w:rsidR="00EA51BC" w:rsidRPr="002E35D3">
        <w:rPr>
          <w:rFonts w:ascii="Times New Roman" w:hAnsi="Times New Roman" w:cs="Times New Roman"/>
          <w:bCs/>
          <w:sz w:val="20"/>
          <w:szCs w:val="20"/>
          <w:lang w:val="fr-FR"/>
        </w:rPr>
        <w:t>NE</w:t>
      </w:r>
      <w:r w:rsidR="0090298D" w:rsidRPr="002E35D3">
        <w:rPr>
          <w:rFonts w:ascii="Times New Roman" w:hAnsi="Times New Roman" w:cs="Times New Roman"/>
          <w:sz w:val="20"/>
          <w:szCs w:val="20"/>
          <w:lang w:val="fr-FR"/>
        </w:rPr>
        <w:t xml:space="preserve">. </w:t>
      </w:r>
    </w:p>
    <w:p w14:paraId="02B4547F" w14:textId="77777777" w:rsidR="007466C5" w:rsidRPr="002E35D3" w:rsidRDefault="007466C5" w:rsidP="007466C5">
      <w:pPr>
        <w:autoSpaceDE w:val="0"/>
        <w:autoSpaceDN w:val="0"/>
        <w:adjustRightInd w:val="0"/>
        <w:spacing w:after="0" w:line="240" w:lineRule="auto"/>
        <w:ind w:firstLine="708"/>
        <w:jc w:val="both"/>
        <w:rPr>
          <w:rFonts w:ascii="Times New Roman" w:hAnsi="Times New Roman" w:cs="Times New Roman"/>
          <w:bCs/>
          <w:sz w:val="20"/>
          <w:szCs w:val="20"/>
          <w:lang w:val="fr-FR"/>
        </w:rPr>
      </w:pPr>
      <w:r w:rsidRPr="002E35D3">
        <w:rPr>
          <w:rFonts w:ascii="Times New Roman" w:hAnsi="Times New Roman" w:cs="Times New Roman"/>
          <w:bCs/>
          <w:i/>
          <w:sz w:val="20"/>
          <w:szCs w:val="20"/>
          <w:lang w:val="fr-FR"/>
        </w:rPr>
        <w:t>Reflexele locale</w:t>
      </w:r>
      <w:r w:rsidRPr="002E35D3">
        <w:rPr>
          <w:rFonts w:ascii="Times New Roman" w:hAnsi="Times New Roman" w:cs="Times New Roman"/>
          <w:bCs/>
          <w:sz w:val="20"/>
          <w:szCs w:val="20"/>
          <w:lang w:val="fr-FR"/>
        </w:rPr>
        <w:t xml:space="preserve"> sunt declanșate de receptorii de întindere din pereții esofagului, stomacului și intestinului sau de chemoreceptorii din epiteliul mucoasei și declanșează contracția sau relaxarea fibrelor musculare netede vecine. </w:t>
      </w:r>
      <w:r w:rsidRPr="002E35D3">
        <w:rPr>
          <w:rFonts w:ascii="Times New Roman" w:hAnsi="Times New Roman" w:cs="Times New Roman"/>
          <w:bCs/>
          <w:i/>
          <w:sz w:val="20"/>
          <w:szCs w:val="20"/>
          <w:lang w:val="fr-FR"/>
        </w:rPr>
        <w:t>Reflexele peristaltice</w:t>
      </w:r>
      <w:r w:rsidRPr="002E35D3">
        <w:rPr>
          <w:rFonts w:ascii="Times New Roman" w:hAnsi="Times New Roman" w:cs="Times New Roman"/>
          <w:bCs/>
          <w:sz w:val="20"/>
          <w:szCs w:val="20"/>
          <w:lang w:val="fr-FR"/>
        </w:rPr>
        <w:t xml:space="preserve"> se extind mai departe către cavitatea bucală (aproximativ 2 mm) și regiunea anală (20-30 mm). Acestea sunt mediate de interneuroni și ajută la propulsarea conținutului lumenului prin tractul GI (</w:t>
      </w:r>
      <w:r w:rsidRPr="002E35D3">
        <w:rPr>
          <w:rFonts w:ascii="Times New Roman" w:hAnsi="Times New Roman" w:cs="Times New Roman"/>
          <w:bCs/>
          <w:i/>
          <w:sz w:val="20"/>
          <w:szCs w:val="20"/>
          <w:lang w:val="fr-FR"/>
        </w:rPr>
        <w:t>peristaltism</w:t>
      </w:r>
      <w:r w:rsidRPr="002E35D3">
        <w:rPr>
          <w:rFonts w:ascii="Times New Roman" w:hAnsi="Times New Roman" w:cs="Times New Roman"/>
          <w:bCs/>
          <w:sz w:val="20"/>
          <w:szCs w:val="20"/>
          <w:lang w:val="fr-FR"/>
        </w:rPr>
        <w:t>).</w:t>
      </w:r>
    </w:p>
    <w:p w14:paraId="5B1A2EE7" w14:textId="77777777" w:rsidR="0090298D" w:rsidRPr="002E35D3" w:rsidRDefault="007466C5" w:rsidP="004658AB">
      <w:pPr>
        <w:autoSpaceDE w:val="0"/>
        <w:autoSpaceDN w:val="0"/>
        <w:adjustRightInd w:val="0"/>
        <w:spacing w:after="0" w:line="240" w:lineRule="auto"/>
        <w:ind w:firstLine="708"/>
        <w:jc w:val="both"/>
        <w:rPr>
          <w:rFonts w:ascii="Times New Roman" w:hAnsi="Times New Roman" w:cs="Times New Roman"/>
          <w:sz w:val="20"/>
          <w:szCs w:val="20"/>
          <w:lang w:val="fr-FR"/>
        </w:rPr>
      </w:pPr>
      <w:r w:rsidRPr="002E35D3">
        <w:rPr>
          <w:rFonts w:ascii="Times New Roman" w:hAnsi="Times New Roman" w:cs="Times New Roman"/>
          <w:bCs/>
          <w:i/>
          <w:sz w:val="20"/>
          <w:szCs w:val="20"/>
          <w:lang w:val="fr-FR"/>
        </w:rPr>
        <w:t>Inervarea extern</w:t>
      </w:r>
      <w:r w:rsidRPr="002E35D3">
        <w:rPr>
          <w:rFonts w:ascii="Times New Roman" w:hAnsi="Times New Roman" w:cs="Times New Roman"/>
          <w:bCs/>
          <w:sz w:val="20"/>
          <w:szCs w:val="20"/>
          <w:lang w:val="fr-FR"/>
        </w:rPr>
        <w:t>ă a</w:t>
      </w:r>
      <w:r w:rsidR="0090298D" w:rsidRPr="002E35D3">
        <w:rPr>
          <w:rFonts w:ascii="Times New Roman" w:hAnsi="Times New Roman" w:cs="Times New Roman"/>
          <w:sz w:val="20"/>
          <w:szCs w:val="20"/>
          <w:lang w:val="fr-FR"/>
        </w:rPr>
        <w:t xml:space="preserve"> </w:t>
      </w:r>
      <w:r w:rsidRPr="002E35D3">
        <w:rPr>
          <w:rFonts w:ascii="Times New Roman" w:hAnsi="Times New Roman" w:cs="Times New Roman"/>
          <w:sz w:val="20"/>
          <w:szCs w:val="20"/>
          <w:lang w:val="fr-FR"/>
        </w:rPr>
        <w:t xml:space="preserve">TGI vine de </w:t>
      </w:r>
      <w:r w:rsidR="00B62A47" w:rsidRPr="002E35D3">
        <w:rPr>
          <w:rFonts w:ascii="Times New Roman" w:hAnsi="Times New Roman" w:cs="Times New Roman"/>
          <w:sz w:val="20"/>
          <w:szCs w:val="20"/>
          <w:lang w:val="fr-FR"/>
        </w:rPr>
        <w:t>la sistemul nervos parasimpatic (de la partea inferioar</w:t>
      </w:r>
      <w:r w:rsidR="00B62A47" w:rsidRPr="002E35D3">
        <w:rPr>
          <w:rFonts w:ascii="Times New Roman" w:hAnsi="Times New Roman" w:cs="Times New Roman"/>
          <w:bCs/>
          <w:sz w:val="20"/>
          <w:szCs w:val="20"/>
          <w:lang w:val="fr-FR"/>
        </w:rPr>
        <w:t xml:space="preserve">ă a </w:t>
      </w:r>
      <w:r w:rsidR="00B62A47" w:rsidRPr="002E35D3">
        <w:rPr>
          <w:rFonts w:ascii="Times New Roman" w:hAnsi="Times New Roman" w:cs="Times New Roman"/>
          <w:sz w:val="20"/>
          <w:szCs w:val="20"/>
          <w:lang w:val="fr-FR"/>
        </w:rPr>
        <w:t xml:space="preserve"> esofagului  p</w:t>
      </w:r>
      <w:r w:rsidR="00B62A47" w:rsidRPr="002E35D3">
        <w:rPr>
          <w:rStyle w:val="diasuggestion"/>
          <w:rFonts w:ascii="Times New Roman" w:hAnsi="Times New Roman" w:cs="Times New Roman"/>
          <w:color w:val="0D0D0D" w:themeColor="text1" w:themeTint="F2"/>
          <w:sz w:val="20"/>
          <w:szCs w:val="20"/>
          <w:shd w:val="clear" w:color="auto" w:fill="FFFFFF"/>
          <w:lang w:val="fr-FR"/>
        </w:rPr>
        <w:t>ân</w:t>
      </w:r>
      <w:r w:rsidR="00B62A47" w:rsidRPr="002E35D3">
        <w:rPr>
          <w:rFonts w:ascii="Times New Roman" w:hAnsi="Times New Roman" w:cs="Times New Roman"/>
          <w:sz w:val="20"/>
          <w:szCs w:val="20"/>
          <w:lang w:val="fr-FR"/>
        </w:rPr>
        <w:t xml:space="preserve">ă la colonul ascendent) și sistemul nervos simpatic. Inervația este asigurată și </w:t>
      </w:r>
      <w:r w:rsidR="00B62A47" w:rsidRPr="002E35D3">
        <w:rPr>
          <w:rFonts w:ascii="Times New Roman" w:hAnsi="Times New Roman" w:cs="Times New Roman"/>
          <w:i/>
          <w:sz w:val="20"/>
          <w:szCs w:val="20"/>
          <w:lang w:val="fr-FR"/>
        </w:rPr>
        <w:t>de fibrele aferente viscerale</w:t>
      </w:r>
      <w:r w:rsidR="00B62A47" w:rsidRPr="002E35D3">
        <w:rPr>
          <w:rFonts w:ascii="Times New Roman" w:hAnsi="Times New Roman" w:cs="Times New Roman"/>
          <w:sz w:val="20"/>
          <w:szCs w:val="20"/>
          <w:lang w:val="fr-FR"/>
        </w:rPr>
        <w:t xml:space="preserve"> (simpatice sau parasimpatice) prin care trec impulsurile aferente pentru </w:t>
      </w:r>
      <w:r w:rsidR="00B62A47" w:rsidRPr="002E35D3">
        <w:rPr>
          <w:rFonts w:ascii="Times New Roman" w:hAnsi="Times New Roman" w:cs="Times New Roman"/>
          <w:i/>
          <w:sz w:val="20"/>
          <w:szCs w:val="20"/>
          <w:lang w:val="fr-FR"/>
        </w:rPr>
        <w:t>reflexele supraregionale.</w:t>
      </w:r>
      <w:r w:rsidR="00EA51BC" w:rsidRPr="002E35D3">
        <w:rPr>
          <w:rFonts w:ascii="Times New Roman" w:hAnsi="Times New Roman" w:cs="Times New Roman"/>
          <w:sz w:val="20"/>
          <w:szCs w:val="20"/>
          <w:lang w:val="fr-FR"/>
        </w:rPr>
        <w:t xml:space="preserve"> </w:t>
      </w:r>
    </w:p>
    <w:p w14:paraId="1686388D" w14:textId="77777777" w:rsidR="0090298D" w:rsidRDefault="00EC3CBB" w:rsidP="0090298D">
      <w:pPr>
        <w:autoSpaceDE w:val="0"/>
        <w:autoSpaceDN w:val="0"/>
        <w:adjustRightInd w:val="0"/>
        <w:spacing w:after="0" w:line="240" w:lineRule="auto"/>
        <w:ind w:firstLine="708"/>
        <w:jc w:val="both"/>
        <w:rPr>
          <w:rFonts w:ascii="Times New Roman" w:hAnsi="Times New Roman" w:cs="Times New Roman"/>
          <w:b/>
          <w:i/>
          <w:sz w:val="20"/>
          <w:szCs w:val="20"/>
          <w:lang w:val="en-US"/>
        </w:rPr>
      </w:pPr>
      <w:r w:rsidRPr="002E35D3">
        <w:rPr>
          <w:rFonts w:ascii="Times New Roman" w:hAnsi="Times New Roman" w:cs="Times New Roman"/>
          <w:b/>
          <w:bCs/>
          <w:sz w:val="20"/>
          <w:szCs w:val="20"/>
          <w:lang w:val="fr-FR"/>
        </w:rPr>
        <w:t>Neurotransmi</w:t>
      </w:r>
      <w:r w:rsidRPr="002E35D3">
        <w:rPr>
          <w:rFonts w:ascii="Times New Roman" w:hAnsi="Times New Roman" w:cs="Times New Roman"/>
          <w:b/>
          <w:color w:val="0D0D0D" w:themeColor="text1" w:themeTint="F2"/>
          <w:sz w:val="20"/>
          <w:szCs w:val="20"/>
          <w:shd w:val="clear" w:color="auto" w:fill="FFFFFF"/>
          <w:lang w:val="fr-FR"/>
        </w:rPr>
        <w:t>ț</w:t>
      </w:r>
      <w:r w:rsidRPr="002E35D3">
        <w:rPr>
          <w:rFonts w:ascii="Times New Roman" w:hAnsi="Times New Roman" w:cs="Times New Roman"/>
          <w:b/>
          <w:sz w:val="20"/>
          <w:szCs w:val="20"/>
          <w:lang w:val="fr-FR"/>
        </w:rPr>
        <w:t>ă</w:t>
      </w:r>
      <w:r w:rsidRPr="002E35D3">
        <w:rPr>
          <w:rFonts w:ascii="Times New Roman" w:hAnsi="Times New Roman" w:cs="Times New Roman"/>
          <w:b/>
          <w:bCs/>
          <w:sz w:val="20"/>
          <w:szCs w:val="20"/>
          <w:lang w:val="fr-FR"/>
        </w:rPr>
        <w:t>tori</w:t>
      </w:r>
      <w:r w:rsidR="0090298D" w:rsidRPr="002E35D3">
        <w:rPr>
          <w:rFonts w:ascii="Times New Roman" w:hAnsi="Times New Roman" w:cs="Times New Roman"/>
          <w:b/>
          <w:bCs/>
          <w:sz w:val="20"/>
          <w:szCs w:val="20"/>
          <w:lang w:val="fr-FR"/>
        </w:rPr>
        <w:t xml:space="preserve">. </w:t>
      </w:r>
      <w:r w:rsidRPr="002E35D3">
        <w:rPr>
          <w:rFonts w:ascii="Times New Roman" w:hAnsi="Times New Roman" w:cs="Times New Roman"/>
          <w:i/>
          <w:iCs/>
          <w:sz w:val="20"/>
          <w:szCs w:val="20"/>
          <w:lang w:val="fr-FR"/>
        </w:rPr>
        <w:t>Norepinefrina</w:t>
      </w:r>
      <w:r w:rsidR="0090298D" w:rsidRPr="002E35D3">
        <w:rPr>
          <w:rFonts w:ascii="Times New Roman" w:hAnsi="Times New Roman" w:cs="Times New Roman"/>
          <w:i/>
          <w:iCs/>
          <w:sz w:val="20"/>
          <w:szCs w:val="20"/>
          <w:lang w:val="fr-FR"/>
        </w:rPr>
        <w:t xml:space="preserve"> </w:t>
      </w:r>
      <w:r w:rsidR="0090298D" w:rsidRPr="002E35D3">
        <w:rPr>
          <w:rFonts w:ascii="Times New Roman" w:hAnsi="Times New Roman" w:cs="Times New Roman"/>
          <w:sz w:val="20"/>
          <w:szCs w:val="20"/>
          <w:lang w:val="fr-FR"/>
        </w:rPr>
        <w:t>(</w:t>
      </w:r>
      <w:r w:rsidR="0090298D" w:rsidRPr="002E35D3">
        <w:rPr>
          <w:rFonts w:ascii="Times New Roman" w:hAnsi="Times New Roman" w:cs="Times New Roman"/>
          <w:bCs/>
          <w:sz w:val="20"/>
          <w:szCs w:val="20"/>
          <w:lang w:val="fr-FR"/>
        </w:rPr>
        <w:t>NE</w:t>
      </w:r>
      <w:r w:rsidR="0090298D" w:rsidRPr="002E35D3">
        <w:rPr>
          <w:rFonts w:ascii="Times New Roman" w:hAnsi="Times New Roman" w:cs="Times New Roman"/>
          <w:sz w:val="20"/>
          <w:szCs w:val="20"/>
          <w:lang w:val="fr-FR"/>
        </w:rPr>
        <w:t>)</w:t>
      </w:r>
      <w:r w:rsidRPr="002E35D3">
        <w:rPr>
          <w:rFonts w:ascii="Times New Roman" w:hAnsi="Times New Roman" w:cs="Times New Roman"/>
          <w:sz w:val="20"/>
          <w:szCs w:val="20"/>
          <w:lang w:val="fr-FR"/>
        </w:rPr>
        <w:t xml:space="preserve"> este eliberată de neuronii adrenergici postganglionari, iar </w:t>
      </w:r>
      <w:r w:rsidRPr="002E35D3">
        <w:rPr>
          <w:rFonts w:ascii="Times New Roman" w:hAnsi="Times New Roman" w:cs="Times New Roman"/>
          <w:i/>
          <w:sz w:val="20"/>
          <w:szCs w:val="20"/>
          <w:lang w:val="fr-FR"/>
        </w:rPr>
        <w:t>acetilcolina (ACh)</w:t>
      </w:r>
      <w:r w:rsidRPr="002E35D3">
        <w:rPr>
          <w:rFonts w:ascii="Times New Roman" w:hAnsi="Times New Roman" w:cs="Times New Roman"/>
          <w:sz w:val="20"/>
          <w:szCs w:val="20"/>
          <w:lang w:val="fr-FR"/>
        </w:rPr>
        <w:t xml:space="preserve"> este eliberată de fibrele pre și postganglionare (enterice). </w:t>
      </w:r>
      <w:r w:rsidRPr="002E35D3">
        <w:rPr>
          <w:rFonts w:ascii="Times New Roman" w:hAnsi="Times New Roman" w:cs="Times New Roman"/>
          <w:i/>
          <w:sz w:val="20"/>
          <w:szCs w:val="20"/>
          <w:lang w:val="fr-FR"/>
        </w:rPr>
        <w:t>VIP (peptidul intestinal vasoactiv)</w:t>
      </w:r>
      <w:r w:rsidRPr="002E35D3">
        <w:rPr>
          <w:rFonts w:ascii="Times New Roman" w:hAnsi="Times New Roman" w:cs="Times New Roman"/>
          <w:sz w:val="20"/>
          <w:szCs w:val="20"/>
          <w:lang w:val="fr-FR"/>
        </w:rPr>
        <w:t xml:space="preserve"> mediază relaxarea mușchilor circulari și vasculari ai tractului GI. </w:t>
      </w:r>
      <w:r w:rsidRPr="002E35D3">
        <w:rPr>
          <w:rFonts w:ascii="Times New Roman" w:hAnsi="Times New Roman" w:cs="Times New Roman"/>
          <w:i/>
          <w:sz w:val="20"/>
          <w:szCs w:val="20"/>
          <w:lang w:val="fr-FR"/>
        </w:rPr>
        <w:t>Met-și leuenkephalina</w:t>
      </w:r>
      <w:r w:rsidRPr="002E35D3">
        <w:rPr>
          <w:rFonts w:ascii="Times New Roman" w:hAnsi="Times New Roman" w:cs="Times New Roman"/>
          <w:sz w:val="20"/>
          <w:szCs w:val="20"/>
          <w:lang w:val="fr-FR"/>
        </w:rPr>
        <w:t xml:space="preserve"> intensifică contracția sfincterilor pilorici, ileocecal și esofagian inferior prin legarea la receptorii opioizi. </w:t>
      </w:r>
      <w:r>
        <w:rPr>
          <w:rFonts w:ascii="Times New Roman" w:hAnsi="Times New Roman" w:cs="Times New Roman"/>
          <w:sz w:val="20"/>
          <w:szCs w:val="20"/>
          <w:lang w:val="en-US"/>
        </w:rPr>
        <w:t>GRP (gastrine releasing peptide- peptidul</w:t>
      </w:r>
      <w:r w:rsidRPr="00EC3CBB">
        <w:rPr>
          <w:rFonts w:ascii="Times New Roman" w:hAnsi="Times New Roman" w:cs="Times New Roman"/>
          <w:sz w:val="20"/>
          <w:szCs w:val="20"/>
          <w:lang w:val="en-US"/>
        </w:rPr>
        <w:t xml:space="preserve"> care eliberează gastrina) mediază eliberarea de gastrină. CGRP (</w:t>
      </w:r>
      <w:r>
        <w:rPr>
          <w:rFonts w:ascii="Times New Roman" w:hAnsi="Times New Roman" w:cs="Times New Roman"/>
          <w:i/>
          <w:sz w:val="20"/>
          <w:szCs w:val="20"/>
          <w:lang w:val="en-US"/>
        </w:rPr>
        <w:t>calcitonin gene-related peptide</w:t>
      </w:r>
      <w:r w:rsidRPr="00EC3CBB">
        <w:rPr>
          <w:rFonts w:ascii="Times New Roman" w:hAnsi="Times New Roman" w:cs="Times New Roman"/>
          <w:sz w:val="20"/>
          <w:szCs w:val="20"/>
          <w:lang w:val="en-US"/>
        </w:rPr>
        <w:t>) stimulează eliberarea de somatostatină (SIH</w:t>
      </w:r>
      <w:r>
        <w:rPr>
          <w:rFonts w:ascii="Times New Roman" w:hAnsi="Times New Roman" w:cs="Times New Roman"/>
          <w:sz w:val="20"/>
          <w:szCs w:val="20"/>
          <w:lang w:val="en-US"/>
        </w:rPr>
        <w:t>)</w:t>
      </w:r>
      <w:r w:rsidR="0090298D" w:rsidRPr="00095EC5">
        <w:rPr>
          <w:rFonts w:ascii="Times New Roman" w:hAnsi="Times New Roman" w:cs="Times New Roman"/>
          <w:b/>
          <w:i/>
          <w:sz w:val="20"/>
          <w:szCs w:val="20"/>
          <w:lang w:val="en-US"/>
        </w:rPr>
        <w:t xml:space="preserve">. </w:t>
      </w:r>
    </w:p>
    <w:p w14:paraId="36344188" w14:textId="77777777" w:rsidR="00EC3CBB" w:rsidRPr="002E35D3" w:rsidRDefault="00CB62A7" w:rsidP="0090298D">
      <w:pPr>
        <w:autoSpaceDE w:val="0"/>
        <w:autoSpaceDN w:val="0"/>
        <w:adjustRightInd w:val="0"/>
        <w:spacing w:after="0" w:line="240" w:lineRule="auto"/>
        <w:ind w:firstLine="708"/>
        <w:jc w:val="both"/>
        <w:rPr>
          <w:rFonts w:ascii="Times New Roman" w:hAnsi="Times New Roman" w:cs="Times New Roman"/>
          <w:sz w:val="20"/>
          <w:szCs w:val="20"/>
          <w:lang w:val="fr-FR"/>
        </w:rPr>
      </w:pPr>
      <w:r w:rsidRPr="002E35D3">
        <w:rPr>
          <w:rFonts w:ascii="Times New Roman" w:hAnsi="Times New Roman" w:cs="Times New Roman"/>
          <w:sz w:val="20"/>
          <w:szCs w:val="20"/>
          <w:lang w:val="fr-FR"/>
        </w:rPr>
        <w:t xml:space="preserve">Toți hormonii endocrini ce acționează la nivelul TGI sunt peptide produse în celulele endocrine ale mucoasei. </w:t>
      </w:r>
      <w:r w:rsidRPr="00CB62A7">
        <w:rPr>
          <w:rFonts w:ascii="Times New Roman" w:hAnsi="Times New Roman" w:cs="Times New Roman"/>
          <w:sz w:val="20"/>
          <w:szCs w:val="20"/>
          <w:lang w:val="en-US"/>
        </w:rPr>
        <w:t xml:space="preserve">(a) </w:t>
      </w:r>
      <w:r w:rsidRPr="00CB62A7">
        <w:rPr>
          <w:rFonts w:ascii="Times New Roman" w:hAnsi="Times New Roman" w:cs="Times New Roman"/>
          <w:i/>
          <w:sz w:val="20"/>
          <w:szCs w:val="20"/>
          <w:lang w:val="en-US"/>
        </w:rPr>
        <w:t>Gastrina</w:t>
      </w:r>
      <w:r w:rsidRPr="00CB62A7">
        <w:rPr>
          <w:rFonts w:ascii="Times New Roman" w:hAnsi="Times New Roman" w:cs="Times New Roman"/>
          <w:sz w:val="20"/>
          <w:szCs w:val="20"/>
          <w:lang w:val="en-US"/>
        </w:rPr>
        <w:t xml:space="preserve"> și </w:t>
      </w:r>
      <w:r w:rsidRPr="00CB62A7">
        <w:rPr>
          <w:rFonts w:ascii="Times New Roman" w:hAnsi="Times New Roman" w:cs="Times New Roman"/>
          <w:i/>
          <w:sz w:val="20"/>
          <w:szCs w:val="20"/>
          <w:lang w:val="en-US"/>
        </w:rPr>
        <w:t>colecistokinina (CCK)</w:t>
      </w:r>
      <w:r w:rsidRPr="00CB62A7">
        <w:rPr>
          <w:rFonts w:ascii="Times New Roman" w:hAnsi="Times New Roman" w:cs="Times New Roman"/>
          <w:sz w:val="20"/>
          <w:szCs w:val="20"/>
          <w:lang w:val="en-US"/>
        </w:rPr>
        <w:t xml:space="preserve"> și (b) </w:t>
      </w:r>
      <w:r w:rsidRPr="00CB62A7">
        <w:rPr>
          <w:rFonts w:ascii="Times New Roman" w:hAnsi="Times New Roman" w:cs="Times New Roman"/>
          <w:i/>
          <w:sz w:val="20"/>
          <w:szCs w:val="20"/>
          <w:lang w:val="en-US"/>
        </w:rPr>
        <w:t>secretina</w:t>
      </w:r>
      <w:r w:rsidRPr="00CB62A7">
        <w:rPr>
          <w:rFonts w:ascii="Times New Roman" w:hAnsi="Times New Roman" w:cs="Times New Roman"/>
          <w:sz w:val="20"/>
          <w:szCs w:val="20"/>
          <w:lang w:val="en-US"/>
        </w:rPr>
        <w:t xml:space="preserve"> și </w:t>
      </w:r>
      <w:r w:rsidRPr="00CB62A7">
        <w:rPr>
          <w:rFonts w:ascii="Times New Roman" w:hAnsi="Times New Roman" w:cs="Times New Roman"/>
          <w:i/>
          <w:sz w:val="20"/>
          <w:szCs w:val="20"/>
          <w:lang w:val="en-US"/>
        </w:rPr>
        <w:t>GIP</w:t>
      </w:r>
      <w:r w:rsidRPr="00CB62A7">
        <w:rPr>
          <w:rFonts w:ascii="Times New Roman" w:hAnsi="Times New Roman" w:cs="Times New Roman"/>
          <w:sz w:val="20"/>
          <w:szCs w:val="20"/>
          <w:lang w:val="en-US"/>
        </w:rPr>
        <w:t xml:space="preserve"> sunt similare structural; la fel și </w:t>
      </w:r>
      <w:r w:rsidRPr="00CB62A7">
        <w:rPr>
          <w:rFonts w:ascii="Times New Roman" w:hAnsi="Times New Roman" w:cs="Times New Roman"/>
          <w:i/>
          <w:sz w:val="20"/>
          <w:szCs w:val="20"/>
          <w:lang w:val="en-US"/>
        </w:rPr>
        <w:t xml:space="preserve">glucagonul </w:t>
      </w:r>
      <w:r w:rsidRPr="00CB62A7">
        <w:rPr>
          <w:rFonts w:ascii="Times New Roman" w:hAnsi="Times New Roman" w:cs="Times New Roman"/>
          <w:sz w:val="20"/>
          <w:szCs w:val="20"/>
          <w:lang w:val="en-US"/>
        </w:rPr>
        <w:t xml:space="preserve">și </w:t>
      </w:r>
      <w:r>
        <w:rPr>
          <w:rFonts w:ascii="Times New Roman" w:hAnsi="Times New Roman" w:cs="Times New Roman"/>
          <w:i/>
          <w:sz w:val="20"/>
          <w:szCs w:val="20"/>
          <w:lang w:val="en-US"/>
        </w:rPr>
        <w:t>VIP</w:t>
      </w:r>
      <w:r w:rsidRPr="00CB62A7">
        <w:rPr>
          <w:rFonts w:ascii="Times New Roman" w:hAnsi="Times New Roman" w:cs="Times New Roman"/>
          <w:sz w:val="20"/>
          <w:szCs w:val="20"/>
          <w:lang w:val="en-US"/>
        </w:rPr>
        <w:t xml:space="preserve">. </w:t>
      </w:r>
      <w:r w:rsidRPr="002E35D3">
        <w:rPr>
          <w:rFonts w:ascii="Times New Roman" w:hAnsi="Times New Roman" w:cs="Times New Roman"/>
          <w:sz w:val="20"/>
          <w:szCs w:val="20"/>
          <w:lang w:val="fr-FR"/>
        </w:rPr>
        <w:t>Concentrațiile mari de hormoni din aceeași familie au, prin urmare, efecte foarte similare. Gastrina apare în forma scurtă (G17 cu 17 aminoacizi, AA) și forma lungă (G34 cu 34 AA). G17 cuprinde 90% din toată gastrina antrală. Gastrina este secretată în antrum și duoden. Eliberarea sa prin intermediul (GRP) este supusă controlului neural; gastrina este de asemenea eliberată ca răspuns la întinderea peretelui stomacului și-n prezența fragmentelor de proteine ​​în stomac. Secreția sa este inhibată atunci când pH-ul lumenului gastric / duodenal scade sub 3,5. Principalele efecte ale gastrinei sunt secreția acidă și creșterea mucoasei gastrice. Colecistokinina, CCK (33 AA) este produsă în întreaga mucoasă intestinală subțire.</w:t>
      </w:r>
      <w:r w:rsidR="000D3710" w:rsidRPr="002E35D3">
        <w:rPr>
          <w:rFonts w:ascii="Times New Roman" w:hAnsi="Times New Roman" w:cs="Times New Roman"/>
          <w:sz w:val="20"/>
          <w:szCs w:val="20"/>
          <w:lang w:val="fr-FR"/>
        </w:rPr>
        <w:t xml:space="preserve"> Acizii grași cu lan</w:t>
      </w:r>
      <w:r w:rsidR="003D23C4" w:rsidRPr="002E35D3">
        <w:rPr>
          <w:rFonts w:ascii="Times New Roman" w:hAnsi="Times New Roman" w:cs="Times New Roman"/>
          <w:sz w:val="20"/>
          <w:szCs w:val="20"/>
          <w:lang w:val="fr-FR"/>
        </w:rPr>
        <w:t>ț lung</w:t>
      </w:r>
      <w:r w:rsidR="000D3710" w:rsidRPr="002E35D3">
        <w:rPr>
          <w:rFonts w:ascii="Times New Roman" w:hAnsi="Times New Roman" w:cs="Times New Roman"/>
          <w:sz w:val="20"/>
          <w:szCs w:val="20"/>
          <w:lang w:val="fr-FR"/>
        </w:rPr>
        <w:t>, AA și oligopeptide</w:t>
      </w:r>
      <w:r w:rsidR="003D23C4" w:rsidRPr="002E35D3">
        <w:rPr>
          <w:rFonts w:ascii="Times New Roman" w:hAnsi="Times New Roman" w:cs="Times New Roman"/>
          <w:sz w:val="20"/>
          <w:szCs w:val="20"/>
          <w:lang w:val="fr-FR"/>
        </w:rPr>
        <w:t>le din</w:t>
      </w:r>
      <w:r w:rsidR="000D3710" w:rsidRPr="002E35D3">
        <w:rPr>
          <w:rFonts w:ascii="Times New Roman" w:hAnsi="Times New Roman" w:cs="Times New Roman"/>
          <w:sz w:val="20"/>
          <w:szCs w:val="20"/>
          <w:lang w:val="fr-FR"/>
        </w:rPr>
        <w:t xml:space="preserve"> lumen stimulează eliberarea de CCK. </w:t>
      </w:r>
      <w:r w:rsidR="000D3710" w:rsidRPr="002E35D3">
        <w:rPr>
          <w:rFonts w:ascii="Times New Roman" w:hAnsi="Times New Roman" w:cs="Times New Roman"/>
          <w:sz w:val="20"/>
          <w:szCs w:val="20"/>
          <w:lang w:val="fr-FR"/>
        </w:rPr>
        <w:lastRenderedPageBreak/>
        <w:t>Aceasta provoacă contracția vezicii biliare și inhibă golirea stomacului. În</w:t>
      </w:r>
      <w:r w:rsidR="003D23C4" w:rsidRPr="002E35D3">
        <w:rPr>
          <w:rFonts w:ascii="Times New Roman" w:hAnsi="Times New Roman" w:cs="Times New Roman"/>
          <w:sz w:val="20"/>
          <w:szCs w:val="20"/>
          <w:lang w:val="fr-FR"/>
        </w:rPr>
        <w:t xml:space="preserve"> pancreas, stimulează creșterea,</w:t>
      </w:r>
      <w:r w:rsidR="000D3710" w:rsidRPr="002E35D3">
        <w:rPr>
          <w:rFonts w:ascii="Times New Roman" w:hAnsi="Times New Roman" w:cs="Times New Roman"/>
          <w:sz w:val="20"/>
          <w:szCs w:val="20"/>
          <w:lang w:val="fr-FR"/>
        </w:rPr>
        <w:t xml:space="preserve"> producția de enzime și secreția de HCO3 - (prin secretină). </w:t>
      </w:r>
      <w:r w:rsidR="000D3710" w:rsidRPr="002E35D3">
        <w:rPr>
          <w:rFonts w:ascii="Times New Roman" w:hAnsi="Times New Roman" w:cs="Times New Roman"/>
          <w:i/>
          <w:sz w:val="20"/>
          <w:szCs w:val="20"/>
          <w:lang w:val="fr-FR"/>
        </w:rPr>
        <w:t>Secretina</w:t>
      </w:r>
      <w:r w:rsidR="000D3710" w:rsidRPr="002E35D3">
        <w:rPr>
          <w:rFonts w:ascii="Times New Roman" w:hAnsi="Times New Roman" w:cs="Times New Roman"/>
          <w:sz w:val="20"/>
          <w:szCs w:val="20"/>
          <w:lang w:val="fr-FR"/>
        </w:rPr>
        <w:t xml:space="preserve"> (27 AA) este produsă în principal în duoden. Elib</w:t>
      </w:r>
      <w:r w:rsidR="003D23C4" w:rsidRPr="002E35D3">
        <w:rPr>
          <w:rFonts w:ascii="Times New Roman" w:hAnsi="Times New Roman" w:cs="Times New Roman"/>
          <w:sz w:val="20"/>
          <w:szCs w:val="20"/>
          <w:lang w:val="fr-FR"/>
        </w:rPr>
        <w:t>erarea sa este stimulată de chimul acid</w:t>
      </w:r>
      <w:r w:rsidR="000D3710" w:rsidRPr="002E35D3">
        <w:rPr>
          <w:rFonts w:ascii="Times New Roman" w:hAnsi="Times New Roman" w:cs="Times New Roman"/>
          <w:sz w:val="20"/>
          <w:szCs w:val="20"/>
          <w:lang w:val="fr-FR"/>
        </w:rPr>
        <w:t>. Secretina inhibă secreția acidă și creșterea mucoasei gastrice și stimulează secreția de HCO3 (potențată de CCK), creșterea</w:t>
      </w:r>
      <w:r w:rsidR="003D23C4" w:rsidRPr="002E35D3">
        <w:rPr>
          <w:rFonts w:ascii="Times New Roman" w:hAnsi="Times New Roman" w:cs="Times New Roman"/>
          <w:sz w:val="20"/>
          <w:szCs w:val="20"/>
          <w:lang w:val="fr-FR"/>
        </w:rPr>
        <w:t xml:space="preserve"> la nivelul</w:t>
      </w:r>
      <w:r w:rsidR="000D3710" w:rsidRPr="002E35D3">
        <w:rPr>
          <w:rFonts w:ascii="Times New Roman" w:hAnsi="Times New Roman" w:cs="Times New Roman"/>
          <w:sz w:val="20"/>
          <w:szCs w:val="20"/>
          <w:lang w:val="fr-FR"/>
        </w:rPr>
        <w:t xml:space="preserve"> pancre</w:t>
      </w:r>
      <w:r w:rsidR="003D23C4" w:rsidRPr="002E35D3">
        <w:rPr>
          <w:rFonts w:ascii="Times New Roman" w:hAnsi="Times New Roman" w:cs="Times New Roman"/>
          <w:sz w:val="20"/>
          <w:szCs w:val="20"/>
          <w:lang w:val="fr-FR"/>
        </w:rPr>
        <w:t>asului</w:t>
      </w:r>
      <w:r w:rsidR="000D3710" w:rsidRPr="002E35D3">
        <w:rPr>
          <w:rFonts w:ascii="Times New Roman" w:hAnsi="Times New Roman" w:cs="Times New Roman"/>
          <w:sz w:val="20"/>
          <w:szCs w:val="20"/>
          <w:lang w:val="fr-FR"/>
        </w:rPr>
        <w:t xml:space="preserve"> și fluxul hepatic al bilei. </w:t>
      </w:r>
      <w:r w:rsidR="003D23C4" w:rsidRPr="002E35D3">
        <w:rPr>
          <w:rFonts w:ascii="Times New Roman" w:hAnsi="Times New Roman" w:cs="Times New Roman"/>
          <w:i/>
          <w:sz w:val="20"/>
          <w:szCs w:val="20"/>
          <w:lang w:val="fr-FR"/>
        </w:rPr>
        <w:t>GIP (peptidul insulinotrop dependent</w:t>
      </w:r>
      <w:r w:rsidR="000D3710" w:rsidRPr="002E35D3">
        <w:rPr>
          <w:rFonts w:ascii="Times New Roman" w:hAnsi="Times New Roman" w:cs="Times New Roman"/>
          <w:i/>
          <w:sz w:val="20"/>
          <w:szCs w:val="20"/>
          <w:lang w:val="fr-FR"/>
        </w:rPr>
        <w:t xml:space="preserve"> de glucoză</w:t>
      </w:r>
      <w:r w:rsidR="003D23C4" w:rsidRPr="002E35D3">
        <w:rPr>
          <w:rFonts w:ascii="Times New Roman" w:hAnsi="Times New Roman" w:cs="Times New Roman"/>
          <w:sz w:val="20"/>
          <w:szCs w:val="20"/>
          <w:lang w:val="fr-FR"/>
        </w:rPr>
        <w:t>, 42 AA; numit anterior polipeptid inhibitor gastric = enterogastronă) este produs în duoden și jejun și eliberat</w:t>
      </w:r>
      <w:r w:rsidR="000D3710" w:rsidRPr="002E35D3">
        <w:rPr>
          <w:rFonts w:ascii="Times New Roman" w:hAnsi="Times New Roman" w:cs="Times New Roman"/>
          <w:sz w:val="20"/>
          <w:szCs w:val="20"/>
          <w:lang w:val="fr-FR"/>
        </w:rPr>
        <w:t xml:space="preserve"> prin fragmente de proteine, grăsimi și carbohidrați (de exemplu, glucoză). GIP inhibă secreția de acid și stimulează eliberarea de i</w:t>
      </w:r>
      <w:r w:rsidR="003D23C4" w:rsidRPr="002E35D3">
        <w:rPr>
          <w:rFonts w:ascii="Times New Roman" w:hAnsi="Times New Roman" w:cs="Times New Roman"/>
          <w:sz w:val="20"/>
          <w:szCs w:val="20"/>
          <w:lang w:val="fr-FR"/>
        </w:rPr>
        <w:t xml:space="preserve">nsulină (de aceea glucoza per os </w:t>
      </w:r>
      <w:r w:rsidR="000D3710" w:rsidRPr="002E35D3">
        <w:rPr>
          <w:rFonts w:ascii="Times New Roman" w:hAnsi="Times New Roman" w:cs="Times New Roman"/>
          <w:sz w:val="20"/>
          <w:szCs w:val="20"/>
          <w:lang w:val="fr-FR"/>
        </w:rPr>
        <w:t>eliberează mai multă insulină decât glucoza intravenoasă). Motilina (22 AA) este eliberată de neuronii din intestinul subțire și reglează motilit</w:t>
      </w:r>
      <w:r w:rsidR="003D23C4" w:rsidRPr="002E35D3">
        <w:rPr>
          <w:rFonts w:ascii="Times New Roman" w:hAnsi="Times New Roman" w:cs="Times New Roman"/>
          <w:sz w:val="20"/>
          <w:szCs w:val="20"/>
          <w:lang w:val="fr-FR"/>
        </w:rPr>
        <w:t>atea interprandială</w:t>
      </w:r>
      <w:r w:rsidR="000D3710" w:rsidRPr="002E35D3">
        <w:rPr>
          <w:rFonts w:ascii="Times New Roman" w:hAnsi="Times New Roman" w:cs="Times New Roman"/>
          <w:sz w:val="20"/>
          <w:szCs w:val="20"/>
          <w:lang w:val="fr-FR"/>
        </w:rPr>
        <w:t>.</w:t>
      </w:r>
    </w:p>
    <w:p w14:paraId="0DC2BCC0" w14:textId="77777777" w:rsidR="00CB62A7" w:rsidRPr="002E35D3" w:rsidRDefault="00CB62A7" w:rsidP="003D23C4">
      <w:pPr>
        <w:autoSpaceDE w:val="0"/>
        <w:autoSpaceDN w:val="0"/>
        <w:adjustRightInd w:val="0"/>
        <w:spacing w:after="0" w:line="240" w:lineRule="auto"/>
        <w:jc w:val="both"/>
        <w:rPr>
          <w:rFonts w:ascii="Times New Roman" w:hAnsi="Times New Roman" w:cs="Times New Roman"/>
          <w:sz w:val="20"/>
          <w:szCs w:val="20"/>
          <w:lang w:val="fr-FR"/>
        </w:rPr>
      </w:pPr>
      <w:r w:rsidRPr="002E35D3">
        <w:rPr>
          <w:rFonts w:ascii="Times New Roman" w:hAnsi="Times New Roman" w:cs="Times New Roman"/>
          <w:sz w:val="20"/>
          <w:szCs w:val="20"/>
          <w:lang w:val="fr-FR"/>
        </w:rPr>
        <w:t>.</w:t>
      </w:r>
    </w:p>
    <w:p w14:paraId="02CFCA06" w14:textId="77777777" w:rsidR="00CB62A7" w:rsidRPr="002E35D3" w:rsidRDefault="009E1C21" w:rsidP="004658AB">
      <w:pPr>
        <w:autoSpaceDE w:val="0"/>
        <w:autoSpaceDN w:val="0"/>
        <w:adjustRightInd w:val="0"/>
        <w:spacing w:after="0" w:line="240" w:lineRule="auto"/>
        <w:jc w:val="both"/>
        <w:rPr>
          <w:rFonts w:ascii="Times New Roman" w:hAnsi="Times New Roman" w:cs="Times New Roman"/>
          <w:sz w:val="20"/>
          <w:szCs w:val="20"/>
          <w:lang w:val="fr-FR"/>
        </w:rPr>
      </w:pPr>
      <w:r w:rsidRPr="002E35D3">
        <w:rPr>
          <w:rFonts w:ascii="Times New Roman" w:hAnsi="Times New Roman" w:cs="Times New Roman"/>
          <w:b/>
          <w:color w:val="000000"/>
          <w:sz w:val="20"/>
          <w:szCs w:val="20"/>
          <w:shd w:val="clear" w:color="auto" w:fill="FFFFFF"/>
          <w:lang w:val="fr-FR"/>
        </w:rPr>
        <w:t>Mediatori paracrini</w:t>
      </w:r>
      <w:r w:rsidR="00CB62A7" w:rsidRPr="002E35D3">
        <w:rPr>
          <w:rFonts w:ascii="Times New Roman" w:hAnsi="Times New Roman" w:cs="Times New Roman"/>
          <w:b/>
          <w:bCs/>
          <w:sz w:val="20"/>
          <w:szCs w:val="20"/>
          <w:lang w:val="fr-FR"/>
        </w:rPr>
        <w:t xml:space="preserve">. </w:t>
      </w:r>
      <w:r w:rsidRPr="002E35D3">
        <w:rPr>
          <w:rFonts w:ascii="Times New Roman" w:hAnsi="Times New Roman" w:cs="Times New Roman"/>
          <w:sz w:val="20"/>
          <w:szCs w:val="20"/>
          <w:lang w:val="fr-FR"/>
        </w:rPr>
        <w:t>Histamina</w:t>
      </w:r>
      <w:r w:rsidR="00CB62A7" w:rsidRPr="002E35D3">
        <w:rPr>
          <w:rFonts w:ascii="Times New Roman" w:hAnsi="Times New Roman" w:cs="Times New Roman"/>
          <w:sz w:val="20"/>
          <w:szCs w:val="20"/>
          <w:lang w:val="fr-FR"/>
        </w:rPr>
        <w:t>, somatostatin</w:t>
      </w:r>
      <w:r w:rsidRPr="002E35D3">
        <w:rPr>
          <w:rFonts w:ascii="Times New Roman" w:hAnsi="Times New Roman" w:cs="Times New Roman"/>
          <w:sz w:val="20"/>
          <w:szCs w:val="20"/>
          <w:lang w:val="fr-FR"/>
        </w:rPr>
        <w:t>a și</w:t>
      </w:r>
      <w:r w:rsidR="00CB62A7" w:rsidRPr="002E35D3">
        <w:rPr>
          <w:rFonts w:ascii="Times New Roman" w:hAnsi="Times New Roman" w:cs="Times New Roman"/>
          <w:sz w:val="20"/>
          <w:szCs w:val="20"/>
          <w:lang w:val="fr-FR"/>
        </w:rPr>
        <w:t xml:space="preserve"> prostaglandin</w:t>
      </w:r>
      <w:r w:rsidRPr="002E35D3">
        <w:rPr>
          <w:rFonts w:ascii="Times New Roman" w:hAnsi="Times New Roman" w:cs="Times New Roman"/>
          <w:sz w:val="20"/>
          <w:szCs w:val="20"/>
          <w:lang w:val="fr-FR"/>
        </w:rPr>
        <w:t>ele sunt principalii mediatori paracrini în TGI</w:t>
      </w:r>
      <w:r w:rsidR="00CB62A7" w:rsidRPr="002E35D3">
        <w:rPr>
          <w:rFonts w:ascii="Times New Roman" w:hAnsi="Times New Roman" w:cs="Times New Roman"/>
          <w:sz w:val="20"/>
          <w:szCs w:val="20"/>
          <w:lang w:val="fr-FR"/>
        </w:rPr>
        <w:t>.</w:t>
      </w:r>
    </w:p>
    <w:p w14:paraId="78860B76" w14:textId="77777777" w:rsidR="00CB62A7" w:rsidRPr="002E35D3" w:rsidRDefault="00CB62A7" w:rsidP="00CB62A7">
      <w:pPr>
        <w:autoSpaceDE w:val="0"/>
        <w:autoSpaceDN w:val="0"/>
        <w:adjustRightInd w:val="0"/>
        <w:spacing w:after="0" w:line="240" w:lineRule="auto"/>
        <w:ind w:firstLine="708"/>
        <w:jc w:val="both"/>
        <w:rPr>
          <w:rFonts w:ascii="Times New Roman" w:hAnsi="Times New Roman" w:cs="Times New Roman"/>
          <w:sz w:val="20"/>
          <w:szCs w:val="20"/>
          <w:lang w:val="fr-FR"/>
        </w:rPr>
      </w:pPr>
    </w:p>
    <w:p w14:paraId="4972B26B" w14:textId="77777777" w:rsidR="00CB62A7" w:rsidRPr="002E35D3" w:rsidRDefault="00CB62A7" w:rsidP="00CB62A7">
      <w:pPr>
        <w:autoSpaceDE w:val="0"/>
        <w:autoSpaceDN w:val="0"/>
        <w:adjustRightInd w:val="0"/>
        <w:spacing w:after="0" w:line="240" w:lineRule="auto"/>
        <w:ind w:firstLine="708"/>
        <w:jc w:val="both"/>
        <w:rPr>
          <w:rFonts w:ascii="Times New Roman" w:hAnsi="Times New Roman" w:cs="Times New Roman"/>
          <w:sz w:val="20"/>
          <w:szCs w:val="20"/>
          <w:lang w:val="fr-FR"/>
        </w:rPr>
      </w:pPr>
    </w:p>
    <w:p w14:paraId="503389B6" w14:textId="77777777" w:rsidR="00CB62A7" w:rsidRPr="002E35D3" w:rsidRDefault="009E1C21" w:rsidP="00CB62A7">
      <w:pPr>
        <w:ind w:firstLine="708"/>
        <w:rPr>
          <w:rFonts w:ascii="Times New Roman" w:eastAsia="Calibri" w:hAnsi="Times New Roman" w:cs="Times New Roman"/>
          <w:b/>
          <w:i/>
          <w:sz w:val="24"/>
          <w:szCs w:val="24"/>
          <w:lang w:val="fr-FR"/>
        </w:rPr>
      </w:pPr>
      <w:r w:rsidRPr="002E35D3">
        <w:rPr>
          <w:rFonts w:ascii="Times New Roman" w:eastAsia="Calibri" w:hAnsi="Times New Roman" w:cs="Times New Roman"/>
          <w:b/>
          <w:i/>
          <w:sz w:val="24"/>
          <w:szCs w:val="24"/>
          <w:lang w:val="fr-FR"/>
        </w:rPr>
        <w:t>Procese patologice dentare</w:t>
      </w:r>
    </w:p>
    <w:p w14:paraId="6436F8F6" w14:textId="77777777" w:rsidR="00CB62A7" w:rsidRPr="002E35D3" w:rsidRDefault="00CB62A7" w:rsidP="00CB62A7">
      <w:pPr>
        <w:spacing w:after="0"/>
        <w:ind w:firstLine="57"/>
        <w:jc w:val="both"/>
        <w:rPr>
          <w:rFonts w:ascii="Times New Roman" w:eastAsia="Calibri" w:hAnsi="Times New Roman" w:cs="Times New Roman"/>
          <w:sz w:val="24"/>
          <w:szCs w:val="24"/>
          <w:lang w:val="fr-FR"/>
        </w:rPr>
      </w:pPr>
      <w:r w:rsidRPr="002E35D3">
        <w:rPr>
          <w:rFonts w:ascii="Times New Roman" w:eastAsia="Calibri" w:hAnsi="Times New Roman" w:cs="Times New Roman"/>
          <w:i/>
          <w:sz w:val="24"/>
          <w:szCs w:val="24"/>
          <w:lang w:val="fr-FR"/>
        </w:rPr>
        <w:t xml:space="preserve">        </w:t>
      </w:r>
      <w:r w:rsidRPr="002E35D3">
        <w:rPr>
          <w:rFonts w:ascii="Times New Roman" w:eastAsia="Calibri" w:hAnsi="Times New Roman" w:cs="Times New Roman"/>
          <w:i/>
          <w:sz w:val="24"/>
          <w:szCs w:val="24"/>
          <w:lang w:val="fr-FR"/>
        </w:rPr>
        <w:tab/>
      </w:r>
      <w:r w:rsidR="009E1C21" w:rsidRPr="002E35D3">
        <w:rPr>
          <w:rFonts w:ascii="Times New Roman" w:eastAsia="Calibri" w:hAnsi="Times New Roman" w:cs="Times New Roman"/>
          <w:b/>
          <w:bCs/>
          <w:i/>
          <w:sz w:val="24"/>
          <w:szCs w:val="24"/>
          <w:lang w:val="fr-FR"/>
        </w:rPr>
        <w:t>Caria dentară</w:t>
      </w:r>
      <w:r w:rsidR="009E1C21" w:rsidRPr="002E35D3">
        <w:rPr>
          <w:rFonts w:ascii="Times New Roman" w:eastAsia="Calibri" w:hAnsi="Times New Roman" w:cs="Times New Roman"/>
          <w:sz w:val="24"/>
          <w:szCs w:val="24"/>
          <w:lang w:val="fr-FR"/>
        </w:rPr>
        <w:t xml:space="preserve"> este un proces patologic caracterizat prin distrugerea progresivă a țesuturilor solide dentare (smalț, dentină) și formarea unor defecte asemănătoare unor cavități.</w:t>
      </w:r>
      <w:r w:rsidR="009E1C21" w:rsidRPr="002E35D3">
        <w:rPr>
          <w:rFonts w:ascii="Times New Roman" w:eastAsia="Calibri" w:hAnsi="Times New Roman" w:cs="Times New Roman"/>
          <w:i/>
          <w:sz w:val="24"/>
          <w:szCs w:val="24"/>
          <w:lang w:val="fr-FR"/>
        </w:rPr>
        <w:t xml:space="preserve"> </w:t>
      </w:r>
    </w:p>
    <w:p w14:paraId="2BF9DA26" w14:textId="77777777" w:rsidR="00CB62A7" w:rsidRPr="002E35D3" w:rsidRDefault="00CB62A7" w:rsidP="00CB62A7">
      <w:pPr>
        <w:spacing w:after="0"/>
        <w:ind w:firstLine="57"/>
        <w:jc w:val="both"/>
        <w:rPr>
          <w:rFonts w:ascii="Times New Roman" w:eastAsia="Calibri" w:hAnsi="Times New Roman" w:cs="Times New Roman"/>
          <w:i/>
          <w:sz w:val="24"/>
          <w:szCs w:val="24"/>
          <w:lang w:val="fr-FR"/>
        </w:rPr>
      </w:pPr>
      <w:r w:rsidRPr="002E35D3">
        <w:rPr>
          <w:rFonts w:ascii="Times New Roman" w:eastAsia="Calibri" w:hAnsi="Times New Roman" w:cs="Times New Roman"/>
          <w:i/>
          <w:sz w:val="24"/>
          <w:szCs w:val="24"/>
          <w:lang w:val="fr-FR"/>
        </w:rPr>
        <w:t xml:space="preserve">       </w:t>
      </w:r>
      <w:r w:rsidR="009E1C21" w:rsidRPr="002E35D3">
        <w:rPr>
          <w:rFonts w:ascii="Times New Roman" w:eastAsia="Calibri" w:hAnsi="Times New Roman" w:cs="Times New Roman"/>
          <w:i/>
          <w:sz w:val="24"/>
          <w:szCs w:val="24"/>
          <w:lang w:val="fr-FR"/>
        </w:rPr>
        <w:t>Etiologie</w:t>
      </w:r>
      <w:r w:rsidRPr="002E35D3">
        <w:rPr>
          <w:rFonts w:ascii="Times New Roman" w:eastAsia="Calibri" w:hAnsi="Times New Roman" w:cs="Times New Roman"/>
          <w:i/>
          <w:sz w:val="24"/>
          <w:szCs w:val="24"/>
          <w:lang w:val="fr-FR"/>
        </w:rPr>
        <w:t>.</w:t>
      </w:r>
      <w:r w:rsidR="009E1C21" w:rsidRPr="002E35D3">
        <w:rPr>
          <w:rFonts w:ascii="Times New Roman" w:eastAsia="Calibri" w:hAnsi="Times New Roman" w:cs="Times New Roman"/>
          <w:i/>
          <w:sz w:val="24"/>
          <w:szCs w:val="24"/>
          <w:lang w:val="fr-FR"/>
        </w:rPr>
        <w:t xml:space="preserve"> </w:t>
      </w:r>
      <w:r w:rsidR="009E1C21" w:rsidRPr="002E35D3">
        <w:rPr>
          <w:rFonts w:ascii="Times New Roman" w:eastAsia="Calibri" w:hAnsi="Times New Roman" w:cs="Times New Roman"/>
          <w:sz w:val="24"/>
          <w:szCs w:val="24"/>
          <w:lang w:val="fr-FR"/>
        </w:rPr>
        <w:t>Foarte des cariile sunt condiționate de microorg</w:t>
      </w:r>
      <w:r w:rsidR="00A32192" w:rsidRPr="002E35D3">
        <w:rPr>
          <w:rFonts w:ascii="Times New Roman" w:eastAsia="Calibri" w:hAnsi="Times New Roman" w:cs="Times New Roman"/>
          <w:sz w:val="24"/>
          <w:szCs w:val="24"/>
          <w:lang w:val="fr-FR"/>
        </w:rPr>
        <w:t>anisme provenite din depuneri</w:t>
      </w:r>
      <w:r w:rsidR="009E1C21" w:rsidRPr="002E35D3">
        <w:rPr>
          <w:rFonts w:ascii="Times New Roman" w:eastAsia="Calibri" w:hAnsi="Times New Roman" w:cs="Times New Roman"/>
          <w:sz w:val="24"/>
          <w:szCs w:val="24"/>
          <w:lang w:val="fr-FR"/>
        </w:rPr>
        <w:t>le dentare, care atacă substanța solidă a dinților. Grupul A de streptococi (Streptococcus mutans) are o semnificație specială în etiologia cariilor. Rolul etiopatogenetic al microflorei în apariția cariilor este confirmat de faptul că animalele neafectate de microbi</w:t>
      </w:r>
      <w:r w:rsidR="00A32192" w:rsidRPr="002E35D3">
        <w:rPr>
          <w:rFonts w:ascii="Times New Roman" w:eastAsia="Calibri" w:hAnsi="Times New Roman" w:cs="Times New Roman"/>
          <w:sz w:val="24"/>
          <w:szCs w:val="24"/>
          <w:lang w:val="fr-FR"/>
        </w:rPr>
        <w:t xml:space="preserve"> nu suferă de carii. Discrepan</w:t>
      </w:r>
      <w:r w:rsidR="009E1C21" w:rsidRPr="002E35D3">
        <w:rPr>
          <w:rFonts w:ascii="Times New Roman" w:eastAsia="Calibri" w:hAnsi="Times New Roman" w:cs="Times New Roman"/>
          <w:sz w:val="24"/>
          <w:szCs w:val="24"/>
          <w:lang w:val="fr-FR"/>
        </w:rPr>
        <w:t xml:space="preserve">ța dintre caracteristicile structurale și funcționale ale maxilarului și </w:t>
      </w:r>
      <w:r w:rsidR="00A32192" w:rsidRPr="002E35D3">
        <w:rPr>
          <w:rFonts w:ascii="Times New Roman" w:eastAsia="Calibri" w:hAnsi="Times New Roman" w:cs="Times New Roman"/>
          <w:sz w:val="24"/>
          <w:szCs w:val="24"/>
          <w:lang w:val="fr-FR"/>
        </w:rPr>
        <w:t>caracterul alimentației omului</w:t>
      </w:r>
      <w:r w:rsidR="009E1C21" w:rsidRPr="002E35D3">
        <w:rPr>
          <w:rFonts w:ascii="Times New Roman" w:eastAsia="Calibri" w:hAnsi="Times New Roman" w:cs="Times New Roman"/>
          <w:sz w:val="24"/>
          <w:szCs w:val="24"/>
          <w:lang w:val="fr-FR"/>
        </w:rPr>
        <w:t xml:space="preserve"> modern (alimente bine pregătite chimic și termic, consumul excesiv de carbohidrați, componente alimentare - substanțe minerale, aminoacizi etc.) contribuie la agresiunea microorganismelor și</w:t>
      </w:r>
      <w:r w:rsidR="00A32192" w:rsidRPr="002E35D3">
        <w:rPr>
          <w:rFonts w:ascii="Times New Roman" w:eastAsia="Calibri" w:hAnsi="Times New Roman" w:cs="Times New Roman"/>
          <w:sz w:val="24"/>
          <w:szCs w:val="24"/>
          <w:lang w:val="fr-FR"/>
        </w:rPr>
        <w:t xml:space="preserve"> formarea depune</w:t>
      </w:r>
      <w:r w:rsidR="009E1C21" w:rsidRPr="002E35D3">
        <w:rPr>
          <w:rFonts w:ascii="Times New Roman" w:eastAsia="Calibri" w:hAnsi="Times New Roman" w:cs="Times New Roman"/>
          <w:sz w:val="24"/>
          <w:szCs w:val="24"/>
          <w:lang w:val="fr-FR"/>
        </w:rPr>
        <w:t>rilor dentare</w:t>
      </w:r>
      <w:r w:rsidRPr="002E35D3">
        <w:rPr>
          <w:rFonts w:ascii="Times New Roman" w:eastAsia="Calibri" w:hAnsi="Times New Roman" w:cs="Times New Roman"/>
          <w:sz w:val="24"/>
          <w:szCs w:val="24"/>
          <w:lang w:val="fr-FR"/>
        </w:rPr>
        <w:t xml:space="preserve">. </w:t>
      </w:r>
      <w:r w:rsidR="00A32192" w:rsidRPr="002E35D3">
        <w:rPr>
          <w:rFonts w:ascii="Times New Roman" w:eastAsia="Calibri" w:hAnsi="Times New Roman" w:cs="Times New Roman"/>
          <w:sz w:val="24"/>
          <w:szCs w:val="24"/>
          <w:lang w:val="fr-FR"/>
        </w:rPr>
        <w:t xml:space="preserve"> </w:t>
      </w:r>
    </w:p>
    <w:p w14:paraId="2B32A30C" w14:textId="77777777" w:rsidR="00CB62A7" w:rsidRPr="002E35D3" w:rsidRDefault="00CB62A7" w:rsidP="00CB62A7">
      <w:pPr>
        <w:spacing w:after="0"/>
        <w:ind w:firstLine="57"/>
        <w:jc w:val="both"/>
        <w:rPr>
          <w:rFonts w:ascii="Times New Roman" w:eastAsia="Calibri" w:hAnsi="Times New Roman" w:cs="Times New Roman"/>
          <w:sz w:val="24"/>
          <w:szCs w:val="24"/>
          <w:lang w:val="fr-FR"/>
        </w:rPr>
      </w:pPr>
      <w:r w:rsidRPr="002E35D3">
        <w:rPr>
          <w:rFonts w:ascii="Times New Roman" w:eastAsia="Calibri" w:hAnsi="Times New Roman" w:cs="Times New Roman"/>
          <w:i/>
          <w:sz w:val="24"/>
          <w:szCs w:val="24"/>
          <w:lang w:val="fr-FR"/>
        </w:rPr>
        <w:t xml:space="preserve">       </w:t>
      </w:r>
      <w:r w:rsidR="00A32192" w:rsidRPr="002E35D3">
        <w:rPr>
          <w:rFonts w:ascii="Times New Roman" w:eastAsia="Calibri" w:hAnsi="Times New Roman" w:cs="Times New Roman"/>
          <w:i/>
          <w:sz w:val="24"/>
          <w:szCs w:val="24"/>
          <w:lang w:val="fr-FR"/>
        </w:rPr>
        <w:t>Patogeneza</w:t>
      </w:r>
      <w:r w:rsidRPr="002E35D3">
        <w:rPr>
          <w:rFonts w:ascii="Times New Roman" w:eastAsia="Calibri" w:hAnsi="Times New Roman" w:cs="Times New Roman"/>
          <w:i/>
          <w:sz w:val="24"/>
          <w:szCs w:val="24"/>
          <w:lang w:val="fr-FR"/>
        </w:rPr>
        <w:t>.</w:t>
      </w:r>
      <w:r w:rsidR="00A32192" w:rsidRPr="002E35D3">
        <w:rPr>
          <w:rFonts w:ascii="Times New Roman" w:eastAsia="Calibri" w:hAnsi="Times New Roman" w:cs="Times New Roman"/>
          <w:i/>
          <w:sz w:val="24"/>
          <w:szCs w:val="24"/>
          <w:lang w:val="fr-FR"/>
        </w:rPr>
        <w:t xml:space="preserve"> </w:t>
      </w:r>
      <w:r w:rsidR="00A32192" w:rsidRPr="002E35D3">
        <w:rPr>
          <w:rFonts w:ascii="Times New Roman" w:eastAsia="Calibri" w:hAnsi="Times New Roman" w:cs="Times New Roman"/>
          <w:sz w:val="24"/>
          <w:szCs w:val="24"/>
          <w:lang w:val="fr-FR"/>
        </w:rPr>
        <w:t>Apariția și dezvoltarea cariilor este determinată de procesele de pe suprafața smalțului care intră în contact cu alimentele și sunt spălate de salivă. Saliva exercită o acțiune protectoare asupra smalțului (curățire și remineralizare, rolul de sistem tampon, acțiune bactericidă</w:t>
      </w:r>
      <w:r w:rsidR="00A32192" w:rsidRPr="002E35D3">
        <w:rPr>
          <w:rFonts w:ascii="Times New Roman" w:eastAsia="Calibri" w:hAnsi="Times New Roman" w:cs="Times New Roman"/>
          <w:i/>
          <w:sz w:val="24"/>
          <w:szCs w:val="24"/>
          <w:lang w:val="fr-FR"/>
        </w:rPr>
        <w:t>).</w:t>
      </w:r>
      <w:r w:rsidRPr="002E35D3">
        <w:rPr>
          <w:rFonts w:ascii="Times New Roman" w:eastAsia="Calibri" w:hAnsi="Times New Roman" w:cs="Times New Roman"/>
          <w:sz w:val="24"/>
          <w:szCs w:val="24"/>
          <w:lang w:val="fr-FR"/>
        </w:rPr>
        <w:t xml:space="preserve"> </w:t>
      </w:r>
      <w:r w:rsidR="00031799" w:rsidRPr="002E35D3">
        <w:rPr>
          <w:rFonts w:ascii="Times New Roman" w:eastAsia="Calibri" w:hAnsi="Times New Roman" w:cs="Times New Roman"/>
          <w:sz w:val="24"/>
          <w:szCs w:val="24"/>
          <w:lang w:val="fr-FR"/>
        </w:rPr>
        <w:t>Dereglările la eliminarea salivei contribuie la formarea plăcii dentare, care constă în principal din poliglicani adezivi, produse din descompunerea microbiană a glucozei. În același timp, acizii organici formați în timpul descompunerii glucozei dizolvă sărurile minerale din smalț (cristale de hidroxiapatită). S-a stabilit că dezintegrarea elementelor organice din smalț (lamele, prisme) de către microorganisme precede dizolvarea sărurilor minerale. Produsele de descompunere proteică pot forma complexe, care mobilizează calciul din cristalele hidroxiapatitei din smalț și dentină.</w:t>
      </w:r>
      <w:r w:rsidRPr="002E35D3">
        <w:rPr>
          <w:rFonts w:ascii="Times New Roman" w:eastAsia="Calibri" w:hAnsi="Times New Roman" w:cs="Times New Roman"/>
          <w:sz w:val="24"/>
          <w:szCs w:val="24"/>
          <w:lang w:val="fr-FR"/>
        </w:rPr>
        <w:t xml:space="preserve"> </w:t>
      </w:r>
      <w:r w:rsidR="00031799" w:rsidRPr="002E35D3">
        <w:rPr>
          <w:rFonts w:ascii="Times New Roman" w:eastAsia="Calibri" w:hAnsi="Times New Roman" w:cs="Times New Roman"/>
          <w:sz w:val="24"/>
          <w:szCs w:val="24"/>
          <w:lang w:val="fr-FR"/>
        </w:rPr>
        <w:t xml:space="preserve"> </w:t>
      </w:r>
    </w:p>
    <w:p w14:paraId="50A5C286" w14:textId="77777777" w:rsidR="00F32862" w:rsidRPr="002E35D3" w:rsidRDefault="00F32862" w:rsidP="00CB62A7">
      <w:pPr>
        <w:spacing w:after="0"/>
        <w:ind w:firstLine="57"/>
        <w:jc w:val="both"/>
        <w:rPr>
          <w:rFonts w:ascii="Times New Roman" w:eastAsia="Calibri" w:hAnsi="Times New Roman" w:cs="Times New Roman"/>
          <w:sz w:val="24"/>
          <w:szCs w:val="24"/>
          <w:lang w:val="fr-FR"/>
        </w:rPr>
      </w:pPr>
      <w:r w:rsidRPr="002E35D3">
        <w:rPr>
          <w:rFonts w:ascii="Times New Roman" w:eastAsia="Calibri" w:hAnsi="Times New Roman" w:cs="Times New Roman"/>
          <w:sz w:val="24"/>
          <w:szCs w:val="24"/>
          <w:lang w:val="fr-FR"/>
        </w:rPr>
        <w:t xml:space="preserve"> În patogeneza cariilor, pe lângă factorii exogeni, un rol important joacă și cei endogeni din pulpa și structurile solide dentare. Limfa, care provine din pulpă și asigură nutriția structurilor dentare, circulă în smalț, precum și în tubulii dentinali, unde sunt localizate procesele odontoblastelor. De asemenea, o importanță specifică este atribuită modificărilor distrofice la nivelul celulelor stratului periferic al pulpei - odontoblaste, care asigură trofica normală al țesuturilor solide ale dentinei.</w:t>
      </w:r>
    </w:p>
    <w:p w14:paraId="02246D3E" w14:textId="77777777" w:rsidR="00CB62A7" w:rsidRPr="002E35D3" w:rsidRDefault="00EC25D0" w:rsidP="00EC25D0">
      <w:pPr>
        <w:ind w:firstLine="57"/>
        <w:jc w:val="both"/>
        <w:rPr>
          <w:rFonts w:ascii="Times New Roman" w:eastAsia="Calibri" w:hAnsi="Times New Roman" w:cs="Times New Roman"/>
          <w:sz w:val="24"/>
          <w:szCs w:val="24"/>
          <w:lang w:val="fr-FR"/>
        </w:rPr>
      </w:pPr>
      <w:r w:rsidRPr="002E35D3">
        <w:rPr>
          <w:rFonts w:ascii="Times New Roman" w:eastAsia="Calibri" w:hAnsi="Times New Roman" w:cs="Times New Roman"/>
          <w:sz w:val="24"/>
          <w:szCs w:val="24"/>
          <w:lang w:val="fr-FR"/>
        </w:rPr>
        <w:t xml:space="preserve">    </w:t>
      </w:r>
      <w:r w:rsidRPr="002E35D3">
        <w:rPr>
          <w:rFonts w:ascii="Times New Roman" w:eastAsia="Calibri" w:hAnsi="Times New Roman" w:cs="Times New Roman"/>
          <w:b/>
          <w:i/>
          <w:sz w:val="24"/>
          <w:szCs w:val="24"/>
          <w:lang w:val="fr-FR"/>
        </w:rPr>
        <w:t>Paradontoza</w:t>
      </w:r>
      <w:r w:rsidRPr="002E35D3">
        <w:rPr>
          <w:rFonts w:ascii="Times New Roman" w:eastAsia="Calibri" w:hAnsi="Times New Roman" w:cs="Times New Roman"/>
          <w:sz w:val="24"/>
          <w:szCs w:val="24"/>
          <w:lang w:val="fr-FR"/>
        </w:rPr>
        <w:t xml:space="preserve"> este un process inflamator-distrofic ce afectează</w:t>
      </w:r>
      <w:r w:rsidR="00CB62A7" w:rsidRPr="002E35D3">
        <w:rPr>
          <w:rFonts w:ascii="Times New Roman" w:eastAsia="Calibri" w:hAnsi="Times New Roman" w:cs="Times New Roman"/>
          <w:sz w:val="24"/>
          <w:szCs w:val="24"/>
          <w:lang w:val="fr-FR"/>
        </w:rPr>
        <w:t xml:space="preserve"> </w:t>
      </w:r>
      <w:r w:rsidRPr="002E35D3">
        <w:rPr>
          <w:rFonts w:ascii="Times New Roman" w:eastAsia="Calibri" w:hAnsi="Times New Roman" w:cs="Times New Roman"/>
          <w:sz w:val="24"/>
          <w:szCs w:val="24"/>
          <w:lang w:val="fr-FR"/>
        </w:rPr>
        <w:t>structurile din jurul rădăcinii dentare</w:t>
      </w:r>
      <w:r w:rsidR="00CB62A7" w:rsidRPr="002E35D3">
        <w:rPr>
          <w:rFonts w:ascii="Times New Roman" w:eastAsia="Calibri" w:hAnsi="Times New Roman" w:cs="Times New Roman"/>
          <w:sz w:val="24"/>
          <w:szCs w:val="24"/>
          <w:lang w:val="fr-FR"/>
        </w:rPr>
        <w:t xml:space="preserve"> </w:t>
      </w:r>
      <w:r w:rsidRPr="002E35D3">
        <w:rPr>
          <w:rFonts w:ascii="Times New Roman" w:eastAsia="Calibri" w:hAnsi="Times New Roman" w:cs="Times New Roman"/>
          <w:sz w:val="24"/>
          <w:szCs w:val="24"/>
          <w:lang w:val="fr-FR"/>
        </w:rPr>
        <w:t>(periodontiul, osul alveolar, periostul, gingia</w:t>
      </w:r>
      <w:r w:rsidR="00CB62A7" w:rsidRPr="002E35D3">
        <w:rPr>
          <w:rFonts w:ascii="Times New Roman" w:eastAsia="Calibri" w:hAnsi="Times New Roman" w:cs="Times New Roman"/>
          <w:sz w:val="24"/>
          <w:szCs w:val="24"/>
          <w:lang w:val="fr-FR"/>
        </w:rPr>
        <w:t xml:space="preserve">), </w:t>
      </w:r>
      <w:r w:rsidRPr="002E35D3">
        <w:rPr>
          <w:rFonts w:ascii="Times New Roman" w:eastAsia="Calibri" w:hAnsi="Times New Roman" w:cs="Times New Roman"/>
          <w:sz w:val="24"/>
          <w:szCs w:val="24"/>
          <w:lang w:val="fr-FR"/>
        </w:rPr>
        <w:t>care se manifestă prin resorbție alveolară, pioree din recesele</w:t>
      </w:r>
      <w:r w:rsidR="00CB62A7" w:rsidRPr="002E35D3">
        <w:rPr>
          <w:rFonts w:ascii="Times New Roman" w:eastAsia="Calibri" w:hAnsi="Times New Roman" w:cs="Times New Roman"/>
          <w:sz w:val="24"/>
          <w:szCs w:val="24"/>
          <w:lang w:val="fr-FR"/>
        </w:rPr>
        <w:t xml:space="preserve"> gingiva</w:t>
      </w:r>
      <w:r w:rsidRPr="002E35D3">
        <w:rPr>
          <w:rFonts w:ascii="Times New Roman" w:eastAsia="Calibri" w:hAnsi="Times New Roman" w:cs="Times New Roman"/>
          <w:sz w:val="24"/>
          <w:szCs w:val="24"/>
          <w:lang w:val="fr-FR"/>
        </w:rPr>
        <w:t>el, slăbirea fixării dinților în alveole și pierderea lor ulterioară.</w:t>
      </w:r>
      <w:r w:rsidR="00CB62A7" w:rsidRPr="002E35D3">
        <w:rPr>
          <w:rFonts w:ascii="Times New Roman" w:eastAsia="Calibri" w:hAnsi="Times New Roman" w:cs="Times New Roman"/>
          <w:sz w:val="24"/>
          <w:szCs w:val="24"/>
          <w:lang w:val="fr-FR"/>
        </w:rPr>
        <w:t xml:space="preserve"> </w:t>
      </w:r>
      <w:r w:rsidRPr="002E35D3">
        <w:rPr>
          <w:rFonts w:ascii="Times New Roman" w:eastAsia="Calibri" w:hAnsi="Times New Roman" w:cs="Times New Roman"/>
          <w:sz w:val="24"/>
          <w:szCs w:val="24"/>
          <w:lang w:val="fr-FR"/>
        </w:rPr>
        <w:t xml:space="preserve"> </w:t>
      </w:r>
    </w:p>
    <w:p w14:paraId="4A7F9FD7" w14:textId="77777777" w:rsidR="00EC25D0" w:rsidRPr="002E35D3" w:rsidRDefault="00EC25D0" w:rsidP="00EC25D0">
      <w:pPr>
        <w:spacing w:after="0"/>
        <w:ind w:firstLine="57"/>
        <w:jc w:val="both"/>
        <w:rPr>
          <w:rFonts w:ascii="Times New Roman" w:eastAsia="Calibri" w:hAnsi="Times New Roman" w:cs="Times New Roman"/>
          <w:sz w:val="24"/>
          <w:szCs w:val="24"/>
          <w:lang w:val="fr-FR"/>
        </w:rPr>
      </w:pPr>
      <w:r w:rsidRPr="002E35D3">
        <w:rPr>
          <w:rFonts w:ascii="Times New Roman" w:eastAsia="Calibri" w:hAnsi="Times New Roman" w:cs="Times New Roman"/>
          <w:sz w:val="24"/>
          <w:szCs w:val="24"/>
          <w:lang w:val="fr-FR"/>
        </w:rPr>
        <w:t xml:space="preserve">       </w:t>
      </w:r>
      <w:r w:rsidRPr="002E35D3">
        <w:rPr>
          <w:rFonts w:ascii="Times New Roman" w:eastAsia="Calibri" w:hAnsi="Times New Roman" w:cs="Times New Roman"/>
          <w:i/>
          <w:sz w:val="24"/>
          <w:szCs w:val="24"/>
          <w:lang w:val="fr-FR"/>
        </w:rPr>
        <w:t>Etiologie</w:t>
      </w:r>
      <w:r w:rsidRPr="002E35D3">
        <w:rPr>
          <w:rFonts w:ascii="Times New Roman" w:eastAsia="Calibri" w:hAnsi="Times New Roman" w:cs="Times New Roman"/>
          <w:sz w:val="24"/>
          <w:szCs w:val="24"/>
          <w:lang w:val="fr-FR"/>
        </w:rPr>
        <w:t xml:space="preserve">. </w:t>
      </w:r>
      <w:r w:rsidR="00882694" w:rsidRPr="002E35D3">
        <w:rPr>
          <w:rFonts w:ascii="Times New Roman" w:eastAsia="Calibri" w:hAnsi="Times New Roman" w:cs="Times New Roman"/>
          <w:sz w:val="24"/>
          <w:szCs w:val="24"/>
          <w:lang w:val="fr-FR"/>
        </w:rPr>
        <w:t xml:space="preserve">Situațiile de suprasolicitare emoțională și stres joacă un rol semnificativ în patogeneza paradontozei, de aceea a fost atribuită la „bolile de adaptare”. Scăderea efortului fizic și masticator general, microflora receselor gingivale, subnutriția, în special lipsa vitaminelor C și P, contribuie și la apariția paradontozei. Factorul neurodistrofic și disfuncțiile glandelor salivare au rolul decisiv în dezvoltarea paradontozei. În caz de trofism necorespunzător, țesuturile paradentare pot fi lezate de enzime salivare (calicreină, ARNază etc.) și de factori activi eliberați </w:t>
      </w:r>
      <w:r w:rsidR="00882694" w:rsidRPr="002E35D3">
        <w:rPr>
          <w:rFonts w:ascii="Times New Roman" w:eastAsia="Calibri" w:hAnsi="Times New Roman" w:cs="Times New Roman"/>
          <w:sz w:val="24"/>
          <w:szCs w:val="24"/>
          <w:lang w:val="fr-FR"/>
        </w:rPr>
        <w:lastRenderedPageBreak/>
        <w:t>de leucocite. Insuficiența salivei și microflorei duce la apariția plăcii dentare, care perturbă aportul de sânge al țesuturilor parodontale, contribuind astfel la dezvoltarea paradontozei .</w:t>
      </w:r>
    </w:p>
    <w:p w14:paraId="1D23DD6B" w14:textId="77777777" w:rsidR="00EC25D0" w:rsidRPr="002E35D3" w:rsidRDefault="001624F1" w:rsidP="00EC25D0">
      <w:pPr>
        <w:ind w:firstLine="57"/>
        <w:jc w:val="both"/>
        <w:rPr>
          <w:rFonts w:ascii="Times New Roman" w:eastAsia="Calibri" w:hAnsi="Times New Roman" w:cs="Times New Roman"/>
          <w:sz w:val="24"/>
          <w:szCs w:val="24"/>
          <w:lang w:val="fr-FR"/>
        </w:rPr>
      </w:pPr>
      <w:r w:rsidRPr="002E35D3">
        <w:rPr>
          <w:rFonts w:ascii="Times New Roman" w:eastAsia="Calibri" w:hAnsi="Times New Roman" w:cs="Times New Roman"/>
          <w:i/>
          <w:sz w:val="24"/>
          <w:szCs w:val="24"/>
          <w:lang w:val="fr-FR"/>
        </w:rPr>
        <w:t xml:space="preserve">       Patogeneza</w:t>
      </w:r>
      <w:r w:rsidR="00EC25D0" w:rsidRPr="002E35D3">
        <w:rPr>
          <w:rFonts w:ascii="Times New Roman" w:eastAsia="Calibri" w:hAnsi="Times New Roman" w:cs="Times New Roman"/>
          <w:i/>
          <w:sz w:val="24"/>
          <w:szCs w:val="24"/>
          <w:lang w:val="fr-FR"/>
        </w:rPr>
        <w:t xml:space="preserve">. </w:t>
      </w:r>
      <w:r w:rsidRPr="002E35D3">
        <w:rPr>
          <w:rFonts w:ascii="Times New Roman" w:eastAsia="Calibri" w:hAnsi="Times New Roman" w:cs="Times New Roman"/>
          <w:sz w:val="24"/>
          <w:szCs w:val="24"/>
          <w:lang w:val="fr-FR"/>
        </w:rPr>
        <w:t xml:space="preserve">Paradontoza este generată de acțiunea colagenazei bacteriene și leucocitale. Unele afecțiuni endocrine, cum ar fi hipogonadismul, hipotiroidismul, hiperparatiroidismul și hipofuncția incretorie a glandelor salivare, au de asemenea o semnificație certă în patogeneza paradontozei. </w:t>
      </w:r>
    </w:p>
    <w:p w14:paraId="03F201FB" w14:textId="77777777" w:rsidR="00A40EBF" w:rsidRPr="002E35D3" w:rsidRDefault="00A40EBF" w:rsidP="00A40EBF">
      <w:pPr>
        <w:spacing w:after="0"/>
        <w:ind w:firstLine="708"/>
        <w:jc w:val="both"/>
        <w:rPr>
          <w:rFonts w:ascii="Times New Roman" w:hAnsi="Times New Roman" w:cs="Times New Roman"/>
          <w:b/>
          <w:i/>
          <w:sz w:val="24"/>
          <w:szCs w:val="24"/>
          <w:lang w:val="fr-FR"/>
        </w:rPr>
      </w:pPr>
      <w:r w:rsidRPr="002E35D3">
        <w:rPr>
          <w:rFonts w:ascii="Times New Roman" w:hAnsi="Times New Roman" w:cs="Times New Roman"/>
          <w:b/>
          <w:i/>
          <w:sz w:val="24"/>
          <w:szCs w:val="24"/>
          <w:lang w:val="fr-FR"/>
        </w:rPr>
        <w:t>Secre</w:t>
      </w:r>
      <w:r w:rsidRPr="002E35D3">
        <w:rPr>
          <w:rFonts w:ascii="Times New Roman" w:eastAsia="Calibri" w:hAnsi="Times New Roman" w:cs="Times New Roman"/>
          <w:b/>
          <w:i/>
          <w:sz w:val="24"/>
          <w:szCs w:val="24"/>
          <w:lang w:val="fr-FR"/>
        </w:rPr>
        <w:t>ți</w:t>
      </w:r>
      <w:r w:rsidRPr="002E35D3">
        <w:rPr>
          <w:rFonts w:ascii="Times New Roman" w:hAnsi="Times New Roman" w:cs="Times New Roman"/>
          <w:b/>
          <w:i/>
          <w:sz w:val="24"/>
          <w:szCs w:val="24"/>
          <w:lang w:val="fr-FR"/>
        </w:rPr>
        <w:t>le salivare</w:t>
      </w:r>
    </w:p>
    <w:p w14:paraId="76429ED2" w14:textId="77777777" w:rsidR="00A40EBF" w:rsidRPr="002E35D3" w:rsidRDefault="00A40EBF" w:rsidP="00A40EBF">
      <w:pPr>
        <w:spacing w:after="0" w:line="240" w:lineRule="auto"/>
        <w:ind w:firstLine="708"/>
        <w:jc w:val="both"/>
        <w:rPr>
          <w:rFonts w:ascii="Times New Roman" w:hAnsi="Times New Roman" w:cs="Times New Roman"/>
          <w:b/>
          <w:i/>
          <w:sz w:val="20"/>
          <w:szCs w:val="20"/>
          <w:lang w:val="fr-FR"/>
        </w:rPr>
      </w:pPr>
      <w:r w:rsidRPr="00515DD7">
        <w:rPr>
          <w:rFonts w:ascii="Times New Roman" w:hAnsi="Times New Roman" w:cs="Times New Roman"/>
          <w:noProof/>
          <w:sz w:val="20"/>
          <w:szCs w:val="20"/>
          <w:lang w:eastAsia="ru-RU"/>
        </w:rPr>
        <w:drawing>
          <wp:inline distT="0" distB="0" distL="0" distR="0" wp14:anchorId="36556404" wp14:editId="04EAAD25">
            <wp:extent cx="475414" cy="360609"/>
            <wp:effectExtent l="19050" t="19050" r="1270" b="1905"/>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Pr="002E35D3">
        <w:rPr>
          <w:rFonts w:ascii="Times New Roman" w:hAnsi="Times New Roman" w:cs="Times New Roman"/>
          <w:sz w:val="20"/>
          <w:szCs w:val="20"/>
          <w:lang w:val="fr-FR"/>
        </w:rPr>
        <w:t xml:space="preserve">  Saliva este secret</w:t>
      </w:r>
      <w:r w:rsidRPr="002E35D3">
        <w:rPr>
          <w:rFonts w:ascii="Times New Roman" w:eastAsia="Calibri" w:hAnsi="Times New Roman" w:cs="Times New Roman"/>
          <w:sz w:val="20"/>
          <w:szCs w:val="20"/>
          <w:lang w:val="fr-FR"/>
        </w:rPr>
        <w:t>ă</w:t>
      </w:r>
      <w:r w:rsidRPr="002E35D3">
        <w:rPr>
          <w:rFonts w:ascii="Times New Roman" w:hAnsi="Times New Roman" w:cs="Times New Roman"/>
          <w:sz w:val="20"/>
          <w:szCs w:val="20"/>
          <w:lang w:val="fr-FR"/>
        </w:rPr>
        <w:t xml:space="preserve"> de glandele salivare. Cele din urm</w:t>
      </w:r>
      <w:r w:rsidRPr="002E35D3">
        <w:rPr>
          <w:rFonts w:ascii="Times New Roman" w:eastAsia="Calibri" w:hAnsi="Times New Roman" w:cs="Times New Roman"/>
          <w:sz w:val="20"/>
          <w:szCs w:val="20"/>
          <w:lang w:val="fr-FR"/>
        </w:rPr>
        <w:t>ă sunt reprezentate de glandele</w:t>
      </w:r>
      <w:r w:rsidRPr="002E35D3">
        <w:rPr>
          <w:rFonts w:ascii="Times New Roman" w:hAnsi="Times New Roman" w:cs="Times New Roman"/>
          <w:sz w:val="20"/>
          <w:szCs w:val="20"/>
          <w:lang w:val="fr-FR"/>
        </w:rPr>
        <w:t xml:space="preserve"> parotid</w:t>
      </w:r>
      <w:r w:rsidRPr="002E35D3">
        <w:rPr>
          <w:rFonts w:ascii="Times New Roman" w:eastAsia="Calibri" w:hAnsi="Times New Roman" w:cs="Times New Roman"/>
          <w:sz w:val="20"/>
          <w:szCs w:val="20"/>
          <w:lang w:val="fr-FR"/>
        </w:rPr>
        <w:t>ă</w:t>
      </w:r>
      <w:r w:rsidRPr="002E35D3">
        <w:rPr>
          <w:rFonts w:ascii="Times New Roman" w:hAnsi="Times New Roman" w:cs="Times New Roman"/>
          <w:sz w:val="20"/>
          <w:szCs w:val="20"/>
          <w:lang w:val="fr-FR"/>
        </w:rPr>
        <w:t>, submaxilar</w:t>
      </w:r>
      <w:r w:rsidRPr="002E35D3">
        <w:rPr>
          <w:rFonts w:ascii="Times New Roman" w:eastAsia="Calibri" w:hAnsi="Times New Roman" w:cs="Times New Roman"/>
          <w:sz w:val="20"/>
          <w:szCs w:val="20"/>
          <w:lang w:val="fr-FR"/>
        </w:rPr>
        <w:t>ă</w:t>
      </w:r>
      <w:r w:rsidRPr="002E35D3">
        <w:rPr>
          <w:rFonts w:ascii="Times New Roman" w:hAnsi="Times New Roman" w:cs="Times New Roman"/>
          <w:sz w:val="20"/>
          <w:szCs w:val="20"/>
          <w:lang w:val="fr-FR"/>
        </w:rPr>
        <w:t>, sublingual</w:t>
      </w:r>
      <w:r w:rsidRPr="002E35D3">
        <w:rPr>
          <w:rFonts w:ascii="Times New Roman" w:eastAsia="Calibri" w:hAnsi="Times New Roman" w:cs="Times New Roman"/>
          <w:sz w:val="20"/>
          <w:szCs w:val="20"/>
          <w:lang w:val="fr-FR"/>
        </w:rPr>
        <w:t>ă</w:t>
      </w:r>
      <w:r w:rsidRPr="002E35D3">
        <w:rPr>
          <w:rFonts w:ascii="Times New Roman" w:hAnsi="Times New Roman" w:cs="Times New Roman"/>
          <w:sz w:val="20"/>
          <w:szCs w:val="20"/>
          <w:lang w:val="fr-FR"/>
        </w:rPr>
        <w:t>, bucal</w:t>
      </w:r>
      <w:r w:rsidRPr="002E35D3">
        <w:rPr>
          <w:rFonts w:ascii="Times New Roman" w:eastAsia="Calibri" w:hAnsi="Times New Roman" w:cs="Times New Roman"/>
          <w:sz w:val="20"/>
          <w:szCs w:val="20"/>
          <w:lang w:val="fr-FR"/>
        </w:rPr>
        <w:t>ă</w:t>
      </w:r>
      <w:r w:rsidRPr="002E35D3">
        <w:rPr>
          <w:rFonts w:ascii="Times New Roman" w:hAnsi="Times New Roman" w:cs="Times New Roman"/>
          <w:sz w:val="20"/>
          <w:szCs w:val="20"/>
          <w:lang w:val="fr-FR"/>
        </w:rPr>
        <w:t>. Saliva are trei func</w:t>
      </w:r>
      <w:r w:rsidRPr="002E35D3">
        <w:rPr>
          <w:rFonts w:ascii="Times New Roman" w:eastAsia="Calibri" w:hAnsi="Times New Roman" w:cs="Times New Roman"/>
          <w:sz w:val="20"/>
          <w:szCs w:val="20"/>
          <w:lang w:val="fr-FR"/>
        </w:rPr>
        <w:t>ț</w:t>
      </w:r>
      <w:r w:rsidRPr="002E35D3">
        <w:rPr>
          <w:rFonts w:ascii="Times New Roman" w:hAnsi="Times New Roman" w:cs="Times New Roman"/>
          <w:sz w:val="20"/>
          <w:szCs w:val="20"/>
          <w:lang w:val="fr-FR"/>
        </w:rPr>
        <w:t>ii de baz</w:t>
      </w:r>
      <w:r w:rsidRPr="002E35D3">
        <w:rPr>
          <w:rFonts w:ascii="Times New Roman" w:eastAsia="Calibri" w:hAnsi="Times New Roman" w:cs="Times New Roman"/>
          <w:sz w:val="20"/>
          <w:szCs w:val="20"/>
          <w:lang w:val="fr-FR"/>
        </w:rPr>
        <w:t>ă</w:t>
      </w:r>
      <w:r w:rsidRPr="002E35D3">
        <w:rPr>
          <w:rFonts w:ascii="Times New Roman" w:hAnsi="Times New Roman" w:cs="Times New Roman"/>
          <w:sz w:val="20"/>
          <w:szCs w:val="20"/>
          <w:lang w:val="fr-FR"/>
        </w:rPr>
        <w:t>. Prima este de protecție și lubrifiere. Saliva este bogată în mucus, care protejează mucoasa bucală și acoperă alimentele pe măsură ce trece prin cavitatea bucal</w:t>
      </w:r>
      <w:r w:rsidRPr="002E35D3">
        <w:rPr>
          <w:rFonts w:ascii="Times New Roman" w:eastAsia="Calibri" w:hAnsi="Times New Roman" w:cs="Times New Roman"/>
          <w:sz w:val="20"/>
          <w:szCs w:val="20"/>
          <w:lang w:val="fr-FR"/>
        </w:rPr>
        <w:t>ă</w:t>
      </w:r>
      <w:r w:rsidRPr="002E35D3">
        <w:rPr>
          <w:rFonts w:ascii="Times New Roman" w:hAnsi="Times New Roman" w:cs="Times New Roman"/>
          <w:sz w:val="20"/>
          <w:szCs w:val="20"/>
          <w:lang w:val="fr-FR"/>
        </w:rPr>
        <w:t>, faringe și esofag. Glandele sublinguale și bucale produc numai secreții de tip mucos. A doua funcție a salivei este acțiun</w:t>
      </w:r>
      <w:r w:rsidR="00AC6EA3" w:rsidRPr="002E35D3">
        <w:rPr>
          <w:rFonts w:ascii="Times New Roman" w:hAnsi="Times New Roman" w:cs="Times New Roman"/>
          <w:sz w:val="20"/>
          <w:szCs w:val="20"/>
          <w:lang w:val="fr-FR"/>
        </w:rPr>
        <w:t>ea sa antimicrobiană. Saliva curăță cavitatea bucală și conține enzima lizozima</w:t>
      </w:r>
      <w:r w:rsidRPr="002E35D3">
        <w:rPr>
          <w:rFonts w:ascii="Times New Roman" w:hAnsi="Times New Roman" w:cs="Times New Roman"/>
          <w:sz w:val="20"/>
          <w:szCs w:val="20"/>
          <w:lang w:val="fr-FR"/>
        </w:rPr>
        <w:t>, care are o acțiune antibacteriană. În al treil</w:t>
      </w:r>
      <w:r w:rsidR="00AC6EA3" w:rsidRPr="002E35D3">
        <w:rPr>
          <w:rFonts w:ascii="Times New Roman" w:hAnsi="Times New Roman" w:cs="Times New Roman"/>
          <w:sz w:val="20"/>
          <w:szCs w:val="20"/>
          <w:lang w:val="fr-FR"/>
        </w:rPr>
        <w:t>ea rând, saliva conține ptialina</w:t>
      </w:r>
      <w:r w:rsidRPr="002E35D3">
        <w:rPr>
          <w:rFonts w:ascii="Times New Roman" w:hAnsi="Times New Roman" w:cs="Times New Roman"/>
          <w:sz w:val="20"/>
          <w:szCs w:val="20"/>
          <w:lang w:val="fr-FR"/>
        </w:rPr>
        <w:t xml:space="preserve"> și amilaza, care inițiază digestia a</w:t>
      </w:r>
      <w:r w:rsidR="00AC6EA3" w:rsidRPr="002E35D3">
        <w:rPr>
          <w:rFonts w:ascii="Times New Roman" w:hAnsi="Times New Roman" w:cs="Times New Roman"/>
          <w:sz w:val="20"/>
          <w:szCs w:val="20"/>
          <w:lang w:val="fr-FR"/>
        </w:rPr>
        <w:t>midonului alimentar. Secreția glandelor</w:t>
      </w:r>
      <w:r w:rsidRPr="002E35D3">
        <w:rPr>
          <w:rFonts w:ascii="Times New Roman" w:hAnsi="Times New Roman" w:cs="Times New Roman"/>
          <w:sz w:val="20"/>
          <w:szCs w:val="20"/>
          <w:lang w:val="fr-FR"/>
        </w:rPr>
        <w:t xml:space="preserve"> salivare este</w:t>
      </w:r>
      <w:r w:rsidR="00AC6EA3" w:rsidRPr="002E35D3">
        <w:rPr>
          <w:rFonts w:ascii="Times New Roman" w:hAnsi="Times New Roman" w:cs="Times New Roman"/>
          <w:sz w:val="20"/>
          <w:szCs w:val="20"/>
          <w:lang w:val="fr-FR"/>
        </w:rPr>
        <w:t xml:space="preserve"> reglementată în principal de </w:t>
      </w:r>
      <w:r w:rsidRPr="002E35D3">
        <w:rPr>
          <w:rFonts w:ascii="Times New Roman" w:hAnsi="Times New Roman" w:cs="Times New Roman"/>
          <w:sz w:val="20"/>
          <w:szCs w:val="20"/>
          <w:lang w:val="fr-FR"/>
        </w:rPr>
        <w:t>S</w:t>
      </w:r>
      <w:r w:rsidR="00AC6EA3" w:rsidRPr="002E35D3">
        <w:rPr>
          <w:rFonts w:ascii="Times New Roman" w:hAnsi="Times New Roman" w:cs="Times New Roman"/>
          <w:sz w:val="20"/>
          <w:szCs w:val="20"/>
          <w:lang w:val="fr-FR"/>
        </w:rPr>
        <w:t>NV</w:t>
      </w:r>
      <w:r w:rsidRPr="002E35D3">
        <w:rPr>
          <w:rFonts w:ascii="Times New Roman" w:hAnsi="Times New Roman" w:cs="Times New Roman"/>
          <w:sz w:val="20"/>
          <w:szCs w:val="20"/>
          <w:lang w:val="fr-FR"/>
        </w:rPr>
        <w:t>. Stimulare</w:t>
      </w:r>
      <w:r w:rsidR="00AC6EA3" w:rsidRPr="002E35D3">
        <w:rPr>
          <w:rFonts w:ascii="Times New Roman" w:hAnsi="Times New Roman" w:cs="Times New Roman"/>
          <w:sz w:val="20"/>
          <w:szCs w:val="20"/>
          <w:lang w:val="fr-FR"/>
        </w:rPr>
        <w:t>a parasimpatică crește fluxul, iar cea simpatico-scade debitul. Xerostomia ce</w:t>
      </w:r>
      <w:r w:rsidRPr="002E35D3">
        <w:rPr>
          <w:rFonts w:ascii="Times New Roman" w:hAnsi="Times New Roman" w:cs="Times New Roman"/>
          <w:sz w:val="20"/>
          <w:szCs w:val="20"/>
          <w:lang w:val="fr-FR"/>
        </w:rPr>
        <w:t xml:space="preserve"> însoțește</w:t>
      </w:r>
      <w:r w:rsidR="00AC6EA3" w:rsidRPr="002E35D3">
        <w:rPr>
          <w:rFonts w:ascii="Times New Roman" w:hAnsi="Times New Roman" w:cs="Times New Roman"/>
          <w:sz w:val="20"/>
          <w:szCs w:val="20"/>
          <w:lang w:val="fr-FR"/>
        </w:rPr>
        <w:t xml:space="preserve"> starea de anxietate</w:t>
      </w:r>
      <w:r w:rsidRPr="002E35D3">
        <w:rPr>
          <w:rFonts w:ascii="Times New Roman" w:hAnsi="Times New Roman" w:cs="Times New Roman"/>
          <w:sz w:val="20"/>
          <w:szCs w:val="20"/>
          <w:lang w:val="fr-FR"/>
        </w:rPr>
        <w:t xml:space="preserve"> atestă efectele activității simpatice asupra secrețiilor salivare. </w:t>
      </w:r>
      <w:r w:rsidR="00AC6EA3" w:rsidRPr="002E35D3">
        <w:rPr>
          <w:rFonts w:ascii="Times New Roman" w:hAnsi="Times New Roman" w:cs="Times New Roman"/>
          <w:sz w:val="20"/>
          <w:szCs w:val="20"/>
          <w:lang w:val="fr-FR"/>
        </w:rPr>
        <w:t xml:space="preserve"> </w:t>
      </w:r>
    </w:p>
    <w:p w14:paraId="74D3D7AC" w14:textId="77777777" w:rsidR="00A40EBF" w:rsidRDefault="00AC6EA3" w:rsidP="00A40EBF">
      <w:pPr>
        <w:spacing w:after="0" w:line="240" w:lineRule="auto"/>
        <w:ind w:firstLine="708"/>
        <w:jc w:val="both"/>
        <w:rPr>
          <w:rFonts w:ascii="Times New Roman" w:hAnsi="Times New Roman" w:cs="Times New Roman"/>
          <w:b/>
          <w:i/>
          <w:sz w:val="20"/>
          <w:szCs w:val="20"/>
          <w:lang w:val="en-US"/>
        </w:rPr>
      </w:pPr>
      <w:r w:rsidRPr="002E35D3">
        <w:rPr>
          <w:rFonts w:ascii="Times New Roman" w:hAnsi="Times New Roman" w:cs="Times New Roman"/>
          <w:b/>
          <w:bCs/>
          <w:color w:val="000000"/>
          <w:sz w:val="20"/>
          <w:szCs w:val="20"/>
          <w:lang w:val="fr-FR"/>
        </w:rPr>
        <w:t>Rate de secre</w:t>
      </w:r>
      <w:r w:rsidRPr="002E35D3">
        <w:rPr>
          <w:rFonts w:ascii="Times New Roman" w:hAnsi="Times New Roman" w:cs="Times New Roman"/>
          <w:b/>
          <w:sz w:val="20"/>
          <w:szCs w:val="20"/>
          <w:lang w:val="fr-FR"/>
        </w:rPr>
        <w:t>ț</w:t>
      </w:r>
      <w:r w:rsidRPr="002E35D3">
        <w:rPr>
          <w:rFonts w:ascii="Times New Roman" w:hAnsi="Times New Roman" w:cs="Times New Roman"/>
          <w:b/>
          <w:bCs/>
          <w:color w:val="000000"/>
          <w:sz w:val="20"/>
          <w:szCs w:val="20"/>
          <w:lang w:val="fr-FR"/>
        </w:rPr>
        <w:t>ie</w:t>
      </w:r>
      <w:r w:rsidR="00A40EBF" w:rsidRPr="002E35D3">
        <w:rPr>
          <w:rFonts w:ascii="Times New Roman" w:hAnsi="Times New Roman" w:cs="Times New Roman"/>
          <w:b/>
          <w:bCs/>
          <w:color w:val="000000"/>
          <w:sz w:val="20"/>
          <w:szCs w:val="20"/>
          <w:lang w:val="fr-FR"/>
        </w:rPr>
        <w:t>.</w:t>
      </w:r>
      <w:r w:rsidR="00A40EBF" w:rsidRPr="002E35D3">
        <w:rPr>
          <w:rFonts w:ascii="Times New Roman" w:hAnsi="Times New Roman" w:cs="Times New Roman"/>
          <w:bCs/>
          <w:color w:val="000000"/>
          <w:sz w:val="20"/>
          <w:szCs w:val="20"/>
          <w:lang w:val="fr-FR"/>
        </w:rPr>
        <w:t xml:space="preserve"> </w:t>
      </w:r>
      <w:r w:rsidRPr="002E35D3">
        <w:rPr>
          <w:rFonts w:ascii="Times New Roman" w:hAnsi="Times New Roman" w:cs="Times New Roman"/>
          <w:color w:val="000000"/>
          <w:sz w:val="20"/>
          <w:szCs w:val="20"/>
          <w:lang w:val="fr-FR"/>
        </w:rPr>
        <w:t>Rata</w:t>
      </w:r>
      <w:r w:rsidR="00A40EBF" w:rsidRPr="002E35D3">
        <w:rPr>
          <w:rFonts w:ascii="Times New Roman" w:hAnsi="Times New Roman" w:cs="Times New Roman"/>
          <w:color w:val="000000"/>
          <w:sz w:val="20"/>
          <w:szCs w:val="20"/>
          <w:lang w:val="fr-FR"/>
        </w:rPr>
        <w:t xml:space="preserve"> </w:t>
      </w:r>
      <w:r w:rsidRPr="002E35D3">
        <w:rPr>
          <w:rFonts w:ascii="Times New Roman" w:hAnsi="Times New Roman" w:cs="Times New Roman"/>
          <w:color w:val="000000"/>
          <w:sz w:val="20"/>
          <w:szCs w:val="20"/>
          <w:lang w:val="fr-FR"/>
        </w:rPr>
        <w:t xml:space="preserve">secreției de salivare variază de la 0,1 până la 4 ml / min (10-250 </w:t>
      </w:r>
      <w:r w:rsidRPr="00AC6EA3">
        <w:rPr>
          <w:rFonts w:ascii="Times New Roman" w:hAnsi="Times New Roman" w:cs="Times New Roman"/>
          <w:color w:val="000000"/>
          <w:sz w:val="20"/>
          <w:szCs w:val="20"/>
          <w:lang w:val="en-US"/>
        </w:rPr>
        <w:t>μ</w:t>
      </w:r>
      <w:r w:rsidRPr="002E35D3">
        <w:rPr>
          <w:rFonts w:ascii="Times New Roman" w:hAnsi="Times New Roman" w:cs="Times New Roman"/>
          <w:color w:val="000000"/>
          <w:sz w:val="20"/>
          <w:szCs w:val="20"/>
          <w:lang w:val="fr-FR"/>
        </w:rPr>
        <w:t>L / min pe</w:t>
      </w:r>
      <w:r w:rsidR="006B3BFF" w:rsidRPr="002E35D3">
        <w:rPr>
          <w:rFonts w:ascii="Times New Roman" w:hAnsi="Times New Roman" w:cs="Times New Roman"/>
          <w:color w:val="000000"/>
          <w:sz w:val="20"/>
          <w:szCs w:val="20"/>
          <w:lang w:val="fr-FR"/>
        </w:rPr>
        <w:t>r</w:t>
      </w:r>
      <w:r w:rsidRPr="002E35D3">
        <w:rPr>
          <w:rFonts w:ascii="Times New Roman" w:hAnsi="Times New Roman" w:cs="Times New Roman"/>
          <w:color w:val="000000"/>
          <w:sz w:val="20"/>
          <w:szCs w:val="20"/>
          <w:lang w:val="fr-FR"/>
        </w:rPr>
        <w:t xml:space="preserve"> gram </w:t>
      </w:r>
      <w:r w:rsidR="006B3BFF" w:rsidRPr="002E35D3">
        <w:rPr>
          <w:rFonts w:ascii="Times New Roman" w:hAnsi="Times New Roman" w:cs="Times New Roman"/>
          <w:color w:val="000000"/>
          <w:sz w:val="20"/>
          <w:szCs w:val="20"/>
          <w:lang w:val="fr-FR"/>
        </w:rPr>
        <w:t xml:space="preserve">de </w:t>
      </w:r>
      <w:r w:rsidRPr="002E35D3">
        <w:rPr>
          <w:rFonts w:ascii="Times New Roman" w:hAnsi="Times New Roman" w:cs="Times New Roman"/>
          <w:color w:val="000000"/>
          <w:sz w:val="20"/>
          <w:szCs w:val="20"/>
          <w:lang w:val="fr-FR"/>
        </w:rPr>
        <w:t>ț</w:t>
      </w:r>
      <w:r w:rsidR="006B3BFF" w:rsidRPr="002E35D3">
        <w:rPr>
          <w:rFonts w:ascii="Times New Roman" w:hAnsi="Times New Roman" w:cs="Times New Roman"/>
          <w:color w:val="000000"/>
          <w:sz w:val="20"/>
          <w:szCs w:val="20"/>
          <w:lang w:val="fr-FR"/>
        </w:rPr>
        <w:t>esut glandular</w:t>
      </w:r>
      <w:r w:rsidRPr="002E35D3">
        <w:rPr>
          <w:rFonts w:ascii="Times New Roman" w:hAnsi="Times New Roman" w:cs="Times New Roman"/>
          <w:color w:val="000000"/>
          <w:sz w:val="20"/>
          <w:szCs w:val="20"/>
          <w:lang w:val="fr-FR"/>
        </w:rPr>
        <w:t xml:space="preserve">), în funcție de gradul de </w:t>
      </w:r>
      <w:r w:rsidR="006B3BFF" w:rsidRPr="002E35D3">
        <w:rPr>
          <w:rFonts w:ascii="Times New Roman" w:hAnsi="Times New Roman" w:cs="Times New Roman"/>
          <w:color w:val="000000"/>
          <w:sz w:val="20"/>
          <w:szCs w:val="20"/>
          <w:lang w:val="fr-FR"/>
        </w:rPr>
        <w:t xml:space="preserve">stimulare, ceea ce-ar constitui de la 0,5 până la 1,5 L pe zi. Dintr-o cantitate de </w:t>
      </w:r>
      <w:r w:rsidRPr="002E35D3">
        <w:rPr>
          <w:rFonts w:ascii="Times New Roman" w:hAnsi="Times New Roman" w:cs="Times New Roman"/>
          <w:color w:val="000000"/>
          <w:sz w:val="20"/>
          <w:szCs w:val="20"/>
          <w:lang w:val="fr-FR"/>
        </w:rPr>
        <w:t>0,</w:t>
      </w:r>
      <w:r w:rsidR="006B3BFF" w:rsidRPr="002E35D3">
        <w:rPr>
          <w:rFonts w:ascii="Times New Roman" w:hAnsi="Times New Roman" w:cs="Times New Roman"/>
          <w:color w:val="000000"/>
          <w:sz w:val="20"/>
          <w:szCs w:val="20"/>
          <w:lang w:val="fr-FR"/>
        </w:rPr>
        <w:t>5 ml / min, 95% din aceast volum este secretat</w:t>
      </w:r>
      <w:r w:rsidRPr="002E35D3">
        <w:rPr>
          <w:rFonts w:ascii="Times New Roman" w:hAnsi="Times New Roman" w:cs="Times New Roman"/>
          <w:color w:val="000000"/>
          <w:sz w:val="20"/>
          <w:szCs w:val="20"/>
          <w:lang w:val="fr-FR"/>
        </w:rPr>
        <w:t xml:space="preserve"> de glanda parotidă (salivă seroasă) și de glanda submandibulară (salivă bogată în mucine). </w:t>
      </w:r>
      <w:r w:rsidRPr="00AC6EA3">
        <w:rPr>
          <w:rFonts w:ascii="Times New Roman" w:hAnsi="Times New Roman" w:cs="Times New Roman"/>
          <w:color w:val="000000"/>
          <w:sz w:val="20"/>
          <w:szCs w:val="20"/>
          <w:lang w:val="en-US"/>
        </w:rPr>
        <w:t>Restul provine din glandele și glandele sublinguale din mucoasa bucală.</w:t>
      </w:r>
      <w:r w:rsidR="006B3BFF">
        <w:rPr>
          <w:rFonts w:ascii="Times New Roman" w:hAnsi="Times New Roman" w:cs="Times New Roman"/>
          <w:color w:val="000000"/>
          <w:sz w:val="20"/>
          <w:szCs w:val="20"/>
          <w:lang w:val="en-US"/>
        </w:rPr>
        <w:t xml:space="preserve"> </w:t>
      </w:r>
      <w:r w:rsidR="00A40EBF" w:rsidRPr="00931CC7">
        <w:rPr>
          <w:rFonts w:ascii="Times New Roman" w:hAnsi="Times New Roman" w:cs="Times New Roman"/>
          <w:color w:val="000000"/>
          <w:sz w:val="20"/>
          <w:szCs w:val="20"/>
          <w:lang w:val="en-US"/>
        </w:rPr>
        <w:t xml:space="preserve"> </w:t>
      </w:r>
      <w:r w:rsidR="006B3BFF">
        <w:rPr>
          <w:rFonts w:ascii="Times New Roman" w:hAnsi="Times New Roman" w:cs="Times New Roman"/>
          <w:color w:val="000000"/>
          <w:sz w:val="20"/>
          <w:szCs w:val="20"/>
          <w:lang w:val="en-US"/>
        </w:rPr>
        <w:t xml:space="preserve"> </w:t>
      </w:r>
    </w:p>
    <w:p w14:paraId="7E05C536" w14:textId="77777777" w:rsidR="00A40EBF" w:rsidRPr="002E35D3" w:rsidRDefault="006B3BFF" w:rsidP="00A40EBF">
      <w:pPr>
        <w:spacing w:after="0" w:line="240" w:lineRule="auto"/>
        <w:ind w:firstLine="708"/>
        <w:jc w:val="both"/>
        <w:rPr>
          <w:rFonts w:ascii="Times New Roman" w:hAnsi="Times New Roman" w:cs="Times New Roman"/>
          <w:b/>
          <w:i/>
          <w:sz w:val="20"/>
          <w:szCs w:val="20"/>
          <w:lang w:val="fr-FR"/>
        </w:rPr>
      </w:pPr>
      <w:r>
        <w:rPr>
          <w:rFonts w:ascii="Times New Roman" w:hAnsi="Times New Roman" w:cs="Times New Roman"/>
          <w:b/>
          <w:bCs/>
          <w:color w:val="000000"/>
          <w:sz w:val="20"/>
          <w:szCs w:val="20"/>
          <w:lang w:val="en-US"/>
        </w:rPr>
        <w:t>Secre</w:t>
      </w:r>
      <w:r w:rsidRPr="00AC6EA3">
        <w:rPr>
          <w:rFonts w:ascii="Times New Roman" w:hAnsi="Times New Roman" w:cs="Times New Roman"/>
          <w:b/>
          <w:sz w:val="20"/>
          <w:szCs w:val="20"/>
          <w:lang w:val="en-US"/>
        </w:rPr>
        <w:t>ț</w:t>
      </w:r>
      <w:r>
        <w:rPr>
          <w:rFonts w:ascii="Times New Roman" w:hAnsi="Times New Roman" w:cs="Times New Roman"/>
          <w:b/>
          <w:bCs/>
          <w:color w:val="000000"/>
          <w:sz w:val="20"/>
          <w:szCs w:val="20"/>
          <w:lang w:val="en-US"/>
        </w:rPr>
        <w:t>ia salivar</w:t>
      </w:r>
      <w:r w:rsidRPr="006B3BFF">
        <w:rPr>
          <w:rFonts w:ascii="Times New Roman" w:hAnsi="Times New Roman" w:cs="Times New Roman"/>
          <w:b/>
          <w:sz w:val="20"/>
          <w:szCs w:val="20"/>
          <w:lang w:val="en-US"/>
        </w:rPr>
        <w:t>ă</w:t>
      </w:r>
      <w:r w:rsidR="00A40EBF" w:rsidRPr="00931CC7">
        <w:rPr>
          <w:rFonts w:ascii="Times New Roman" w:hAnsi="Times New Roman" w:cs="Times New Roman"/>
          <w:b/>
          <w:bCs/>
          <w:color w:val="000000"/>
          <w:sz w:val="20"/>
          <w:szCs w:val="20"/>
          <w:lang w:val="en-US"/>
        </w:rPr>
        <w:t xml:space="preserve"> </w:t>
      </w:r>
      <w:r w:rsidRPr="006B3BFF">
        <w:rPr>
          <w:rFonts w:ascii="Times New Roman" w:hAnsi="Times New Roman" w:cs="Times New Roman"/>
          <w:bCs/>
          <w:color w:val="000000"/>
          <w:sz w:val="20"/>
          <w:szCs w:val="20"/>
          <w:lang w:val="en-US"/>
        </w:rPr>
        <w:t>are</w:t>
      </w:r>
      <w:r>
        <w:rPr>
          <w:rFonts w:ascii="Times New Roman" w:hAnsi="Times New Roman" w:cs="Times New Roman"/>
          <w:bCs/>
          <w:color w:val="000000"/>
          <w:sz w:val="20"/>
          <w:szCs w:val="20"/>
          <w:lang w:val="en-US"/>
        </w:rPr>
        <w:t xml:space="preserve"> loc în două etape: Acinii (segmentele terminalele) produc saliva</w:t>
      </w:r>
      <w:r w:rsidRPr="006B3BFF">
        <w:rPr>
          <w:rFonts w:ascii="Times New Roman" w:hAnsi="Times New Roman" w:cs="Times New Roman"/>
          <w:bCs/>
          <w:color w:val="000000"/>
          <w:sz w:val="20"/>
          <w:szCs w:val="20"/>
          <w:lang w:val="en-US"/>
        </w:rPr>
        <w:t xml:space="preserve"> primară care are o compoziție electrolitică similară cu cea a plasme</w:t>
      </w:r>
      <w:r w:rsidR="001E6E99">
        <w:rPr>
          <w:rFonts w:ascii="Times New Roman" w:hAnsi="Times New Roman" w:cs="Times New Roman"/>
          <w:bCs/>
          <w:color w:val="000000"/>
          <w:sz w:val="20"/>
          <w:szCs w:val="20"/>
          <w:lang w:val="en-US"/>
        </w:rPr>
        <w:t xml:space="preserve">i. </w:t>
      </w:r>
      <w:r w:rsidR="001E6E99" w:rsidRPr="002E35D3">
        <w:rPr>
          <w:rFonts w:ascii="Times New Roman" w:hAnsi="Times New Roman" w:cs="Times New Roman"/>
          <w:bCs/>
          <w:color w:val="000000"/>
          <w:sz w:val="20"/>
          <w:szCs w:val="20"/>
          <w:lang w:val="fr-FR"/>
        </w:rPr>
        <w:t>Secreția primară de salivă din</w:t>
      </w:r>
      <w:r w:rsidRPr="002E35D3">
        <w:rPr>
          <w:rFonts w:ascii="Times New Roman" w:hAnsi="Times New Roman" w:cs="Times New Roman"/>
          <w:bCs/>
          <w:color w:val="000000"/>
          <w:sz w:val="20"/>
          <w:szCs w:val="20"/>
          <w:lang w:val="fr-FR"/>
        </w:rPr>
        <w:t xml:space="preserve"> celulele acinare este rezultatul transportului Cl</w:t>
      </w:r>
      <w:r w:rsidRPr="002E35D3">
        <w:rPr>
          <w:rFonts w:ascii="Times New Roman" w:hAnsi="Times New Roman" w:cs="Times New Roman"/>
          <w:bCs/>
          <w:color w:val="000000"/>
          <w:sz w:val="20"/>
          <w:szCs w:val="20"/>
          <w:vertAlign w:val="superscript"/>
          <w:lang w:val="fr-FR"/>
        </w:rPr>
        <w:t>-</w:t>
      </w:r>
      <w:r w:rsidRPr="002E35D3">
        <w:rPr>
          <w:rFonts w:ascii="Times New Roman" w:hAnsi="Times New Roman" w:cs="Times New Roman"/>
          <w:bCs/>
          <w:color w:val="000000"/>
          <w:sz w:val="20"/>
          <w:szCs w:val="20"/>
          <w:lang w:val="fr-FR"/>
        </w:rPr>
        <w:t xml:space="preserve"> transcelular: Cl</w:t>
      </w:r>
      <w:r w:rsidRPr="002E35D3">
        <w:rPr>
          <w:rFonts w:ascii="Times New Roman" w:hAnsi="Times New Roman" w:cs="Times New Roman"/>
          <w:bCs/>
          <w:color w:val="000000"/>
          <w:sz w:val="20"/>
          <w:szCs w:val="20"/>
          <w:vertAlign w:val="superscript"/>
          <w:lang w:val="fr-FR"/>
        </w:rPr>
        <w:t>-</w:t>
      </w:r>
      <w:r w:rsidRPr="002E35D3">
        <w:rPr>
          <w:rFonts w:ascii="Times New Roman" w:hAnsi="Times New Roman" w:cs="Times New Roman"/>
          <w:bCs/>
          <w:color w:val="000000"/>
          <w:sz w:val="20"/>
          <w:szCs w:val="20"/>
          <w:lang w:val="fr-FR"/>
        </w:rPr>
        <w:t xml:space="preserve"> este preluat activ în celule (transport activ secundar) din sânge cu ajutorul unui transport de cotransport Na </w:t>
      </w:r>
      <w:r w:rsidRPr="002E35D3">
        <w:rPr>
          <w:rFonts w:ascii="Times New Roman" w:hAnsi="Times New Roman" w:cs="Times New Roman"/>
          <w:bCs/>
          <w:color w:val="000000"/>
          <w:sz w:val="20"/>
          <w:szCs w:val="20"/>
          <w:vertAlign w:val="superscript"/>
          <w:lang w:val="fr-FR"/>
        </w:rPr>
        <w:t>+</w:t>
      </w:r>
      <w:r w:rsidRPr="002E35D3">
        <w:rPr>
          <w:rFonts w:ascii="Times New Roman" w:hAnsi="Times New Roman" w:cs="Times New Roman"/>
          <w:bCs/>
          <w:color w:val="000000"/>
          <w:sz w:val="20"/>
          <w:szCs w:val="20"/>
          <w:lang w:val="fr-FR"/>
        </w:rPr>
        <w:t xml:space="preserve"> -K </w:t>
      </w:r>
      <w:r w:rsidRPr="002E35D3">
        <w:rPr>
          <w:rFonts w:ascii="Times New Roman" w:hAnsi="Times New Roman" w:cs="Times New Roman"/>
          <w:bCs/>
          <w:color w:val="000000"/>
          <w:sz w:val="20"/>
          <w:szCs w:val="20"/>
          <w:vertAlign w:val="superscript"/>
          <w:lang w:val="fr-FR"/>
        </w:rPr>
        <w:t>+</w:t>
      </w:r>
      <w:r w:rsidRPr="002E35D3">
        <w:rPr>
          <w:rFonts w:ascii="Times New Roman" w:hAnsi="Times New Roman" w:cs="Times New Roman"/>
          <w:bCs/>
          <w:color w:val="000000"/>
          <w:sz w:val="20"/>
          <w:szCs w:val="20"/>
          <w:lang w:val="fr-FR"/>
        </w:rPr>
        <w:t xml:space="preserve"> -2Cl</w:t>
      </w:r>
      <w:r w:rsidRPr="002E35D3">
        <w:rPr>
          <w:rFonts w:ascii="Times New Roman" w:hAnsi="Times New Roman" w:cs="Times New Roman"/>
          <w:bCs/>
          <w:color w:val="000000"/>
          <w:sz w:val="20"/>
          <w:szCs w:val="20"/>
          <w:vertAlign w:val="superscript"/>
          <w:lang w:val="fr-FR"/>
        </w:rPr>
        <w:t>-</w:t>
      </w:r>
      <w:r w:rsidRPr="002E35D3">
        <w:rPr>
          <w:rFonts w:ascii="Times New Roman" w:hAnsi="Times New Roman" w:cs="Times New Roman"/>
          <w:bCs/>
          <w:color w:val="000000"/>
          <w:sz w:val="20"/>
          <w:szCs w:val="20"/>
          <w:lang w:val="fr-FR"/>
        </w:rPr>
        <w:t xml:space="preserve"> și este eliberat în lumen (împreună cu HCO</w:t>
      </w:r>
      <w:r w:rsidRPr="002E35D3">
        <w:rPr>
          <w:rFonts w:ascii="Times New Roman" w:hAnsi="Times New Roman" w:cs="Times New Roman"/>
          <w:bCs/>
          <w:color w:val="000000"/>
          <w:sz w:val="20"/>
          <w:szCs w:val="20"/>
          <w:vertAlign w:val="superscript"/>
          <w:lang w:val="fr-FR"/>
        </w:rPr>
        <w:t>3</w:t>
      </w:r>
      <w:r w:rsidRPr="002E35D3">
        <w:rPr>
          <w:rFonts w:ascii="Times New Roman" w:hAnsi="Times New Roman" w:cs="Times New Roman"/>
          <w:bCs/>
          <w:color w:val="000000"/>
          <w:sz w:val="20"/>
          <w:szCs w:val="20"/>
          <w:lang w:val="fr-FR"/>
        </w:rPr>
        <w:t xml:space="preserve">–) prin canale anionice, ceea ce duce la un potențial transepitelial </w:t>
      </w:r>
      <w:r w:rsidR="001E6E99" w:rsidRPr="002E35D3">
        <w:rPr>
          <w:rFonts w:ascii="Times New Roman" w:hAnsi="Times New Roman" w:cs="Times New Roman"/>
          <w:bCs/>
          <w:color w:val="000000"/>
          <w:sz w:val="20"/>
          <w:szCs w:val="20"/>
          <w:lang w:val="fr-FR"/>
        </w:rPr>
        <w:t xml:space="preserve">negativ în </w:t>
      </w:r>
      <w:r w:rsidRPr="002E35D3">
        <w:rPr>
          <w:rFonts w:ascii="Times New Roman" w:hAnsi="Times New Roman" w:cs="Times New Roman"/>
          <w:bCs/>
          <w:color w:val="000000"/>
          <w:sz w:val="20"/>
          <w:szCs w:val="20"/>
          <w:lang w:val="fr-FR"/>
        </w:rPr>
        <w:t xml:space="preserve"> lumen (</w:t>
      </w:r>
      <w:r w:rsidR="001E6E99" w:rsidRPr="002E35D3">
        <w:rPr>
          <w:rFonts w:ascii="Times New Roman" w:hAnsi="Times New Roman" w:cs="Times New Roman"/>
          <w:bCs/>
          <w:color w:val="000000"/>
          <w:sz w:val="20"/>
          <w:szCs w:val="20"/>
          <w:lang w:val="fr-FR"/>
        </w:rPr>
        <w:t xml:space="preserve">PLTN), din care cauză </w:t>
      </w:r>
      <w:r w:rsidRPr="002E35D3">
        <w:rPr>
          <w:rFonts w:ascii="Times New Roman" w:hAnsi="Times New Roman" w:cs="Times New Roman"/>
          <w:bCs/>
          <w:color w:val="000000"/>
          <w:sz w:val="20"/>
          <w:szCs w:val="20"/>
          <w:lang w:val="fr-FR"/>
        </w:rPr>
        <w:t xml:space="preserve">Na </w:t>
      </w:r>
      <w:r w:rsidRPr="002E35D3">
        <w:rPr>
          <w:rFonts w:ascii="Times New Roman" w:hAnsi="Times New Roman" w:cs="Times New Roman"/>
          <w:bCs/>
          <w:color w:val="000000"/>
          <w:sz w:val="20"/>
          <w:szCs w:val="20"/>
          <w:vertAlign w:val="superscript"/>
          <w:lang w:val="fr-FR"/>
        </w:rPr>
        <w:t>+</w:t>
      </w:r>
      <w:r w:rsidRPr="002E35D3">
        <w:rPr>
          <w:rFonts w:ascii="Times New Roman" w:hAnsi="Times New Roman" w:cs="Times New Roman"/>
          <w:bCs/>
          <w:color w:val="000000"/>
          <w:sz w:val="20"/>
          <w:szCs w:val="20"/>
          <w:lang w:val="fr-FR"/>
        </w:rPr>
        <w:t xml:space="preserve"> </w:t>
      </w:r>
      <w:r w:rsidR="001E6E99" w:rsidRPr="002E35D3">
        <w:rPr>
          <w:rFonts w:ascii="Times New Roman" w:hAnsi="Times New Roman" w:cs="Times New Roman"/>
          <w:bCs/>
          <w:color w:val="000000"/>
          <w:sz w:val="20"/>
          <w:szCs w:val="20"/>
          <w:lang w:val="fr-FR"/>
        </w:rPr>
        <w:t xml:space="preserve"> este transportat </w:t>
      </w:r>
      <w:r w:rsidRPr="002E35D3">
        <w:rPr>
          <w:rFonts w:ascii="Times New Roman" w:hAnsi="Times New Roman" w:cs="Times New Roman"/>
          <w:bCs/>
          <w:color w:val="000000"/>
          <w:sz w:val="20"/>
          <w:szCs w:val="20"/>
          <w:lang w:val="fr-FR"/>
        </w:rPr>
        <w:t>paracelular în lumen. Apa</w:t>
      </w:r>
      <w:r w:rsidR="001E6E99" w:rsidRPr="002E35D3">
        <w:rPr>
          <w:rFonts w:ascii="Times New Roman" w:hAnsi="Times New Roman" w:cs="Times New Roman"/>
          <w:bCs/>
          <w:color w:val="000000"/>
          <w:sz w:val="20"/>
          <w:szCs w:val="20"/>
          <w:lang w:val="fr-FR"/>
        </w:rPr>
        <w:t xml:space="preserve"> urmează </w:t>
      </w:r>
      <w:r w:rsidRPr="002E35D3">
        <w:rPr>
          <w:rFonts w:ascii="Times New Roman" w:hAnsi="Times New Roman" w:cs="Times New Roman"/>
          <w:bCs/>
          <w:color w:val="000000"/>
          <w:sz w:val="20"/>
          <w:szCs w:val="20"/>
          <w:lang w:val="fr-FR"/>
        </w:rPr>
        <w:t>pasiv</w:t>
      </w:r>
      <w:r w:rsidR="001E6E99" w:rsidRPr="002E35D3">
        <w:rPr>
          <w:rFonts w:ascii="Times New Roman" w:hAnsi="Times New Roman" w:cs="Times New Roman"/>
          <w:bCs/>
          <w:color w:val="000000"/>
          <w:sz w:val="20"/>
          <w:szCs w:val="20"/>
          <w:lang w:val="fr-FR"/>
        </w:rPr>
        <w:t xml:space="preserve"> ionii de sodium </w:t>
      </w:r>
      <w:r w:rsidRPr="002E35D3">
        <w:rPr>
          <w:rFonts w:ascii="Times New Roman" w:hAnsi="Times New Roman" w:cs="Times New Roman"/>
          <w:bCs/>
          <w:color w:val="000000"/>
          <w:sz w:val="20"/>
          <w:szCs w:val="20"/>
          <w:lang w:val="fr-FR"/>
        </w:rPr>
        <w:t xml:space="preserve">(efect osmotic). Saliva primară este modificată </w:t>
      </w:r>
      <w:r w:rsidR="001E6E99" w:rsidRPr="002E35D3">
        <w:rPr>
          <w:rFonts w:ascii="Times New Roman" w:hAnsi="Times New Roman" w:cs="Times New Roman"/>
          <w:bCs/>
          <w:color w:val="000000"/>
          <w:sz w:val="20"/>
          <w:szCs w:val="20"/>
          <w:lang w:val="fr-FR"/>
        </w:rPr>
        <w:t>în canalele excretoare, devenind</w:t>
      </w:r>
      <w:r w:rsidRPr="002E35D3">
        <w:rPr>
          <w:rFonts w:ascii="Times New Roman" w:hAnsi="Times New Roman" w:cs="Times New Roman"/>
          <w:bCs/>
          <w:color w:val="000000"/>
          <w:sz w:val="20"/>
          <w:szCs w:val="20"/>
          <w:lang w:val="fr-FR"/>
        </w:rPr>
        <w:t xml:space="preserve"> salivă secundară. Pe măsură ce saliva trece prin conductele excretoare, Na + și Cl - sunt reabsorbite și K + și </w:t>
      </w:r>
      <w:r w:rsidR="001E6E99" w:rsidRPr="002E35D3">
        <w:rPr>
          <w:rFonts w:ascii="Times New Roman" w:hAnsi="Times New Roman" w:cs="Times New Roman"/>
          <w:bCs/>
          <w:color w:val="000000"/>
          <w:sz w:val="20"/>
          <w:szCs w:val="20"/>
          <w:lang w:val="fr-FR"/>
        </w:rPr>
        <w:t xml:space="preserve"> </w:t>
      </w:r>
      <w:r w:rsidRPr="002E35D3">
        <w:rPr>
          <w:rFonts w:ascii="Times New Roman" w:hAnsi="Times New Roman" w:cs="Times New Roman"/>
          <w:bCs/>
          <w:color w:val="000000"/>
          <w:sz w:val="20"/>
          <w:szCs w:val="20"/>
          <w:lang w:val="fr-FR"/>
        </w:rPr>
        <w:t xml:space="preserve"> HCO</w:t>
      </w:r>
      <w:r w:rsidRPr="002E35D3">
        <w:rPr>
          <w:rFonts w:ascii="Times New Roman" w:hAnsi="Times New Roman" w:cs="Times New Roman"/>
          <w:bCs/>
          <w:color w:val="000000"/>
          <w:sz w:val="20"/>
          <w:szCs w:val="20"/>
          <w:vertAlign w:val="superscript"/>
          <w:lang w:val="fr-FR"/>
        </w:rPr>
        <w:t>3</w:t>
      </w:r>
      <w:r w:rsidRPr="002E35D3">
        <w:rPr>
          <w:rFonts w:ascii="Times New Roman" w:hAnsi="Times New Roman" w:cs="Times New Roman"/>
          <w:bCs/>
          <w:color w:val="000000"/>
          <w:sz w:val="20"/>
          <w:szCs w:val="20"/>
          <w:lang w:val="fr-FR"/>
        </w:rPr>
        <w:t xml:space="preserve"> -</w:t>
      </w:r>
      <w:r w:rsidR="001E6E99" w:rsidRPr="002E35D3">
        <w:rPr>
          <w:rFonts w:ascii="Times New Roman" w:hAnsi="Times New Roman" w:cs="Times New Roman"/>
          <w:bCs/>
          <w:color w:val="000000"/>
          <w:sz w:val="20"/>
          <w:szCs w:val="20"/>
          <w:lang w:val="fr-FR"/>
        </w:rPr>
        <w:t xml:space="preserve"> (dependent de anhidraza carbonică)</w:t>
      </w:r>
      <w:r w:rsidRPr="002E35D3">
        <w:rPr>
          <w:rFonts w:ascii="Times New Roman" w:hAnsi="Times New Roman" w:cs="Times New Roman"/>
          <w:bCs/>
          <w:color w:val="000000"/>
          <w:sz w:val="20"/>
          <w:szCs w:val="20"/>
          <w:lang w:val="fr-FR"/>
        </w:rPr>
        <w:t xml:space="preserve"> sunt secretate î</w:t>
      </w:r>
      <w:r w:rsidR="001E6E99" w:rsidRPr="002E35D3">
        <w:rPr>
          <w:rFonts w:ascii="Times New Roman" w:hAnsi="Times New Roman" w:cs="Times New Roman"/>
          <w:bCs/>
          <w:color w:val="000000"/>
          <w:sz w:val="20"/>
          <w:szCs w:val="20"/>
          <w:lang w:val="fr-FR"/>
        </w:rPr>
        <w:t>n lumen. Saliva devine hipoton</w:t>
      </w:r>
      <w:r w:rsidRPr="002E35D3">
        <w:rPr>
          <w:rFonts w:ascii="Times New Roman" w:hAnsi="Times New Roman" w:cs="Times New Roman"/>
          <w:bCs/>
          <w:color w:val="000000"/>
          <w:sz w:val="20"/>
          <w:szCs w:val="20"/>
          <w:lang w:val="fr-FR"/>
        </w:rPr>
        <w:t>ă (mult sub 100 mOsm / kg H2O), deoarece reabsorbția Na + și Cl este mai mare decât s</w:t>
      </w:r>
      <w:r w:rsidR="001E6E99" w:rsidRPr="002E35D3">
        <w:rPr>
          <w:rFonts w:ascii="Times New Roman" w:hAnsi="Times New Roman" w:cs="Times New Roman"/>
          <w:bCs/>
          <w:color w:val="000000"/>
          <w:sz w:val="20"/>
          <w:szCs w:val="20"/>
          <w:lang w:val="fr-FR"/>
        </w:rPr>
        <w:t xml:space="preserve">ecreția de K + și HCO3-, iar </w:t>
      </w:r>
      <w:r w:rsidRPr="002E35D3">
        <w:rPr>
          <w:rFonts w:ascii="Times New Roman" w:hAnsi="Times New Roman" w:cs="Times New Roman"/>
          <w:bCs/>
          <w:color w:val="000000"/>
          <w:sz w:val="20"/>
          <w:szCs w:val="20"/>
          <w:lang w:val="fr-FR"/>
        </w:rPr>
        <w:t>ductele sunt relativ impermeabile la apă. Dacă rata de secreție crește la valori mult mai mari de 100</w:t>
      </w:r>
      <w:r w:rsidRPr="006B3BFF">
        <w:rPr>
          <w:rFonts w:ascii="Times New Roman" w:hAnsi="Times New Roman" w:cs="Times New Roman"/>
          <w:bCs/>
          <w:color w:val="000000"/>
          <w:sz w:val="20"/>
          <w:szCs w:val="20"/>
          <w:lang w:val="en-US"/>
        </w:rPr>
        <w:t>μ</w:t>
      </w:r>
      <w:r w:rsidRPr="002E35D3">
        <w:rPr>
          <w:rFonts w:ascii="Times New Roman" w:hAnsi="Times New Roman" w:cs="Times New Roman"/>
          <w:bCs/>
          <w:color w:val="000000"/>
          <w:sz w:val="20"/>
          <w:szCs w:val="20"/>
          <w:lang w:val="fr-FR"/>
        </w:rPr>
        <w:t>L / (min • g), aceste procese rămân în urmă și compoziția salivei secundare devine similară cu cea a salivei primare</w:t>
      </w:r>
      <w:r w:rsidRPr="002E35D3">
        <w:rPr>
          <w:rFonts w:ascii="Times New Roman" w:hAnsi="Times New Roman" w:cs="Times New Roman"/>
          <w:b/>
          <w:bCs/>
          <w:color w:val="000000"/>
          <w:sz w:val="20"/>
          <w:szCs w:val="20"/>
          <w:lang w:val="fr-FR"/>
        </w:rPr>
        <w:t>.</w:t>
      </w:r>
      <w:r w:rsidR="001E6E99" w:rsidRPr="002E35D3">
        <w:rPr>
          <w:rFonts w:ascii="Times New Roman" w:hAnsi="Times New Roman" w:cs="Times New Roman"/>
          <w:color w:val="000000"/>
          <w:sz w:val="20"/>
          <w:szCs w:val="20"/>
          <w:lang w:val="fr-FR"/>
        </w:rPr>
        <w:t xml:space="preserve"> </w:t>
      </w:r>
    </w:p>
    <w:p w14:paraId="3E6B9FD4" w14:textId="77777777" w:rsidR="00A40EBF" w:rsidRDefault="001E6E99" w:rsidP="00A40EBF">
      <w:pPr>
        <w:spacing w:line="240" w:lineRule="auto"/>
        <w:ind w:firstLine="708"/>
        <w:jc w:val="both"/>
        <w:rPr>
          <w:rFonts w:ascii="Times New Roman" w:hAnsi="Times New Roman" w:cs="Times New Roman"/>
          <w:color w:val="000000"/>
          <w:sz w:val="20"/>
          <w:szCs w:val="20"/>
          <w:lang w:val="en-US"/>
        </w:rPr>
      </w:pPr>
      <w:r w:rsidRPr="002E35D3">
        <w:rPr>
          <w:rFonts w:ascii="Times New Roman" w:hAnsi="Times New Roman" w:cs="Times New Roman"/>
          <w:b/>
          <w:bCs/>
          <w:color w:val="000000"/>
          <w:sz w:val="20"/>
          <w:szCs w:val="20"/>
          <w:lang w:val="fr-FR"/>
        </w:rPr>
        <w:t>S</w:t>
      </w:r>
      <w:r w:rsidR="00A40EBF" w:rsidRPr="002E35D3">
        <w:rPr>
          <w:rFonts w:ascii="Times New Roman" w:hAnsi="Times New Roman" w:cs="Times New Roman"/>
          <w:b/>
          <w:bCs/>
          <w:color w:val="000000"/>
          <w:sz w:val="20"/>
          <w:szCs w:val="20"/>
          <w:lang w:val="fr-FR"/>
        </w:rPr>
        <w:t>timuli</w:t>
      </w:r>
      <w:r w:rsidRPr="002E35D3">
        <w:rPr>
          <w:rFonts w:ascii="Times New Roman" w:hAnsi="Times New Roman" w:cs="Times New Roman"/>
          <w:b/>
          <w:bCs/>
          <w:color w:val="000000"/>
          <w:sz w:val="20"/>
          <w:szCs w:val="20"/>
          <w:lang w:val="fr-FR"/>
        </w:rPr>
        <w:t>i salivație</w:t>
      </w:r>
      <w:r w:rsidRPr="002E35D3">
        <w:rPr>
          <w:rFonts w:ascii="Times New Roman" w:hAnsi="Times New Roman" w:cs="Times New Roman"/>
          <w:bCs/>
          <w:color w:val="000000"/>
          <w:sz w:val="20"/>
          <w:szCs w:val="20"/>
          <w:lang w:val="fr-FR"/>
        </w:rPr>
        <w:t>i</w:t>
      </w:r>
      <w:r w:rsidR="00A40EBF" w:rsidRPr="002E35D3">
        <w:rPr>
          <w:rFonts w:ascii="Times New Roman" w:hAnsi="Times New Roman" w:cs="Times New Roman"/>
          <w:b/>
          <w:bCs/>
          <w:color w:val="000000"/>
          <w:sz w:val="20"/>
          <w:szCs w:val="20"/>
          <w:lang w:val="fr-FR"/>
        </w:rPr>
        <w:t xml:space="preserve">. </w:t>
      </w:r>
      <w:r w:rsidRPr="002E35D3">
        <w:rPr>
          <w:rFonts w:ascii="Times New Roman" w:hAnsi="Times New Roman" w:cs="Times New Roman"/>
          <w:i/>
          <w:iCs/>
          <w:color w:val="000000"/>
          <w:sz w:val="20"/>
          <w:szCs w:val="20"/>
          <w:lang w:val="fr-FR"/>
        </w:rPr>
        <w:t>Stimularea reflex</w:t>
      </w:r>
      <w:r w:rsidRPr="002E35D3">
        <w:rPr>
          <w:rFonts w:ascii="Times New Roman" w:hAnsi="Times New Roman" w:cs="Times New Roman"/>
          <w:bCs/>
          <w:i/>
          <w:color w:val="000000"/>
          <w:sz w:val="20"/>
          <w:szCs w:val="20"/>
          <w:lang w:val="fr-FR"/>
        </w:rPr>
        <w:t>ă</w:t>
      </w:r>
      <w:r w:rsidRPr="002E35D3">
        <w:rPr>
          <w:rFonts w:ascii="Times New Roman" w:hAnsi="Times New Roman" w:cs="Times New Roman"/>
          <w:i/>
          <w:iCs/>
          <w:color w:val="000000"/>
          <w:sz w:val="20"/>
          <w:szCs w:val="20"/>
          <w:lang w:val="fr-FR"/>
        </w:rPr>
        <w:t xml:space="preserve"> </w:t>
      </w:r>
      <w:r w:rsidRPr="002E35D3">
        <w:rPr>
          <w:rFonts w:ascii="Times New Roman" w:hAnsi="Times New Roman" w:cs="Times New Roman"/>
          <w:color w:val="000000"/>
          <w:sz w:val="20"/>
          <w:szCs w:val="20"/>
          <w:lang w:val="fr-FR"/>
        </w:rPr>
        <w:t>a</w:t>
      </w:r>
      <w:r w:rsidR="00A40EBF" w:rsidRPr="002E35D3">
        <w:rPr>
          <w:rFonts w:ascii="Times New Roman" w:hAnsi="Times New Roman" w:cs="Times New Roman"/>
          <w:color w:val="000000"/>
          <w:sz w:val="20"/>
          <w:szCs w:val="20"/>
          <w:lang w:val="fr-FR"/>
        </w:rPr>
        <w:t xml:space="preserve"> </w:t>
      </w:r>
      <w:r w:rsidRPr="002E35D3">
        <w:rPr>
          <w:rFonts w:ascii="Times New Roman" w:hAnsi="Times New Roman" w:cs="Times New Roman"/>
          <w:bCs/>
          <w:color w:val="000000"/>
          <w:sz w:val="20"/>
          <w:szCs w:val="20"/>
          <w:lang w:val="fr-FR"/>
        </w:rPr>
        <w:t>secreției</w:t>
      </w:r>
      <w:r w:rsidRPr="002E35D3">
        <w:rPr>
          <w:rFonts w:ascii="Times New Roman" w:hAnsi="Times New Roman" w:cs="Times New Roman"/>
          <w:color w:val="000000"/>
          <w:sz w:val="20"/>
          <w:szCs w:val="20"/>
          <w:lang w:val="fr-FR"/>
        </w:rPr>
        <w:t xml:space="preserve"> </w:t>
      </w:r>
      <w:r w:rsidR="00A40EBF" w:rsidRPr="002E35D3">
        <w:rPr>
          <w:rFonts w:ascii="Times New Roman" w:hAnsi="Times New Roman" w:cs="Times New Roman"/>
          <w:color w:val="000000"/>
          <w:sz w:val="20"/>
          <w:szCs w:val="20"/>
          <w:lang w:val="fr-FR"/>
        </w:rPr>
        <w:t>saliva</w:t>
      </w:r>
      <w:r w:rsidRPr="002E35D3">
        <w:rPr>
          <w:rFonts w:ascii="Times New Roman" w:hAnsi="Times New Roman" w:cs="Times New Roman"/>
          <w:color w:val="000000"/>
          <w:sz w:val="20"/>
          <w:szCs w:val="20"/>
          <w:lang w:val="fr-FR"/>
        </w:rPr>
        <w:t>re</w:t>
      </w:r>
      <w:r w:rsidRPr="002E35D3">
        <w:rPr>
          <w:rFonts w:ascii="Times New Roman" w:hAnsi="Times New Roman" w:cs="Times New Roman"/>
          <w:sz w:val="20"/>
          <w:szCs w:val="20"/>
          <w:lang w:val="fr-FR"/>
        </w:rPr>
        <w:t xml:space="preserve"> are loc </w:t>
      </w:r>
      <w:r w:rsidRPr="002E35D3">
        <w:rPr>
          <w:rFonts w:ascii="Times New Roman" w:hAnsi="Times New Roman" w:cs="Times New Roman"/>
          <w:bCs/>
          <w:color w:val="000000"/>
          <w:sz w:val="20"/>
          <w:szCs w:val="20"/>
          <w:lang w:val="fr-FR"/>
        </w:rPr>
        <w:t>în glandele salivare mari.</w:t>
      </w:r>
      <w:r w:rsidR="00510A1A" w:rsidRPr="002E35D3">
        <w:rPr>
          <w:rFonts w:ascii="Times New Roman" w:hAnsi="Times New Roman" w:cs="Times New Roman"/>
          <w:bCs/>
          <w:color w:val="000000"/>
          <w:sz w:val="20"/>
          <w:szCs w:val="20"/>
          <w:lang w:val="fr-FR"/>
        </w:rPr>
        <w:t xml:space="preserve"> </w:t>
      </w:r>
      <w:r w:rsidR="00BB0DAA" w:rsidRPr="002E35D3">
        <w:rPr>
          <w:rFonts w:ascii="Times New Roman" w:hAnsi="Times New Roman" w:cs="Times New Roman"/>
          <w:color w:val="000000"/>
          <w:sz w:val="20"/>
          <w:szCs w:val="20"/>
          <w:lang w:val="fr-FR"/>
        </w:rPr>
        <w:t>Ca</w:t>
      </w:r>
      <w:r w:rsidR="00A40EBF" w:rsidRPr="002E35D3">
        <w:rPr>
          <w:rFonts w:ascii="Times New Roman" w:hAnsi="Times New Roman" w:cs="Times New Roman"/>
          <w:color w:val="000000"/>
          <w:sz w:val="20"/>
          <w:szCs w:val="20"/>
          <w:lang w:val="fr-FR"/>
        </w:rPr>
        <w:t xml:space="preserve"> stimuli</w:t>
      </w:r>
      <w:r w:rsidR="00BB0DAA" w:rsidRPr="002E35D3">
        <w:rPr>
          <w:rFonts w:ascii="Times New Roman" w:hAnsi="Times New Roman" w:cs="Times New Roman"/>
          <w:color w:val="000000"/>
          <w:sz w:val="20"/>
          <w:szCs w:val="20"/>
          <w:lang w:val="fr-FR"/>
        </w:rPr>
        <w:t xml:space="preserve"> servesc aroma </w:t>
      </w:r>
      <w:r w:rsidR="00BB0DAA" w:rsidRPr="002E35D3">
        <w:rPr>
          <w:rFonts w:ascii="Times New Roman" w:hAnsi="Times New Roman" w:cs="Times New Roman"/>
          <w:sz w:val="20"/>
          <w:szCs w:val="20"/>
          <w:lang w:val="fr-FR"/>
        </w:rPr>
        <w:t>și gustul alimentelor</w:t>
      </w:r>
      <w:r w:rsidR="00A40EBF" w:rsidRPr="002E35D3">
        <w:rPr>
          <w:rFonts w:ascii="Times New Roman" w:hAnsi="Times New Roman" w:cs="Times New Roman"/>
          <w:color w:val="000000"/>
          <w:sz w:val="20"/>
          <w:szCs w:val="20"/>
          <w:lang w:val="fr-FR"/>
        </w:rPr>
        <w:t xml:space="preserve">, </w:t>
      </w:r>
      <w:r w:rsidR="00BB0DAA" w:rsidRPr="002E35D3">
        <w:rPr>
          <w:rFonts w:ascii="Times New Roman" w:hAnsi="Times New Roman" w:cs="Times New Roman"/>
          <w:color w:val="000000"/>
          <w:sz w:val="20"/>
          <w:szCs w:val="20"/>
          <w:lang w:val="fr-FR"/>
        </w:rPr>
        <w:t xml:space="preserve"> stimulii tactili de la nivelul mucoasei bucale</w:t>
      </w:r>
      <w:r w:rsidR="00393126" w:rsidRPr="002E35D3">
        <w:rPr>
          <w:rFonts w:ascii="Times New Roman" w:hAnsi="Times New Roman" w:cs="Times New Roman"/>
          <w:color w:val="000000"/>
          <w:sz w:val="20"/>
          <w:szCs w:val="20"/>
          <w:lang w:val="fr-FR"/>
        </w:rPr>
        <w:t xml:space="preserve"> </w:t>
      </w:r>
      <w:r w:rsidR="00393126" w:rsidRPr="002E35D3">
        <w:rPr>
          <w:rFonts w:ascii="Times New Roman" w:hAnsi="Times New Roman" w:cs="Times New Roman"/>
          <w:sz w:val="20"/>
          <w:szCs w:val="20"/>
          <w:lang w:val="fr-FR"/>
        </w:rPr>
        <w:t>și</w:t>
      </w:r>
      <w:r w:rsidR="00BB0DAA" w:rsidRPr="002E35D3">
        <w:rPr>
          <w:rFonts w:ascii="Times New Roman" w:hAnsi="Times New Roman" w:cs="Times New Roman"/>
          <w:color w:val="000000"/>
          <w:sz w:val="20"/>
          <w:szCs w:val="20"/>
          <w:lang w:val="fr-FR"/>
        </w:rPr>
        <w:t xml:space="preserve"> mastica</w:t>
      </w:r>
      <w:r w:rsidR="00BB0DAA" w:rsidRPr="002E35D3">
        <w:rPr>
          <w:rFonts w:ascii="Times New Roman" w:hAnsi="Times New Roman" w:cs="Times New Roman"/>
          <w:sz w:val="20"/>
          <w:szCs w:val="20"/>
          <w:lang w:val="fr-FR"/>
        </w:rPr>
        <w:t>ția.</w:t>
      </w:r>
      <w:r w:rsidR="00BB0DAA" w:rsidRPr="002E35D3">
        <w:rPr>
          <w:lang w:val="fr-FR"/>
        </w:rPr>
        <w:t xml:space="preserve"> </w:t>
      </w:r>
      <w:r w:rsidR="00393126" w:rsidRPr="002E35D3">
        <w:rPr>
          <w:rFonts w:ascii="Times New Roman" w:hAnsi="Times New Roman" w:cs="Times New Roman"/>
          <w:sz w:val="20"/>
          <w:szCs w:val="20"/>
          <w:lang w:val="fr-FR"/>
        </w:rPr>
        <w:t>Reflexele condiționate joacă de asemenea un rol important. De exemplu, vederea alimen</w:t>
      </w:r>
      <w:r w:rsidR="00BB0DAA" w:rsidRPr="002E35D3">
        <w:rPr>
          <w:rFonts w:ascii="Times New Roman" w:hAnsi="Times New Roman" w:cs="Times New Roman"/>
          <w:sz w:val="20"/>
          <w:szCs w:val="20"/>
          <w:lang w:val="fr-FR"/>
        </w:rPr>
        <w:t>telor atunci când</w:t>
      </w:r>
      <w:r w:rsidR="00393126" w:rsidRPr="002E35D3">
        <w:rPr>
          <w:rFonts w:ascii="Times New Roman" w:hAnsi="Times New Roman" w:cs="Times New Roman"/>
          <w:sz w:val="20"/>
          <w:szCs w:val="20"/>
          <w:lang w:val="fr-FR"/>
        </w:rPr>
        <w:t xml:space="preserve"> se</w:t>
      </w:r>
      <w:r w:rsidR="00BB0DAA" w:rsidRPr="002E35D3">
        <w:rPr>
          <w:rFonts w:ascii="Times New Roman" w:hAnsi="Times New Roman" w:cs="Times New Roman"/>
          <w:sz w:val="20"/>
          <w:szCs w:val="20"/>
          <w:lang w:val="fr-FR"/>
        </w:rPr>
        <w:t xml:space="preserve"> pregătește o masă po</w:t>
      </w:r>
      <w:r w:rsidR="00393126" w:rsidRPr="002E35D3">
        <w:rPr>
          <w:rFonts w:ascii="Times New Roman" w:hAnsi="Times New Roman" w:cs="Times New Roman"/>
          <w:sz w:val="20"/>
          <w:szCs w:val="20"/>
          <w:lang w:val="fr-FR"/>
        </w:rPr>
        <w:t>ate provoca ulterior salivația</w:t>
      </w:r>
      <w:r w:rsidR="00BB0DAA" w:rsidRPr="002E35D3">
        <w:rPr>
          <w:rFonts w:ascii="Times New Roman" w:hAnsi="Times New Roman" w:cs="Times New Roman"/>
          <w:sz w:val="20"/>
          <w:szCs w:val="20"/>
          <w:lang w:val="fr-FR"/>
        </w:rPr>
        <w:t xml:space="preserve">. Somnul și deshidratarea </w:t>
      </w:r>
      <w:r w:rsidR="00393126" w:rsidRPr="002E35D3">
        <w:rPr>
          <w:rFonts w:ascii="Times New Roman" w:hAnsi="Times New Roman" w:cs="Times New Roman"/>
          <w:sz w:val="20"/>
          <w:szCs w:val="20"/>
          <w:lang w:val="fr-FR"/>
        </w:rPr>
        <w:t>inhibă secreția de salivă. Saliva</w:t>
      </w:r>
      <w:r w:rsidR="00BB0DAA" w:rsidRPr="002E35D3">
        <w:rPr>
          <w:rFonts w:ascii="Times New Roman" w:hAnsi="Times New Roman" w:cs="Times New Roman"/>
          <w:sz w:val="20"/>
          <w:szCs w:val="20"/>
          <w:lang w:val="fr-FR"/>
        </w:rPr>
        <w:t>ț</w:t>
      </w:r>
      <w:r w:rsidR="00393126" w:rsidRPr="002E35D3">
        <w:rPr>
          <w:rFonts w:ascii="Times New Roman" w:hAnsi="Times New Roman" w:cs="Times New Roman"/>
          <w:sz w:val="20"/>
          <w:szCs w:val="20"/>
          <w:lang w:val="fr-FR"/>
        </w:rPr>
        <w:t xml:space="preserve">ia </w:t>
      </w:r>
      <w:r w:rsidR="00BB0DAA" w:rsidRPr="002E35D3">
        <w:rPr>
          <w:rFonts w:ascii="Times New Roman" w:hAnsi="Times New Roman" w:cs="Times New Roman"/>
          <w:sz w:val="20"/>
          <w:szCs w:val="20"/>
          <w:lang w:val="fr-FR"/>
        </w:rPr>
        <w:t>este stimulată prin</w:t>
      </w:r>
      <w:r w:rsidR="00393126" w:rsidRPr="002E35D3">
        <w:rPr>
          <w:rFonts w:ascii="Times New Roman" w:hAnsi="Times New Roman" w:cs="Times New Roman"/>
          <w:sz w:val="20"/>
          <w:szCs w:val="20"/>
          <w:lang w:val="fr-FR"/>
        </w:rPr>
        <w:t xml:space="preserve"> intermediul sistemului nervoas simpatic și parasimpatic</w:t>
      </w:r>
      <w:r w:rsidR="00BB0DAA" w:rsidRPr="002E35D3">
        <w:rPr>
          <w:rFonts w:ascii="Times New Roman" w:hAnsi="Times New Roman" w:cs="Times New Roman"/>
          <w:sz w:val="20"/>
          <w:szCs w:val="20"/>
          <w:lang w:val="fr-FR"/>
        </w:rPr>
        <w:t xml:space="preserve">: </w:t>
      </w:r>
      <w:r w:rsidR="00BB0DAA" w:rsidRPr="002E35D3">
        <w:rPr>
          <w:rFonts w:ascii="Times New Roman" w:hAnsi="Times New Roman" w:cs="Times New Roman"/>
          <w:i/>
          <w:sz w:val="20"/>
          <w:szCs w:val="20"/>
          <w:lang w:val="fr-FR"/>
        </w:rPr>
        <w:t>Norepinefrina</w:t>
      </w:r>
      <w:r w:rsidR="00BB0DAA" w:rsidRPr="002E35D3">
        <w:rPr>
          <w:rFonts w:ascii="Times New Roman" w:hAnsi="Times New Roman" w:cs="Times New Roman"/>
          <w:sz w:val="20"/>
          <w:szCs w:val="20"/>
          <w:lang w:val="fr-FR"/>
        </w:rPr>
        <w:t xml:space="preserve"> declanșe</w:t>
      </w:r>
      <w:r w:rsidR="00393126" w:rsidRPr="002E35D3">
        <w:rPr>
          <w:rFonts w:ascii="Times New Roman" w:hAnsi="Times New Roman" w:cs="Times New Roman"/>
          <w:sz w:val="20"/>
          <w:szCs w:val="20"/>
          <w:lang w:val="fr-FR"/>
        </w:rPr>
        <w:t>ază secreția de salivă</w:t>
      </w:r>
      <w:r w:rsidR="00BB0DAA" w:rsidRPr="002E35D3">
        <w:rPr>
          <w:rFonts w:ascii="Times New Roman" w:hAnsi="Times New Roman" w:cs="Times New Roman"/>
          <w:sz w:val="20"/>
          <w:szCs w:val="20"/>
          <w:lang w:val="fr-FR"/>
        </w:rPr>
        <w:t xml:space="preserve"> vâscoasă cu o concentrație mare de mucină prin adrenoreceptori </w:t>
      </w:r>
      <w:r w:rsidR="00BB0DAA" w:rsidRPr="00BB0DAA">
        <w:rPr>
          <w:rFonts w:ascii="Times New Roman" w:hAnsi="Times New Roman" w:cs="Times New Roman"/>
          <w:sz w:val="20"/>
          <w:szCs w:val="20"/>
          <w:lang w:val="en-US"/>
        </w:rPr>
        <w:t>β</w:t>
      </w:r>
      <w:r w:rsidR="00BB0DAA" w:rsidRPr="002E35D3">
        <w:rPr>
          <w:rFonts w:ascii="Times New Roman" w:hAnsi="Times New Roman" w:cs="Times New Roman"/>
          <w:sz w:val="20"/>
          <w:szCs w:val="20"/>
          <w:lang w:val="fr-FR"/>
        </w:rPr>
        <w:t xml:space="preserve">2 și cAMP. De asemenea, </w:t>
      </w:r>
      <w:r w:rsidR="00BB0DAA" w:rsidRPr="002E35D3">
        <w:rPr>
          <w:rFonts w:ascii="Times New Roman" w:hAnsi="Times New Roman" w:cs="Times New Roman"/>
          <w:i/>
          <w:sz w:val="20"/>
          <w:szCs w:val="20"/>
          <w:lang w:val="fr-FR"/>
        </w:rPr>
        <w:t>VIP</w:t>
      </w:r>
      <w:r w:rsidR="00BB0DAA" w:rsidRPr="002E35D3">
        <w:rPr>
          <w:rFonts w:ascii="Times New Roman" w:hAnsi="Times New Roman" w:cs="Times New Roman"/>
          <w:sz w:val="20"/>
          <w:szCs w:val="20"/>
          <w:lang w:val="fr-FR"/>
        </w:rPr>
        <w:t xml:space="preserve"> crește concentrația de cAMP a celulelor acinar</w:t>
      </w:r>
      <w:r w:rsidR="00393126" w:rsidRPr="002E35D3">
        <w:rPr>
          <w:rFonts w:ascii="Times New Roman" w:hAnsi="Times New Roman" w:cs="Times New Roman"/>
          <w:sz w:val="20"/>
          <w:szCs w:val="20"/>
          <w:lang w:val="fr-FR"/>
        </w:rPr>
        <w:t>e</w:t>
      </w:r>
      <w:r w:rsidR="00BB0DAA" w:rsidRPr="002E35D3">
        <w:rPr>
          <w:rFonts w:ascii="Times New Roman" w:hAnsi="Times New Roman" w:cs="Times New Roman"/>
          <w:sz w:val="20"/>
          <w:szCs w:val="20"/>
          <w:lang w:val="fr-FR"/>
        </w:rPr>
        <w:t xml:space="preserve">. </w:t>
      </w:r>
      <w:r w:rsidR="00BB0DAA" w:rsidRPr="00393126">
        <w:rPr>
          <w:rFonts w:ascii="Times New Roman" w:hAnsi="Times New Roman" w:cs="Times New Roman"/>
          <w:i/>
          <w:sz w:val="20"/>
          <w:szCs w:val="20"/>
          <w:lang w:val="en-US"/>
        </w:rPr>
        <w:t>Acetilcolina</w:t>
      </w:r>
      <w:r w:rsidR="00393126">
        <w:rPr>
          <w:rFonts w:ascii="Times New Roman" w:hAnsi="Times New Roman" w:cs="Times New Roman"/>
          <w:sz w:val="20"/>
          <w:szCs w:val="20"/>
          <w:lang w:val="en-US"/>
        </w:rPr>
        <w:t xml:space="preserve">: (a)Prin intermediul </w:t>
      </w:r>
      <w:r w:rsidR="00BB0DAA" w:rsidRPr="00BB0DAA">
        <w:rPr>
          <w:rFonts w:ascii="Times New Roman" w:hAnsi="Times New Roman" w:cs="Times New Roman"/>
          <w:sz w:val="20"/>
          <w:szCs w:val="20"/>
          <w:lang w:val="en-US"/>
        </w:rPr>
        <w:t>M1</w:t>
      </w:r>
      <w:r w:rsidR="00393126">
        <w:rPr>
          <w:rFonts w:ascii="Times New Roman" w:hAnsi="Times New Roman" w:cs="Times New Roman"/>
          <w:sz w:val="20"/>
          <w:szCs w:val="20"/>
          <w:lang w:val="en-US"/>
        </w:rPr>
        <w:t xml:space="preserve"> colinoreceptorilor și IP3,</w:t>
      </w:r>
      <w:r w:rsidR="00BB0DAA" w:rsidRPr="00BB0DAA">
        <w:rPr>
          <w:rFonts w:ascii="Times New Roman" w:hAnsi="Times New Roman" w:cs="Times New Roman"/>
          <w:sz w:val="20"/>
          <w:szCs w:val="20"/>
          <w:lang w:val="en-US"/>
        </w:rPr>
        <w:t xml:space="preserve"> mediază o creștere a concentrației citosolice de Ca</w:t>
      </w:r>
      <w:r w:rsidR="00BB0DAA" w:rsidRPr="00393126">
        <w:rPr>
          <w:rFonts w:ascii="Times New Roman" w:hAnsi="Times New Roman" w:cs="Times New Roman"/>
          <w:sz w:val="20"/>
          <w:szCs w:val="20"/>
          <w:vertAlign w:val="superscript"/>
          <w:lang w:val="en-US"/>
        </w:rPr>
        <w:t>2 +</w:t>
      </w:r>
      <w:r w:rsidR="00BB0DAA" w:rsidRPr="00BB0DAA">
        <w:rPr>
          <w:rFonts w:ascii="Times New Roman" w:hAnsi="Times New Roman" w:cs="Times New Roman"/>
          <w:sz w:val="20"/>
          <w:szCs w:val="20"/>
          <w:lang w:val="en-US"/>
        </w:rPr>
        <w:t xml:space="preserve"> a celulelor acinar</w:t>
      </w:r>
      <w:r w:rsidR="00393126">
        <w:rPr>
          <w:rFonts w:ascii="Times New Roman" w:hAnsi="Times New Roman" w:cs="Times New Roman"/>
          <w:sz w:val="20"/>
          <w:szCs w:val="20"/>
          <w:lang w:val="en-US"/>
        </w:rPr>
        <w:t>e</w:t>
      </w:r>
      <w:r w:rsidR="00BB0DAA" w:rsidRPr="00BB0DAA">
        <w:rPr>
          <w:rFonts w:ascii="Times New Roman" w:hAnsi="Times New Roman" w:cs="Times New Roman"/>
          <w:sz w:val="20"/>
          <w:szCs w:val="20"/>
          <w:lang w:val="en-US"/>
        </w:rPr>
        <w:t>. Aceasta, la rândul său, creș</w:t>
      </w:r>
      <w:r w:rsidR="00393126">
        <w:rPr>
          <w:rFonts w:ascii="Times New Roman" w:hAnsi="Times New Roman" w:cs="Times New Roman"/>
          <w:sz w:val="20"/>
          <w:szCs w:val="20"/>
          <w:lang w:val="en-US"/>
        </w:rPr>
        <w:t xml:space="preserve">te conductivitatea canalelor </w:t>
      </w:r>
      <w:r w:rsidR="00BB0DAA" w:rsidRPr="00BB0DAA">
        <w:rPr>
          <w:rFonts w:ascii="Times New Roman" w:hAnsi="Times New Roman" w:cs="Times New Roman"/>
          <w:sz w:val="20"/>
          <w:szCs w:val="20"/>
          <w:lang w:val="en-US"/>
        </w:rPr>
        <w:t>anion</w:t>
      </w:r>
      <w:r w:rsidR="00393126">
        <w:rPr>
          <w:rFonts w:ascii="Times New Roman" w:hAnsi="Times New Roman" w:cs="Times New Roman"/>
          <w:sz w:val="20"/>
          <w:szCs w:val="20"/>
          <w:lang w:val="en-US"/>
        </w:rPr>
        <w:t>ice</w:t>
      </w:r>
      <w:r w:rsidR="00BB0DAA" w:rsidRPr="00BB0DAA">
        <w:rPr>
          <w:rFonts w:ascii="Times New Roman" w:hAnsi="Times New Roman" w:cs="Times New Roman"/>
          <w:sz w:val="20"/>
          <w:szCs w:val="20"/>
          <w:lang w:val="en-US"/>
        </w:rPr>
        <w:t xml:space="preserve"> luminal</w:t>
      </w:r>
      <w:r w:rsidR="00393126">
        <w:rPr>
          <w:rFonts w:ascii="Times New Roman" w:hAnsi="Times New Roman" w:cs="Times New Roman"/>
          <w:sz w:val="20"/>
          <w:szCs w:val="20"/>
          <w:lang w:val="en-US"/>
        </w:rPr>
        <w:t>e</w:t>
      </w:r>
      <w:r w:rsidR="00BB0DAA" w:rsidRPr="00BB0DAA">
        <w:rPr>
          <w:rFonts w:ascii="Times New Roman" w:hAnsi="Times New Roman" w:cs="Times New Roman"/>
          <w:sz w:val="20"/>
          <w:szCs w:val="20"/>
          <w:lang w:val="en-US"/>
        </w:rPr>
        <w:t xml:space="preserve">, ceea ce </w:t>
      </w:r>
      <w:r w:rsidR="00393126">
        <w:rPr>
          <w:rFonts w:ascii="Times New Roman" w:hAnsi="Times New Roman" w:cs="Times New Roman"/>
          <w:sz w:val="20"/>
          <w:szCs w:val="20"/>
          <w:lang w:val="en-US"/>
        </w:rPr>
        <w:t>con</w:t>
      </w:r>
      <w:r w:rsidR="00BB0DAA" w:rsidRPr="00BB0DAA">
        <w:rPr>
          <w:rFonts w:ascii="Times New Roman" w:hAnsi="Times New Roman" w:cs="Times New Roman"/>
          <w:sz w:val="20"/>
          <w:szCs w:val="20"/>
          <w:lang w:val="en-US"/>
        </w:rPr>
        <w:t>duce la producerea de saliv</w:t>
      </w:r>
      <w:r w:rsidR="00393126">
        <w:rPr>
          <w:rFonts w:ascii="Times New Roman" w:hAnsi="Times New Roman" w:cs="Times New Roman"/>
          <w:sz w:val="20"/>
          <w:szCs w:val="20"/>
          <w:lang w:val="en-US"/>
        </w:rPr>
        <w:t>ă apoasă și creștere exocitoza</w:t>
      </w:r>
      <w:r w:rsidR="00BB0DAA" w:rsidRPr="00BB0DAA">
        <w:rPr>
          <w:rFonts w:ascii="Times New Roman" w:hAnsi="Times New Roman" w:cs="Times New Roman"/>
          <w:sz w:val="20"/>
          <w:szCs w:val="20"/>
          <w:lang w:val="en-US"/>
        </w:rPr>
        <w:t xml:space="preserve"> enz</w:t>
      </w:r>
      <w:r w:rsidR="00393126">
        <w:rPr>
          <w:rFonts w:ascii="Times New Roman" w:hAnsi="Times New Roman" w:cs="Times New Roman"/>
          <w:sz w:val="20"/>
          <w:szCs w:val="20"/>
          <w:lang w:val="en-US"/>
        </w:rPr>
        <w:t>imelor salivare. (b) Prin intermediul</w:t>
      </w:r>
      <w:r w:rsidR="00BB0DAA" w:rsidRPr="00BB0DAA">
        <w:rPr>
          <w:rFonts w:ascii="Times New Roman" w:hAnsi="Times New Roman" w:cs="Times New Roman"/>
          <w:sz w:val="20"/>
          <w:szCs w:val="20"/>
          <w:lang w:val="en-US"/>
        </w:rPr>
        <w:t xml:space="preserve"> receptorilor colinergici M3, ACh mediază contracția celulelor mioepiteliale din jurul acinilor</w:t>
      </w:r>
      <w:r w:rsidR="00393126">
        <w:rPr>
          <w:rFonts w:ascii="Times New Roman" w:hAnsi="Times New Roman" w:cs="Times New Roman"/>
          <w:sz w:val="20"/>
          <w:szCs w:val="20"/>
          <w:lang w:val="en-US"/>
        </w:rPr>
        <w:t>, ceea ce duce la golirea lor. (c) ACh crește producția de k</w:t>
      </w:r>
      <w:r w:rsidR="00BB0DAA" w:rsidRPr="00BB0DAA">
        <w:rPr>
          <w:rFonts w:ascii="Times New Roman" w:hAnsi="Times New Roman" w:cs="Times New Roman"/>
          <w:sz w:val="20"/>
          <w:szCs w:val="20"/>
          <w:lang w:val="en-US"/>
        </w:rPr>
        <w:t>alikreine, care scind</w:t>
      </w:r>
      <w:r w:rsidR="00393126">
        <w:rPr>
          <w:rFonts w:ascii="Times New Roman" w:hAnsi="Times New Roman" w:cs="Times New Roman"/>
          <w:sz w:val="20"/>
          <w:szCs w:val="20"/>
          <w:lang w:val="en-US"/>
        </w:rPr>
        <w:t>eaz</w:t>
      </w:r>
      <w:r w:rsidR="00393126" w:rsidRPr="00BB0DAA">
        <w:rPr>
          <w:rFonts w:ascii="Times New Roman" w:hAnsi="Times New Roman" w:cs="Times New Roman"/>
          <w:sz w:val="20"/>
          <w:szCs w:val="20"/>
          <w:lang w:val="en-US"/>
        </w:rPr>
        <w:t>ă</w:t>
      </w:r>
      <w:r w:rsidR="00393126">
        <w:rPr>
          <w:rFonts w:ascii="Times New Roman" w:hAnsi="Times New Roman" w:cs="Times New Roman"/>
          <w:sz w:val="20"/>
          <w:szCs w:val="20"/>
          <w:lang w:val="en-US"/>
        </w:rPr>
        <w:t xml:space="preserve"> </w:t>
      </w:r>
      <w:r w:rsidR="00393126" w:rsidRPr="00393126">
        <w:rPr>
          <w:rFonts w:ascii="Times New Roman" w:hAnsi="Times New Roman" w:cs="Times New Roman"/>
          <w:i/>
          <w:sz w:val="20"/>
          <w:szCs w:val="20"/>
          <w:lang w:val="en-US"/>
        </w:rPr>
        <w:t>bradik</w:t>
      </w:r>
      <w:r w:rsidR="00BB0DAA" w:rsidRPr="00393126">
        <w:rPr>
          <w:rFonts w:ascii="Times New Roman" w:hAnsi="Times New Roman" w:cs="Times New Roman"/>
          <w:i/>
          <w:sz w:val="20"/>
          <w:szCs w:val="20"/>
          <w:lang w:val="en-US"/>
        </w:rPr>
        <w:t>inina</w:t>
      </w:r>
      <w:r w:rsidR="00BB0DAA" w:rsidRPr="00BB0DAA">
        <w:rPr>
          <w:rFonts w:ascii="Times New Roman" w:hAnsi="Times New Roman" w:cs="Times New Roman"/>
          <w:sz w:val="20"/>
          <w:szCs w:val="20"/>
          <w:lang w:val="en-US"/>
        </w:rPr>
        <w:t xml:space="preserve"> d</w:t>
      </w:r>
      <w:r w:rsidR="00393126">
        <w:rPr>
          <w:rFonts w:ascii="Times New Roman" w:hAnsi="Times New Roman" w:cs="Times New Roman"/>
          <w:sz w:val="20"/>
          <w:szCs w:val="20"/>
          <w:lang w:val="en-US"/>
        </w:rPr>
        <w:t>in kininogenul plasmatic. Bradik</w:t>
      </w:r>
      <w:r w:rsidR="00BB0DAA" w:rsidRPr="00BB0DAA">
        <w:rPr>
          <w:rFonts w:ascii="Times New Roman" w:hAnsi="Times New Roman" w:cs="Times New Roman"/>
          <w:sz w:val="20"/>
          <w:szCs w:val="20"/>
          <w:lang w:val="en-US"/>
        </w:rPr>
        <w:t>inina și VIP dilată vasele glandelor salivare. Acest lucru este necesar deoarece secreția maximă de salivă depășește cu mult fluxul de sânge în repaus.</w:t>
      </w:r>
      <w:r w:rsidR="00A40EBF" w:rsidRPr="00931CC7">
        <w:rPr>
          <w:rFonts w:ascii="Times New Roman" w:hAnsi="Times New Roman" w:cs="Times New Roman"/>
          <w:color w:val="000000"/>
          <w:sz w:val="20"/>
          <w:szCs w:val="20"/>
          <w:lang w:val="en-US"/>
        </w:rPr>
        <w:t xml:space="preserve"> </w:t>
      </w:r>
      <w:r w:rsidR="00BB0DAA">
        <w:rPr>
          <w:rFonts w:ascii="Times New Roman" w:hAnsi="Times New Roman" w:cs="Times New Roman"/>
          <w:color w:val="000000"/>
          <w:sz w:val="20"/>
          <w:szCs w:val="20"/>
          <w:lang w:val="en-US"/>
        </w:rPr>
        <w:t xml:space="preserve"> </w:t>
      </w:r>
      <w:r w:rsidR="00393126">
        <w:rPr>
          <w:rFonts w:ascii="Times New Roman" w:hAnsi="Times New Roman" w:cs="Times New Roman"/>
          <w:color w:val="000000"/>
          <w:sz w:val="20"/>
          <w:szCs w:val="20"/>
          <w:lang w:val="en-US"/>
        </w:rPr>
        <w:t xml:space="preserve"> </w:t>
      </w:r>
    </w:p>
    <w:p w14:paraId="41DF618E" w14:textId="77777777" w:rsidR="00393126" w:rsidRPr="00931CC7" w:rsidRDefault="00393126" w:rsidP="00A40EBF">
      <w:pPr>
        <w:spacing w:line="240" w:lineRule="auto"/>
        <w:ind w:firstLine="708"/>
        <w:jc w:val="both"/>
        <w:rPr>
          <w:rFonts w:ascii="Times New Roman" w:hAnsi="Times New Roman" w:cs="Times New Roman"/>
          <w:color w:val="000000"/>
          <w:sz w:val="20"/>
          <w:szCs w:val="20"/>
          <w:lang w:val="en-US"/>
        </w:rPr>
      </w:pPr>
    </w:p>
    <w:p w14:paraId="31AE60C0" w14:textId="77777777" w:rsidR="005A32C9" w:rsidRPr="002E35D3" w:rsidRDefault="00393126" w:rsidP="00510A1A">
      <w:pPr>
        <w:spacing w:line="240" w:lineRule="auto"/>
        <w:jc w:val="both"/>
        <w:rPr>
          <w:rFonts w:ascii="Times New Roman" w:hAnsi="Times New Roman" w:cs="Times New Roman"/>
          <w:sz w:val="28"/>
          <w:szCs w:val="28"/>
          <w:lang w:val="fr-FR"/>
        </w:rPr>
      </w:pPr>
      <w:r w:rsidRPr="002E35D3">
        <w:rPr>
          <w:rFonts w:ascii="Times New Roman" w:hAnsi="Times New Roman" w:cs="Times New Roman"/>
          <w:b/>
          <w:sz w:val="28"/>
          <w:szCs w:val="28"/>
          <w:lang w:val="fr-FR"/>
        </w:rPr>
        <w:t>Hipersalivatia</w:t>
      </w:r>
      <w:r w:rsidRPr="002E35D3">
        <w:rPr>
          <w:rFonts w:ascii="Times New Roman" w:hAnsi="Times New Roman" w:cs="Times New Roman"/>
          <w:i/>
          <w:sz w:val="28"/>
          <w:szCs w:val="28"/>
          <w:lang w:val="fr-FR"/>
        </w:rPr>
        <w:t xml:space="preserve"> </w:t>
      </w:r>
      <w:r w:rsidRPr="002E35D3">
        <w:rPr>
          <w:rFonts w:ascii="Times New Roman" w:hAnsi="Times New Roman" w:cs="Times New Roman"/>
          <w:sz w:val="28"/>
          <w:szCs w:val="28"/>
          <w:lang w:val="fr-FR"/>
        </w:rPr>
        <w:t>(sialoreea, ptialism) -  sal</w:t>
      </w:r>
      <w:r w:rsidR="005A32C9" w:rsidRPr="002E35D3">
        <w:rPr>
          <w:rFonts w:ascii="Times New Roman" w:hAnsi="Times New Roman" w:cs="Times New Roman"/>
          <w:sz w:val="28"/>
          <w:szCs w:val="28"/>
          <w:lang w:val="fr-FR"/>
        </w:rPr>
        <w:t>iva este secretată excesiv,</w:t>
      </w:r>
      <w:r w:rsidRPr="002E35D3">
        <w:rPr>
          <w:rFonts w:ascii="Times New Roman" w:hAnsi="Times New Roman" w:cs="Times New Roman"/>
          <w:sz w:val="28"/>
          <w:szCs w:val="28"/>
          <w:lang w:val="fr-FR"/>
        </w:rPr>
        <w:t xml:space="preserve"> mai mult de 2 l / zi. În funcție de origine, ace</w:t>
      </w:r>
      <w:r w:rsidR="005A32C9" w:rsidRPr="002E35D3">
        <w:rPr>
          <w:rFonts w:ascii="Times New Roman" w:hAnsi="Times New Roman" w:cs="Times New Roman"/>
          <w:sz w:val="28"/>
          <w:szCs w:val="28"/>
          <w:lang w:val="fr-FR"/>
        </w:rPr>
        <w:t>a</w:t>
      </w:r>
      <w:r w:rsidRPr="002E35D3">
        <w:rPr>
          <w:rFonts w:ascii="Times New Roman" w:hAnsi="Times New Roman" w:cs="Times New Roman"/>
          <w:sz w:val="28"/>
          <w:szCs w:val="28"/>
          <w:lang w:val="fr-FR"/>
        </w:rPr>
        <w:t xml:space="preserve">sta poate fi: </w:t>
      </w:r>
    </w:p>
    <w:p w14:paraId="09C26944" w14:textId="77777777" w:rsidR="00393126" w:rsidRPr="002E35D3" w:rsidRDefault="005A32C9" w:rsidP="00393126">
      <w:pPr>
        <w:spacing w:line="240" w:lineRule="auto"/>
        <w:ind w:left="20" w:firstLine="68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A) </w:t>
      </w:r>
      <w:r w:rsidR="00393126" w:rsidRPr="002E35D3">
        <w:rPr>
          <w:rFonts w:ascii="Times New Roman" w:hAnsi="Times New Roman" w:cs="Times New Roman"/>
          <w:i/>
          <w:sz w:val="28"/>
          <w:szCs w:val="28"/>
          <w:lang w:val="fr-FR"/>
        </w:rPr>
        <w:t xml:space="preserve">fiziologică </w:t>
      </w:r>
      <w:r w:rsidRPr="002E35D3">
        <w:rPr>
          <w:rFonts w:ascii="Times New Roman" w:hAnsi="Times New Roman" w:cs="Times New Roman"/>
          <w:sz w:val="28"/>
          <w:szCs w:val="28"/>
          <w:lang w:val="fr-FR"/>
        </w:rPr>
        <w:t>– la ingestia de alimente uscate și semi</w:t>
      </w:r>
      <w:r w:rsidR="00393126" w:rsidRPr="002E35D3">
        <w:rPr>
          <w:rFonts w:ascii="Times New Roman" w:hAnsi="Times New Roman" w:cs="Times New Roman"/>
          <w:sz w:val="28"/>
          <w:szCs w:val="28"/>
          <w:lang w:val="fr-FR"/>
        </w:rPr>
        <w:t>uscate, excitarea recept</w:t>
      </w:r>
      <w:r w:rsidRPr="002E35D3">
        <w:rPr>
          <w:rFonts w:ascii="Times New Roman" w:hAnsi="Times New Roman" w:cs="Times New Roman"/>
          <w:sz w:val="28"/>
          <w:szCs w:val="28"/>
          <w:lang w:val="fr-FR"/>
        </w:rPr>
        <w:t>orilor orali prin fum, la copii</w:t>
      </w:r>
      <w:r w:rsidR="00393126" w:rsidRPr="002E35D3">
        <w:rPr>
          <w:rFonts w:ascii="Times New Roman" w:hAnsi="Times New Roman" w:cs="Times New Roman"/>
          <w:sz w:val="28"/>
          <w:szCs w:val="28"/>
          <w:lang w:val="fr-FR"/>
        </w:rPr>
        <w:t xml:space="preserve"> în timpul erupției dinților, în sarcină. Secreția salivară</w:t>
      </w:r>
      <w:r w:rsidRPr="002E35D3">
        <w:rPr>
          <w:rFonts w:ascii="Times New Roman" w:hAnsi="Times New Roman" w:cs="Times New Roman"/>
          <w:sz w:val="28"/>
          <w:szCs w:val="28"/>
          <w:lang w:val="fr-FR"/>
        </w:rPr>
        <w:t xml:space="preserve"> este intens stimulată de colino</w:t>
      </w:r>
      <w:r w:rsidR="00393126" w:rsidRPr="002E35D3">
        <w:rPr>
          <w:rFonts w:ascii="Times New Roman" w:hAnsi="Times New Roman" w:cs="Times New Roman"/>
          <w:sz w:val="28"/>
          <w:szCs w:val="28"/>
          <w:lang w:val="fr-FR"/>
        </w:rPr>
        <w:t>mimetice (pilocarpin</w:t>
      </w:r>
      <w:r w:rsidRPr="002E35D3">
        <w:rPr>
          <w:rFonts w:ascii="Times New Roman" w:hAnsi="Times New Roman" w:cs="Times New Roman"/>
          <w:sz w:val="28"/>
          <w:szCs w:val="28"/>
          <w:lang w:val="fr-FR"/>
        </w:rPr>
        <w:t>a</w:t>
      </w:r>
      <w:r w:rsidR="00393126" w:rsidRPr="002E35D3">
        <w:rPr>
          <w:rFonts w:ascii="Times New Roman" w:hAnsi="Times New Roman" w:cs="Times New Roman"/>
          <w:sz w:val="28"/>
          <w:szCs w:val="28"/>
          <w:lang w:val="fr-FR"/>
        </w:rPr>
        <w:t>, fisostigmină);</w:t>
      </w:r>
      <w:r w:rsidRPr="002E35D3">
        <w:rPr>
          <w:rFonts w:ascii="Times New Roman" w:hAnsi="Times New Roman" w:cs="Times New Roman"/>
          <w:sz w:val="28"/>
          <w:szCs w:val="28"/>
          <w:lang w:val="fr-FR"/>
        </w:rPr>
        <w:t xml:space="preserve"> </w:t>
      </w:r>
    </w:p>
    <w:p w14:paraId="024CFC12" w14:textId="77777777" w:rsidR="00393126" w:rsidRPr="002E35D3" w:rsidRDefault="005A32C9" w:rsidP="005A32C9">
      <w:pPr>
        <w:spacing w:after="0"/>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          B) </w:t>
      </w:r>
      <w:r w:rsidRPr="002E35D3">
        <w:rPr>
          <w:rFonts w:ascii="Times New Roman" w:hAnsi="Times New Roman" w:cs="Times New Roman"/>
          <w:i/>
          <w:sz w:val="28"/>
          <w:szCs w:val="28"/>
          <w:lang w:val="fr-FR"/>
        </w:rPr>
        <w:t>patologică</w:t>
      </w:r>
      <w:r w:rsidRPr="002E35D3">
        <w:rPr>
          <w:rFonts w:ascii="Times New Roman" w:hAnsi="Times New Roman" w:cs="Times New Roman"/>
          <w:sz w:val="28"/>
          <w:szCs w:val="28"/>
          <w:lang w:val="fr-FR"/>
        </w:rPr>
        <w:t xml:space="preserve"> - în diverse boli ale sistemului digestiv și ale glandelor anexe (leziuni gingivale și dentare, stomatită toxică provocată de otrăviri cu metale grele (Pb, Hg, Bi) sau cu metaloizi (I, As), proteze prost ajustate, amigdalită, flegmonul amigdalelor ne</w:t>
      </w:r>
      <w:r w:rsidR="00A645F5" w:rsidRPr="002E35D3">
        <w:rPr>
          <w:rFonts w:ascii="Times New Roman" w:hAnsi="Times New Roman" w:cs="Times New Roman"/>
          <w:sz w:val="28"/>
          <w:szCs w:val="28"/>
          <w:lang w:val="fr-FR"/>
        </w:rPr>
        <w:t>oplasm oral</w:t>
      </w:r>
      <w:r w:rsidRPr="002E35D3">
        <w:rPr>
          <w:rFonts w:ascii="Times New Roman" w:hAnsi="Times New Roman" w:cs="Times New Roman"/>
          <w:sz w:val="28"/>
          <w:szCs w:val="28"/>
          <w:lang w:val="fr-FR"/>
        </w:rPr>
        <w:t xml:space="preserve"> sau lingual, afecțiuni gastrice sau duodenale (spasme cardiale, ptoză gastrică, ulcer, cancer gastric, parazitoză intestinală), boli hepatice (ciroză, colecistită cronică, dischinezie biliară). Hipersecreția salivară se instalează și în inflamația urechii medii cu iritarea corzii timpanice.  </w:t>
      </w:r>
    </w:p>
    <w:p w14:paraId="5E6EF203" w14:textId="77777777" w:rsidR="005A32C9" w:rsidRPr="002E35D3" w:rsidRDefault="005A32C9" w:rsidP="00393126">
      <w:pPr>
        <w:ind w:left="20" w:firstLine="68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Consecințele hipersecreției depind de cantitatea de salivă secretată și dacă e</w:t>
      </w:r>
      <w:r w:rsidR="00112BDB" w:rsidRPr="002E35D3">
        <w:rPr>
          <w:rFonts w:ascii="Times New Roman" w:hAnsi="Times New Roman" w:cs="Times New Roman"/>
          <w:sz w:val="28"/>
          <w:szCs w:val="28"/>
          <w:lang w:val="fr-FR"/>
        </w:rPr>
        <w:t xml:space="preserve">ste înghițită sau </w:t>
      </w:r>
      <w:r w:rsidR="00510A1A" w:rsidRPr="002E35D3">
        <w:rPr>
          <w:rFonts w:ascii="Times New Roman" w:hAnsi="Times New Roman" w:cs="Times New Roman"/>
          <w:sz w:val="28"/>
          <w:szCs w:val="28"/>
          <w:lang w:val="fr-FR"/>
        </w:rPr>
        <w:t>se s</w:t>
      </w:r>
      <w:r w:rsidR="00112BDB" w:rsidRPr="002E35D3">
        <w:rPr>
          <w:rFonts w:ascii="Times New Roman" w:hAnsi="Times New Roman" w:cs="Times New Roman"/>
          <w:sz w:val="28"/>
          <w:szCs w:val="28"/>
          <w:lang w:val="fr-FR"/>
        </w:rPr>
        <w:t>curge din cavitatea bucală</w:t>
      </w:r>
      <w:r w:rsidRPr="002E35D3">
        <w:rPr>
          <w:rFonts w:ascii="Times New Roman" w:hAnsi="Times New Roman" w:cs="Times New Roman"/>
          <w:sz w:val="28"/>
          <w:szCs w:val="28"/>
          <w:lang w:val="fr-FR"/>
        </w:rPr>
        <w:t>. Dacă pacientul înghite saliva, apar tulburări ale digestiei</w:t>
      </w:r>
      <w:r w:rsidR="00112BDB" w:rsidRPr="002E35D3">
        <w:rPr>
          <w:rFonts w:ascii="Times New Roman" w:hAnsi="Times New Roman" w:cs="Times New Roman"/>
          <w:sz w:val="28"/>
          <w:szCs w:val="28"/>
          <w:lang w:val="fr-FR"/>
        </w:rPr>
        <w:t xml:space="preserve"> stomacale,</w:t>
      </w:r>
      <w:r w:rsidRPr="002E35D3">
        <w:rPr>
          <w:rFonts w:ascii="Times New Roman" w:hAnsi="Times New Roman" w:cs="Times New Roman"/>
          <w:sz w:val="28"/>
          <w:szCs w:val="28"/>
          <w:lang w:val="fr-FR"/>
        </w:rPr>
        <w:t xml:space="preserve"> prin neutralizarea sucului gastric de către saliva cu pH ridicat. Când saliva </w:t>
      </w:r>
      <w:r w:rsidR="00510A1A" w:rsidRPr="002E35D3">
        <w:rPr>
          <w:rFonts w:ascii="Times New Roman" w:hAnsi="Times New Roman" w:cs="Times New Roman"/>
          <w:sz w:val="28"/>
          <w:szCs w:val="28"/>
          <w:lang w:val="fr-FR"/>
        </w:rPr>
        <w:t>se s</w:t>
      </w:r>
      <w:r w:rsidRPr="002E35D3">
        <w:rPr>
          <w:rFonts w:ascii="Times New Roman" w:hAnsi="Times New Roman" w:cs="Times New Roman"/>
          <w:sz w:val="28"/>
          <w:szCs w:val="28"/>
          <w:lang w:val="fr-FR"/>
        </w:rPr>
        <w:t>curge afară (tulburări de deglutitie, paralizie bulbară, fl</w:t>
      </w:r>
      <w:r w:rsidR="00112BDB" w:rsidRPr="002E35D3">
        <w:rPr>
          <w:rFonts w:ascii="Times New Roman" w:hAnsi="Times New Roman" w:cs="Times New Roman"/>
          <w:sz w:val="28"/>
          <w:szCs w:val="28"/>
          <w:lang w:val="fr-FR"/>
        </w:rPr>
        <w:t xml:space="preserve">egmon peri-amigdalian) apar </w:t>
      </w:r>
      <w:r w:rsidRPr="002E35D3">
        <w:rPr>
          <w:rFonts w:ascii="Times New Roman" w:hAnsi="Times New Roman" w:cs="Times New Roman"/>
          <w:sz w:val="28"/>
          <w:szCs w:val="28"/>
          <w:lang w:val="fr-FR"/>
        </w:rPr>
        <w:t xml:space="preserve"> leziuni ale</w:t>
      </w:r>
      <w:r w:rsidR="00112BDB" w:rsidRPr="002E35D3">
        <w:rPr>
          <w:rFonts w:ascii="Times New Roman" w:hAnsi="Times New Roman" w:cs="Times New Roman"/>
          <w:sz w:val="28"/>
          <w:szCs w:val="28"/>
          <w:lang w:val="fr-FR"/>
        </w:rPr>
        <w:t xml:space="preserve"> buzelor, pielii, uneori</w:t>
      </w:r>
      <w:r w:rsidRPr="002E35D3">
        <w:rPr>
          <w:rFonts w:ascii="Times New Roman" w:hAnsi="Times New Roman" w:cs="Times New Roman"/>
          <w:sz w:val="28"/>
          <w:szCs w:val="28"/>
          <w:lang w:val="fr-FR"/>
        </w:rPr>
        <w:t xml:space="preserve"> deshidratare cu acidoză excretorie, hipovolemie gravă.</w:t>
      </w:r>
    </w:p>
    <w:p w14:paraId="61475520" w14:textId="77777777" w:rsidR="00393126" w:rsidRPr="002E35D3" w:rsidRDefault="00112BDB" w:rsidP="00112BDB">
      <w:pPr>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        </w:t>
      </w:r>
      <w:r w:rsidRPr="002E35D3">
        <w:rPr>
          <w:rFonts w:ascii="Times New Roman" w:hAnsi="Times New Roman" w:cs="Times New Roman"/>
          <w:b/>
          <w:i/>
          <w:sz w:val="28"/>
          <w:szCs w:val="28"/>
          <w:lang w:val="fr-FR"/>
        </w:rPr>
        <w:t>Hiposalivavtia</w:t>
      </w:r>
      <w:r w:rsidRPr="002E35D3">
        <w:rPr>
          <w:rFonts w:ascii="Times New Roman" w:hAnsi="Times New Roman" w:cs="Times New Roman"/>
          <w:sz w:val="28"/>
          <w:szCs w:val="28"/>
          <w:lang w:val="fr-FR"/>
        </w:rPr>
        <w:t xml:space="preserve"> reprezintă scăderea până la întreruperea completă a secreției de salivă (hiposialie până la asialie), cu uscăciuni ale cavității bucale (xerostomie). Hiposalivația poate fi:</w:t>
      </w:r>
    </w:p>
    <w:p w14:paraId="08999D05" w14:textId="77777777" w:rsidR="00112BDB" w:rsidRPr="002E35D3" w:rsidRDefault="00112BDB" w:rsidP="00112BDB">
      <w:pPr>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            A) </w:t>
      </w:r>
      <w:r w:rsidRPr="002E35D3">
        <w:rPr>
          <w:rFonts w:ascii="Times New Roman" w:hAnsi="Times New Roman" w:cs="Times New Roman"/>
          <w:i/>
          <w:sz w:val="28"/>
          <w:szCs w:val="28"/>
          <w:lang w:val="fr-FR"/>
        </w:rPr>
        <w:t xml:space="preserve">fiziologică </w:t>
      </w:r>
      <w:r w:rsidRPr="002E35D3">
        <w:rPr>
          <w:rFonts w:ascii="Times New Roman" w:hAnsi="Times New Roman" w:cs="Times New Roman"/>
          <w:sz w:val="28"/>
          <w:szCs w:val="28"/>
          <w:lang w:val="fr-FR"/>
        </w:rPr>
        <w:t>- la persoanele în vârstă datorită involuției glandelor salivare, a unor stări emoționale (anxietate, spaimă), în ingestia de alimente lichide și semilichide.</w:t>
      </w:r>
    </w:p>
    <w:p w14:paraId="08298DFB" w14:textId="77777777" w:rsidR="00393126" w:rsidRPr="002E35D3" w:rsidRDefault="00112BDB" w:rsidP="00393126">
      <w:pPr>
        <w:spacing w:after="0"/>
        <w:ind w:firstLine="70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 B) </w:t>
      </w:r>
      <w:r w:rsidRPr="002E35D3">
        <w:rPr>
          <w:rFonts w:ascii="Times New Roman" w:hAnsi="Times New Roman" w:cs="Times New Roman"/>
          <w:i/>
          <w:sz w:val="28"/>
          <w:szCs w:val="28"/>
          <w:lang w:val="fr-FR"/>
        </w:rPr>
        <w:t>patologică</w:t>
      </w:r>
      <w:r w:rsidRPr="002E35D3">
        <w:rPr>
          <w:rFonts w:ascii="Times New Roman" w:hAnsi="Times New Roman" w:cs="Times New Roman"/>
          <w:sz w:val="28"/>
          <w:szCs w:val="28"/>
          <w:lang w:val="fr-FR"/>
        </w:rPr>
        <w:t xml:space="preserve"> - deshidratare severă, transpirație abundentă, diaree profuză, vomă incoercibilă</w:t>
      </w:r>
      <w:r w:rsidR="00A645F5" w:rsidRPr="002E35D3">
        <w:rPr>
          <w:rFonts w:ascii="Times New Roman" w:hAnsi="Times New Roman" w:cs="Times New Roman"/>
          <w:sz w:val="28"/>
          <w:szCs w:val="28"/>
          <w:lang w:val="fr-FR"/>
        </w:rPr>
        <w:t>, poliurie, febră, stări ca</w:t>
      </w:r>
      <w:r w:rsidR="00A645F5" w:rsidRPr="002E35D3">
        <w:rPr>
          <w:rFonts w:ascii="Times New Roman" w:eastAsia="Calibri" w:hAnsi="Times New Roman" w:cs="Times New Roman"/>
          <w:sz w:val="28"/>
          <w:szCs w:val="28"/>
          <w:lang w:val="fr-FR"/>
        </w:rPr>
        <w:t>ș</w:t>
      </w:r>
      <w:r w:rsidR="00A645F5" w:rsidRPr="002E35D3">
        <w:rPr>
          <w:rFonts w:ascii="Times New Roman" w:hAnsi="Times New Roman" w:cs="Times New Roman"/>
          <w:sz w:val="28"/>
          <w:szCs w:val="28"/>
          <w:lang w:val="fr-FR"/>
        </w:rPr>
        <w:t>ectice. Parotidite toxice exogene (otrăvi</w:t>
      </w:r>
      <w:r w:rsidRPr="002E35D3">
        <w:rPr>
          <w:rFonts w:ascii="Times New Roman" w:hAnsi="Times New Roman" w:cs="Times New Roman"/>
          <w:sz w:val="28"/>
          <w:szCs w:val="28"/>
          <w:lang w:val="fr-FR"/>
        </w:rPr>
        <w:t>ri</w:t>
      </w:r>
      <w:r w:rsidR="00A645F5" w:rsidRPr="002E35D3">
        <w:rPr>
          <w:rFonts w:ascii="Times New Roman" w:hAnsi="Times New Roman" w:cs="Times New Roman"/>
          <w:sz w:val="28"/>
          <w:szCs w:val="28"/>
          <w:lang w:val="fr-FR"/>
        </w:rPr>
        <w:t xml:space="preserve"> cu Pb, Hg, Cu) sau </w:t>
      </w:r>
      <w:r w:rsidRPr="002E35D3">
        <w:rPr>
          <w:rFonts w:ascii="Times New Roman" w:hAnsi="Times New Roman" w:cs="Times New Roman"/>
          <w:sz w:val="28"/>
          <w:szCs w:val="28"/>
          <w:lang w:val="fr-FR"/>
        </w:rPr>
        <w:t>endogene (uremie, diabet, gută), infecțioase nespecifice sau specifice, alergice. Stomatita gravă, radioterapia în tumorile cervicale, tratamentul inițial sau după intervenția chirurgicală a glandel</w:t>
      </w:r>
      <w:r w:rsidR="00A645F5" w:rsidRPr="002E35D3">
        <w:rPr>
          <w:rFonts w:ascii="Times New Roman" w:hAnsi="Times New Roman" w:cs="Times New Roman"/>
          <w:sz w:val="28"/>
          <w:szCs w:val="28"/>
          <w:lang w:val="fr-FR"/>
        </w:rPr>
        <w:t>or salivare provoacă o sista</w:t>
      </w:r>
      <w:r w:rsidRPr="002E35D3">
        <w:rPr>
          <w:rFonts w:ascii="Times New Roman" w:hAnsi="Times New Roman" w:cs="Times New Roman"/>
          <w:sz w:val="28"/>
          <w:szCs w:val="28"/>
          <w:lang w:val="fr-FR"/>
        </w:rPr>
        <w:t>re completă a secreției de salivă („achilia orală”).</w:t>
      </w:r>
      <w:r w:rsidR="00393126" w:rsidRPr="002E35D3">
        <w:rPr>
          <w:rFonts w:ascii="Times New Roman" w:hAnsi="Times New Roman" w:cs="Times New Roman"/>
          <w:sz w:val="28"/>
          <w:szCs w:val="28"/>
          <w:lang w:val="fr-FR"/>
        </w:rPr>
        <w:t xml:space="preserve"> </w:t>
      </w:r>
      <w:r w:rsidR="00A645F5" w:rsidRPr="002E35D3">
        <w:rPr>
          <w:rFonts w:ascii="Times New Roman" w:hAnsi="Times New Roman" w:cs="Times New Roman"/>
          <w:i/>
          <w:sz w:val="28"/>
          <w:szCs w:val="28"/>
          <w:lang w:val="fr-FR"/>
        </w:rPr>
        <w:t xml:space="preserve"> </w:t>
      </w:r>
    </w:p>
    <w:p w14:paraId="3D387C66" w14:textId="77777777" w:rsidR="00393126" w:rsidRPr="002E35D3" w:rsidRDefault="00393126" w:rsidP="00393126">
      <w:pPr>
        <w:spacing w:after="0"/>
        <w:ind w:firstLine="708"/>
        <w:jc w:val="both"/>
        <w:rPr>
          <w:rFonts w:ascii="Times New Roman" w:hAnsi="Times New Roman" w:cs="Times New Roman"/>
          <w:sz w:val="28"/>
          <w:szCs w:val="28"/>
          <w:lang w:val="fr-FR"/>
        </w:rPr>
      </w:pPr>
      <w:r w:rsidRPr="002E35D3">
        <w:rPr>
          <w:rFonts w:ascii="Times New Roman" w:hAnsi="Times New Roman" w:cs="Times New Roman"/>
          <w:i/>
          <w:sz w:val="28"/>
          <w:szCs w:val="28"/>
          <w:lang w:val="fr-FR"/>
        </w:rPr>
        <w:t xml:space="preserve">Xerostomia </w:t>
      </w:r>
      <w:r w:rsidR="00A645F5" w:rsidRPr="002E35D3">
        <w:rPr>
          <w:rFonts w:ascii="Times New Roman" w:hAnsi="Times New Roman" w:cs="Times New Roman"/>
          <w:sz w:val="28"/>
          <w:szCs w:val="28"/>
          <w:lang w:val="fr-FR"/>
        </w:rPr>
        <w:t>este senzația de uscăciune în gură. Poate fi declanșată de medicamente (antagoniști receptori histaminici, antidepresive triciclice, agenți antihipertensivi cu acțiune centrală) sau starea de deshidratare. Excizia chirurgicală a unei glande salivare m</w:t>
      </w:r>
      <w:r w:rsidR="007C7BC2" w:rsidRPr="002E35D3">
        <w:rPr>
          <w:rFonts w:ascii="Times New Roman" w:hAnsi="Times New Roman" w:cs="Times New Roman"/>
          <w:sz w:val="28"/>
          <w:szCs w:val="28"/>
          <w:lang w:val="fr-FR"/>
        </w:rPr>
        <w:t>ari</w:t>
      </w:r>
      <w:r w:rsidR="00A645F5" w:rsidRPr="002E35D3">
        <w:rPr>
          <w:rFonts w:ascii="Times New Roman" w:hAnsi="Times New Roman" w:cs="Times New Roman"/>
          <w:sz w:val="28"/>
          <w:szCs w:val="28"/>
          <w:lang w:val="fr-FR"/>
        </w:rPr>
        <w:t xml:space="preserve"> crește riscul </w:t>
      </w:r>
      <w:r w:rsidR="007C7BC2" w:rsidRPr="002E35D3">
        <w:rPr>
          <w:rFonts w:ascii="Times New Roman" w:hAnsi="Times New Roman" w:cs="Times New Roman"/>
          <w:sz w:val="28"/>
          <w:szCs w:val="28"/>
          <w:lang w:val="fr-FR"/>
        </w:rPr>
        <w:t>degenerării</w:t>
      </w:r>
      <w:r w:rsidR="00A645F5" w:rsidRPr="002E35D3">
        <w:rPr>
          <w:rFonts w:ascii="Times New Roman" w:hAnsi="Times New Roman" w:cs="Times New Roman"/>
          <w:sz w:val="28"/>
          <w:szCs w:val="28"/>
          <w:lang w:val="fr-FR"/>
        </w:rPr>
        <w:t xml:space="preserve"> în cadranul </w:t>
      </w:r>
      <w:r w:rsidR="00A2572C" w:rsidRPr="002E35D3">
        <w:rPr>
          <w:rFonts w:ascii="Times New Roman" w:hAnsi="Times New Roman" w:cs="Times New Roman"/>
          <w:sz w:val="28"/>
          <w:szCs w:val="28"/>
          <w:lang w:val="fr-FR"/>
        </w:rPr>
        <w:t>respective.</w:t>
      </w:r>
    </w:p>
    <w:p w14:paraId="3B0920F5" w14:textId="77777777" w:rsidR="00393126" w:rsidRPr="002E35D3" w:rsidRDefault="007C7BC2" w:rsidP="00393126">
      <w:pPr>
        <w:spacing w:after="0"/>
        <w:ind w:firstLine="70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Manifestările locale în hiposalivație sunt: ​​tumefierea glandelor salivare, cheilita angulară, glosita candidozică, crește incidența cariilor dentare, xerostomie, disfagie, disfonia. Simptomele generale sunt: senzații de gust anormale, uscăciunea mucoasei nazale sau faringiene. </w:t>
      </w:r>
      <w:r w:rsidR="00393126" w:rsidRPr="002E35D3">
        <w:rPr>
          <w:rFonts w:ascii="Times New Roman" w:hAnsi="Times New Roman" w:cs="Times New Roman"/>
          <w:sz w:val="28"/>
          <w:szCs w:val="28"/>
          <w:lang w:val="fr-FR"/>
        </w:rPr>
        <w:t xml:space="preserve">     </w:t>
      </w:r>
    </w:p>
    <w:p w14:paraId="684230EA" w14:textId="77777777" w:rsidR="00393126" w:rsidRPr="002E35D3" w:rsidRDefault="007C7BC2" w:rsidP="00393126">
      <w:pPr>
        <w:ind w:firstLine="70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Consecințele hiposalivației sunt: ​​masticația și deglutia defectă, activarea florei patogene datorită scăderii conținutului de lizozim, gingivită, eroziuni, ulcerații orale, candidoză, carii dentare, parotidită. Tulburările de formare a bolului alimentar sunt urmate de afectarea faringelui, esofagului, tulburări ale digestiei gastrice și de tranzit intestinal.   </w:t>
      </w:r>
    </w:p>
    <w:p w14:paraId="4E5B8003" w14:textId="77777777" w:rsidR="00393126" w:rsidRPr="002E35D3" w:rsidRDefault="00393126" w:rsidP="00393126">
      <w:pPr>
        <w:autoSpaceDE w:val="0"/>
        <w:autoSpaceDN w:val="0"/>
        <w:adjustRightInd w:val="0"/>
        <w:spacing w:after="0" w:line="240" w:lineRule="auto"/>
        <w:ind w:firstLine="708"/>
        <w:jc w:val="both"/>
        <w:rPr>
          <w:rFonts w:ascii="Times New Roman" w:hAnsi="Times New Roman" w:cs="Times New Roman"/>
          <w:b/>
          <w:bCs/>
          <w:sz w:val="28"/>
          <w:szCs w:val="28"/>
          <w:lang w:val="fr-FR"/>
        </w:rPr>
      </w:pPr>
      <w:r w:rsidRPr="002E35D3">
        <w:rPr>
          <w:rFonts w:ascii="Times New Roman" w:hAnsi="Times New Roman" w:cs="Times New Roman"/>
          <w:b/>
          <w:bCs/>
          <w:sz w:val="28"/>
          <w:szCs w:val="28"/>
          <w:lang w:val="fr-FR"/>
        </w:rPr>
        <w:t xml:space="preserve"> </w:t>
      </w:r>
      <w:r w:rsidR="007C7BC2" w:rsidRPr="002E35D3">
        <w:rPr>
          <w:rFonts w:ascii="Times New Roman" w:hAnsi="Times New Roman" w:cs="Times New Roman"/>
          <w:b/>
          <w:bCs/>
          <w:sz w:val="28"/>
          <w:szCs w:val="28"/>
          <w:lang w:val="fr-FR"/>
        </w:rPr>
        <w:t>Mastica</w:t>
      </w:r>
      <w:r w:rsidR="007C7BC2" w:rsidRPr="002E35D3">
        <w:rPr>
          <w:rFonts w:ascii="Times New Roman" w:hAnsi="Times New Roman" w:cs="Times New Roman"/>
          <w:b/>
          <w:sz w:val="28"/>
          <w:szCs w:val="28"/>
          <w:lang w:val="fr-FR"/>
        </w:rPr>
        <w:t>tia</w:t>
      </w:r>
      <w:r w:rsidR="007C7BC2" w:rsidRPr="002E35D3">
        <w:rPr>
          <w:rFonts w:ascii="Times New Roman" w:hAnsi="Times New Roman" w:cs="Times New Roman"/>
          <w:b/>
          <w:bCs/>
          <w:sz w:val="28"/>
          <w:szCs w:val="28"/>
          <w:lang w:val="fr-FR"/>
        </w:rPr>
        <w:t xml:space="preserve"> </w:t>
      </w:r>
      <w:r w:rsidR="007C7BC2" w:rsidRPr="002E35D3">
        <w:rPr>
          <w:rFonts w:ascii="Times New Roman" w:hAnsi="Times New Roman" w:cs="Times New Roman"/>
          <w:b/>
          <w:sz w:val="28"/>
          <w:szCs w:val="28"/>
          <w:lang w:val="fr-FR"/>
        </w:rPr>
        <w:t>și deglutia</w:t>
      </w:r>
      <w:r w:rsidR="007C7BC2" w:rsidRPr="002E35D3">
        <w:rPr>
          <w:rFonts w:ascii="Times New Roman" w:hAnsi="Times New Roman" w:cs="Times New Roman"/>
          <w:sz w:val="28"/>
          <w:szCs w:val="28"/>
          <w:lang w:val="fr-FR"/>
        </w:rPr>
        <w:t xml:space="preserve"> </w:t>
      </w:r>
      <w:r w:rsidR="007C7BC2" w:rsidRPr="002E35D3">
        <w:rPr>
          <w:rFonts w:ascii="Times New Roman" w:hAnsi="Times New Roman" w:cs="Times New Roman"/>
          <w:b/>
          <w:bCs/>
          <w:sz w:val="28"/>
          <w:szCs w:val="28"/>
          <w:lang w:val="fr-FR"/>
        </w:rPr>
        <w:t xml:space="preserve">  </w:t>
      </w:r>
    </w:p>
    <w:p w14:paraId="274AC85C" w14:textId="77777777" w:rsidR="00AF0530" w:rsidRPr="002E35D3" w:rsidRDefault="007C7BC2" w:rsidP="00AF0530">
      <w:pPr>
        <w:autoSpaceDE w:val="0"/>
        <w:autoSpaceDN w:val="0"/>
        <w:adjustRightInd w:val="0"/>
        <w:spacing w:after="0"/>
        <w:ind w:firstLine="70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Masticația începe procesul de digestie și constă în fărâmițarea hranei în particule de dimensiuni care pot fi înghițite, o umectează cu salivă și amestecă alimentele care conțin ami</w:t>
      </w:r>
      <w:r w:rsidR="00AF0530" w:rsidRPr="002E35D3">
        <w:rPr>
          <w:rFonts w:ascii="Times New Roman" w:hAnsi="Times New Roman" w:cs="Times New Roman"/>
          <w:sz w:val="28"/>
          <w:szCs w:val="28"/>
          <w:lang w:val="fr-FR"/>
        </w:rPr>
        <w:t>don cu amilaza salivară. Deși masticația</w:t>
      </w:r>
      <w:r w:rsidRPr="002E35D3">
        <w:rPr>
          <w:rFonts w:ascii="Times New Roman" w:hAnsi="Times New Roman" w:cs="Times New Roman"/>
          <w:sz w:val="28"/>
          <w:szCs w:val="28"/>
          <w:lang w:val="fr-FR"/>
        </w:rPr>
        <w:t xml:space="preserve"> este de obicei considerat un act voluntar, ace</w:t>
      </w:r>
      <w:r w:rsidR="00AF0530" w:rsidRPr="002E35D3">
        <w:rPr>
          <w:rFonts w:ascii="Times New Roman" w:hAnsi="Times New Roman" w:cs="Times New Roman"/>
          <w:sz w:val="28"/>
          <w:szCs w:val="28"/>
          <w:lang w:val="fr-FR"/>
        </w:rPr>
        <w:t>a</w:t>
      </w:r>
      <w:r w:rsidRPr="002E35D3">
        <w:rPr>
          <w:rFonts w:ascii="Times New Roman" w:hAnsi="Times New Roman" w:cs="Times New Roman"/>
          <w:sz w:val="28"/>
          <w:szCs w:val="28"/>
          <w:lang w:val="fr-FR"/>
        </w:rPr>
        <w:t>sta poate fi efectuat</w:t>
      </w:r>
      <w:r w:rsidR="00AF0530" w:rsidRPr="002E35D3">
        <w:rPr>
          <w:rFonts w:ascii="Times New Roman" w:hAnsi="Times New Roman" w:cs="Times New Roman"/>
          <w:sz w:val="28"/>
          <w:szCs w:val="28"/>
          <w:lang w:val="fr-FR"/>
        </w:rPr>
        <w:t xml:space="preserve">ă și </w:t>
      </w:r>
      <w:r w:rsidRPr="002E35D3">
        <w:rPr>
          <w:rFonts w:ascii="Times New Roman" w:hAnsi="Times New Roman" w:cs="Times New Roman"/>
          <w:sz w:val="28"/>
          <w:szCs w:val="28"/>
          <w:lang w:val="fr-FR"/>
        </w:rPr>
        <w:t xml:space="preserve">involuntar de o persoană care a pierdut funcția </w:t>
      </w:r>
      <w:r w:rsidR="00AF0530" w:rsidRPr="002E35D3">
        <w:rPr>
          <w:rFonts w:ascii="Times New Roman" w:hAnsi="Times New Roman" w:cs="Times New Roman"/>
          <w:sz w:val="28"/>
          <w:szCs w:val="28"/>
          <w:lang w:val="fr-FR"/>
        </w:rPr>
        <w:t>cortexului cerebral. Masticația este dereglată la in pacienții cu procese inflamatorii ale cavității bucale  (gingivite, stomatite, glosite, pulpite etc..), pierderea de dinților, hiposalivație, malpoziție a protezei dentare, malformații ale gurii („gura de lup”), tulburări la nivelul articulaț</w:t>
      </w:r>
      <w:r w:rsidR="00700CC1" w:rsidRPr="002E35D3">
        <w:rPr>
          <w:rFonts w:ascii="Times New Roman" w:hAnsi="Times New Roman" w:cs="Times New Roman"/>
          <w:sz w:val="28"/>
          <w:szCs w:val="28"/>
          <w:lang w:val="fr-FR"/>
        </w:rPr>
        <w:t>iei temporo-mandibulare (leziuni</w:t>
      </w:r>
      <w:r w:rsidR="00AF0530" w:rsidRPr="002E35D3">
        <w:rPr>
          <w:rFonts w:ascii="Times New Roman" w:hAnsi="Times New Roman" w:cs="Times New Roman"/>
          <w:sz w:val="28"/>
          <w:szCs w:val="28"/>
          <w:lang w:val="fr-FR"/>
        </w:rPr>
        <w:t xml:space="preserve">, traumatism, dezlipire), traumatisme ale maxilei sau mandibulei, contracția mușchiulor (trismus tetani), paralizia nervilor faciali sau / și trigemeni. Masticația insuficientă duce la deficiențe de prelucrare mecanică a alimentelor în cavitatea bucală, astfel încât particulele mari de alimente care sunt înghițite pot leza mucoasa esofagiană și / sau stomacală. Totodată aceasta poate întârzia golirea gastrică.  </w:t>
      </w:r>
    </w:p>
    <w:p w14:paraId="7AF54005" w14:textId="77777777" w:rsidR="00AF0530" w:rsidRPr="002E35D3" w:rsidRDefault="00AF0530" w:rsidP="00AF0530">
      <w:pPr>
        <w:autoSpaceDE w:val="0"/>
        <w:autoSpaceDN w:val="0"/>
        <w:adjustRightInd w:val="0"/>
        <w:spacing w:after="0"/>
        <w:ind w:firstLine="708"/>
        <w:jc w:val="both"/>
        <w:rPr>
          <w:rFonts w:ascii="Times New Roman" w:hAnsi="Times New Roman" w:cs="Times New Roman"/>
          <w:sz w:val="28"/>
          <w:szCs w:val="28"/>
          <w:lang w:val="fr-FR"/>
        </w:rPr>
      </w:pPr>
      <w:r w:rsidRPr="002E35D3">
        <w:rPr>
          <w:rFonts w:ascii="Times New Roman" w:hAnsi="Times New Roman" w:cs="Times New Roman"/>
          <w:i/>
          <w:sz w:val="28"/>
          <w:szCs w:val="28"/>
          <w:lang w:val="fr-FR"/>
        </w:rPr>
        <w:t>Reflexul de deglutiție</w:t>
      </w:r>
      <w:r w:rsidRPr="002E35D3">
        <w:rPr>
          <w:rFonts w:ascii="Times New Roman" w:hAnsi="Times New Roman" w:cs="Times New Roman"/>
          <w:sz w:val="28"/>
          <w:szCs w:val="28"/>
          <w:lang w:val="fr-FR"/>
        </w:rPr>
        <w:t xml:space="preserve"> este o secvență strict ordonată de evenimente care are ca rezultat p</w:t>
      </w:r>
      <w:r w:rsidR="003E457B" w:rsidRPr="002E35D3">
        <w:rPr>
          <w:rFonts w:ascii="Times New Roman" w:hAnsi="Times New Roman" w:cs="Times New Roman"/>
          <w:sz w:val="28"/>
          <w:szCs w:val="28"/>
          <w:lang w:val="fr-FR"/>
        </w:rPr>
        <w:t>ropulsarea alimentelor din cavitatea bucal</w:t>
      </w:r>
      <w:r w:rsidRPr="002E35D3">
        <w:rPr>
          <w:rFonts w:ascii="Times New Roman" w:hAnsi="Times New Roman" w:cs="Times New Roman"/>
          <w:sz w:val="28"/>
          <w:szCs w:val="28"/>
          <w:lang w:val="fr-FR"/>
        </w:rPr>
        <w:t>ă la sto</w:t>
      </w:r>
      <w:r w:rsidR="003E457B" w:rsidRPr="002E35D3">
        <w:rPr>
          <w:rFonts w:ascii="Times New Roman" w:hAnsi="Times New Roman" w:cs="Times New Roman"/>
          <w:sz w:val="28"/>
          <w:szCs w:val="28"/>
          <w:lang w:val="fr-FR"/>
        </w:rPr>
        <w:t>mac prin esofag. Deși deglutiți</w:t>
      </w:r>
      <w:r w:rsidRPr="002E35D3">
        <w:rPr>
          <w:rFonts w:ascii="Times New Roman" w:hAnsi="Times New Roman" w:cs="Times New Roman"/>
          <w:sz w:val="28"/>
          <w:szCs w:val="28"/>
          <w:lang w:val="fr-FR"/>
        </w:rPr>
        <w:t xml:space="preserve">a este inițiată ca activitate voluntară, ea devine involuntară pe măsură ce alimentele sau lichidul ajung în faringe. Impulsurile senzoriale pentru </w:t>
      </w:r>
      <w:r w:rsidR="003E457B" w:rsidRPr="002E35D3">
        <w:rPr>
          <w:rFonts w:ascii="Times New Roman" w:hAnsi="Times New Roman" w:cs="Times New Roman"/>
          <w:sz w:val="28"/>
          <w:szCs w:val="28"/>
          <w:lang w:val="fr-FR"/>
        </w:rPr>
        <w:t xml:space="preserve">acest </w:t>
      </w:r>
      <w:r w:rsidRPr="002E35D3">
        <w:rPr>
          <w:rFonts w:ascii="Times New Roman" w:hAnsi="Times New Roman" w:cs="Times New Roman"/>
          <w:sz w:val="28"/>
          <w:szCs w:val="28"/>
          <w:lang w:val="fr-FR"/>
        </w:rPr>
        <w:t>reflex încep de la receptorii tactili din far</w:t>
      </w:r>
      <w:r w:rsidR="003E457B" w:rsidRPr="002E35D3">
        <w:rPr>
          <w:rFonts w:ascii="Times New Roman" w:hAnsi="Times New Roman" w:cs="Times New Roman"/>
          <w:sz w:val="28"/>
          <w:szCs w:val="28"/>
          <w:lang w:val="fr-FR"/>
        </w:rPr>
        <w:t>inge și esofag și sunt integrate</w:t>
      </w:r>
      <w:r w:rsidRPr="002E35D3">
        <w:rPr>
          <w:rFonts w:ascii="Times New Roman" w:hAnsi="Times New Roman" w:cs="Times New Roman"/>
          <w:sz w:val="28"/>
          <w:szCs w:val="28"/>
          <w:lang w:val="fr-FR"/>
        </w:rPr>
        <w:t xml:space="preserve"> cu componentele motorii ale ră</w:t>
      </w:r>
      <w:r w:rsidR="003E457B" w:rsidRPr="002E35D3">
        <w:rPr>
          <w:rFonts w:ascii="Times New Roman" w:hAnsi="Times New Roman" w:cs="Times New Roman"/>
          <w:sz w:val="28"/>
          <w:szCs w:val="28"/>
          <w:lang w:val="fr-FR"/>
        </w:rPr>
        <w:t>spunsului într-o zonă a formațiunii</w:t>
      </w:r>
      <w:r w:rsidRPr="002E35D3">
        <w:rPr>
          <w:rFonts w:ascii="Times New Roman" w:hAnsi="Times New Roman" w:cs="Times New Roman"/>
          <w:sz w:val="28"/>
          <w:szCs w:val="28"/>
          <w:lang w:val="fr-FR"/>
        </w:rPr>
        <w:t xml:space="preserve"> re</w:t>
      </w:r>
      <w:r w:rsidR="003E457B" w:rsidRPr="002E35D3">
        <w:rPr>
          <w:rFonts w:ascii="Times New Roman" w:hAnsi="Times New Roman" w:cs="Times New Roman"/>
          <w:sz w:val="28"/>
          <w:szCs w:val="28"/>
          <w:lang w:val="fr-FR"/>
        </w:rPr>
        <w:t>ticulare a medulei și a punții</w:t>
      </w:r>
      <w:r w:rsidRPr="002E35D3">
        <w:rPr>
          <w:rFonts w:ascii="Times New Roman" w:hAnsi="Times New Roman" w:cs="Times New Roman"/>
          <w:sz w:val="28"/>
          <w:szCs w:val="28"/>
          <w:lang w:val="fr-FR"/>
        </w:rPr>
        <w:t xml:space="preserve"> i</w:t>
      </w:r>
      <w:r w:rsidR="00B4161C" w:rsidRPr="002E35D3">
        <w:rPr>
          <w:rFonts w:ascii="Times New Roman" w:hAnsi="Times New Roman" w:cs="Times New Roman"/>
          <w:sz w:val="28"/>
          <w:szCs w:val="28"/>
          <w:lang w:val="fr-FR"/>
        </w:rPr>
        <w:t xml:space="preserve">nferioare numită centrul </w:t>
      </w:r>
      <w:r w:rsidR="003E457B" w:rsidRPr="002E35D3">
        <w:rPr>
          <w:rFonts w:ascii="Times New Roman" w:hAnsi="Times New Roman" w:cs="Times New Roman"/>
          <w:sz w:val="28"/>
          <w:szCs w:val="28"/>
          <w:lang w:val="fr-FR"/>
        </w:rPr>
        <w:t>degluti</w:t>
      </w:r>
      <w:r w:rsidRPr="002E35D3">
        <w:rPr>
          <w:rFonts w:ascii="Times New Roman" w:hAnsi="Times New Roman" w:cs="Times New Roman"/>
          <w:sz w:val="28"/>
          <w:szCs w:val="28"/>
          <w:lang w:val="fr-FR"/>
        </w:rPr>
        <w:t>ț</w:t>
      </w:r>
      <w:r w:rsidR="003E457B" w:rsidRPr="002E35D3">
        <w:rPr>
          <w:rFonts w:ascii="Times New Roman" w:hAnsi="Times New Roman" w:cs="Times New Roman"/>
          <w:sz w:val="28"/>
          <w:szCs w:val="28"/>
          <w:lang w:val="fr-FR"/>
        </w:rPr>
        <w:t>i</w:t>
      </w:r>
      <w:r w:rsidRPr="002E35D3">
        <w:rPr>
          <w:rFonts w:ascii="Times New Roman" w:hAnsi="Times New Roman" w:cs="Times New Roman"/>
          <w:sz w:val="28"/>
          <w:szCs w:val="28"/>
          <w:lang w:val="fr-FR"/>
        </w:rPr>
        <w:t>e</w:t>
      </w:r>
      <w:r w:rsidR="003E457B" w:rsidRPr="002E35D3">
        <w:rPr>
          <w:rFonts w:ascii="Times New Roman" w:hAnsi="Times New Roman" w:cs="Times New Roman"/>
          <w:sz w:val="28"/>
          <w:szCs w:val="28"/>
          <w:lang w:val="fr-FR"/>
        </w:rPr>
        <w:t>i</w:t>
      </w:r>
      <w:r w:rsidRPr="002E35D3">
        <w:rPr>
          <w:rFonts w:ascii="Times New Roman" w:hAnsi="Times New Roman" w:cs="Times New Roman"/>
          <w:sz w:val="28"/>
          <w:szCs w:val="28"/>
          <w:lang w:val="fr-FR"/>
        </w:rPr>
        <w:t>. I</w:t>
      </w:r>
      <w:r w:rsidR="003E457B" w:rsidRPr="002E35D3">
        <w:rPr>
          <w:rFonts w:ascii="Times New Roman" w:hAnsi="Times New Roman" w:cs="Times New Roman"/>
          <w:sz w:val="28"/>
          <w:szCs w:val="28"/>
          <w:lang w:val="fr-FR"/>
        </w:rPr>
        <w:t>mpulsurile motorii pentru faza bucală și faringiană ale înghițirii su</w:t>
      </w:r>
      <w:r w:rsidR="00A46ADF" w:rsidRPr="002E35D3">
        <w:rPr>
          <w:rFonts w:ascii="Times New Roman" w:hAnsi="Times New Roman" w:cs="Times New Roman"/>
          <w:sz w:val="28"/>
          <w:szCs w:val="28"/>
          <w:lang w:val="fr-FR"/>
        </w:rPr>
        <w:t>nt transmise prin nervul trigeme</w:t>
      </w:r>
      <w:r w:rsidR="003E457B" w:rsidRPr="002E35D3">
        <w:rPr>
          <w:rFonts w:ascii="Times New Roman" w:hAnsi="Times New Roman" w:cs="Times New Roman"/>
          <w:sz w:val="28"/>
          <w:szCs w:val="28"/>
          <w:lang w:val="fr-FR"/>
        </w:rPr>
        <w:t>n</w:t>
      </w:r>
      <w:r w:rsidRPr="002E35D3">
        <w:rPr>
          <w:rFonts w:ascii="Times New Roman" w:hAnsi="Times New Roman" w:cs="Times New Roman"/>
          <w:sz w:val="28"/>
          <w:szCs w:val="28"/>
          <w:lang w:val="fr-FR"/>
        </w:rPr>
        <w:t xml:space="preserve"> (V), glosfaring</w:t>
      </w:r>
      <w:r w:rsidR="003E457B" w:rsidRPr="002E35D3">
        <w:rPr>
          <w:rFonts w:ascii="Times New Roman" w:hAnsi="Times New Roman" w:cs="Times New Roman"/>
          <w:sz w:val="28"/>
          <w:szCs w:val="28"/>
          <w:lang w:val="fr-FR"/>
        </w:rPr>
        <w:t>ian (IX), vag (X) și hipogloss (XII) iar</w:t>
      </w:r>
      <w:r w:rsidRPr="002E35D3">
        <w:rPr>
          <w:rFonts w:ascii="Times New Roman" w:hAnsi="Times New Roman" w:cs="Times New Roman"/>
          <w:sz w:val="28"/>
          <w:szCs w:val="28"/>
          <w:lang w:val="fr-FR"/>
        </w:rPr>
        <w:t xml:space="preserve"> impulsurile pen</w:t>
      </w:r>
      <w:r w:rsidR="003E457B" w:rsidRPr="002E35D3">
        <w:rPr>
          <w:rFonts w:ascii="Times New Roman" w:hAnsi="Times New Roman" w:cs="Times New Roman"/>
          <w:sz w:val="28"/>
          <w:szCs w:val="28"/>
          <w:lang w:val="fr-FR"/>
        </w:rPr>
        <w:t>tru faza esofagiană sunt vehiculate</w:t>
      </w:r>
      <w:r w:rsidRPr="002E35D3">
        <w:rPr>
          <w:rFonts w:ascii="Times New Roman" w:hAnsi="Times New Roman" w:cs="Times New Roman"/>
          <w:sz w:val="28"/>
          <w:szCs w:val="28"/>
          <w:lang w:val="fr-FR"/>
        </w:rPr>
        <w:t xml:space="preserve"> de nervul vag</w:t>
      </w:r>
      <w:r w:rsidR="00A2572C" w:rsidRPr="002E35D3">
        <w:rPr>
          <w:rFonts w:ascii="Times New Roman" w:hAnsi="Times New Roman" w:cs="Times New Roman"/>
          <w:sz w:val="28"/>
          <w:szCs w:val="28"/>
          <w:lang w:val="fr-FR"/>
        </w:rPr>
        <w:t>.</w:t>
      </w:r>
      <w:r w:rsidR="003E457B" w:rsidRPr="002E35D3">
        <w:rPr>
          <w:rFonts w:ascii="Times New Roman" w:hAnsi="Times New Roman" w:cs="Times New Roman"/>
          <w:sz w:val="28"/>
          <w:szCs w:val="28"/>
          <w:lang w:val="fr-FR"/>
        </w:rPr>
        <w:t xml:space="preserve"> </w:t>
      </w:r>
    </w:p>
    <w:p w14:paraId="2DA5EE69" w14:textId="77777777" w:rsidR="00776F3E" w:rsidRPr="002E35D3" w:rsidRDefault="00AF0530" w:rsidP="00AF0530">
      <w:pPr>
        <w:autoSpaceDE w:val="0"/>
        <w:autoSpaceDN w:val="0"/>
        <w:adjustRightInd w:val="0"/>
        <w:spacing w:after="0"/>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ab/>
      </w:r>
      <w:r w:rsidRPr="00A2572C">
        <w:rPr>
          <w:rFonts w:ascii="Times New Roman" w:hAnsi="Times New Roman" w:cs="Times New Roman"/>
          <w:b/>
          <w:bCs/>
          <w:noProof/>
          <w:sz w:val="28"/>
          <w:szCs w:val="28"/>
          <w:lang w:eastAsia="ru-RU"/>
        </w:rPr>
        <w:drawing>
          <wp:inline distT="0" distB="0" distL="0" distR="0" wp14:anchorId="3A01270E" wp14:editId="594409EB">
            <wp:extent cx="473075" cy="252095"/>
            <wp:effectExtent l="19050" t="19050" r="22225" b="146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075" cy="252095"/>
                    </a:xfrm>
                    <a:prstGeom prst="rect">
                      <a:avLst/>
                    </a:prstGeom>
                    <a:noFill/>
                    <a:ln w="9525" cmpd="sng">
                      <a:solidFill>
                        <a:srgbClr val="000000"/>
                      </a:solidFill>
                      <a:miter lim="800000"/>
                      <a:headEnd/>
                      <a:tailEnd/>
                    </a:ln>
                    <a:effectLst/>
                  </pic:spPr>
                </pic:pic>
              </a:graphicData>
            </a:graphic>
          </wp:inline>
        </w:drawing>
      </w:r>
      <w:r w:rsidRPr="002E35D3">
        <w:rPr>
          <w:rFonts w:ascii="Times New Roman" w:hAnsi="Times New Roman" w:cs="Times New Roman"/>
          <w:b/>
          <w:bCs/>
          <w:sz w:val="28"/>
          <w:szCs w:val="28"/>
          <w:lang w:val="fr-FR"/>
        </w:rPr>
        <w:t xml:space="preserve"> </w:t>
      </w:r>
      <w:r w:rsidR="00A46ADF" w:rsidRPr="002E35D3">
        <w:rPr>
          <w:rFonts w:ascii="Times New Roman" w:hAnsi="Times New Roman" w:cs="Times New Roman"/>
          <w:b/>
          <w:bCs/>
          <w:color w:val="292526"/>
          <w:sz w:val="28"/>
          <w:szCs w:val="28"/>
          <w:lang w:val="fr-FR"/>
        </w:rPr>
        <w:t>Degluti</w:t>
      </w:r>
      <w:r w:rsidR="00A46ADF" w:rsidRPr="002E35D3">
        <w:rPr>
          <w:rFonts w:ascii="Times New Roman" w:hAnsi="Times New Roman" w:cs="Times New Roman"/>
          <w:b/>
          <w:bCs/>
          <w:sz w:val="28"/>
          <w:szCs w:val="28"/>
          <w:lang w:val="fr-FR"/>
        </w:rPr>
        <w:t>ția</w:t>
      </w:r>
      <w:r w:rsidR="00A46ADF" w:rsidRPr="002E35D3">
        <w:rPr>
          <w:rFonts w:ascii="Times New Roman" w:hAnsi="Times New Roman" w:cs="Times New Roman"/>
          <w:sz w:val="28"/>
          <w:szCs w:val="28"/>
          <w:lang w:val="fr-FR"/>
        </w:rPr>
        <w:t xml:space="preserve"> </w:t>
      </w:r>
      <w:r w:rsidR="00A46ADF" w:rsidRPr="002E35D3">
        <w:rPr>
          <w:rFonts w:ascii="Times New Roman" w:hAnsi="Times New Roman" w:cs="Times New Roman"/>
          <w:color w:val="292526"/>
          <w:sz w:val="28"/>
          <w:szCs w:val="28"/>
          <w:lang w:val="fr-FR"/>
        </w:rPr>
        <w:t xml:space="preserve"> const</w:t>
      </w:r>
      <w:r w:rsidR="00A46ADF" w:rsidRPr="002E35D3">
        <w:rPr>
          <w:rFonts w:ascii="Times New Roman" w:hAnsi="Times New Roman" w:cs="Times New Roman"/>
          <w:sz w:val="28"/>
          <w:szCs w:val="28"/>
          <w:lang w:val="fr-FR"/>
        </w:rPr>
        <w:t>ă</w:t>
      </w:r>
      <w:r w:rsidR="00A46ADF" w:rsidRPr="002E35D3">
        <w:rPr>
          <w:rFonts w:ascii="Times New Roman" w:hAnsi="Times New Roman" w:cs="Times New Roman"/>
          <w:color w:val="292526"/>
          <w:sz w:val="28"/>
          <w:szCs w:val="28"/>
          <w:lang w:val="fr-FR"/>
        </w:rPr>
        <w:t xml:space="preserve"> din trei faze: </w:t>
      </w:r>
      <w:r w:rsidRPr="002E35D3">
        <w:rPr>
          <w:rFonts w:ascii="Times New Roman" w:hAnsi="Times New Roman" w:cs="Times New Roman"/>
          <w:color w:val="292526"/>
          <w:sz w:val="28"/>
          <w:szCs w:val="28"/>
          <w:lang w:val="fr-FR"/>
        </w:rPr>
        <w:t xml:space="preserve"> </w:t>
      </w:r>
      <w:r w:rsidR="00A46ADF" w:rsidRPr="002E35D3">
        <w:rPr>
          <w:rFonts w:ascii="Times New Roman" w:hAnsi="Times New Roman" w:cs="Times New Roman"/>
          <w:i/>
          <w:color w:val="292526"/>
          <w:sz w:val="28"/>
          <w:szCs w:val="28"/>
          <w:lang w:val="fr-FR"/>
        </w:rPr>
        <w:t>buc</w:t>
      </w:r>
      <w:r w:rsidRPr="002E35D3">
        <w:rPr>
          <w:rFonts w:ascii="Times New Roman" w:hAnsi="Times New Roman" w:cs="Times New Roman"/>
          <w:i/>
          <w:color w:val="292526"/>
          <w:sz w:val="28"/>
          <w:szCs w:val="28"/>
          <w:lang w:val="fr-FR"/>
        </w:rPr>
        <w:t>al</w:t>
      </w:r>
      <w:r w:rsidR="00A46ADF" w:rsidRPr="002E35D3">
        <w:rPr>
          <w:rFonts w:ascii="Times New Roman" w:hAnsi="Times New Roman" w:cs="Times New Roman"/>
          <w:i/>
          <w:sz w:val="28"/>
          <w:szCs w:val="28"/>
          <w:lang w:val="fr-FR"/>
        </w:rPr>
        <w:t>ă</w:t>
      </w:r>
      <w:r w:rsidR="00A46ADF" w:rsidRPr="002E35D3">
        <w:rPr>
          <w:rFonts w:ascii="Times New Roman" w:hAnsi="Times New Roman" w:cs="Times New Roman"/>
          <w:color w:val="292526"/>
          <w:sz w:val="28"/>
          <w:szCs w:val="28"/>
          <w:lang w:val="fr-FR"/>
        </w:rPr>
        <w:t>, sau voluntar</w:t>
      </w:r>
      <w:r w:rsidR="00A46ADF" w:rsidRPr="002E35D3">
        <w:rPr>
          <w:rFonts w:ascii="Times New Roman" w:hAnsi="Times New Roman" w:cs="Times New Roman"/>
          <w:sz w:val="28"/>
          <w:szCs w:val="28"/>
          <w:lang w:val="fr-FR"/>
        </w:rPr>
        <w:t>ă</w:t>
      </w:r>
      <w:r w:rsidRPr="002E35D3">
        <w:rPr>
          <w:rFonts w:ascii="Times New Roman" w:hAnsi="Times New Roman" w:cs="Times New Roman"/>
          <w:color w:val="292526"/>
          <w:sz w:val="28"/>
          <w:szCs w:val="28"/>
          <w:lang w:val="fr-FR"/>
        </w:rPr>
        <w:t xml:space="preserve">; </w:t>
      </w:r>
      <w:r w:rsidR="00A46ADF" w:rsidRPr="002E35D3">
        <w:rPr>
          <w:rFonts w:ascii="Times New Roman" w:hAnsi="Times New Roman" w:cs="Times New Roman"/>
          <w:color w:val="292526"/>
          <w:sz w:val="28"/>
          <w:szCs w:val="28"/>
          <w:lang w:val="fr-FR"/>
        </w:rPr>
        <w:t>f</w:t>
      </w:r>
      <w:r w:rsidRPr="002E35D3">
        <w:rPr>
          <w:rFonts w:ascii="Times New Roman" w:hAnsi="Times New Roman" w:cs="Times New Roman"/>
          <w:i/>
          <w:color w:val="292526"/>
          <w:sz w:val="28"/>
          <w:szCs w:val="28"/>
          <w:lang w:val="fr-FR"/>
        </w:rPr>
        <w:t>a</w:t>
      </w:r>
      <w:r w:rsidR="00A46ADF" w:rsidRPr="002E35D3">
        <w:rPr>
          <w:rFonts w:ascii="Times New Roman" w:hAnsi="Times New Roman" w:cs="Times New Roman"/>
          <w:i/>
          <w:color w:val="292526"/>
          <w:sz w:val="28"/>
          <w:szCs w:val="28"/>
          <w:lang w:val="fr-FR"/>
        </w:rPr>
        <w:t>za  faringian</w:t>
      </w:r>
      <w:r w:rsidR="00A46ADF" w:rsidRPr="002E35D3">
        <w:rPr>
          <w:rFonts w:ascii="Times New Roman" w:hAnsi="Times New Roman" w:cs="Times New Roman"/>
          <w:i/>
          <w:sz w:val="28"/>
          <w:szCs w:val="28"/>
          <w:lang w:val="fr-FR"/>
        </w:rPr>
        <w:t>ă</w:t>
      </w:r>
      <w:r w:rsidR="00A46ADF" w:rsidRPr="002E35D3">
        <w:rPr>
          <w:rFonts w:ascii="Times New Roman" w:hAnsi="Times New Roman" w:cs="Times New Roman"/>
          <w:i/>
          <w:color w:val="292526"/>
          <w:sz w:val="28"/>
          <w:szCs w:val="28"/>
          <w:lang w:val="fr-FR"/>
        </w:rPr>
        <w:t xml:space="preserve"> </w:t>
      </w:r>
      <w:r w:rsidR="00A46ADF" w:rsidRPr="002E35D3">
        <w:rPr>
          <w:rFonts w:ascii="Times New Roman" w:hAnsi="Times New Roman" w:cs="Times New Roman"/>
          <w:sz w:val="28"/>
          <w:szCs w:val="28"/>
          <w:lang w:val="fr-FR"/>
        </w:rPr>
        <w:t>și</w:t>
      </w:r>
      <w:r w:rsidR="00A46ADF" w:rsidRPr="002E35D3">
        <w:rPr>
          <w:rFonts w:ascii="Times New Roman" w:hAnsi="Times New Roman" w:cs="Times New Roman"/>
          <w:color w:val="292526"/>
          <w:sz w:val="28"/>
          <w:szCs w:val="28"/>
          <w:lang w:val="fr-FR"/>
        </w:rPr>
        <w:t xml:space="preserve"> cea</w:t>
      </w:r>
      <w:r w:rsidRPr="002E35D3">
        <w:rPr>
          <w:rFonts w:ascii="Times New Roman" w:hAnsi="Times New Roman" w:cs="Times New Roman"/>
          <w:color w:val="292526"/>
          <w:sz w:val="28"/>
          <w:szCs w:val="28"/>
          <w:lang w:val="fr-FR"/>
        </w:rPr>
        <w:t xml:space="preserve"> </w:t>
      </w:r>
      <w:r w:rsidR="00A46ADF" w:rsidRPr="002E35D3">
        <w:rPr>
          <w:rFonts w:ascii="Times New Roman" w:hAnsi="Times New Roman" w:cs="Times New Roman"/>
          <w:i/>
          <w:color w:val="292526"/>
          <w:sz w:val="28"/>
          <w:szCs w:val="28"/>
          <w:lang w:val="fr-FR"/>
        </w:rPr>
        <w:t>esofagian</w:t>
      </w:r>
      <w:r w:rsidR="00A46ADF" w:rsidRPr="002E35D3">
        <w:rPr>
          <w:rFonts w:ascii="Times New Roman" w:hAnsi="Times New Roman" w:cs="Times New Roman"/>
          <w:i/>
          <w:sz w:val="28"/>
          <w:szCs w:val="28"/>
          <w:lang w:val="fr-FR"/>
        </w:rPr>
        <w:t>ă</w:t>
      </w:r>
      <w:r w:rsidR="00A46ADF" w:rsidRPr="002E35D3">
        <w:rPr>
          <w:rFonts w:ascii="Times New Roman" w:hAnsi="Times New Roman" w:cs="Times New Roman"/>
          <w:i/>
          <w:color w:val="292526"/>
          <w:sz w:val="28"/>
          <w:szCs w:val="28"/>
          <w:lang w:val="fr-FR"/>
        </w:rPr>
        <w:t xml:space="preserve"> </w:t>
      </w:r>
      <w:r w:rsidRPr="002E35D3">
        <w:rPr>
          <w:rFonts w:ascii="Times New Roman" w:hAnsi="Times New Roman" w:cs="Times New Roman"/>
          <w:color w:val="292526"/>
          <w:sz w:val="28"/>
          <w:szCs w:val="28"/>
          <w:lang w:val="fr-FR"/>
        </w:rPr>
        <w:t>(Fig.1).</w:t>
      </w:r>
      <w:r w:rsidRPr="002E35D3">
        <w:rPr>
          <w:rFonts w:ascii="Times New Roman" w:hAnsi="Times New Roman" w:cs="Times New Roman"/>
          <w:sz w:val="28"/>
          <w:szCs w:val="28"/>
          <w:lang w:val="fr-FR"/>
        </w:rPr>
        <w:t xml:space="preserve"> </w:t>
      </w:r>
      <w:r w:rsidR="00A46ADF" w:rsidRPr="002E35D3">
        <w:rPr>
          <w:rFonts w:ascii="Times New Roman" w:hAnsi="Times New Roman" w:cs="Times New Roman"/>
          <w:sz w:val="28"/>
          <w:szCs w:val="28"/>
          <w:lang w:val="fr-FR"/>
        </w:rPr>
        <w:t>În faza bucală, bolul alimentar este colectat în partea din posterioară cavită</w:t>
      </w:r>
      <w:r w:rsidR="005F2284" w:rsidRPr="002E35D3">
        <w:rPr>
          <w:rFonts w:ascii="Times New Roman" w:hAnsi="Times New Roman" w:cs="Times New Roman"/>
          <w:sz w:val="28"/>
          <w:szCs w:val="28"/>
          <w:lang w:val="fr-FR"/>
        </w:rPr>
        <w:t>ții bucale</w:t>
      </w:r>
      <w:r w:rsidR="00A46ADF" w:rsidRPr="002E35D3">
        <w:rPr>
          <w:rFonts w:ascii="Times New Roman" w:hAnsi="Times New Roman" w:cs="Times New Roman"/>
          <w:sz w:val="28"/>
          <w:szCs w:val="28"/>
          <w:lang w:val="fr-FR"/>
        </w:rPr>
        <w:t>, astfel încât limba</w:t>
      </w:r>
      <w:r w:rsidR="005F2284" w:rsidRPr="002E35D3">
        <w:rPr>
          <w:rFonts w:ascii="Times New Roman" w:hAnsi="Times New Roman" w:cs="Times New Roman"/>
          <w:sz w:val="28"/>
          <w:szCs w:val="28"/>
          <w:lang w:val="fr-FR"/>
        </w:rPr>
        <w:t xml:space="preserve"> să poată ridica bolul</w:t>
      </w:r>
      <w:r w:rsidR="00A46ADF" w:rsidRPr="002E35D3">
        <w:rPr>
          <w:rFonts w:ascii="Times New Roman" w:hAnsi="Times New Roman" w:cs="Times New Roman"/>
          <w:sz w:val="28"/>
          <w:szCs w:val="28"/>
          <w:lang w:val="fr-FR"/>
        </w:rPr>
        <w:t xml:space="preserve">, până când atinge peretele posterior al faringelui. În acest moment, se </w:t>
      </w:r>
      <w:r w:rsidR="005F2284" w:rsidRPr="002E35D3">
        <w:rPr>
          <w:rFonts w:ascii="Times New Roman" w:hAnsi="Times New Roman" w:cs="Times New Roman"/>
          <w:sz w:val="28"/>
          <w:szCs w:val="28"/>
          <w:lang w:val="fr-FR"/>
        </w:rPr>
        <w:t>inițiază faza faringiană a degluti</w:t>
      </w:r>
      <w:r w:rsidR="00A46ADF" w:rsidRPr="002E35D3">
        <w:rPr>
          <w:rFonts w:ascii="Times New Roman" w:hAnsi="Times New Roman" w:cs="Times New Roman"/>
          <w:sz w:val="28"/>
          <w:szCs w:val="28"/>
          <w:lang w:val="fr-FR"/>
        </w:rPr>
        <w:t>ț</w:t>
      </w:r>
      <w:r w:rsidR="005F2284" w:rsidRPr="002E35D3">
        <w:rPr>
          <w:rFonts w:ascii="Times New Roman" w:hAnsi="Times New Roman" w:cs="Times New Roman"/>
          <w:sz w:val="28"/>
          <w:szCs w:val="28"/>
          <w:lang w:val="fr-FR"/>
        </w:rPr>
        <w:t>ie</w:t>
      </w:r>
      <w:r w:rsidR="007422EA" w:rsidRPr="002E35D3">
        <w:rPr>
          <w:rFonts w:ascii="Times New Roman" w:hAnsi="Times New Roman" w:cs="Times New Roman"/>
          <w:sz w:val="28"/>
          <w:szCs w:val="28"/>
          <w:lang w:val="fr-FR"/>
        </w:rPr>
        <w:t>i. Palatul moale este ridicat</w:t>
      </w:r>
      <w:r w:rsidR="00A46ADF" w:rsidRPr="002E35D3">
        <w:rPr>
          <w:rFonts w:ascii="Times New Roman" w:hAnsi="Times New Roman" w:cs="Times New Roman"/>
          <w:sz w:val="28"/>
          <w:szCs w:val="28"/>
          <w:lang w:val="fr-FR"/>
        </w:rPr>
        <w:t>, pliurile pala</w:t>
      </w:r>
      <w:r w:rsidR="007422EA" w:rsidRPr="002E35D3">
        <w:rPr>
          <w:rFonts w:ascii="Times New Roman" w:hAnsi="Times New Roman" w:cs="Times New Roman"/>
          <w:sz w:val="28"/>
          <w:szCs w:val="28"/>
          <w:lang w:val="fr-FR"/>
        </w:rPr>
        <w:t>tofaringiene sunt alipite</w:t>
      </w:r>
      <w:r w:rsidR="00A46ADF" w:rsidRPr="002E35D3">
        <w:rPr>
          <w:rFonts w:ascii="Times New Roman" w:hAnsi="Times New Roman" w:cs="Times New Roman"/>
          <w:sz w:val="28"/>
          <w:szCs w:val="28"/>
          <w:lang w:val="fr-FR"/>
        </w:rPr>
        <w:t>, astfel încât mâncarea să nu intre în nasofaringe, corzile vocale sunt trase împreună, iar epiglota este deplasată astfel încât să acopere laringele. Res</w:t>
      </w:r>
      <w:r w:rsidR="007422EA" w:rsidRPr="002E35D3">
        <w:rPr>
          <w:rFonts w:ascii="Times New Roman" w:hAnsi="Times New Roman" w:cs="Times New Roman"/>
          <w:sz w:val="28"/>
          <w:szCs w:val="28"/>
          <w:lang w:val="fr-FR"/>
        </w:rPr>
        <w:t>pirația este inhibată și bolul este propulsat</w:t>
      </w:r>
      <w:r w:rsidR="00A46ADF" w:rsidRPr="002E35D3">
        <w:rPr>
          <w:rFonts w:ascii="Times New Roman" w:hAnsi="Times New Roman" w:cs="Times New Roman"/>
          <w:sz w:val="28"/>
          <w:szCs w:val="28"/>
          <w:lang w:val="fr-FR"/>
        </w:rPr>
        <w:t xml:space="preserve"> în esofag prin mișcări</w:t>
      </w:r>
      <w:r w:rsidR="007422EA" w:rsidRPr="002E35D3">
        <w:rPr>
          <w:rFonts w:ascii="Times New Roman" w:hAnsi="Times New Roman" w:cs="Times New Roman"/>
          <w:sz w:val="28"/>
          <w:szCs w:val="28"/>
          <w:lang w:val="fr-FR"/>
        </w:rPr>
        <w:t>le</w:t>
      </w:r>
      <w:r w:rsidR="00A46ADF" w:rsidRPr="002E35D3">
        <w:rPr>
          <w:rFonts w:ascii="Times New Roman" w:hAnsi="Times New Roman" w:cs="Times New Roman"/>
          <w:sz w:val="28"/>
          <w:szCs w:val="28"/>
          <w:lang w:val="fr-FR"/>
        </w:rPr>
        <w:t xml:space="preserve"> constrictive ale faringelui. Deși mușchii striați ai faringelui sunt implicați în a doua etapă a deglutiției, este o etapă involu</w:t>
      </w:r>
      <w:r w:rsidR="007422EA" w:rsidRPr="002E35D3">
        <w:rPr>
          <w:rFonts w:ascii="Times New Roman" w:hAnsi="Times New Roman" w:cs="Times New Roman"/>
          <w:sz w:val="28"/>
          <w:szCs w:val="28"/>
          <w:lang w:val="fr-FR"/>
        </w:rPr>
        <w:t>ntară. A treia fază este cea</w:t>
      </w:r>
      <w:r w:rsidR="00A46ADF" w:rsidRPr="002E35D3">
        <w:rPr>
          <w:rFonts w:ascii="Times New Roman" w:hAnsi="Times New Roman" w:cs="Times New Roman"/>
          <w:sz w:val="28"/>
          <w:szCs w:val="28"/>
          <w:lang w:val="fr-FR"/>
        </w:rPr>
        <w:t xml:space="preserve"> esofagian</w:t>
      </w:r>
      <w:r w:rsidR="007422EA" w:rsidRPr="002E35D3">
        <w:rPr>
          <w:rFonts w:ascii="Times New Roman" w:hAnsi="Times New Roman" w:cs="Times New Roman"/>
          <w:sz w:val="28"/>
          <w:szCs w:val="28"/>
          <w:lang w:val="fr-FR"/>
        </w:rPr>
        <w:t>ă</w:t>
      </w:r>
      <w:r w:rsidR="00A46ADF" w:rsidRPr="002E35D3">
        <w:rPr>
          <w:rFonts w:ascii="Times New Roman" w:hAnsi="Times New Roman" w:cs="Times New Roman"/>
          <w:sz w:val="28"/>
          <w:szCs w:val="28"/>
          <w:lang w:val="fr-FR"/>
        </w:rPr>
        <w:t xml:space="preserve">. Pe măsură ce </w:t>
      </w:r>
      <w:r w:rsidR="007422EA" w:rsidRPr="002E35D3">
        <w:rPr>
          <w:rFonts w:ascii="Times New Roman" w:hAnsi="Times New Roman" w:cs="Times New Roman"/>
          <w:sz w:val="28"/>
          <w:szCs w:val="28"/>
          <w:lang w:val="fr-FR"/>
        </w:rPr>
        <w:t>alimentele intră în esofag și-</w:t>
      </w:r>
      <w:r w:rsidR="00A46ADF" w:rsidRPr="002E35D3">
        <w:rPr>
          <w:rFonts w:ascii="Times New Roman" w:hAnsi="Times New Roman" w:cs="Times New Roman"/>
          <w:sz w:val="28"/>
          <w:szCs w:val="28"/>
          <w:lang w:val="fr-FR"/>
        </w:rPr>
        <w:t>i întind pereții, sunt declanșate reflexe ale sistemului nervos local și central care inițiază peristaltismul. Există două tipuri de</w:t>
      </w:r>
      <w:r w:rsidR="007422EA" w:rsidRPr="002E35D3">
        <w:rPr>
          <w:rFonts w:ascii="Times New Roman" w:hAnsi="Times New Roman" w:cs="Times New Roman"/>
          <w:sz w:val="28"/>
          <w:szCs w:val="28"/>
          <w:lang w:val="fr-FR"/>
        </w:rPr>
        <w:t xml:space="preserve"> mișcări peristaltice - primare și secundare. Cele</w:t>
      </w:r>
      <w:r w:rsidR="00A46ADF" w:rsidRPr="002E35D3">
        <w:rPr>
          <w:rFonts w:ascii="Times New Roman" w:hAnsi="Times New Roman" w:cs="Times New Roman"/>
          <w:sz w:val="28"/>
          <w:szCs w:val="28"/>
          <w:lang w:val="fr-FR"/>
        </w:rPr>
        <w:t xml:space="preserve"> primar</w:t>
      </w:r>
      <w:r w:rsidR="007422EA" w:rsidRPr="002E35D3">
        <w:rPr>
          <w:rFonts w:ascii="Times New Roman" w:hAnsi="Times New Roman" w:cs="Times New Roman"/>
          <w:sz w:val="28"/>
          <w:szCs w:val="28"/>
          <w:lang w:val="fr-FR"/>
        </w:rPr>
        <w:t>e sunt</w:t>
      </w:r>
      <w:r w:rsidR="00A46ADF" w:rsidRPr="002E35D3">
        <w:rPr>
          <w:rFonts w:ascii="Times New Roman" w:hAnsi="Times New Roman" w:cs="Times New Roman"/>
          <w:sz w:val="28"/>
          <w:szCs w:val="28"/>
          <w:lang w:val="fr-FR"/>
        </w:rPr>
        <w:t xml:space="preserve"> controlat</w:t>
      </w:r>
      <w:r w:rsidR="007422EA" w:rsidRPr="002E35D3">
        <w:rPr>
          <w:rFonts w:ascii="Times New Roman" w:hAnsi="Times New Roman" w:cs="Times New Roman"/>
          <w:sz w:val="28"/>
          <w:szCs w:val="28"/>
          <w:lang w:val="fr-FR"/>
        </w:rPr>
        <w:t>e de centrul de deglutiți</w:t>
      </w:r>
      <w:r w:rsidR="00A46ADF" w:rsidRPr="002E35D3">
        <w:rPr>
          <w:rFonts w:ascii="Times New Roman" w:hAnsi="Times New Roman" w:cs="Times New Roman"/>
          <w:sz w:val="28"/>
          <w:szCs w:val="28"/>
          <w:lang w:val="fr-FR"/>
        </w:rPr>
        <w:t>e</w:t>
      </w:r>
      <w:r w:rsidR="007422EA" w:rsidRPr="002E35D3">
        <w:rPr>
          <w:rFonts w:ascii="Times New Roman" w:hAnsi="Times New Roman" w:cs="Times New Roman"/>
          <w:sz w:val="28"/>
          <w:szCs w:val="28"/>
          <w:lang w:val="fr-FR"/>
        </w:rPr>
        <w:t>i din trunchiul cerebral</w:t>
      </w:r>
      <w:r w:rsidR="00A46ADF" w:rsidRPr="002E35D3">
        <w:rPr>
          <w:rFonts w:ascii="Times New Roman" w:hAnsi="Times New Roman" w:cs="Times New Roman"/>
          <w:sz w:val="28"/>
          <w:szCs w:val="28"/>
          <w:lang w:val="fr-FR"/>
        </w:rPr>
        <w:t>i și încep atunci când alimentele intră în esofag. Peristaltismul secundar este parțial mediat de fibrele musculare netede din esofag și apare atunci când peri</w:t>
      </w:r>
      <w:r w:rsidR="007422EA" w:rsidRPr="002E35D3">
        <w:rPr>
          <w:rFonts w:ascii="Times New Roman" w:hAnsi="Times New Roman" w:cs="Times New Roman"/>
          <w:sz w:val="28"/>
          <w:szCs w:val="28"/>
          <w:lang w:val="fr-FR"/>
        </w:rPr>
        <w:t>staltismul primar este insuficient pentru a propulsa</w:t>
      </w:r>
      <w:r w:rsidR="00A46ADF" w:rsidRPr="002E35D3">
        <w:rPr>
          <w:rFonts w:ascii="Times New Roman" w:hAnsi="Times New Roman" w:cs="Times New Roman"/>
          <w:sz w:val="28"/>
          <w:szCs w:val="28"/>
          <w:lang w:val="fr-FR"/>
        </w:rPr>
        <w:t xml:space="preserve"> alimentele prin esofag. Peristaltismul începe la locul distensiei și se deplasează în jos. Înainte ca unda peristaltică să ajungă la stomac, sfincterul esofagian inferior se r</w:t>
      </w:r>
      <w:r w:rsidR="007422EA" w:rsidRPr="002E35D3">
        <w:rPr>
          <w:rFonts w:ascii="Times New Roman" w:hAnsi="Times New Roman" w:cs="Times New Roman"/>
          <w:sz w:val="28"/>
          <w:szCs w:val="28"/>
          <w:lang w:val="fr-FR"/>
        </w:rPr>
        <w:t>elaxează pentru a permite bolului alimentar</w:t>
      </w:r>
      <w:r w:rsidR="00A46ADF" w:rsidRPr="002E35D3">
        <w:rPr>
          <w:rFonts w:ascii="Times New Roman" w:hAnsi="Times New Roman" w:cs="Times New Roman"/>
          <w:sz w:val="28"/>
          <w:szCs w:val="28"/>
          <w:lang w:val="fr-FR"/>
        </w:rPr>
        <w:t xml:space="preserve"> să intre în stomac. </w:t>
      </w:r>
    </w:p>
    <w:p w14:paraId="51B80FE1" w14:textId="77777777" w:rsidR="00AF0530" w:rsidRPr="002E35D3" w:rsidRDefault="00A46ADF" w:rsidP="00776F3E">
      <w:pPr>
        <w:autoSpaceDE w:val="0"/>
        <w:autoSpaceDN w:val="0"/>
        <w:adjustRightInd w:val="0"/>
        <w:spacing w:after="0"/>
        <w:ind w:firstLine="70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Presiunea în sfincterul esofagian inferior este în mod normal mai mare decât cea din stomac, un factor important în prevenirea refluxului de conținut gastric. Sfincterul esofagian inferior este inervat de nervul vag. Nivelurile crescute de stimulare parasimpatică cresc cons</w:t>
      </w:r>
      <w:r w:rsidR="007422EA" w:rsidRPr="002E35D3">
        <w:rPr>
          <w:rFonts w:ascii="Times New Roman" w:hAnsi="Times New Roman" w:cs="Times New Roman"/>
          <w:sz w:val="28"/>
          <w:szCs w:val="28"/>
          <w:lang w:val="fr-FR"/>
        </w:rPr>
        <w:t xml:space="preserve">tricția sfincterului. </w:t>
      </w:r>
      <w:r w:rsidR="007422EA" w:rsidRPr="002E35D3">
        <w:rPr>
          <w:rFonts w:ascii="Times New Roman" w:hAnsi="Times New Roman" w:cs="Times New Roman"/>
          <w:b/>
          <w:bCs/>
          <w:sz w:val="28"/>
          <w:szCs w:val="28"/>
          <w:lang w:val="fr-FR"/>
        </w:rPr>
        <w:t>Gastrina</w:t>
      </w:r>
      <w:r w:rsidR="007422EA" w:rsidRPr="002E35D3">
        <w:rPr>
          <w:rFonts w:ascii="Times New Roman" w:hAnsi="Times New Roman" w:cs="Times New Roman"/>
          <w:sz w:val="28"/>
          <w:szCs w:val="28"/>
          <w:lang w:val="fr-FR"/>
        </w:rPr>
        <w:t xml:space="preserve"> </w:t>
      </w:r>
      <w:r w:rsidRPr="002E35D3">
        <w:rPr>
          <w:rFonts w:ascii="Times New Roman" w:hAnsi="Times New Roman" w:cs="Times New Roman"/>
          <w:sz w:val="28"/>
          <w:szCs w:val="28"/>
          <w:lang w:val="fr-FR"/>
        </w:rPr>
        <w:t>de asemenea,</w:t>
      </w:r>
      <w:r w:rsidR="007422EA" w:rsidRPr="002E35D3">
        <w:rPr>
          <w:rFonts w:ascii="Times New Roman" w:hAnsi="Times New Roman" w:cs="Times New Roman"/>
          <w:sz w:val="28"/>
          <w:szCs w:val="28"/>
          <w:lang w:val="fr-FR"/>
        </w:rPr>
        <w:t xml:space="preserve"> contribuie la</w:t>
      </w:r>
      <w:r w:rsidRPr="002E35D3">
        <w:rPr>
          <w:rFonts w:ascii="Times New Roman" w:hAnsi="Times New Roman" w:cs="Times New Roman"/>
          <w:sz w:val="28"/>
          <w:szCs w:val="28"/>
          <w:lang w:val="fr-FR"/>
        </w:rPr>
        <w:t xml:space="preserve"> constricția sfincterului</w:t>
      </w:r>
      <w:r w:rsidR="00776F3E" w:rsidRPr="002E35D3">
        <w:rPr>
          <w:rFonts w:ascii="Times New Roman" w:hAnsi="Times New Roman" w:cs="Times New Roman"/>
          <w:sz w:val="28"/>
          <w:szCs w:val="28"/>
          <w:lang w:val="fr-FR"/>
        </w:rPr>
        <w:t xml:space="preserve"> deoarece</w:t>
      </w:r>
      <w:r w:rsidRPr="002E35D3">
        <w:rPr>
          <w:rFonts w:ascii="Times New Roman" w:hAnsi="Times New Roman" w:cs="Times New Roman"/>
          <w:sz w:val="28"/>
          <w:szCs w:val="28"/>
          <w:lang w:val="fr-FR"/>
        </w:rPr>
        <w:t xml:space="preserve"> oferă stimulul major pentru producția de acid gastric, iar acțiunea sa asupra sfincterului esofagian inferior protejează mucoasa e</w:t>
      </w:r>
      <w:r w:rsidR="007422EA" w:rsidRPr="002E35D3">
        <w:rPr>
          <w:rFonts w:ascii="Times New Roman" w:hAnsi="Times New Roman" w:cs="Times New Roman"/>
          <w:sz w:val="28"/>
          <w:szCs w:val="28"/>
          <w:lang w:val="fr-FR"/>
        </w:rPr>
        <w:t>sofagiană atunci când nivelul de acid gastric es</w:t>
      </w:r>
      <w:r w:rsidRPr="002E35D3">
        <w:rPr>
          <w:rFonts w:ascii="Times New Roman" w:hAnsi="Times New Roman" w:cs="Times New Roman"/>
          <w:sz w:val="28"/>
          <w:szCs w:val="28"/>
          <w:lang w:val="fr-FR"/>
        </w:rPr>
        <w:t>t</w:t>
      </w:r>
      <w:r w:rsidR="007422EA" w:rsidRPr="002E35D3">
        <w:rPr>
          <w:rFonts w:ascii="Times New Roman" w:hAnsi="Times New Roman" w:cs="Times New Roman"/>
          <w:sz w:val="28"/>
          <w:szCs w:val="28"/>
          <w:lang w:val="fr-FR"/>
        </w:rPr>
        <w:t>e elevat</w:t>
      </w:r>
      <w:r w:rsidRPr="002E35D3">
        <w:rPr>
          <w:rFonts w:ascii="Times New Roman" w:hAnsi="Times New Roman" w:cs="Times New Roman"/>
          <w:sz w:val="28"/>
          <w:szCs w:val="28"/>
          <w:lang w:val="fr-FR"/>
        </w:rPr>
        <w:t>.</w:t>
      </w:r>
      <w:r w:rsidR="007422EA" w:rsidRPr="002E35D3">
        <w:rPr>
          <w:rFonts w:ascii="Times New Roman" w:hAnsi="Times New Roman" w:cs="Times New Roman"/>
          <w:color w:val="292526"/>
          <w:sz w:val="28"/>
          <w:szCs w:val="28"/>
          <w:lang w:val="fr-FR"/>
        </w:rPr>
        <w:t xml:space="preserve"> </w:t>
      </w:r>
      <w:r w:rsidR="00AF0530" w:rsidRPr="002E35D3">
        <w:rPr>
          <w:rFonts w:ascii="Times New Roman" w:hAnsi="Times New Roman" w:cs="Times New Roman"/>
          <w:color w:val="292526"/>
          <w:sz w:val="28"/>
          <w:szCs w:val="28"/>
          <w:lang w:val="fr-FR"/>
        </w:rPr>
        <w:t xml:space="preserve"> </w:t>
      </w:r>
      <w:r w:rsidR="007422EA" w:rsidRPr="002E35D3">
        <w:rPr>
          <w:rFonts w:ascii="Times New Roman" w:hAnsi="Times New Roman" w:cs="Times New Roman"/>
          <w:color w:val="292526"/>
          <w:sz w:val="28"/>
          <w:szCs w:val="28"/>
          <w:lang w:val="fr-FR"/>
        </w:rPr>
        <w:t xml:space="preserve"> </w:t>
      </w:r>
    </w:p>
    <w:p w14:paraId="1D460D7F" w14:textId="77777777" w:rsidR="00253FB0" w:rsidRPr="00A2572C" w:rsidRDefault="00393126" w:rsidP="00A46ADF">
      <w:pPr>
        <w:jc w:val="center"/>
        <w:rPr>
          <w:rFonts w:ascii="Times New Roman" w:hAnsi="Times New Roman" w:cs="Times New Roman"/>
          <w:sz w:val="28"/>
          <w:szCs w:val="28"/>
          <w:lang w:val="en-US"/>
        </w:rPr>
      </w:pPr>
      <w:r w:rsidRPr="002E35D3">
        <w:rPr>
          <w:rFonts w:ascii="Times New Roman" w:hAnsi="Times New Roman" w:cs="Times New Roman"/>
          <w:sz w:val="28"/>
          <w:szCs w:val="28"/>
          <w:lang w:val="fr-FR"/>
        </w:rPr>
        <w:t xml:space="preserve"> </w:t>
      </w:r>
      <w:r w:rsidR="00CB62A7" w:rsidRPr="002E35D3">
        <w:rPr>
          <w:rFonts w:ascii="Times New Roman" w:hAnsi="Times New Roman" w:cs="Times New Roman"/>
          <w:sz w:val="28"/>
          <w:szCs w:val="28"/>
          <w:lang w:val="fr-FR"/>
        </w:rPr>
        <w:t xml:space="preserve"> </w:t>
      </w:r>
      <w:r w:rsidR="00A46ADF" w:rsidRPr="00A2572C">
        <w:rPr>
          <w:noProof/>
          <w:sz w:val="28"/>
          <w:szCs w:val="28"/>
          <w:lang w:eastAsia="ru-RU"/>
        </w:rPr>
        <w:drawing>
          <wp:inline distT="0" distB="0" distL="0" distR="0" wp14:anchorId="223D614D" wp14:editId="27CA9427">
            <wp:extent cx="4276725" cy="2983230"/>
            <wp:effectExtent l="19050" t="19050" r="28575" b="2667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7" cstate="print"/>
                    <a:srcRect/>
                    <a:stretch>
                      <a:fillRect/>
                    </a:stretch>
                  </pic:blipFill>
                  <pic:spPr bwMode="auto">
                    <a:xfrm>
                      <a:off x="0" y="0"/>
                      <a:ext cx="4276725" cy="2983230"/>
                    </a:xfrm>
                    <a:prstGeom prst="rect">
                      <a:avLst/>
                    </a:prstGeom>
                    <a:noFill/>
                    <a:ln w="9525">
                      <a:solidFill>
                        <a:schemeClr val="tx1"/>
                      </a:solidFill>
                      <a:miter lim="800000"/>
                      <a:headEnd/>
                      <a:tailEnd/>
                    </a:ln>
                    <a:effectLst/>
                  </pic:spPr>
                </pic:pic>
              </a:graphicData>
            </a:graphic>
          </wp:inline>
        </w:drawing>
      </w:r>
    </w:p>
    <w:p w14:paraId="2380840D" w14:textId="77777777" w:rsidR="00A46ADF" w:rsidRPr="00A2572C" w:rsidRDefault="00A46ADF" w:rsidP="00A46ADF">
      <w:pPr>
        <w:jc w:val="center"/>
        <w:rPr>
          <w:rFonts w:ascii="Times New Roman" w:hAnsi="Times New Roman" w:cs="Times New Roman"/>
          <w:b/>
          <w:sz w:val="28"/>
          <w:szCs w:val="28"/>
          <w:lang w:val="en-US"/>
        </w:rPr>
      </w:pPr>
      <w:r w:rsidRPr="00A2572C">
        <w:rPr>
          <w:rFonts w:ascii="Times New Roman" w:hAnsi="Times New Roman" w:cs="Times New Roman"/>
          <w:b/>
          <w:sz w:val="28"/>
          <w:szCs w:val="28"/>
          <w:lang w:val="en-US"/>
        </w:rPr>
        <w:t>Fig. 1 Fazele degluti</w:t>
      </w:r>
      <w:r w:rsidRPr="00A2572C">
        <w:rPr>
          <w:rFonts w:ascii="Times New Roman" w:hAnsi="Times New Roman" w:cs="Times New Roman"/>
          <w:sz w:val="28"/>
          <w:szCs w:val="28"/>
          <w:lang w:val="en-US"/>
        </w:rPr>
        <w:t>ț</w:t>
      </w:r>
      <w:r w:rsidRPr="00776F3E">
        <w:rPr>
          <w:rFonts w:ascii="Times New Roman" w:hAnsi="Times New Roman" w:cs="Times New Roman"/>
          <w:b/>
          <w:bCs/>
          <w:sz w:val="28"/>
          <w:szCs w:val="28"/>
          <w:lang w:val="en-US"/>
        </w:rPr>
        <w:t>iei</w:t>
      </w:r>
    </w:p>
    <w:p w14:paraId="1456A212" w14:textId="77777777" w:rsidR="007422EA" w:rsidRPr="00A2572C" w:rsidRDefault="007422EA" w:rsidP="007422EA">
      <w:pPr>
        <w:autoSpaceDE w:val="0"/>
        <w:autoSpaceDN w:val="0"/>
        <w:adjustRightInd w:val="0"/>
        <w:spacing w:after="0" w:line="240" w:lineRule="auto"/>
        <w:ind w:firstLine="708"/>
        <w:jc w:val="both"/>
        <w:rPr>
          <w:rFonts w:ascii="Times New Roman" w:hAnsi="Times New Roman" w:cs="Times New Roman"/>
          <w:b/>
          <w:sz w:val="28"/>
          <w:szCs w:val="28"/>
          <w:lang w:val="en-US"/>
        </w:rPr>
      </w:pPr>
      <w:r w:rsidRPr="00A2572C">
        <w:rPr>
          <w:rFonts w:ascii="Times New Roman" w:hAnsi="Times New Roman" w:cs="Times New Roman"/>
          <w:b/>
          <w:sz w:val="28"/>
          <w:szCs w:val="28"/>
          <w:lang w:val="en-US"/>
        </w:rPr>
        <w:t xml:space="preserve">Disfagia </w:t>
      </w:r>
    </w:p>
    <w:p w14:paraId="5A943A9E" w14:textId="77777777" w:rsidR="007422EA" w:rsidRPr="002E35D3" w:rsidRDefault="007422EA" w:rsidP="007422EA">
      <w:pPr>
        <w:autoSpaceDE w:val="0"/>
        <w:autoSpaceDN w:val="0"/>
        <w:adjustRightInd w:val="0"/>
        <w:spacing w:after="0"/>
        <w:ind w:firstLine="708"/>
        <w:jc w:val="both"/>
        <w:rPr>
          <w:rFonts w:ascii="Times New Roman" w:hAnsi="Times New Roman" w:cs="Times New Roman"/>
          <w:sz w:val="28"/>
          <w:szCs w:val="28"/>
          <w:lang w:val="fr-FR"/>
        </w:rPr>
      </w:pPr>
      <w:r w:rsidRPr="00A2572C">
        <w:rPr>
          <w:rFonts w:ascii="Times New Roman" w:hAnsi="Times New Roman" w:cs="Times New Roman"/>
          <w:i/>
          <w:sz w:val="28"/>
          <w:szCs w:val="28"/>
          <w:lang w:val="en-US"/>
        </w:rPr>
        <w:t>Disfagia</w:t>
      </w:r>
      <w:r w:rsidRPr="00A2572C">
        <w:rPr>
          <w:rFonts w:ascii="Times New Roman" w:hAnsi="Times New Roman" w:cs="Times New Roman"/>
          <w:sz w:val="28"/>
          <w:szCs w:val="28"/>
          <w:lang w:val="en-US"/>
        </w:rPr>
        <w:t xml:space="preserve"> reprezintă deglutiția dificilă.</w:t>
      </w:r>
      <w:r w:rsidR="00776F3E">
        <w:rPr>
          <w:rFonts w:ascii="Times New Roman" w:hAnsi="Times New Roman" w:cs="Times New Roman"/>
          <w:sz w:val="28"/>
          <w:szCs w:val="28"/>
          <w:lang w:val="en-US"/>
        </w:rPr>
        <w:t xml:space="preserve"> </w:t>
      </w:r>
      <w:r w:rsidR="00D90F0B" w:rsidRPr="002E35D3">
        <w:rPr>
          <w:rFonts w:ascii="Times New Roman" w:hAnsi="Times New Roman" w:cs="Times New Roman"/>
          <w:sz w:val="28"/>
          <w:szCs w:val="28"/>
          <w:lang w:val="fr-FR"/>
        </w:rPr>
        <w:t>Poate fi acompaniată de pirozis sau</w:t>
      </w:r>
      <w:r w:rsidR="00700CC1" w:rsidRPr="002E35D3">
        <w:rPr>
          <w:rFonts w:ascii="Times New Roman" w:hAnsi="Times New Roman" w:cs="Times New Roman"/>
          <w:sz w:val="28"/>
          <w:szCs w:val="28"/>
          <w:lang w:val="fr-FR"/>
        </w:rPr>
        <w:t xml:space="preserve"> vomă.</w:t>
      </w:r>
      <w:r w:rsidR="00776F3E" w:rsidRPr="002E35D3">
        <w:rPr>
          <w:rFonts w:ascii="Times New Roman" w:hAnsi="Times New Roman" w:cs="Times New Roman"/>
          <w:sz w:val="28"/>
          <w:szCs w:val="28"/>
          <w:lang w:val="fr-FR"/>
        </w:rPr>
        <w:t xml:space="preserve"> </w:t>
      </w:r>
      <w:r w:rsidR="00700CC1" w:rsidRPr="002E35D3">
        <w:rPr>
          <w:rFonts w:ascii="Times New Roman" w:hAnsi="Times New Roman" w:cs="Times New Roman"/>
          <w:sz w:val="28"/>
          <w:szCs w:val="28"/>
          <w:lang w:val="fr-FR"/>
        </w:rPr>
        <w:t>A</w:t>
      </w:r>
      <w:r w:rsidR="002D3FCA" w:rsidRPr="002E35D3">
        <w:rPr>
          <w:rFonts w:ascii="Times New Roman" w:hAnsi="Times New Roman" w:cs="Times New Roman"/>
          <w:sz w:val="28"/>
          <w:szCs w:val="28"/>
          <w:lang w:val="fr-FR"/>
        </w:rPr>
        <w:t>ceasta trebuie diferențiată de senzația de globus?</w:t>
      </w:r>
      <w:r w:rsidR="00700CC1" w:rsidRPr="002E35D3">
        <w:rPr>
          <w:rFonts w:ascii="Times New Roman" w:hAnsi="Times New Roman" w:cs="Times New Roman"/>
          <w:sz w:val="28"/>
          <w:szCs w:val="28"/>
          <w:lang w:val="fr-FR"/>
        </w:rPr>
        <w:t xml:space="preserve"> (impresia de ‘nod în gât resimțită’ în stările de anxietate, în l</w:t>
      </w:r>
      <w:r w:rsidR="00717663" w:rsidRPr="002E35D3">
        <w:rPr>
          <w:rFonts w:ascii="Times New Roman" w:hAnsi="Times New Roman" w:cs="Times New Roman"/>
          <w:sz w:val="28"/>
          <w:szCs w:val="28"/>
          <w:lang w:val="fr-FR"/>
        </w:rPr>
        <w:t>i</w:t>
      </w:r>
      <w:r w:rsidR="00700CC1" w:rsidRPr="002E35D3">
        <w:rPr>
          <w:rFonts w:ascii="Times New Roman" w:hAnsi="Times New Roman" w:cs="Times New Roman"/>
          <w:sz w:val="28"/>
          <w:szCs w:val="28"/>
          <w:lang w:val="fr-FR"/>
        </w:rPr>
        <w:t>psa oricărei cauze de ordin organic)</w:t>
      </w:r>
      <w:r w:rsidR="00D90F0B" w:rsidRPr="002E35D3">
        <w:rPr>
          <w:rFonts w:ascii="Times New Roman" w:hAnsi="Times New Roman" w:cs="Times New Roman"/>
          <w:sz w:val="28"/>
          <w:szCs w:val="28"/>
          <w:lang w:val="fr-FR"/>
        </w:rPr>
        <w:t xml:space="preserve"> </w:t>
      </w:r>
      <w:r w:rsidR="00700CC1" w:rsidRPr="002E35D3">
        <w:rPr>
          <w:rFonts w:ascii="Times New Roman" w:hAnsi="Times New Roman" w:cs="Times New Roman"/>
          <w:sz w:val="28"/>
          <w:szCs w:val="28"/>
          <w:lang w:val="fr-FR"/>
        </w:rPr>
        <w:t xml:space="preserve">și de  </w:t>
      </w:r>
      <w:r w:rsidR="00922FBF" w:rsidRPr="002E35D3">
        <w:rPr>
          <w:rFonts w:ascii="Times New Roman" w:hAnsi="Times New Roman" w:cs="Times New Roman"/>
          <w:i/>
          <w:sz w:val="28"/>
          <w:szCs w:val="28"/>
          <w:lang w:val="fr-FR"/>
        </w:rPr>
        <w:t>odi</w:t>
      </w:r>
      <w:r w:rsidR="00700CC1" w:rsidRPr="002E35D3">
        <w:rPr>
          <w:rFonts w:ascii="Times New Roman" w:hAnsi="Times New Roman" w:cs="Times New Roman"/>
          <w:i/>
          <w:sz w:val="28"/>
          <w:szCs w:val="28"/>
          <w:lang w:val="fr-FR"/>
        </w:rPr>
        <w:t>nofagie</w:t>
      </w:r>
      <w:r w:rsidRPr="002E35D3">
        <w:rPr>
          <w:rFonts w:ascii="Times New Roman" w:hAnsi="Times New Roman" w:cs="Times New Roman"/>
          <w:sz w:val="28"/>
          <w:szCs w:val="28"/>
          <w:lang w:val="fr-FR"/>
        </w:rPr>
        <w:t xml:space="preserve"> (</w:t>
      </w:r>
      <w:r w:rsidR="00700CC1" w:rsidRPr="002E35D3">
        <w:rPr>
          <w:rFonts w:ascii="Times New Roman" w:hAnsi="Times New Roman" w:cs="Times New Roman"/>
          <w:sz w:val="28"/>
          <w:szCs w:val="28"/>
          <w:lang w:val="fr-FR"/>
        </w:rPr>
        <w:t>durerea la deglutiție provocată, de regulă, esofagita cauzată de refluxul gastro-esofagian sau de candidoză</w:t>
      </w:r>
      <w:r w:rsidR="00922FBF" w:rsidRPr="002E35D3">
        <w:rPr>
          <w:rFonts w:ascii="Times New Roman" w:hAnsi="Times New Roman" w:cs="Times New Roman"/>
          <w:sz w:val="28"/>
          <w:szCs w:val="28"/>
          <w:lang w:val="fr-FR"/>
        </w:rPr>
        <w:t>). Disfagia poate</w:t>
      </w:r>
      <w:r w:rsidRPr="002E35D3">
        <w:rPr>
          <w:rFonts w:ascii="Times New Roman" w:hAnsi="Times New Roman" w:cs="Times New Roman"/>
          <w:sz w:val="28"/>
          <w:szCs w:val="28"/>
          <w:lang w:val="fr-FR"/>
        </w:rPr>
        <w:t xml:space="preserve"> </w:t>
      </w:r>
      <w:r w:rsidR="00922FBF" w:rsidRPr="002E35D3">
        <w:rPr>
          <w:rFonts w:ascii="Times New Roman" w:hAnsi="Times New Roman" w:cs="Times New Roman"/>
          <w:sz w:val="28"/>
          <w:szCs w:val="28"/>
          <w:lang w:val="fr-FR"/>
        </w:rPr>
        <w:t>fi</w:t>
      </w:r>
      <w:r w:rsidRPr="002E35D3">
        <w:rPr>
          <w:rFonts w:ascii="Times New Roman" w:hAnsi="Times New Roman" w:cs="Times New Roman"/>
          <w:sz w:val="28"/>
          <w:szCs w:val="28"/>
          <w:lang w:val="fr-FR"/>
        </w:rPr>
        <w:t xml:space="preserve"> </w:t>
      </w:r>
      <w:r w:rsidR="00922FBF" w:rsidRPr="002E35D3">
        <w:rPr>
          <w:rFonts w:ascii="Times New Roman" w:hAnsi="Times New Roman" w:cs="Times New Roman"/>
          <w:i/>
          <w:sz w:val="28"/>
          <w:szCs w:val="28"/>
          <w:lang w:val="fr-FR"/>
        </w:rPr>
        <w:t>orofaringiană</w:t>
      </w:r>
      <w:r w:rsidRPr="002E35D3">
        <w:rPr>
          <w:rFonts w:ascii="Times New Roman" w:hAnsi="Times New Roman" w:cs="Times New Roman"/>
          <w:sz w:val="28"/>
          <w:szCs w:val="28"/>
          <w:lang w:val="fr-FR"/>
        </w:rPr>
        <w:t xml:space="preserve"> and </w:t>
      </w:r>
      <w:r w:rsidR="00922FBF" w:rsidRPr="002E35D3">
        <w:rPr>
          <w:rFonts w:ascii="Times New Roman" w:hAnsi="Times New Roman" w:cs="Times New Roman"/>
          <w:i/>
          <w:sz w:val="28"/>
          <w:szCs w:val="28"/>
          <w:lang w:val="fr-FR"/>
        </w:rPr>
        <w:t>esofagiană</w:t>
      </w:r>
      <w:r w:rsidRPr="002E35D3">
        <w:rPr>
          <w:rFonts w:ascii="Times New Roman" w:hAnsi="Times New Roman" w:cs="Times New Roman"/>
          <w:sz w:val="28"/>
          <w:szCs w:val="28"/>
          <w:lang w:val="fr-FR"/>
        </w:rPr>
        <w:t>.</w:t>
      </w:r>
      <w:r w:rsidR="00922FBF" w:rsidRPr="002E35D3">
        <w:rPr>
          <w:sz w:val="28"/>
          <w:szCs w:val="28"/>
          <w:lang w:val="fr-FR"/>
        </w:rPr>
        <w:t xml:space="preserve"> </w:t>
      </w:r>
      <w:r w:rsidR="00922FBF" w:rsidRPr="002E35D3">
        <w:rPr>
          <w:rFonts w:ascii="Times New Roman" w:hAnsi="Times New Roman" w:cs="Times New Roman"/>
          <w:sz w:val="28"/>
          <w:szCs w:val="28"/>
          <w:lang w:val="fr-FR"/>
        </w:rPr>
        <w:t xml:space="preserve">Disfagia orofaringiană rezultă din disfuncția neuromusculară care afectează inițierea deglutiției de către faringe și sfincterul esofagian superior. Lezarea nervului cranian V, IX sau X poate provoca paralizia   mecanismului de înghițire (paralizie bulbară sau pseudobulbară, tumori cerebrale, traume cerebrale sau hemoragii). Alte patologii, cum ar fi poliomielita sau encefalita, pot deregla deglutiția normală prin lezarea centrului deglutiției din trunchiul cerebral. În sfârșit, </w:t>
      </w:r>
      <w:r w:rsidR="00717663" w:rsidRPr="002E35D3">
        <w:rPr>
          <w:rFonts w:ascii="Times New Roman" w:hAnsi="Times New Roman" w:cs="Times New Roman"/>
          <w:sz w:val="28"/>
          <w:szCs w:val="28"/>
          <w:lang w:val="fr-FR"/>
        </w:rPr>
        <w:t>paralizia mușchilor implicați în act</w:t>
      </w:r>
      <w:r w:rsidR="00922FBF" w:rsidRPr="002E35D3">
        <w:rPr>
          <w:rFonts w:ascii="Times New Roman" w:hAnsi="Times New Roman" w:cs="Times New Roman"/>
          <w:sz w:val="28"/>
          <w:szCs w:val="28"/>
          <w:lang w:val="fr-FR"/>
        </w:rPr>
        <w:t xml:space="preserve">, așa cum apare în distrofia musculară sau în eșecul transmiterii neuromusculare în </w:t>
      </w:r>
      <w:r w:rsidR="00922FBF" w:rsidRPr="002E35D3">
        <w:rPr>
          <w:rFonts w:ascii="Times New Roman" w:hAnsi="Times New Roman" w:cs="Times New Roman"/>
          <w:i/>
          <w:sz w:val="28"/>
          <w:szCs w:val="28"/>
          <w:lang w:val="fr-FR"/>
        </w:rPr>
        <w:t>miastenia gravis</w:t>
      </w:r>
      <w:r w:rsidR="00922FBF" w:rsidRPr="002E35D3">
        <w:rPr>
          <w:rFonts w:ascii="Times New Roman" w:hAnsi="Times New Roman" w:cs="Times New Roman"/>
          <w:sz w:val="28"/>
          <w:szCs w:val="28"/>
          <w:lang w:val="fr-FR"/>
        </w:rPr>
        <w:t xml:space="preserve"> sau </w:t>
      </w:r>
      <w:r w:rsidR="00922FBF" w:rsidRPr="002E35D3">
        <w:rPr>
          <w:rFonts w:ascii="Times New Roman" w:hAnsi="Times New Roman" w:cs="Times New Roman"/>
          <w:i/>
          <w:sz w:val="28"/>
          <w:szCs w:val="28"/>
          <w:lang w:val="fr-FR"/>
        </w:rPr>
        <w:t>botulism</w:t>
      </w:r>
      <w:r w:rsidR="00717663" w:rsidRPr="002E35D3">
        <w:rPr>
          <w:rFonts w:ascii="Times New Roman" w:hAnsi="Times New Roman" w:cs="Times New Roman"/>
          <w:sz w:val="28"/>
          <w:szCs w:val="28"/>
          <w:lang w:val="fr-FR"/>
        </w:rPr>
        <w:t>, poate de asemenea împ</w:t>
      </w:r>
      <w:r w:rsidR="00922FBF" w:rsidRPr="002E35D3">
        <w:rPr>
          <w:rFonts w:ascii="Times New Roman" w:hAnsi="Times New Roman" w:cs="Times New Roman"/>
          <w:sz w:val="28"/>
          <w:szCs w:val="28"/>
          <w:lang w:val="fr-FR"/>
        </w:rPr>
        <w:t>i</w:t>
      </w:r>
      <w:r w:rsidR="00717663" w:rsidRPr="002E35D3">
        <w:rPr>
          <w:rFonts w:ascii="Times New Roman" w:hAnsi="Times New Roman" w:cs="Times New Roman"/>
          <w:sz w:val="28"/>
          <w:szCs w:val="28"/>
          <w:lang w:val="fr-FR"/>
        </w:rPr>
        <w:t>edica</w:t>
      </w:r>
      <w:r w:rsidR="00922FBF" w:rsidRPr="002E35D3">
        <w:rPr>
          <w:rFonts w:ascii="Times New Roman" w:hAnsi="Times New Roman" w:cs="Times New Roman"/>
          <w:sz w:val="28"/>
          <w:szCs w:val="28"/>
          <w:lang w:val="fr-FR"/>
        </w:rPr>
        <w:t xml:space="preserve"> înghițirea normală.</w:t>
      </w:r>
      <w:r w:rsidR="00717663" w:rsidRPr="002E35D3">
        <w:rPr>
          <w:rFonts w:ascii="Times New Roman" w:hAnsi="Times New Roman" w:cs="Times New Roman"/>
          <w:sz w:val="28"/>
          <w:szCs w:val="28"/>
          <w:lang w:val="fr-FR"/>
        </w:rPr>
        <w:t xml:space="preserve"> </w:t>
      </w:r>
      <w:r w:rsidRPr="002E35D3">
        <w:rPr>
          <w:rFonts w:ascii="Times New Roman" w:hAnsi="Times New Roman" w:cs="Times New Roman"/>
          <w:sz w:val="28"/>
          <w:szCs w:val="28"/>
          <w:lang w:val="fr-FR"/>
        </w:rPr>
        <w:t xml:space="preserve"> </w:t>
      </w:r>
      <w:r w:rsidR="00717663" w:rsidRPr="002E35D3">
        <w:rPr>
          <w:rFonts w:ascii="Times New Roman" w:hAnsi="Times New Roman" w:cs="Times New Roman"/>
          <w:sz w:val="28"/>
          <w:szCs w:val="28"/>
          <w:lang w:val="fr-FR"/>
        </w:rPr>
        <w:t>Când mecanismul deglutiției este paralizat parțial sau total, anomaliile care pot apărea includ (1) abrogarea completă a actului, (2) incapacitatea glotei să se înch</w:t>
      </w:r>
      <w:r w:rsidR="00674265" w:rsidRPr="002E35D3">
        <w:rPr>
          <w:rFonts w:ascii="Times New Roman" w:hAnsi="Times New Roman" w:cs="Times New Roman"/>
          <w:sz w:val="28"/>
          <w:szCs w:val="28"/>
          <w:lang w:val="fr-FR"/>
        </w:rPr>
        <w:t>idă, astfel încât alimentele tre</w:t>
      </w:r>
      <w:r w:rsidR="00717663" w:rsidRPr="002E35D3">
        <w:rPr>
          <w:rFonts w:ascii="Times New Roman" w:hAnsi="Times New Roman" w:cs="Times New Roman"/>
          <w:sz w:val="28"/>
          <w:szCs w:val="28"/>
          <w:lang w:val="fr-FR"/>
        </w:rPr>
        <w:t xml:space="preserve">c în plămâni în loc de esofag și risc de pneumonie de aspirație (3) imposibiltatea palatului moale și a uvulei de închidere a narelor posterioare, astfel încât alimentele să refluxeze în nas în timpul înghițirii cu risc de asfixie. </w:t>
      </w:r>
    </w:p>
    <w:p w14:paraId="0399B471" w14:textId="77777777" w:rsidR="007422EA" w:rsidRPr="002E35D3" w:rsidRDefault="00717663" w:rsidP="007422EA">
      <w:pPr>
        <w:autoSpaceDE w:val="0"/>
        <w:autoSpaceDN w:val="0"/>
        <w:adjustRightInd w:val="0"/>
        <w:spacing w:after="0"/>
        <w:ind w:firstLine="70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Una din cele mai serioase </w:t>
      </w:r>
      <w:r w:rsidR="00776F3E" w:rsidRPr="002E35D3">
        <w:rPr>
          <w:rFonts w:ascii="Times New Roman" w:hAnsi="Times New Roman" w:cs="Times New Roman"/>
          <w:sz w:val="28"/>
          <w:szCs w:val="28"/>
          <w:lang w:val="fr-FR"/>
        </w:rPr>
        <w:t>cauze</w:t>
      </w:r>
      <w:r w:rsidR="00674265" w:rsidRPr="002E35D3">
        <w:rPr>
          <w:rFonts w:ascii="Times New Roman" w:hAnsi="Times New Roman" w:cs="Times New Roman"/>
          <w:sz w:val="28"/>
          <w:szCs w:val="28"/>
          <w:lang w:val="fr-FR"/>
        </w:rPr>
        <w:t xml:space="preserve"> de paralizie a deglutiției</w:t>
      </w:r>
      <w:r w:rsidR="007422EA" w:rsidRPr="002E35D3">
        <w:rPr>
          <w:rFonts w:ascii="Times New Roman" w:hAnsi="Times New Roman" w:cs="Times New Roman"/>
          <w:sz w:val="28"/>
          <w:szCs w:val="28"/>
          <w:lang w:val="fr-FR"/>
        </w:rPr>
        <w:t xml:space="preserve"> </w:t>
      </w:r>
      <w:r w:rsidR="00674265" w:rsidRPr="002E35D3">
        <w:rPr>
          <w:rFonts w:ascii="Times New Roman" w:hAnsi="Times New Roman" w:cs="Times New Roman"/>
          <w:sz w:val="28"/>
          <w:szCs w:val="28"/>
          <w:lang w:val="fr-FR"/>
        </w:rPr>
        <w:t>este anestezia profundă. Uneori</w:t>
      </w:r>
      <w:r w:rsidR="007422EA" w:rsidRPr="002E35D3">
        <w:rPr>
          <w:rFonts w:ascii="Times New Roman" w:hAnsi="Times New Roman" w:cs="Times New Roman"/>
          <w:sz w:val="28"/>
          <w:szCs w:val="28"/>
          <w:lang w:val="fr-FR"/>
        </w:rPr>
        <w:t>,</w:t>
      </w:r>
      <w:r w:rsidR="00674265" w:rsidRPr="002E35D3">
        <w:rPr>
          <w:rFonts w:ascii="Times New Roman" w:hAnsi="Times New Roman" w:cs="Times New Roman"/>
          <w:sz w:val="28"/>
          <w:szCs w:val="28"/>
          <w:lang w:val="fr-FR"/>
        </w:rPr>
        <w:t xml:space="preserve"> în timpul intervențiilor chirurgicale</w:t>
      </w:r>
      <w:r w:rsidR="007422EA" w:rsidRPr="002E35D3">
        <w:rPr>
          <w:rFonts w:ascii="Times New Roman" w:hAnsi="Times New Roman" w:cs="Times New Roman"/>
          <w:sz w:val="28"/>
          <w:szCs w:val="28"/>
          <w:lang w:val="fr-FR"/>
        </w:rPr>
        <w:t xml:space="preserve">, </w:t>
      </w:r>
      <w:r w:rsidR="00736DF1" w:rsidRPr="002E35D3">
        <w:rPr>
          <w:rFonts w:ascii="Times New Roman" w:hAnsi="Times New Roman" w:cs="Times New Roman"/>
          <w:sz w:val="28"/>
          <w:szCs w:val="28"/>
          <w:lang w:val="fr-FR"/>
        </w:rPr>
        <w:t>cantită</w:t>
      </w:r>
      <w:r w:rsidR="00674265" w:rsidRPr="002E35D3">
        <w:rPr>
          <w:rFonts w:ascii="Times New Roman" w:hAnsi="Times New Roman" w:cs="Times New Roman"/>
          <w:sz w:val="28"/>
          <w:szCs w:val="28"/>
          <w:lang w:val="fr-FR"/>
        </w:rPr>
        <w:t>ț</w:t>
      </w:r>
      <w:r w:rsidR="00736DF1" w:rsidRPr="002E35D3">
        <w:rPr>
          <w:rFonts w:ascii="Times New Roman" w:hAnsi="Times New Roman" w:cs="Times New Roman"/>
          <w:sz w:val="28"/>
          <w:szCs w:val="28"/>
          <w:lang w:val="fr-FR"/>
        </w:rPr>
        <w:t xml:space="preserve">i </w:t>
      </w:r>
      <w:r w:rsidR="00674265" w:rsidRPr="002E35D3">
        <w:rPr>
          <w:rFonts w:ascii="Times New Roman" w:hAnsi="Times New Roman" w:cs="Times New Roman"/>
          <w:sz w:val="28"/>
          <w:szCs w:val="28"/>
          <w:lang w:val="fr-FR"/>
        </w:rPr>
        <w:t>m</w:t>
      </w:r>
      <w:r w:rsidR="00736DF1" w:rsidRPr="002E35D3">
        <w:rPr>
          <w:rFonts w:ascii="Times New Roman" w:hAnsi="Times New Roman" w:cs="Times New Roman"/>
          <w:sz w:val="28"/>
          <w:szCs w:val="28"/>
          <w:lang w:val="fr-FR"/>
        </w:rPr>
        <w:t xml:space="preserve">ari de </w:t>
      </w:r>
      <w:r w:rsidR="00674265" w:rsidRPr="002E35D3">
        <w:rPr>
          <w:rFonts w:ascii="Times New Roman" w:hAnsi="Times New Roman" w:cs="Times New Roman"/>
          <w:sz w:val="28"/>
          <w:szCs w:val="28"/>
          <w:lang w:val="fr-FR"/>
        </w:rPr>
        <w:t>conți</w:t>
      </w:r>
      <w:r w:rsidR="00736DF1" w:rsidRPr="002E35D3">
        <w:rPr>
          <w:rFonts w:ascii="Times New Roman" w:hAnsi="Times New Roman" w:cs="Times New Roman"/>
          <w:sz w:val="28"/>
          <w:szCs w:val="28"/>
          <w:lang w:val="fr-FR"/>
        </w:rPr>
        <w:t>nut</w:t>
      </w:r>
      <w:r w:rsidR="00674265" w:rsidRPr="002E35D3">
        <w:rPr>
          <w:rFonts w:ascii="Times New Roman" w:hAnsi="Times New Roman" w:cs="Times New Roman"/>
          <w:sz w:val="28"/>
          <w:szCs w:val="28"/>
          <w:lang w:val="fr-FR"/>
        </w:rPr>
        <w:t xml:space="preserve"> stomacal</w:t>
      </w:r>
      <w:r w:rsidR="00736DF1" w:rsidRPr="002E35D3">
        <w:rPr>
          <w:rFonts w:ascii="Times New Roman" w:hAnsi="Times New Roman" w:cs="Times New Roman"/>
          <w:sz w:val="28"/>
          <w:szCs w:val="28"/>
          <w:lang w:val="fr-FR"/>
        </w:rPr>
        <w:t xml:space="preserve"> sunt expulzate în faringe, care în loc să fie </w:t>
      </w:r>
      <w:r w:rsidR="00674265" w:rsidRPr="002E35D3">
        <w:rPr>
          <w:rFonts w:ascii="Times New Roman" w:hAnsi="Times New Roman" w:cs="Times New Roman"/>
          <w:sz w:val="28"/>
          <w:szCs w:val="28"/>
          <w:lang w:val="fr-FR"/>
        </w:rPr>
        <w:t xml:space="preserve"> </w:t>
      </w:r>
      <w:r w:rsidR="00736DF1" w:rsidRPr="002E35D3">
        <w:rPr>
          <w:rFonts w:ascii="Times New Roman" w:hAnsi="Times New Roman" w:cs="Times New Roman"/>
          <w:sz w:val="28"/>
          <w:szCs w:val="28"/>
          <w:lang w:val="fr-FR"/>
        </w:rPr>
        <w:t>înghițite sunt aspirate în trahee, mecanismul reflex al deglutiției fiind blocat de anestezic. Astfel, ocazional pacienții se asfixiază cu propriile mase vomitive.</w:t>
      </w:r>
      <w:r w:rsidR="00674265" w:rsidRPr="002E35D3">
        <w:rPr>
          <w:rFonts w:ascii="Times New Roman" w:hAnsi="Times New Roman" w:cs="Times New Roman"/>
          <w:sz w:val="28"/>
          <w:szCs w:val="28"/>
          <w:lang w:val="fr-FR"/>
        </w:rPr>
        <w:t xml:space="preserve"> </w:t>
      </w:r>
      <w:r w:rsidR="007422EA" w:rsidRPr="002E35D3">
        <w:rPr>
          <w:rFonts w:ascii="Times New Roman" w:hAnsi="Times New Roman" w:cs="Times New Roman"/>
          <w:sz w:val="28"/>
          <w:szCs w:val="28"/>
          <w:lang w:val="fr-FR"/>
        </w:rPr>
        <w:t xml:space="preserve"> </w:t>
      </w:r>
      <w:r w:rsidR="00736DF1" w:rsidRPr="002E35D3">
        <w:rPr>
          <w:rFonts w:ascii="Times New Roman" w:hAnsi="Times New Roman" w:cs="Times New Roman"/>
          <w:sz w:val="28"/>
          <w:szCs w:val="28"/>
          <w:lang w:val="fr-FR"/>
        </w:rPr>
        <w:t xml:space="preserve"> </w:t>
      </w:r>
      <w:r w:rsidR="007422EA" w:rsidRPr="002E35D3">
        <w:rPr>
          <w:rFonts w:ascii="Times New Roman" w:hAnsi="Times New Roman" w:cs="Times New Roman"/>
          <w:sz w:val="28"/>
          <w:szCs w:val="28"/>
          <w:lang w:val="fr-FR"/>
        </w:rPr>
        <w:t xml:space="preserve"> </w:t>
      </w:r>
      <w:r w:rsidR="00736DF1" w:rsidRPr="002E35D3">
        <w:rPr>
          <w:rFonts w:ascii="Times New Roman" w:hAnsi="Times New Roman" w:cs="Times New Roman"/>
          <w:sz w:val="28"/>
          <w:szCs w:val="28"/>
          <w:lang w:val="fr-FR"/>
        </w:rPr>
        <w:t xml:space="preserve"> </w:t>
      </w:r>
    </w:p>
    <w:p w14:paraId="3AABFBE3" w14:textId="77777777" w:rsidR="007422EA" w:rsidRPr="002E35D3" w:rsidRDefault="00736DF1" w:rsidP="007422EA">
      <w:pPr>
        <w:autoSpaceDE w:val="0"/>
        <w:autoSpaceDN w:val="0"/>
        <w:adjustRightInd w:val="0"/>
        <w:spacing w:after="0"/>
        <w:ind w:firstLine="70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Printre cauzele </w:t>
      </w:r>
      <w:r w:rsidRPr="002E35D3">
        <w:rPr>
          <w:rFonts w:ascii="Times New Roman" w:hAnsi="Times New Roman" w:cs="Times New Roman"/>
          <w:i/>
          <w:sz w:val="28"/>
          <w:szCs w:val="28"/>
          <w:lang w:val="fr-FR"/>
        </w:rPr>
        <w:t>disfagiei</w:t>
      </w:r>
      <w:r w:rsidRPr="002E35D3">
        <w:rPr>
          <w:rFonts w:ascii="Times New Roman" w:hAnsi="Times New Roman" w:cs="Times New Roman"/>
          <w:sz w:val="28"/>
          <w:szCs w:val="28"/>
          <w:lang w:val="fr-FR"/>
        </w:rPr>
        <w:t xml:space="preserve"> </w:t>
      </w:r>
      <w:r w:rsidRPr="002E35D3">
        <w:rPr>
          <w:rFonts w:ascii="Times New Roman" w:hAnsi="Times New Roman" w:cs="Times New Roman"/>
          <w:i/>
          <w:sz w:val="28"/>
          <w:szCs w:val="28"/>
          <w:lang w:val="fr-FR"/>
        </w:rPr>
        <w:t xml:space="preserve">esofagiene </w:t>
      </w:r>
      <w:r w:rsidRPr="002E35D3">
        <w:rPr>
          <w:rFonts w:ascii="Times New Roman" w:hAnsi="Times New Roman" w:cs="Times New Roman"/>
          <w:sz w:val="28"/>
          <w:szCs w:val="28"/>
          <w:lang w:val="fr-FR"/>
        </w:rPr>
        <w:t xml:space="preserve">sunt fie formațiuni de volum </w:t>
      </w:r>
      <w:r w:rsidR="007422EA" w:rsidRPr="002E35D3">
        <w:rPr>
          <w:rFonts w:ascii="Times New Roman" w:hAnsi="Times New Roman" w:cs="Times New Roman"/>
          <w:sz w:val="28"/>
          <w:szCs w:val="28"/>
          <w:lang w:val="fr-FR"/>
        </w:rPr>
        <w:t>(benign</w:t>
      </w:r>
      <w:r w:rsidRPr="002E35D3">
        <w:rPr>
          <w:rFonts w:ascii="Times New Roman" w:hAnsi="Times New Roman" w:cs="Times New Roman"/>
          <w:sz w:val="28"/>
          <w:szCs w:val="28"/>
          <w:lang w:val="fr-FR"/>
        </w:rPr>
        <w:t>e sau maligne) ori dismotilitatea esofagului</w:t>
      </w:r>
      <w:r w:rsidR="007422EA" w:rsidRPr="002E35D3">
        <w:rPr>
          <w:rFonts w:ascii="Times New Roman" w:hAnsi="Times New Roman" w:cs="Times New Roman"/>
          <w:sz w:val="28"/>
          <w:szCs w:val="28"/>
          <w:lang w:val="fr-FR"/>
        </w:rPr>
        <w:t>.</w:t>
      </w:r>
      <w:r w:rsidRPr="002E35D3">
        <w:rPr>
          <w:sz w:val="28"/>
          <w:szCs w:val="28"/>
          <w:lang w:val="fr-FR"/>
        </w:rPr>
        <w:t xml:space="preserve"> </w:t>
      </w:r>
      <w:r w:rsidRPr="002E35D3">
        <w:rPr>
          <w:rFonts w:ascii="Times New Roman" w:hAnsi="Times New Roman" w:cs="Times New Roman"/>
          <w:sz w:val="28"/>
          <w:szCs w:val="28"/>
          <w:lang w:val="fr-FR"/>
        </w:rPr>
        <w:t>Pacienții cu afecțiuni esofagiane se plâng de „lipirea” alimentelor după înghițire, deși nivelul la care se simte acest lucru se corelează slab cu adevăratul loc al obstrucției. Înghițirea lichidelor</w:t>
      </w:r>
      <w:r w:rsidR="001A5D02" w:rsidRPr="002E35D3">
        <w:rPr>
          <w:rFonts w:ascii="Times New Roman" w:hAnsi="Times New Roman" w:cs="Times New Roman"/>
          <w:sz w:val="28"/>
          <w:szCs w:val="28"/>
          <w:lang w:val="fr-FR"/>
        </w:rPr>
        <w:t xml:space="preserve"> este normală până când stricturile</w:t>
      </w:r>
      <w:r w:rsidRPr="002E35D3">
        <w:rPr>
          <w:rFonts w:ascii="Times New Roman" w:hAnsi="Times New Roman" w:cs="Times New Roman"/>
          <w:sz w:val="28"/>
          <w:szCs w:val="28"/>
          <w:lang w:val="fr-FR"/>
        </w:rPr>
        <w:t xml:space="preserve"> devin extreme.</w:t>
      </w:r>
      <w:r w:rsidR="007422EA" w:rsidRPr="002E35D3">
        <w:rPr>
          <w:rFonts w:ascii="Times New Roman" w:hAnsi="Times New Roman" w:cs="Times New Roman"/>
          <w:sz w:val="28"/>
          <w:szCs w:val="28"/>
          <w:lang w:val="fr-FR"/>
        </w:rPr>
        <w:t xml:space="preserve"> </w:t>
      </w:r>
      <w:r w:rsidR="001A5D02" w:rsidRPr="002E35D3">
        <w:rPr>
          <w:rFonts w:ascii="Times New Roman" w:hAnsi="Times New Roman" w:cs="Times New Roman"/>
          <w:sz w:val="28"/>
          <w:szCs w:val="28"/>
          <w:lang w:val="fr-FR"/>
        </w:rPr>
        <w:t xml:space="preserve"> </w:t>
      </w:r>
      <w:r w:rsidR="007422EA" w:rsidRPr="002E35D3">
        <w:rPr>
          <w:rFonts w:ascii="Times New Roman" w:hAnsi="Times New Roman" w:cs="Times New Roman"/>
          <w:sz w:val="28"/>
          <w:szCs w:val="28"/>
          <w:lang w:val="fr-FR"/>
        </w:rPr>
        <w:t xml:space="preserve"> </w:t>
      </w:r>
    </w:p>
    <w:p w14:paraId="72EB0D14" w14:textId="77777777" w:rsidR="007422EA" w:rsidRPr="002E35D3" w:rsidRDefault="007422EA" w:rsidP="007422EA">
      <w:pPr>
        <w:autoSpaceDE w:val="0"/>
        <w:autoSpaceDN w:val="0"/>
        <w:adjustRightInd w:val="0"/>
        <w:spacing w:after="0" w:line="240" w:lineRule="auto"/>
        <w:rPr>
          <w:rFonts w:ascii="Times New Roman" w:hAnsi="Times New Roman" w:cs="Times New Roman"/>
          <w:b/>
          <w:i/>
          <w:sz w:val="28"/>
          <w:szCs w:val="28"/>
          <w:lang w:val="fr-FR"/>
        </w:rPr>
      </w:pPr>
    </w:p>
    <w:p w14:paraId="3E619B65" w14:textId="77777777" w:rsidR="007422EA" w:rsidRPr="002E35D3" w:rsidRDefault="001A5D02" w:rsidP="00776F3E">
      <w:pPr>
        <w:autoSpaceDE w:val="0"/>
        <w:autoSpaceDN w:val="0"/>
        <w:adjustRightInd w:val="0"/>
        <w:spacing w:after="0" w:line="240" w:lineRule="auto"/>
        <w:rPr>
          <w:rFonts w:ascii="Times New Roman" w:hAnsi="Times New Roman" w:cs="Times New Roman"/>
          <w:b/>
          <w:i/>
          <w:sz w:val="28"/>
          <w:szCs w:val="28"/>
          <w:lang w:val="fr-FR"/>
        </w:rPr>
      </w:pPr>
      <w:r w:rsidRPr="002E35D3">
        <w:rPr>
          <w:rFonts w:ascii="Times New Roman" w:hAnsi="Times New Roman" w:cs="Times New Roman"/>
          <w:b/>
          <w:i/>
          <w:sz w:val="28"/>
          <w:szCs w:val="28"/>
          <w:lang w:val="fr-FR"/>
        </w:rPr>
        <w:t>Patologia esofagului</w:t>
      </w:r>
    </w:p>
    <w:p w14:paraId="41935785" w14:textId="77777777" w:rsidR="007422EA" w:rsidRPr="002E35D3" w:rsidRDefault="001A5D02" w:rsidP="007422EA">
      <w:pPr>
        <w:autoSpaceDE w:val="0"/>
        <w:autoSpaceDN w:val="0"/>
        <w:adjustRightInd w:val="0"/>
        <w:spacing w:after="0"/>
        <w:ind w:firstLine="70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Musculatura în treimea superioară a peretelui esofagian este constituită din mușchi striat scheletal și </w:t>
      </w:r>
      <w:r w:rsidR="00077CF5" w:rsidRPr="002E35D3">
        <w:rPr>
          <w:rFonts w:ascii="Times New Roman" w:hAnsi="Times New Roman" w:cs="Times New Roman"/>
          <w:sz w:val="28"/>
          <w:szCs w:val="28"/>
          <w:lang w:val="fr-FR"/>
        </w:rPr>
        <w:t>m</w:t>
      </w:r>
      <w:r w:rsidRPr="002E35D3">
        <w:rPr>
          <w:rFonts w:ascii="Times New Roman" w:hAnsi="Times New Roman" w:cs="Times New Roman"/>
          <w:sz w:val="28"/>
          <w:szCs w:val="28"/>
          <w:lang w:val="fr-FR"/>
        </w:rPr>
        <w:t>ușchi netezi. La deglutie sfincterul esofagian superior se deschide</w:t>
      </w:r>
      <w:r w:rsidR="00597B32" w:rsidRPr="002E35D3">
        <w:rPr>
          <w:rFonts w:ascii="Times New Roman" w:hAnsi="Times New Roman" w:cs="Times New Roman"/>
          <w:sz w:val="28"/>
          <w:szCs w:val="28"/>
          <w:lang w:val="fr-FR"/>
        </w:rPr>
        <w:t xml:space="preserve"> în mod </w:t>
      </w:r>
      <w:r w:rsidRPr="002E35D3">
        <w:rPr>
          <w:rFonts w:ascii="Times New Roman" w:hAnsi="Times New Roman" w:cs="Times New Roman"/>
          <w:sz w:val="28"/>
          <w:szCs w:val="28"/>
          <w:lang w:val="fr-FR"/>
        </w:rPr>
        <w:t>reflex și o undă reflexă peristaltică (primară) mișcă bolul alimentar în es</w:t>
      </w:r>
      <w:r w:rsidR="00597B32" w:rsidRPr="002E35D3">
        <w:rPr>
          <w:rFonts w:ascii="Times New Roman" w:hAnsi="Times New Roman" w:cs="Times New Roman"/>
          <w:sz w:val="28"/>
          <w:szCs w:val="28"/>
          <w:lang w:val="fr-FR"/>
        </w:rPr>
        <w:t>ofag. Aici, dilatarea cauzată de</w:t>
      </w:r>
      <w:r w:rsidR="00077CF5" w:rsidRPr="002E35D3">
        <w:rPr>
          <w:rFonts w:ascii="Times New Roman" w:hAnsi="Times New Roman" w:cs="Times New Roman"/>
          <w:sz w:val="28"/>
          <w:szCs w:val="28"/>
          <w:lang w:val="fr-FR"/>
        </w:rPr>
        <w:t xml:space="preserve"> </w:t>
      </w:r>
      <w:r w:rsidR="00597B32" w:rsidRPr="002E35D3">
        <w:rPr>
          <w:rFonts w:ascii="Times New Roman" w:hAnsi="Times New Roman" w:cs="Times New Roman"/>
          <w:sz w:val="28"/>
          <w:szCs w:val="28"/>
          <w:lang w:val="fr-FR"/>
        </w:rPr>
        <w:t>bol</w:t>
      </w:r>
      <w:r w:rsidRPr="002E35D3">
        <w:rPr>
          <w:rFonts w:ascii="Times New Roman" w:hAnsi="Times New Roman" w:cs="Times New Roman"/>
          <w:sz w:val="28"/>
          <w:szCs w:val="28"/>
          <w:lang w:val="fr-FR"/>
        </w:rPr>
        <w:t xml:space="preserve"> inițiază unde peristaltice suplimentare (secundare)</w:t>
      </w:r>
      <w:r w:rsidR="00597B32" w:rsidRPr="002E35D3">
        <w:rPr>
          <w:rFonts w:ascii="Times New Roman" w:hAnsi="Times New Roman" w:cs="Times New Roman"/>
          <w:sz w:val="28"/>
          <w:szCs w:val="28"/>
          <w:lang w:val="fr-FR"/>
        </w:rPr>
        <w:t xml:space="preserve"> care continuă până când acesta a ajunge </w:t>
      </w:r>
      <w:r w:rsidRPr="002E35D3">
        <w:rPr>
          <w:rFonts w:ascii="Times New Roman" w:hAnsi="Times New Roman" w:cs="Times New Roman"/>
          <w:sz w:val="28"/>
          <w:szCs w:val="28"/>
          <w:lang w:val="fr-FR"/>
        </w:rPr>
        <w:t xml:space="preserve"> la stomac. Sfincterul esofagian inferior este deschis de un reflex vagovaga</w:t>
      </w:r>
      <w:r w:rsidR="00597B32" w:rsidRPr="002E35D3">
        <w:rPr>
          <w:rFonts w:ascii="Times New Roman" w:hAnsi="Times New Roman" w:cs="Times New Roman"/>
          <w:sz w:val="28"/>
          <w:szCs w:val="28"/>
          <w:lang w:val="fr-FR"/>
        </w:rPr>
        <w:t>l la începutul acțiunii de degluti</w:t>
      </w:r>
      <w:r w:rsidRPr="002E35D3">
        <w:rPr>
          <w:rFonts w:ascii="Times New Roman" w:hAnsi="Times New Roman" w:cs="Times New Roman"/>
          <w:sz w:val="28"/>
          <w:szCs w:val="28"/>
          <w:lang w:val="fr-FR"/>
        </w:rPr>
        <w:t>ț</w:t>
      </w:r>
      <w:r w:rsidR="00597B32" w:rsidRPr="002E35D3">
        <w:rPr>
          <w:rFonts w:ascii="Times New Roman" w:hAnsi="Times New Roman" w:cs="Times New Roman"/>
          <w:sz w:val="28"/>
          <w:szCs w:val="28"/>
          <w:lang w:val="fr-FR"/>
        </w:rPr>
        <w:t>i</w:t>
      </w:r>
      <w:r w:rsidRPr="002E35D3">
        <w:rPr>
          <w:rFonts w:ascii="Times New Roman" w:hAnsi="Times New Roman" w:cs="Times New Roman"/>
          <w:sz w:val="28"/>
          <w:szCs w:val="28"/>
          <w:lang w:val="fr-FR"/>
        </w:rPr>
        <w:t>e. Acest reflex receptiv de relaxare este mediat de neuronii inhibitori no</w:t>
      </w:r>
      <w:r w:rsidR="00DC0034" w:rsidRPr="002E35D3">
        <w:rPr>
          <w:rFonts w:ascii="Times New Roman" w:hAnsi="Times New Roman" w:cs="Times New Roman"/>
          <w:sz w:val="28"/>
          <w:szCs w:val="28"/>
          <w:lang w:val="fr-FR"/>
        </w:rPr>
        <w:t>ncolinergici nonadrenergici (NC</w:t>
      </w:r>
      <w:r w:rsidRPr="002E35D3">
        <w:rPr>
          <w:rFonts w:ascii="Times New Roman" w:hAnsi="Times New Roman" w:cs="Times New Roman"/>
          <w:sz w:val="28"/>
          <w:szCs w:val="28"/>
          <w:lang w:val="fr-FR"/>
        </w:rPr>
        <w:t>NA) ai plexului mienteric (Fig.2)</w:t>
      </w:r>
    </w:p>
    <w:p w14:paraId="4C915D63" w14:textId="77777777" w:rsidR="001A5D02" w:rsidRPr="00A2572C" w:rsidRDefault="001A5D02" w:rsidP="007422EA">
      <w:pPr>
        <w:autoSpaceDE w:val="0"/>
        <w:autoSpaceDN w:val="0"/>
        <w:adjustRightInd w:val="0"/>
        <w:spacing w:after="0"/>
        <w:ind w:firstLine="708"/>
        <w:jc w:val="both"/>
        <w:rPr>
          <w:rFonts w:ascii="Times New Roman" w:hAnsi="Times New Roman" w:cs="Times New Roman"/>
          <w:sz w:val="28"/>
          <w:szCs w:val="28"/>
          <w:lang w:val="en-US"/>
        </w:rPr>
      </w:pPr>
      <w:r w:rsidRPr="00A2572C">
        <w:rPr>
          <w:noProof/>
          <w:sz w:val="28"/>
          <w:szCs w:val="28"/>
          <w:lang w:eastAsia="ru-RU"/>
        </w:rPr>
        <w:drawing>
          <wp:inline distT="0" distB="0" distL="0" distR="0" wp14:anchorId="21A25318" wp14:editId="6B5A78A9">
            <wp:extent cx="5474970" cy="4105275"/>
            <wp:effectExtent l="19050" t="19050" r="11430" b="28575"/>
            <wp:docPr id="25" name="Picture 4" descr="D:\desene GI\motility of esophagus.jpg"/>
            <wp:cNvGraphicFramePr/>
            <a:graphic xmlns:a="http://schemas.openxmlformats.org/drawingml/2006/main">
              <a:graphicData uri="http://schemas.openxmlformats.org/drawingml/2006/picture">
                <pic:pic xmlns:pic="http://schemas.openxmlformats.org/drawingml/2006/picture">
                  <pic:nvPicPr>
                    <pic:cNvPr id="25" name="Picture 4" descr="D:\desene GI\motility of esophagus.jpg"/>
                    <pic:cNvPicPr/>
                  </pic:nvPicPr>
                  <pic:blipFill>
                    <a:blip r:embed="rId8"/>
                    <a:srcRect/>
                    <a:stretch>
                      <a:fillRect/>
                    </a:stretch>
                  </pic:blipFill>
                  <pic:spPr bwMode="auto">
                    <a:xfrm>
                      <a:off x="0" y="0"/>
                      <a:ext cx="5474970" cy="4105275"/>
                    </a:xfrm>
                    <a:prstGeom prst="rect">
                      <a:avLst/>
                    </a:prstGeom>
                    <a:noFill/>
                    <a:ln w="9525">
                      <a:solidFill>
                        <a:schemeClr val="tx1"/>
                      </a:solidFill>
                      <a:miter lim="800000"/>
                      <a:headEnd/>
                      <a:tailEnd/>
                    </a:ln>
                  </pic:spPr>
                </pic:pic>
              </a:graphicData>
            </a:graphic>
          </wp:inline>
        </w:drawing>
      </w:r>
    </w:p>
    <w:p w14:paraId="7FB87128" w14:textId="77777777" w:rsidR="00B14D82" w:rsidRPr="00A2572C" w:rsidRDefault="00B14D82" w:rsidP="001A5D02">
      <w:pPr>
        <w:spacing w:line="240" w:lineRule="auto"/>
        <w:jc w:val="center"/>
        <w:rPr>
          <w:rFonts w:ascii="Times New Roman" w:hAnsi="Times New Roman" w:cs="Times New Roman"/>
          <w:b/>
          <w:sz w:val="28"/>
          <w:szCs w:val="28"/>
          <w:lang w:val="en-US"/>
        </w:rPr>
      </w:pPr>
      <w:r w:rsidRPr="00A2572C">
        <w:rPr>
          <w:rFonts w:ascii="Times New Roman" w:hAnsi="Times New Roman" w:cs="Times New Roman"/>
          <w:b/>
          <w:sz w:val="28"/>
          <w:szCs w:val="28"/>
          <w:lang w:val="en-US"/>
        </w:rPr>
        <w:t>Fig.2</w:t>
      </w:r>
      <w:r w:rsidR="00077CF5">
        <w:rPr>
          <w:rFonts w:ascii="Times New Roman" w:hAnsi="Times New Roman" w:cs="Times New Roman"/>
          <w:b/>
          <w:sz w:val="28"/>
          <w:szCs w:val="28"/>
          <w:lang w:val="en-US"/>
        </w:rPr>
        <w:t xml:space="preserve"> </w:t>
      </w:r>
      <w:r w:rsidRPr="00A2572C">
        <w:rPr>
          <w:rFonts w:ascii="Times New Roman" w:hAnsi="Times New Roman" w:cs="Times New Roman"/>
          <w:b/>
          <w:sz w:val="28"/>
          <w:szCs w:val="28"/>
          <w:lang w:val="en-US"/>
        </w:rPr>
        <w:t>Motilitatea esofagului</w:t>
      </w:r>
    </w:p>
    <w:p w14:paraId="61DA15B3" w14:textId="77777777" w:rsidR="001A5D02" w:rsidRPr="00A2572C" w:rsidRDefault="001A5D02" w:rsidP="001A5D02">
      <w:pPr>
        <w:spacing w:line="240" w:lineRule="auto"/>
        <w:jc w:val="center"/>
        <w:rPr>
          <w:rFonts w:ascii="Times New Roman" w:hAnsi="Times New Roman" w:cs="Times New Roman"/>
          <w:sz w:val="28"/>
          <w:szCs w:val="28"/>
          <w:lang w:val="en-US"/>
        </w:rPr>
      </w:pPr>
      <w:r w:rsidRPr="00A2572C">
        <w:rPr>
          <w:rFonts w:ascii="Times New Roman" w:hAnsi="Times New Roman" w:cs="Times New Roman"/>
          <w:sz w:val="28"/>
          <w:szCs w:val="28"/>
          <w:lang w:val="en-US"/>
        </w:rPr>
        <w:t>(From Despopoulos, Color Atlas of Physiology, 2003)</w:t>
      </w:r>
    </w:p>
    <w:p w14:paraId="067F4BC6" w14:textId="77777777" w:rsidR="001A5D02" w:rsidRPr="002E35D3" w:rsidRDefault="001A5D02" w:rsidP="00B14D82">
      <w:pPr>
        <w:autoSpaceDE w:val="0"/>
        <w:autoSpaceDN w:val="0"/>
        <w:adjustRightInd w:val="0"/>
        <w:spacing w:after="0"/>
        <w:ind w:firstLine="70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Motilitatea esofagiană, de exemplu, progresia undei peristaltice, este de obicei testată prin măsurători de presiune în diferitele segmente ale esofagului. Presiunea de repaus în sfincterul esofagian inferior este de cca. 20-25 mmHg. În timpul relaxării </w:t>
      </w:r>
      <w:r w:rsidR="00597B32" w:rsidRPr="002E35D3">
        <w:rPr>
          <w:rFonts w:ascii="Times New Roman" w:hAnsi="Times New Roman" w:cs="Times New Roman"/>
          <w:sz w:val="28"/>
          <w:szCs w:val="28"/>
          <w:lang w:val="fr-FR"/>
        </w:rPr>
        <w:t>receptive, presiunea scade la ca</w:t>
      </w:r>
      <w:r w:rsidRPr="002E35D3">
        <w:rPr>
          <w:rFonts w:ascii="Times New Roman" w:hAnsi="Times New Roman" w:cs="Times New Roman"/>
          <w:sz w:val="28"/>
          <w:szCs w:val="28"/>
          <w:lang w:val="fr-FR"/>
        </w:rPr>
        <w:t>ț</w:t>
      </w:r>
      <w:r w:rsidR="00597B32" w:rsidRPr="002E35D3">
        <w:rPr>
          <w:rFonts w:ascii="Times New Roman" w:hAnsi="Times New Roman" w:cs="Times New Roman"/>
          <w:sz w:val="28"/>
          <w:szCs w:val="28"/>
          <w:lang w:val="fr-FR"/>
        </w:rPr>
        <w:t>iva mmHg care prevalează asupra</w:t>
      </w:r>
      <w:r w:rsidRPr="002E35D3">
        <w:rPr>
          <w:rFonts w:ascii="Times New Roman" w:hAnsi="Times New Roman" w:cs="Times New Roman"/>
          <w:sz w:val="28"/>
          <w:szCs w:val="28"/>
          <w:lang w:val="fr-FR"/>
        </w:rPr>
        <w:t xml:space="preserve"> stomacul</w:t>
      </w:r>
      <w:r w:rsidR="00597B32" w:rsidRPr="002E35D3">
        <w:rPr>
          <w:rFonts w:ascii="Times New Roman" w:hAnsi="Times New Roman" w:cs="Times New Roman"/>
          <w:sz w:val="28"/>
          <w:szCs w:val="28"/>
          <w:lang w:val="fr-FR"/>
        </w:rPr>
        <w:t>ui proxim, ceea ce provoa</w:t>
      </w:r>
      <w:r w:rsidRPr="002E35D3">
        <w:rPr>
          <w:rFonts w:ascii="Times New Roman" w:hAnsi="Times New Roman" w:cs="Times New Roman"/>
          <w:sz w:val="28"/>
          <w:szCs w:val="28"/>
          <w:lang w:val="fr-FR"/>
        </w:rPr>
        <w:t>că deschiderea sfincterului. Sfincterul esofagian inferior este de obicei închis, la fel ca omologul său superior. Această barieră împotriva refluxului sucului gastric dăunător (pepsină și HCl) este consolidată atunci când presiunea sfincterului este ridicată (Fig.3), de exemplu, prin acțiunea acetilcolinei eliberată de celu</w:t>
      </w:r>
      <w:r w:rsidR="00597B32" w:rsidRPr="002E35D3">
        <w:rPr>
          <w:rFonts w:ascii="Times New Roman" w:hAnsi="Times New Roman" w:cs="Times New Roman"/>
          <w:sz w:val="28"/>
          <w:szCs w:val="28"/>
          <w:lang w:val="fr-FR"/>
        </w:rPr>
        <w:t>lele ganglionare ale plexului mi</w:t>
      </w:r>
      <w:r w:rsidRPr="002E35D3">
        <w:rPr>
          <w:rFonts w:ascii="Times New Roman" w:hAnsi="Times New Roman" w:cs="Times New Roman"/>
          <w:sz w:val="28"/>
          <w:szCs w:val="28"/>
          <w:lang w:val="fr-FR"/>
        </w:rPr>
        <w:t>enteric sau de agoniști adrenergici, prin hormoni, cum ar fi gastrina (protecția la reflux în timpul motilității gastrice digestive), motilina (protecția la reflux în timpul motilității interdigestive), somatostatină și substanța P, prin acțiune paracrină (histamina, PGF2</w:t>
      </w:r>
      <w:r w:rsidRPr="00A2572C">
        <w:rPr>
          <w:rFonts w:ascii="Times New Roman" w:hAnsi="Times New Roman" w:cs="Times New Roman"/>
          <w:sz w:val="28"/>
          <w:szCs w:val="28"/>
          <w:lang w:val="en-US"/>
        </w:rPr>
        <w:t>α</w:t>
      </w:r>
      <w:r w:rsidRPr="002E35D3">
        <w:rPr>
          <w:rFonts w:ascii="Times New Roman" w:hAnsi="Times New Roman" w:cs="Times New Roman"/>
          <w:sz w:val="28"/>
          <w:szCs w:val="28"/>
          <w:lang w:val="fr-FR"/>
        </w:rPr>
        <w:t>), prin alim</w:t>
      </w:r>
      <w:r w:rsidR="00DC0034" w:rsidRPr="002E35D3">
        <w:rPr>
          <w:rFonts w:ascii="Times New Roman" w:hAnsi="Times New Roman" w:cs="Times New Roman"/>
          <w:sz w:val="28"/>
          <w:szCs w:val="28"/>
          <w:lang w:val="fr-FR"/>
        </w:rPr>
        <w:t xml:space="preserve">ente bogate în proteine </w:t>
      </w:r>
      <w:r w:rsidR="00B14D82" w:rsidRPr="002E35D3">
        <w:rPr>
          <w:rFonts w:ascii="Times New Roman" w:hAnsi="Times New Roman" w:cs="Times New Roman"/>
          <w:sz w:val="28"/>
          <w:szCs w:val="28"/>
          <w:lang w:val="fr-FR"/>
        </w:rPr>
        <w:t xml:space="preserve"> , sau prin creșterea presiunii</w:t>
      </w:r>
      <w:r w:rsidRPr="002E35D3">
        <w:rPr>
          <w:rFonts w:ascii="Times New Roman" w:hAnsi="Times New Roman" w:cs="Times New Roman"/>
          <w:sz w:val="28"/>
          <w:szCs w:val="28"/>
          <w:lang w:val="fr-FR"/>
        </w:rPr>
        <w:t xml:space="preserve"> </w:t>
      </w:r>
      <w:r w:rsidR="00B14D82" w:rsidRPr="002E35D3">
        <w:rPr>
          <w:rFonts w:ascii="Times New Roman" w:hAnsi="Times New Roman" w:cs="Times New Roman"/>
          <w:sz w:val="28"/>
          <w:szCs w:val="28"/>
          <w:lang w:val="fr-FR"/>
        </w:rPr>
        <w:t>abdominale</w:t>
      </w:r>
      <w:r w:rsidRPr="002E35D3">
        <w:rPr>
          <w:rFonts w:ascii="Times New Roman" w:hAnsi="Times New Roman" w:cs="Times New Roman"/>
          <w:sz w:val="28"/>
          <w:szCs w:val="28"/>
          <w:lang w:val="fr-FR"/>
        </w:rPr>
        <w:t xml:space="preserve"> (contracția mușchilor abdominali, obezitate, ascită).</w:t>
      </w:r>
      <w:r w:rsidR="00B14D82" w:rsidRPr="002E35D3">
        <w:rPr>
          <w:rFonts w:ascii="Times New Roman" w:hAnsi="Times New Roman" w:cs="Times New Roman"/>
          <w:sz w:val="28"/>
          <w:szCs w:val="28"/>
          <w:lang w:val="fr-FR"/>
        </w:rPr>
        <w:t xml:space="preserve"> </w:t>
      </w:r>
      <w:r w:rsidRPr="002E35D3">
        <w:rPr>
          <w:rFonts w:ascii="Times New Roman" w:hAnsi="Times New Roman" w:cs="Times New Roman"/>
          <w:sz w:val="28"/>
          <w:szCs w:val="28"/>
          <w:lang w:val="fr-FR"/>
        </w:rPr>
        <w:t xml:space="preserve"> </w:t>
      </w:r>
      <w:r w:rsidR="00B14D82" w:rsidRPr="002E35D3">
        <w:rPr>
          <w:rFonts w:ascii="Times New Roman" w:hAnsi="Times New Roman" w:cs="Times New Roman"/>
          <w:sz w:val="28"/>
          <w:szCs w:val="28"/>
          <w:lang w:val="fr-FR"/>
        </w:rPr>
        <w:t xml:space="preserve"> </w:t>
      </w:r>
    </w:p>
    <w:p w14:paraId="5C8A92F1" w14:textId="77777777" w:rsidR="00B14D82" w:rsidRPr="00A2572C" w:rsidRDefault="00B14D82" w:rsidP="00B14D82">
      <w:pPr>
        <w:autoSpaceDE w:val="0"/>
        <w:autoSpaceDN w:val="0"/>
        <w:adjustRightInd w:val="0"/>
        <w:spacing w:after="0"/>
        <w:ind w:firstLine="708"/>
        <w:jc w:val="both"/>
        <w:rPr>
          <w:rFonts w:ascii="Times New Roman" w:hAnsi="Times New Roman" w:cs="Times New Roman"/>
          <w:sz w:val="28"/>
          <w:szCs w:val="28"/>
          <w:lang w:val="en-US"/>
        </w:rPr>
      </w:pPr>
      <w:r w:rsidRPr="00A2572C">
        <w:rPr>
          <w:noProof/>
          <w:sz w:val="28"/>
          <w:szCs w:val="28"/>
          <w:lang w:eastAsia="ru-RU"/>
        </w:rPr>
        <w:drawing>
          <wp:inline distT="0" distB="0" distL="0" distR="0" wp14:anchorId="08D3ED66" wp14:editId="45471B3A">
            <wp:extent cx="5426075" cy="4362450"/>
            <wp:effectExtent l="19050" t="19050" r="22225" b="19050"/>
            <wp:docPr id="14" name="Picture 2" descr="D:\desene GI\prssure, volume and pH clearance of distal esophagus.jpg"/>
            <wp:cNvGraphicFramePr/>
            <a:graphic xmlns:a="http://schemas.openxmlformats.org/drawingml/2006/main">
              <a:graphicData uri="http://schemas.openxmlformats.org/drawingml/2006/picture">
                <pic:pic xmlns:pic="http://schemas.openxmlformats.org/drawingml/2006/picture">
                  <pic:nvPicPr>
                    <pic:cNvPr id="14" name="Picture 2" descr="D:\desene GI\prssure, volume and pH clearance of distal esophagus.jpg"/>
                    <pic:cNvPicPr/>
                  </pic:nvPicPr>
                  <pic:blipFill>
                    <a:blip r:embed="rId9"/>
                    <a:srcRect/>
                    <a:stretch>
                      <a:fillRect/>
                    </a:stretch>
                  </pic:blipFill>
                  <pic:spPr bwMode="auto">
                    <a:xfrm>
                      <a:off x="0" y="0"/>
                      <a:ext cx="5426075" cy="4362450"/>
                    </a:xfrm>
                    <a:prstGeom prst="rect">
                      <a:avLst/>
                    </a:prstGeom>
                    <a:noFill/>
                    <a:ln w="9525">
                      <a:solidFill>
                        <a:schemeClr val="tx1"/>
                      </a:solidFill>
                      <a:miter lim="800000"/>
                      <a:headEnd/>
                      <a:tailEnd/>
                    </a:ln>
                  </pic:spPr>
                </pic:pic>
              </a:graphicData>
            </a:graphic>
          </wp:inline>
        </w:drawing>
      </w:r>
    </w:p>
    <w:p w14:paraId="4B34013D" w14:textId="77777777" w:rsidR="00B14D82" w:rsidRPr="002E35D3" w:rsidRDefault="00B14D82" w:rsidP="00B14D82">
      <w:pPr>
        <w:autoSpaceDE w:val="0"/>
        <w:autoSpaceDN w:val="0"/>
        <w:adjustRightInd w:val="0"/>
        <w:spacing w:after="0" w:line="240" w:lineRule="auto"/>
        <w:ind w:firstLine="708"/>
        <w:jc w:val="center"/>
        <w:rPr>
          <w:rFonts w:ascii="Times New Roman" w:hAnsi="Times New Roman" w:cs="Times New Roman"/>
          <w:b/>
          <w:sz w:val="28"/>
          <w:szCs w:val="28"/>
          <w:lang w:val="fr-FR"/>
        </w:rPr>
      </w:pPr>
      <w:r w:rsidRPr="002E35D3">
        <w:rPr>
          <w:rFonts w:ascii="Times New Roman" w:hAnsi="Times New Roman" w:cs="Times New Roman"/>
          <w:b/>
          <w:sz w:val="28"/>
          <w:szCs w:val="28"/>
          <w:lang w:val="fr-FR"/>
        </w:rPr>
        <w:t xml:space="preserve">Figura 3. Presiunea, volumul și clearance-ul pH-ului  din esofagul distal   </w:t>
      </w:r>
    </w:p>
    <w:p w14:paraId="25206B43" w14:textId="77777777" w:rsidR="00B14D82" w:rsidRPr="00A2572C" w:rsidRDefault="00B14D82" w:rsidP="00B14D82">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A2572C">
        <w:rPr>
          <w:rFonts w:ascii="Times New Roman" w:eastAsia="Sabon-Roman" w:hAnsi="Times New Roman" w:cs="Times New Roman"/>
          <w:bCs/>
          <w:sz w:val="28"/>
          <w:szCs w:val="28"/>
          <w:lang w:val="en-US"/>
        </w:rPr>
        <w:t>(Din S. Silbernagl and F. Lang; Color Atlas of Pathophysiology)</w:t>
      </w:r>
    </w:p>
    <w:p w14:paraId="67BFA49B" w14:textId="77777777" w:rsidR="00B14D82" w:rsidRPr="00A2572C" w:rsidRDefault="00B14D82" w:rsidP="00B14D82">
      <w:pPr>
        <w:autoSpaceDE w:val="0"/>
        <w:autoSpaceDN w:val="0"/>
        <w:adjustRightInd w:val="0"/>
        <w:spacing w:after="0" w:line="240" w:lineRule="auto"/>
        <w:jc w:val="both"/>
        <w:rPr>
          <w:rFonts w:ascii="Times New Roman" w:hAnsi="Times New Roman" w:cs="Times New Roman"/>
          <w:sz w:val="28"/>
          <w:szCs w:val="28"/>
          <w:lang w:val="en-US"/>
        </w:rPr>
      </w:pPr>
    </w:p>
    <w:p w14:paraId="3E1AC226" w14:textId="77777777" w:rsidR="00077CF5" w:rsidRDefault="00B14D82" w:rsidP="00077CF5">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Această presiune </w:t>
      </w:r>
      <w:r w:rsidR="00077CF5">
        <w:rPr>
          <w:rFonts w:ascii="Times New Roman" w:hAnsi="Times New Roman" w:cs="Times New Roman"/>
          <w:sz w:val="28"/>
          <w:szCs w:val="28"/>
          <w:lang w:val="en-US"/>
        </w:rPr>
        <w:t>ț</w:t>
      </w:r>
      <w:r w:rsidR="00766AA1" w:rsidRPr="00A2572C">
        <w:rPr>
          <w:rFonts w:ascii="Times New Roman" w:hAnsi="Times New Roman" w:cs="Times New Roman"/>
          <w:sz w:val="28"/>
          <w:szCs w:val="28"/>
          <w:lang w:val="en-US"/>
        </w:rPr>
        <w:t>ine deschis sfincterul,</w:t>
      </w:r>
      <w:r w:rsidR="00077CF5">
        <w:rPr>
          <w:rFonts w:ascii="Times New Roman" w:hAnsi="Times New Roman" w:cs="Times New Roman"/>
          <w:sz w:val="28"/>
          <w:szCs w:val="28"/>
          <w:lang w:val="en-US"/>
        </w:rPr>
        <w:t xml:space="preserve"> </w:t>
      </w:r>
      <w:r w:rsidR="00766AA1" w:rsidRPr="00A2572C">
        <w:rPr>
          <w:rFonts w:ascii="Times New Roman" w:hAnsi="Times New Roman" w:cs="Times New Roman"/>
          <w:sz w:val="28"/>
          <w:szCs w:val="28"/>
          <w:lang w:val="en-US"/>
        </w:rPr>
        <w:t>esofagian inferior</w:t>
      </w:r>
      <w:r w:rsidR="00077CF5">
        <w:rPr>
          <w:rFonts w:ascii="Times New Roman" w:hAnsi="Times New Roman" w:cs="Times New Roman"/>
          <w:sz w:val="28"/>
          <w:szCs w:val="28"/>
          <w:lang w:val="en-US"/>
        </w:rPr>
        <w:t>. P</w:t>
      </w:r>
      <w:r w:rsidR="00507727" w:rsidRPr="00A2572C">
        <w:rPr>
          <w:rFonts w:ascii="Times New Roman" w:hAnsi="Times New Roman" w:cs="Times New Roman"/>
          <w:sz w:val="28"/>
          <w:szCs w:val="28"/>
          <w:lang w:val="en-US"/>
        </w:rPr>
        <w:t>resiunea sfincterului este crescută (din exterior) proporțional cu creșterea presiunii intraabdominale.  Mai mult ca atât, diafragmul înconjoară sfincterul esofagian inferior (pedunculul stâng și dreapt) într-o manieră asemănătoare cu foarfeca, astfel încât sfincterul este fixat automat atunci când diafragmul se contractă. Ligamentul frenico-esofagian intact ș</w:t>
      </w:r>
      <w:r w:rsidR="00DC0034" w:rsidRPr="00A2572C">
        <w:rPr>
          <w:rFonts w:ascii="Times New Roman" w:hAnsi="Times New Roman" w:cs="Times New Roman"/>
          <w:sz w:val="28"/>
          <w:szCs w:val="28"/>
          <w:lang w:val="en-US"/>
        </w:rPr>
        <w:t xml:space="preserve">i </w:t>
      </w:r>
      <w:r w:rsidR="00A01195" w:rsidRPr="00A2572C">
        <w:rPr>
          <w:rFonts w:ascii="Times New Roman" w:hAnsi="Times New Roman" w:cs="Times New Roman"/>
          <w:sz w:val="28"/>
          <w:szCs w:val="28"/>
          <w:lang w:val="en-US"/>
        </w:rPr>
        <w:t xml:space="preserve">unghiul Hiss ascuțit dintre </w:t>
      </w:r>
      <w:r w:rsidR="00507727" w:rsidRPr="00A2572C">
        <w:rPr>
          <w:rFonts w:ascii="Times New Roman" w:hAnsi="Times New Roman" w:cs="Times New Roman"/>
          <w:sz w:val="28"/>
          <w:szCs w:val="28"/>
          <w:lang w:val="en-US"/>
        </w:rPr>
        <w:t xml:space="preserve">esofag și stomac sunt, de asemenea, importante în asigurarea protecției împotriva refluxului gastroesofagian în timpul înghițirii. </w:t>
      </w:r>
    </w:p>
    <w:p w14:paraId="2396FE9A" w14:textId="77777777" w:rsidR="00B14D82" w:rsidRPr="002E35D3" w:rsidRDefault="00507727" w:rsidP="00077CF5">
      <w:pPr>
        <w:autoSpaceDE w:val="0"/>
        <w:autoSpaceDN w:val="0"/>
        <w:adjustRightInd w:val="0"/>
        <w:spacing w:after="0"/>
        <w:ind w:firstLine="708"/>
        <w:jc w:val="both"/>
        <w:rPr>
          <w:rFonts w:ascii="Times New Roman" w:hAnsi="Times New Roman" w:cs="Times New Roman"/>
          <w:sz w:val="28"/>
          <w:szCs w:val="28"/>
          <w:lang w:val="fr-FR"/>
        </w:rPr>
      </w:pPr>
      <w:r w:rsidRPr="00A2572C">
        <w:rPr>
          <w:rFonts w:ascii="Times New Roman" w:hAnsi="Times New Roman" w:cs="Times New Roman"/>
          <w:sz w:val="28"/>
          <w:szCs w:val="28"/>
          <w:lang w:val="en-US"/>
        </w:rPr>
        <w:t xml:space="preserve">Factorii care scad presiunea sfincterului vor favoriza refluxul. </w:t>
      </w:r>
      <w:r w:rsidR="00233BAF" w:rsidRPr="00A2572C">
        <w:rPr>
          <w:rFonts w:ascii="Times New Roman" w:hAnsi="Times New Roman" w:cs="Times New Roman"/>
          <w:sz w:val="28"/>
          <w:szCs w:val="28"/>
          <w:lang w:val="en-US"/>
        </w:rPr>
        <w:t>Printre aceștia se numără polipeptidele intestinale vasoactive (VIP) și ATP, transmițătorii neuronilor inhibitori ai NCNA, precum și dopamina și agoniștii β-adrenergici, hormoni precum secretina, colecistokinina (CCK), progesteronul și peptidul insulinotrop dependentă de glucoză (GIP numit și  polipeptidul inhibitor gastric), substanțe paracrine (NO, PGI2, PGE2), efectul  progesteronului în timpul sarcinii, alimente cu un conținut ridicat de grăsimi și multe altele.</w:t>
      </w:r>
      <w:r w:rsidR="00B14D82" w:rsidRPr="00A2572C">
        <w:rPr>
          <w:rFonts w:ascii="Times New Roman" w:hAnsi="Times New Roman" w:cs="Times New Roman"/>
          <w:sz w:val="28"/>
          <w:szCs w:val="28"/>
          <w:lang w:val="en-US"/>
        </w:rPr>
        <w:t xml:space="preserve"> </w:t>
      </w:r>
      <w:r w:rsidR="00233BAF" w:rsidRPr="00A2572C">
        <w:rPr>
          <w:rFonts w:ascii="Times New Roman" w:hAnsi="Times New Roman" w:cs="Times New Roman"/>
          <w:sz w:val="28"/>
          <w:szCs w:val="28"/>
          <w:lang w:val="en-US"/>
        </w:rPr>
        <w:t>Refluxul sporadic de suc gastric este un eveniment fiziologic, fie din cauza presiunii neașteptate pe stomacul plin, fie în timpul înghițirii (deschiderea sfincterului timp de câteva secunde, sau în timpul deschiderilor tranzitorii ale sfincterului care durează până la jumătate de minut și sunt declanșate de dilatarea marcată a peretelui s</w:t>
      </w:r>
      <w:r w:rsidR="00DC0034" w:rsidRPr="00A2572C">
        <w:rPr>
          <w:rFonts w:ascii="Times New Roman" w:hAnsi="Times New Roman" w:cs="Times New Roman"/>
          <w:sz w:val="28"/>
          <w:szCs w:val="28"/>
          <w:lang w:val="en-US"/>
        </w:rPr>
        <w:t>tomacului și nu prin actul degluti</w:t>
      </w:r>
      <w:r w:rsidR="00233BAF" w:rsidRPr="00A2572C">
        <w:rPr>
          <w:rFonts w:ascii="Times New Roman" w:hAnsi="Times New Roman" w:cs="Times New Roman"/>
          <w:sz w:val="28"/>
          <w:szCs w:val="28"/>
          <w:lang w:val="en-US"/>
        </w:rPr>
        <w:t>ț</w:t>
      </w:r>
      <w:r w:rsidR="00DC0034" w:rsidRPr="00A2572C">
        <w:rPr>
          <w:rFonts w:ascii="Times New Roman" w:hAnsi="Times New Roman" w:cs="Times New Roman"/>
          <w:sz w:val="28"/>
          <w:szCs w:val="28"/>
          <w:lang w:val="en-US"/>
        </w:rPr>
        <w:t>ie</w:t>
      </w:r>
      <w:r w:rsidR="00233BAF" w:rsidRPr="00A2572C">
        <w:rPr>
          <w:rFonts w:ascii="Times New Roman" w:hAnsi="Times New Roman" w:cs="Times New Roman"/>
          <w:sz w:val="28"/>
          <w:szCs w:val="28"/>
          <w:lang w:val="en-US"/>
        </w:rPr>
        <w:t>i. Aceste deschideri tranzitorii ale sfincterelor</w:t>
      </w:r>
      <w:r w:rsidR="00077CF5">
        <w:rPr>
          <w:rFonts w:ascii="Times New Roman" w:hAnsi="Times New Roman" w:cs="Times New Roman"/>
          <w:sz w:val="28"/>
          <w:szCs w:val="28"/>
          <w:lang w:val="en-US"/>
        </w:rPr>
        <w:t xml:space="preserve"> </w:t>
      </w:r>
      <w:r w:rsidR="00233BAF" w:rsidRPr="00A2572C">
        <w:rPr>
          <w:rFonts w:ascii="Times New Roman" w:hAnsi="Times New Roman" w:cs="Times New Roman"/>
          <w:sz w:val="28"/>
          <w:szCs w:val="28"/>
          <w:lang w:val="en-US"/>
        </w:rPr>
        <w:t>sunt</w:t>
      </w:r>
      <w:r w:rsidR="00077CF5">
        <w:rPr>
          <w:rFonts w:ascii="Times New Roman" w:hAnsi="Times New Roman" w:cs="Times New Roman"/>
          <w:sz w:val="28"/>
          <w:szCs w:val="28"/>
          <w:lang w:val="en-US"/>
        </w:rPr>
        <w:t>,</w:t>
      </w:r>
      <w:r w:rsidR="00233BAF" w:rsidRPr="00A2572C">
        <w:rPr>
          <w:rFonts w:ascii="Times New Roman" w:hAnsi="Times New Roman" w:cs="Times New Roman"/>
          <w:sz w:val="28"/>
          <w:szCs w:val="28"/>
          <w:lang w:val="en-US"/>
        </w:rPr>
        <w:t xml:space="preserve"> probabil</w:t>
      </w:r>
      <w:r w:rsidR="00077CF5">
        <w:rPr>
          <w:rFonts w:ascii="Times New Roman" w:hAnsi="Times New Roman" w:cs="Times New Roman"/>
          <w:sz w:val="28"/>
          <w:szCs w:val="28"/>
          <w:lang w:val="en-US"/>
        </w:rPr>
        <w:t>,</w:t>
      </w:r>
      <w:r w:rsidR="00233BAF" w:rsidRPr="00A2572C">
        <w:rPr>
          <w:rFonts w:ascii="Times New Roman" w:hAnsi="Times New Roman" w:cs="Times New Roman"/>
          <w:sz w:val="28"/>
          <w:szCs w:val="28"/>
          <w:lang w:val="en-US"/>
        </w:rPr>
        <w:t xml:space="preserve"> parte a reflexului de expulzare prin care aerul înghițit și CO</w:t>
      </w:r>
      <w:r w:rsidR="00233BAF" w:rsidRPr="00A2572C">
        <w:rPr>
          <w:rFonts w:ascii="Times New Roman" w:hAnsi="Times New Roman" w:cs="Times New Roman"/>
          <w:sz w:val="28"/>
          <w:szCs w:val="28"/>
          <w:vertAlign w:val="subscript"/>
          <w:lang w:val="en-US"/>
        </w:rPr>
        <w:t>2</w:t>
      </w:r>
      <w:r w:rsidR="00233BAF" w:rsidRPr="00A2572C">
        <w:rPr>
          <w:rFonts w:ascii="Times New Roman" w:hAnsi="Times New Roman" w:cs="Times New Roman"/>
          <w:sz w:val="28"/>
          <w:szCs w:val="28"/>
          <w:lang w:val="en-US"/>
        </w:rPr>
        <w:t xml:space="preserve">  sunt expulzați din stomac.</w:t>
      </w:r>
      <w:r w:rsidR="00D2599B" w:rsidRPr="00A2572C">
        <w:rPr>
          <w:rFonts w:ascii="Times New Roman" w:hAnsi="Times New Roman" w:cs="Times New Roman"/>
          <w:sz w:val="28"/>
          <w:szCs w:val="28"/>
          <w:lang w:val="en-US"/>
        </w:rPr>
        <w:t xml:space="preserve"> </w:t>
      </w:r>
      <w:r w:rsidR="00233BAF" w:rsidRPr="002E35D3">
        <w:rPr>
          <w:rFonts w:ascii="Times New Roman" w:hAnsi="Times New Roman" w:cs="Times New Roman"/>
          <w:b/>
          <w:bCs/>
          <w:sz w:val="28"/>
          <w:szCs w:val="28"/>
          <w:lang w:val="fr-FR"/>
        </w:rPr>
        <w:t>Trei mecanisme</w:t>
      </w:r>
      <w:r w:rsidR="00233BAF" w:rsidRPr="002E35D3">
        <w:rPr>
          <w:rFonts w:ascii="Times New Roman" w:hAnsi="Times New Roman" w:cs="Times New Roman"/>
          <w:sz w:val="28"/>
          <w:szCs w:val="28"/>
          <w:lang w:val="fr-FR"/>
        </w:rPr>
        <w:t xml:space="preserve"> sunt responsabile pentru protejarea mucoasei esofagiene după reflux (Fig.3): </w:t>
      </w:r>
      <w:r w:rsidR="00B14D82" w:rsidRPr="002E35D3">
        <w:rPr>
          <w:rFonts w:ascii="Times New Roman" w:hAnsi="Times New Roman" w:cs="Times New Roman"/>
          <w:sz w:val="28"/>
          <w:szCs w:val="28"/>
          <w:lang w:val="fr-FR"/>
        </w:rPr>
        <w:t xml:space="preserve"> </w:t>
      </w:r>
      <w:r w:rsidR="00233BAF" w:rsidRPr="002E35D3">
        <w:rPr>
          <w:rFonts w:ascii="Times New Roman" w:hAnsi="Times New Roman" w:cs="Times New Roman"/>
          <w:sz w:val="28"/>
          <w:szCs w:val="28"/>
          <w:lang w:val="fr-FR"/>
        </w:rPr>
        <w:t xml:space="preserve"> </w:t>
      </w:r>
      <w:r w:rsidR="00B14D82" w:rsidRPr="002E35D3">
        <w:rPr>
          <w:rFonts w:ascii="Times New Roman" w:hAnsi="Times New Roman" w:cs="Times New Roman"/>
          <w:sz w:val="28"/>
          <w:szCs w:val="28"/>
          <w:lang w:val="fr-FR"/>
        </w:rPr>
        <w:t xml:space="preserve"> </w:t>
      </w:r>
      <w:r w:rsidR="00233BAF" w:rsidRPr="002E35D3">
        <w:rPr>
          <w:rFonts w:ascii="Times New Roman" w:hAnsi="Times New Roman" w:cs="Times New Roman"/>
          <w:bCs/>
          <w:sz w:val="28"/>
          <w:szCs w:val="28"/>
          <w:lang w:val="fr-FR"/>
        </w:rPr>
        <w:t xml:space="preserve"> </w:t>
      </w:r>
      <w:r w:rsidR="00D2599B" w:rsidRPr="002E35D3">
        <w:rPr>
          <w:rFonts w:ascii="Times New Roman" w:hAnsi="Times New Roman" w:cs="Times New Roman"/>
          <w:sz w:val="28"/>
          <w:szCs w:val="28"/>
          <w:lang w:val="fr-FR"/>
        </w:rPr>
        <w:t xml:space="preserve"> </w:t>
      </w:r>
    </w:p>
    <w:p w14:paraId="72B228C4" w14:textId="77777777" w:rsidR="00DC0034" w:rsidRPr="002E35D3" w:rsidRDefault="00DC0034" w:rsidP="00DC0034">
      <w:pPr>
        <w:autoSpaceDE w:val="0"/>
        <w:autoSpaceDN w:val="0"/>
        <w:adjustRightInd w:val="0"/>
        <w:spacing w:after="0"/>
        <w:ind w:firstLine="70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w:t>
      </w:r>
      <w:r w:rsidRPr="002E35D3">
        <w:rPr>
          <w:rFonts w:ascii="Times New Roman" w:hAnsi="Times New Roman" w:cs="Times New Roman"/>
          <w:bCs/>
          <w:i/>
          <w:sz w:val="28"/>
          <w:szCs w:val="28"/>
          <w:lang w:val="fr-FR"/>
        </w:rPr>
        <w:t>Clearance-ul de volum</w:t>
      </w:r>
      <w:r w:rsidRPr="002E35D3">
        <w:rPr>
          <w:rFonts w:ascii="Times New Roman" w:hAnsi="Times New Roman" w:cs="Times New Roman"/>
          <w:sz w:val="28"/>
          <w:szCs w:val="28"/>
          <w:lang w:val="fr-FR"/>
        </w:rPr>
        <w:t>- întoarcerea rapidă a volumului de reflux în stomac prin reflexul de peristaltism esofagian.</w:t>
      </w:r>
      <w:r w:rsidR="009D6ACC" w:rsidRPr="002E35D3">
        <w:rPr>
          <w:rFonts w:ascii="Times New Roman" w:hAnsi="Times New Roman" w:cs="Times New Roman"/>
          <w:sz w:val="28"/>
          <w:szCs w:val="28"/>
          <w:lang w:val="fr-FR"/>
        </w:rPr>
        <w:t xml:space="preserve"> </w:t>
      </w:r>
      <w:r w:rsidR="00F915C2" w:rsidRPr="002E35D3">
        <w:rPr>
          <w:rFonts w:ascii="Times New Roman" w:hAnsi="Times New Roman" w:cs="Times New Roman"/>
          <w:sz w:val="28"/>
          <w:szCs w:val="28"/>
          <w:lang w:val="fr-FR"/>
        </w:rPr>
        <w:t>Un volum de 15 ml este</w:t>
      </w:r>
      <w:r w:rsidR="00597716" w:rsidRPr="002E35D3">
        <w:rPr>
          <w:rFonts w:ascii="Times New Roman" w:hAnsi="Times New Roman" w:cs="Times New Roman"/>
          <w:sz w:val="28"/>
          <w:szCs w:val="28"/>
          <w:lang w:val="fr-FR"/>
        </w:rPr>
        <w:t xml:space="preserve"> practic în totalitate </w:t>
      </w:r>
      <w:r w:rsidR="00A11E12" w:rsidRPr="002E35D3">
        <w:rPr>
          <w:rFonts w:ascii="Times New Roman" w:hAnsi="Times New Roman" w:cs="Times New Roman"/>
          <w:sz w:val="28"/>
          <w:szCs w:val="28"/>
          <w:lang w:val="fr-FR"/>
        </w:rPr>
        <w:t>eliminat</w:t>
      </w:r>
      <w:r w:rsidR="00597716" w:rsidRPr="002E35D3">
        <w:rPr>
          <w:rFonts w:ascii="Times New Roman" w:hAnsi="Times New Roman" w:cs="Times New Roman"/>
          <w:sz w:val="28"/>
          <w:szCs w:val="28"/>
          <w:lang w:val="fr-FR"/>
        </w:rPr>
        <w:t>, cu excepția unui mic reziduu</w:t>
      </w:r>
      <w:r w:rsidR="00A11E12" w:rsidRPr="002E35D3">
        <w:rPr>
          <w:rFonts w:ascii="Times New Roman" w:hAnsi="Times New Roman" w:cs="Times New Roman"/>
          <w:sz w:val="28"/>
          <w:szCs w:val="28"/>
          <w:lang w:val="fr-FR"/>
        </w:rPr>
        <w:t>,</w:t>
      </w:r>
      <w:r w:rsidR="00F915C2" w:rsidRPr="002E35D3">
        <w:rPr>
          <w:rFonts w:ascii="Times New Roman" w:hAnsi="Times New Roman" w:cs="Times New Roman"/>
          <w:sz w:val="28"/>
          <w:szCs w:val="28"/>
          <w:lang w:val="fr-FR"/>
        </w:rPr>
        <w:t xml:space="preserve"> în cca. 5-10 sec </w:t>
      </w:r>
      <w:r w:rsidRPr="002E35D3">
        <w:rPr>
          <w:rFonts w:ascii="Times New Roman" w:hAnsi="Times New Roman" w:cs="Times New Roman"/>
          <w:sz w:val="28"/>
          <w:szCs w:val="28"/>
          <w:lang w:val="fr-FR"/>
        </w:rPr>
        <w:t>.</w:t>
      </w:r>
    </w:p>
    <w:p w14:paraId="37D2EAB4" w14:textId="77777777" w:rsidR="00DC0034" w:rsidRPr="002E35D3" w:rsidRDefault="00DC0034" w:rsidP="00DC0034">
      <w:pPr>
        <w:autoSpaceDE w:val="0"/>
        <w:autoSpaceDN w:val="0"/>
        <w:adjustRightInd w:val="0"/>
        <w:spacing w:after="0"/>
        <w:ind w:firstLine="70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 </w:t>
      </w:r>
      <w:r w:rsidR="00E87A21" w:rsidRPr="002E35D3">
        <w:rPr>
          <w:rFonts w:ascii="Times New Roman" w:hAnsi="Times New Roman" w:cs="Times New Roman"/>
          <w:bCs/>
          <w:i/>
          <w:sz w:val="28"/>
          <w:szCs w:val="28"/>
          <w:lang w:val="fr-FR"/>
        </w:rPr>
        <w:t>C</w:t>
      </w:r>
      <w:r w:rsidRPr="002E35D3">
        <w:rPr>
          <w:rFonts w:ascii="Times New Roman" w:hAnsi="Times New Roman" w:cs="Times New Roman"/>
          <w:bCs/>
          <w:i/>
          <w:sz w:val="28"/>
          <w:szCs w:val="28"/>
          <w:lang w:val="fr-FR"/>
        </w:rPr>
        <w:t>learance</w:t>
      </w:r>
      <w:r w:rsidR="00E87A21" w:rsidRPr="002E35D3">
        <w:rPr>
          <w:rFonts w:ascii="Times New Roman" w:hAnsi="Times New Roman" w:cs="Times New Roman"/>
          <w:bCs/>
          <w:i/>
          <w:sz w:val="28"/>
          <w:szCs w:val="28"/>
          <w:lang w:val="fr-FR"/>
        </w:rPr>
        <w:t>-ul pH-ului</w:t>
      </w:r>
      <w:r w:rsidRPr="002E35D3">
        <w:rPr>
          <w:rFonts w:ascii="Times New Roman" w:hAnsi="Times New Roman" w:cs="Times New Roman"/>
          <w:sz w:val="28"/>
          <w:szCs w:val="28"/>
          <w:lang w:val="fr-FR"/>
        </w:rPr>
        <w:t xml:space="preserve">. </w:t>
      </w:r>
      <w:r w:rsidR="00E87A21" w:rsidRPr="002E35D3">
        <w:rPr>
          <w:rFonts w:ascii="Times New Roman" w:hAnsi="Times New Roman" w:cs="Times New Roman"/>
          <w:sz w:val="28"/>
          <w:szCs w:val="28"/>
          <w:lang w:val="fr-FR"/>
        </w:rPr>
        <w:t xml:space="preserve"> Sucul gastric restant în  urma clearance-ului de volum are un pH scăzut. Acesta crește treptat cu fiecare înghițitură, fiind tamponat cu saliva. </w:t>
      </w:r>
    </w:p>
    <w:p w14:paraId="3182CCD7" w14:textId="77777777" w:rsidR="00DC0034" w:rsidRPr="002E35D3" w:rsidRDefault="00DC0034" w:rsidP="00DC0034">
      <w:pPr>
        <w:autoSpaceDE w:val="0"/>
        <w:autoSpaceDN w:val="0"/>
        <w:adjustRightInd w:val="0"/>
        <w:spacing w:after="0"/>
        <w:ind w:firstLine="70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 </w:t>
      </w:r>
      <w:r w:rsidR="00E87A21" w:rsidRPr="002E35D3">
        <w:rPr>
          <w:rFonts w:ascii="Times New Roman" w:hAnsi="Times New Roman" w:cs="Times New Roman"/>
          <w:sz w:val="28"/>
          <w:szCs w:val="28"/>
          <w:lang w:val="fr-FR"/>
        </w:rPr>
        <w:t xml:space="preserve"> Peretele esofagului conține epiteliul cu funcție de barieră. Dintre c</w:t>
      </w:r>
      <w:r w:rsidR="00A47891" w:rsidRPr="002E35D3">
        <w:rPr>
          <w:rFonts w:ascii="Times New Roman" w:hAnsi="Times New Roman" w:cs="Times New Roman"/>
          <w:sz w:val="28"/>
          <w:szCs w:val="28"/>
          <w:lang w:val="fr-FR"/>
        </w:rPr>
        <w:t>ele aprox. 25-30 straturi de ce</w:t>
      </w:r>
      <w:r w:rsidR="00E87A21" w:rsidRPr="002E35D3">
        <w:rPr>
          <w:rFonts w:ascii="Times New Roman" w:hAnsi="Times New Roman" w:cs="Times New Roman"/>
          <w:sz w:val="28"/>
          <w:szCs w:val="28"/>
          <w:lang w:val="fr-FR"/>
        </w:rPr>
        <w:t xml:space="preserve">lule, </w:t>
      </w:r>
      <w:r w:rsidR="00597716" w:rsidRPr="002E35D3">
        <w:rPr>
          <w:rFonts w:ascii="Times New Roman" w:hAnsi="Times New Roman" w:cs="Times New Roman"/>
          <w:sz w:val="28"/>
          <w:szCs w:val="28"/>
          <w:lang w:val="fr-FR"/>
        </w:rPr>
        <w:t>stratul cornos (aprox. 10 straturi), localizat adluminal este în special de dens, ceea ce previne pătrunderea componentelor dăunătoare ale sucului gastric (ionii H</w:t>
      </w:r>
      <w:r w:rsidR="00597716" w:rsidRPr="002E35D3">
        <w:rPr>
          <w:rFonts w:ascii="Times New Roman" w:hAnsi="Times New Roman" w:cs="Times New Roman"/>
          <w:sz w:val="28"/>
          <w:szCs w:val="28"/>
          <w:vertAlign w:val="superscript"/>
          <w:lang w:val="fr-FR"/>
        </w:rPr>
        <w:t>+</w:t>
      </w:r>
      <w:r w:rsidR="00597716" w:rsidRPr="002E35D3">
        <w:rPr>
          <w:rFonts w:ascii="Times New Roman" w:hAnsi="Times New Roman" w:cs="Times New Roman"/>
          <w:sz w:val="28"/>
          <w:szCs w:val="28"/>
          <w:lang w:val="fr-FR"/>
        </w:rPr>
        <w:t>, pepsina, uneori sărurile biliare)</w:t>
      </w:r>
      <w:r w:rsidRPr="002E35D3">
        <w:rPr>
          <w:rFonts w:ascii="Times New Roman" w:hAnsi="Times New Roman" w:cs="Times New Roman"/>
          <w:sz w:val="28"/>
          <w:szCs w:val="28"/>
          <w:lang w:val="fr-FR"/>
        </w:rPr>
        <w:t>.</w:t>
      </w:r>
      <w:r w:rsidRPr="002E35D3">
        <w:rPr>
          <w:rFonts w:ascii="Times New Roman" w:hAnsi="Times New Roman" w:cs="Times New Roman"/>
          <w:bCs/>
          <w:sz w:val="28"/>
          <w:szCs w:val="28"/>
          <w:lang w:val="fr-FR"/>
        </w:rPr>
        <w:t xml:space="preserve"> </w:t>
      </w:r>
      <w:r w:rsidR="00597716" w:rsidRPr="002E35D3">
        <w:rPr>
          <w:rFonts w:ascii="Times New Roman" w:hAnsi="Times New Roman" w:cs="Times New Roman"/>
          <w:sz w:val="28"/>
          <w:szCs w:val="28"/>
          <w:lang w:val="fr-FR"/>
        </w:rPr>
        <w:t>Adițional</w:t>
      </w:r>
      <w:r w:rsidRPr="002E35D3">
        <w:rPr>
          <w:rFonts w:ascii="Times New Roman" w:hAnsi="Times New Roman" w:cs="Times New Roman"/>
          <w:sz w:val="28"/>
          <w:szCs w:val="28"/>
          <w:lang w:val="fr-FR"/>
        </w:rPr>
        <w:t>,</w:t>
      </w:r>
      <w:r w:rsidRPr="002E35D3">
        <w:rPr>
          <w:rFonts w:ascii="Times New Roman" w:hAnsi="Times New Roman" w:cs="Times New Roman"/>
          <w:bCs/>
          <w:sz w:val="28"/>
          <w:szCs w:val="28"/>
          <w:lang w:val="fr-FR"/>
        </w:rPr>
        <w:t xml:space="preserve"> </w:t>
      </w:r>
      <w:r w:rsidR="00597716" w:rsidRPr="002E35D3">
        <w:rPr>
          <w:rFonts w:ascii="Times New Roman" w:hAnsi="Times New Roman" w:cs="Times New Roman"/>
          <w:bCs/>
          <w:sz w:val="28"/>
          <w:szCs w:val="28"/>
          <w:lang w:val="fr-FR"/>
        </w:rPr>
        <w:t>l</w:t>
      </w:r>
      <w:r w:rsidR="00597716" w:rsidRPr="002E35D3">
        <w:rPr>
          <w:rFonts w:ascii="Times New Roman" w:hAnsi="Times New Roman" w:cs="Times New Roman"/>
          <w:sz w:val="28"/>
          <w:szCs w:val="28"/>
          <w:lang w:val="fr-FR"/>
        </w:rPr>
        <w:t xml:space="preserve">a fel ca-n mucoasa </w:t>
      </w:r>
      <w:r w:rsidRPr="002E35D3">
        <w:rPr>
          <w:rFonts w:ascii="Times New Roman" w:hAnsi="Times New Roman" w:cs="Times New Roman"/>
          <w:sz w:val="28"/>
          <w:szCs w:val="28"/>
          <w:lang w:val="fr-FR"/>
        </w:rPr>
        <w:t>gastric</w:t>
      </w:r>
      <w:r w:rsidR="00597716" w:rsidRPr="002E35D3">
        <w:rPr>
          <w:rFonts w:ascii="Times New Roman" w:hAnsi="Times New Roman" w:cs="Times New Roman"/>
          <w:sz w:val="28"/>
          <w:szCs w:val="28"/>
          <w:lang w:val="fr-FR"/>
        </w:rPr>
        <w:t>ă</w:t>
      </w:r>
      <w:r w:rsidRPr="002E35D3">
        <w:rPr>
          <w:rFonts w:ascii="Times New Roman" w:hAnsi="Times New Roman" w:cs="Times New Roman"/>
          <w:sz w:val="28"/>
          <w:szCs w:val="28"/>
          <w:lang w:val="fr-FR"/>
        </w:rPr>
        <w:t>,</w:t>
      </w:r>
      <w:r w:rsidR="00597716" w:rsidRPr="002E35D3">
        <w:rPr>
          <w:rFonts w:ascii="Times New Roman" w:hAnsi="Times New Roman" w:cs="Times New Roman"/>
          <w:sz w:val="28"/>
          <w:szCs w:val="28"/>
          <w:lang w:val="fr-FR"/>
        </w:rPr>
        <w:t xml:space="preserve"> ionii</w:t>
      </w:r>
      <w:r w:rsidRPr="002E35D3">
        <w:rPr>
          <w:rFonts w:ascii="Times New Roman" w:hAnsi="Times New Roman" w:cs="Times New Roman"/>
          <w:bCs/>
          <w:sz w:val="28"/>
          <w:szCs w:val="28"/>
          <w:lang w:val="fr-FR"/>
        </w:rPr>
        <w:t xml:space="preserve"> </w:t>
      </w:r>
      <w:r w:rsidRPr="002E35D3">
        <w:rPr>
          <w:rFonts w:ascii="Times New Roman" w:hAnsi="Times New Roman" w:cs="Times New Roman"/>
          <w:sz w:val="28"/>
          <w:szCs w:val="28"/>
          <w:lang w:val="fr-FR"/>
        </w:rPr>
        <w:t>H</w:t>
      </w:r>
      <w:r w:rsidRPr="002E35D3">
        <w:rPr>
          <w:rFonts w:ascii="Times New Roman" w:hAnsi="Times New Roman" w:cs="Times New Roman"/>
          <w:sz w:val="28"/>
          <w:szCs w:val="28"/>
          <w:vertAlign w:val="superscript"/>
          <w:lang w:val="fr-FR"/>
        </w:rPr>
        <w:t>+</w:t>
      </w:r>
      <w:r w:rsidR="00597716" w:rsidRPr="002E35D3">
        <w:rPr>
          <w:rFonts w:ascii="Times New Roman" w:hAnsi="Times New Roman" w:cs="Times New Roman"/>
          <w:sz w:val="28"/>
          <w:szCs w:val="28"/>
          <w:lang w:val="fr-FR"/>
        </w:rPr>
        <w:t xml:space="preserve"> care au penetrat în celule sunt foarte </w:t>
      </w:r>
      <w:r w:rsidR="00B11B28" w:rsidRPr="002E35D3">
        <w:rPr>
          <w:rFonts w:ascii="Times New Roman" w:hAnsi="Times New Roman" w:cs="Times New Roman"/>
          <w:sz w:val="28"/>
          <w:szCs w:val="28"/>
          <w:lang w:val="fr-FR"/>
        </w:rPr>
        <w:t>e</w:t>
      </w:r>
      <w:r w:rsidR="00597716" w:rsidRPr="002E35D3">
        <w:rPr>
          <w:rFonts w:ascii="Times New Roman" w:hAnsi="Times New Roman" w:cs="Times New Roman"/>
          <w:sz w:val="28"/>
          <w:szCs w:val="28"/>
          <w:lang w:val="fr-FR"/>
        </w:rPr>
        <w:t xml:space="preserve">ficient eliminați în exterior </w:t>
      </w:r>
      <w:r w:rsidRPr="002E35D3">
        <w:rPr>
          <w:rFonts w:ascii="Times New Roman" w:hAnsi="Times New Roman" w:cs="Times New Roman"/>
          <w:sz w:val="28"/>
          <w:szCs w:val="28"/>
          <w:lang w:val="fr-FR"/>
        </w:rPr>
        <w:t>(</w:t>
      </w:r>
      <w:r w:rsidR="00597716" w:rsidRPr="002E35D3">
        <w:rPr>
          <w:rFonts w:ascii="Times New Roman" w:hAnsi="Times New Roman" w:cs="Times New Roman"/>
          <w:sz w:val="28"/>
          <w:szCs w:val="28"/>
          <w:lang w:val="fr-FR"/>
        </w:rPr>
        <w:t xml:space="preserve">prin contratransport </w:t>
      </w:r>
      <w:r w:rsidRPr="002E35D3">
        <w:rPr>
          <w:rFonts w:ascii="Times New Roman" w:hAnsi="Times New Roman" w:cs="Times New Roman"/>
          <w:sz w:val="28"/>
          <w:szCs w:val="28"/>
          <w:lang w:val="fr-FR"/>
        </w:rPr>
        <w:t>Na</w:t>
      </w:r>
      <w:r w:rsidRPr="002E35D3">
        <w:rPr>
          <w:rFonts w:ascii="Times New Roman" w:hAnsi="Times New Roman" w:cs="Times New Roman"/>
          <w:sz w:val="28"/>
          <w:szCs w:val="28"/>
          <w:vertAlign w:val="superscript"/>
          <w:lang w:val="fr-FR"/>
        </w:rPr>
        <w:t>+</w:t>
      </w:r>
      <w:r w:rsidRPr="002E35D3">
        <w:rPr>
          <w:rFonts w:ascii="Times New Roman" w:hAnsi="Times New Roman" w:cs="Times New Roman"/>
          <w:sz w:val="28"/>
          <w:szCs w:val="28"/>
          <w:lang w:val="fr-FR"/>
        </w:rPr>
        <w:t>/H</w:t>
      </w:r>
      <w:r w:rsidRPr="002E35D3">
        <w:rPr>
          <w:rFonts w:ascii="Times New Roman" w:hAnsi="Times New Roman" w:cs="Times New Roman"/>
          <w:sz w:val="28"/>
          <w:szCs w:val="28"/>
          <w:vertAlign w:val="superscript"/>
          <w:lang w:val="fr-FR"/>
        </w:rPr>
        <w:t>+</w:t>
      </w:r>
      <w:r w:rsidRPr="002E35D3">
        <w:rPr>
          <w:rFonts w:ascii="Times New Roman" w:hAnsi="Times New Roman" w:cs="Times New Roman"/>
          <w:sz w:val="28"/>
          <w:szCs w:val="28"/>
          <w:lang w:val="fr-FR"/>
        </w:rPr>
        <w:t xml:space="preserve">), </w:t>
      </w:r>
      <w:r w:rsidR="00B11B28" w:rsidRPr="002E35D3">
        <w:rPr>
          <w:rFonts w:ascii="Times New Roman" w:hAnsi="Times New Roman" w:cs="Times New Roman"/>
          <w:sz w:val="28"/>
          <w:szCs w:val="28"/>
          <w:lang w:val="fr-FR"/>
        </w:rPr>
        <w:t xml:space="preserve"> iar un număr </w:t>
      </w:r>
      <w:r w:rsidR="00B11B28" w:rsidRPr="00A2572C">
        <w:rPr>
          <w:rFonts w:ascii="Times New Roman" w:hAnsi="Times New Roman" w:cs="Times New Roman"/>
          <w:sz w:val="28"/>
          <w:szCs w:val="28"/>
          <w:lang w:val="ro-RO"/>
        </w:rPr>
        <w:t xml:space="preserve">mic </w:t>
      </w:r>
      <w:r w:rsidR="00B11B28" w:rsidRPr="002E35D3">
        <w:rPr>
          <w:rFonts w:ascii="Times New Roman" w:hAnsi="Times New Roman" w:cs="Times New Roman"/>
          <w:sz w:val="28"/>
          <w:szCs w:val="28"/>
          <w:lang w:val="fr-FR"/>
        </w:rPr>
        <w:t>de ioni</w:t>
      </w:r>
      <w:r w:rsidRPr="002E35D3">
        <w:rPr>
          <w:rFonts w:ascii="Times New Roman" w:hAnsi="Times New Roman" w:cs="Times New Roman"/>
          <w:sz w:val="28"/>
          <w:szCs w:val="28"/>
          <w:lang w:val="fr-FR"/>
        </w:rPr>
        <w:t xml:space="preserve"> HCO</w:t>
      </w:r>
      <w:r w:rsidRPr="002E35D3">
        <w:rPr>
          <w:rFonts w:ascii="Times New Roman" w:hAnsi="Times New Roman" w:cs="Times New Roman"/>
          <w:sz w:val="28"/>
          <w:szCs w:val="28"/>
          <w:vertAlign w:val="subscript"/>
          <w:lang w:val="fr-FR"/>
        </w:rPr>
        <w:t>3</w:t>
      </w:r>
      <w:r w:rsidRPr="002E35D3">
        <w:rPr>
          <w:rFonts w:ascii="Times New Roman" w:hAnsi="Times New Roman" w:cs="Times New Roman"/>
          <w:sz w:val="28"/>
          <w:szCs w:val="28"/>
          <w:vertAlign w:val="superscript"/>
          <w:lang w:val="fr-FR"/>
        </w:rPr>
        <w:t xml:space="preserve">– </w:t>
      </w:r>
      <w:r w:rsidR="00B11B28" w:rsidRPr="002E35D3">
        <w:rPr>
          <w:rFonts w:ascii="Times New Roman" w:hAnsi="Times New Roman" w:cs="Times New Roman"/>
          <w:sz w:val="28"/>
          <w:szCs w:val="28"/>
          <w:lang w:val="fr-FR"/>
        </w:rPr>
        <w:t>sunt secretați</w:t>
      </w:r>
      <w:r w:rsidRPr="002E35D3">
        <w:rPr>
          <w:rFonts w:ascii="Times New Roman" w:hAnsi="Times New Roman" w:cs="Times New Roman"/>
          <w:sz w:val="28"/>
          <w:szCs w:val="28"/>
          <w:lang w:val="fr-FR"/>
        </w:rPr>
        <w:t>.</w:t>
      </w:r>
      <w:r w:rsidR="00B11B28" w:rsidRPr="002E35D3">
        <w:rPr>
          <w:rFonts w:ascii="Times New Roman" w:hAnsi="Times New Roman" w:cs="Times New Roman"/>
          <w:sz w:val="28"/>
          <w:szCs w:val="28"/>
          <w:lang w:val="fr-FR"/>
        </w:rPr>
        <w:t xml:space="preserve"> Cele mai importante afecțiuni funcționale ale esofagului sunt cauzate de contracții esofagiene anormale (hipermotilitate/ hipomotilitate, lipsa coordonării)</w:t>
      </w:r>
      <w:r w:rsidRPr="002E35D3">
        <w:rPr>
          <w:rFonts w:ascii="Times New Roman" w:hAnsi="Times New Roman" w:cs="Times New Roman"/>
          <w:bCs/>
          <w:sz w:val="28"/>
          <w:szCs w:val="28"/>
          <w:lang w:val="fr-FR"/>
        </w:rPr>
        <w:t xml:space="preserve"> </w:t>
      </w:r>
      <w:r w:rsidR="00B11B28" w:rsidRPr="002E35D3">
        <w:rPr>
          <w:rFonts w:ascii="Times New Roman" w:hAnsi="Times New Roman" w:cs="Times New Roman"/>
          <w:sz w:val="28"/>
          <w:szCs w:val="28"/>
          <w:lang w:val="fr-FR"/>
        </w:rPr>
        <w:t xml:space="preserve"> sau insuficiența mecanismelor protective de a face față refluxului</w:t>
      </w:r>
      <w:r w:rsidRPr="002E35D3">
        <w:rPr>
          <w:rFonts w:ascii="Times New Roman" w:hAnsi="Times New Roman" w:cs="Times New Roman"/>
          <w:sz w:val="28"/>
          <w:szCs w:val="28"/>
          <w:lang w:val="fr-FR"/>
        </w:rPr>
        <w:t xml:space="preserve"> </w:t>
      </w:r>
      <w:r w:rsidR="00B11B28" w:rsidRPr="002E35D3">
        <w:rPr>
          <w:rFonts w:ascii="Times New Roman" w:hAnsi="Times New Roman" w:cs="Times New Roman"/>
          <w:sz w:val="28"/>
          <w:szCs w:val="28"/>
          <w:lang w:val="fr-FR"/>
        </w:rPr>
        <w:t xml:space="preserve"> </w:t>
      </w:r>
      <w:r w:rsidRPr="002E35D3">
        <w:rPr>
          <w:rFonts w:ascii="Times New Roman" w:hAnsi="Times New Roman" w:cs="Times New Roman"/>
          <w:sz w:val="28"/>
          <w:szCs w:val="28"/>
          <w:lang w:val="fr-FR"/>
        </w:rPr>
        <w:t>(</w:t>
      </w:r>
      <w:r w:rsidR="00B11B28" w:rsidRPr="002E35D3">
        <w:rPr>
          <w:rFonts w:ascii="Times New Roman" w:hAnsi="Times New Roman" w:cs="Times New Roman"/>
          <w:sz w:val="28"/>
          <w:szCs w:val="28"/>
          <w:lang w:val="fr-FR"/>
        </w:rPr>
        <w:t xml:space="preserve">boala de reflux gastroesophagian </w:t>
      </w:r>
      <w:r w:rsidRPr="002E35D3">
        <w:rPr>
          <w:rFonts w:ascii="Times New Roman" w:hAnsi="Times New Roman" w:cs="Times New Roman"/>
          <w:sz w:val="28"/>
          <w:szCs w:val="28"/>
          <w:lang w:val="fr-FR"/>
        </w:rPr>
        <w:t>).</w:t>
      </w:r>
    </w:p>
    <w:p w14:paraId="01F91898" w14:textId="77777777" w:rsidR="00DC0034" w:rsidRPr="002E35D3" w:rsidRDefault="00B11B28" w:rsidP="00DC0034">
      <w:pPr>
        <w:autoSpaceDE w:val="0"/>
        <w:autoSpaceDN w:val="0"/>
        <w:adjustRightInd w:val="0"/>
        <w:spacing w:after="0"/>
        <w:ind w:firstLine="708"/>
        <w:jc w:val="both"/>
        <w:rPr>
          <w:rFonts w:ascii="Times New Roman" w:hAnsi="Times New Roman" w:cs="Times New Roman"/>
          <w:i/>
          <w:iCs/>
          <w:sz w:val="28"/>
          <w:szCs w:val="28"/>
          <w:lang w:val="fr-FR"/>
        </w:rPr>
      </w:pPr>
      <w:r w:rsidRPr="002E35D3">
        <w:rPr>
          <w:rFonts w:ascii="Times New Roman" w:hAnsi="Times New Roman" w:cs="Times New Roman"/>
          <w:b/>
          <w:i/>
          <w:sz w:val="28"/>
          <w:szCs w:val="28"/>
          <w:lang w:val="fr-FR"/>
        </w:rPr>
        <w:t>Hipermotilitatea</w:t>
      </w:r>
      <w:r w:rsidR="0084124E" w:rsidRPr="002E35D3">
        <w:rPr>
          <w:rFonts w:ascii="Times New Roman" w:hAnsi="Times New Roman" w:cs="Times New Roman"/>
          <w:b/>
          <w:i/>
          <w:sz w:val="28"/>
          <w:szCs w:val="28"/>
          <w:lang w:val="fr-FR"/>
        </w:rPr>
        <w:t xml:space="preserve"> esofagului</w:t>
      </w:r>
      <w:r w:rsidRPr="002E35D3">
        <w:rPr>
          <w:rFonts w:ascii="Times New Roman" w:hAnsi="Times New Roman" w:cs="Times New Roman"/>
          <w:bCs/>
          <w:i/>
          <w:sz w:val="28"/>
          <w:szCs w:val="28"/>
          <w:lang w:val="fr-FR"/>
        </w:rPr>
        <w:t xml:space="preserve"> </w:t>
      </w:r>
      <w:r w:rsidR="00DC0034" w:rsidRPr="002E35D3">
        <w:rPr>
          <w:rFonts w:ascii="Times New Roman" w:hAnsi="Times New Roman" w:cs="Times New Roman"/>
          <w:bCs/>
          <w:i/>
          <w:sz w:val="28"/>
          <w:szCs w:val="28"/>
          <w:lang w:val="fr-FR"/>
        </w:rPr>
        <w:t xml:space="preserve"> </w:t>
      </w:r>
      <w:r w:rsidRPr="002E35D3">
        <w:rPr>
          <w:rFonts w:ascii="Times New Roman" w:hAnsi="Times New Roman" w:cs="Times New Roman"/>
          <w:sz w:val="28"/>
          <w:szCs w:val="28"/>
          <w:lang w:val="fr-FR"/>
        </w:rPr>
        <w:t>poate fi cauzată de îngro</w:t>
      </w:r>
      <w:r w:rsidR="00191A2E" w:rsidRPr="002E35D3">
        <w:rPr>
          <w:rFonts w:ascii="Times New Roman" w:hAnsi="Times New Roman" w:cs="Times New Roman"/>
          <w:sz w:val="28"/>
          <w:szCs w:val="28"/>
          <w:lang w:val="fr-FR"/>
        </w:rPr>
        <w:t>șarea tunicii musculare</w:t>
      </w:r>
      <w:r w:rsidR="00DC0034" w:rsidRPr="002E35D3">
        <w:rPr>
          <w:rFonts w:ascii="Times New Roman" w:hAnsi="Times New Roman" w:cs="Times New Roman"/>
          <w:sz w:val="28"/>
          <w:szCs w:val="28"/>
          <w:lang w:val="fr-FR"/>
        </w:rPr>
        <w:t>,</w:t>
      </w:r>
      <w:r w:rsidR="00191A2E" w:rsidRPr="002E35D3">
        <w:rPr>
          <w:rFonts w:ascii="Times New Roman" w:hAnsi="Times New Roman" w:cs="Times New Roman"/>
          <w:sz w:val="28"/>
          <w:szCs w:val="28"/>
          <w:lang w:val="fr-FR"/>
        </w:rPr>
        <w:t xml:space="preserve"> creșterea sensibilită</w:t>
      </w:r>
      <w:r w:rsidR="00AF199A" w:rsidRPr="002E35D3">
        <w:rPr>
          <w:rFonts w:ascii="Times New Roman" w:hAnsi="Times New Roman" w:cs="Times New Roman"/>
          <w:sz w:val="28"/>
          <w:szCs w:val="28"/>
          <w:lang w:val="fr-FR"/>
        </w:rPr>
        <w:t>ții miocitelor la transmițătorii excitatori</w:t>
      </w:r>
      <w:r w:rsidR="00DC0034" w:rsidRPr="002E35D3">
        <w:rPr>
          <w:rFonts w:ascii="Times New Roman" w:hAnsi="Times New Roman" w:cs="Times New Roman"/>
          <w:iCs/>
          <w:sz w:val="28"/>
          <w:szCs w:val="28"/>
          <w:lang w:val="fr-FR"/>
        </w:rPr>
        <w:t xml:space="preserve"> </w:t>
      </w:r>
      <w:r w:rsidR="00AF199A" w:rsidRPr="002E35D3">
        <w:rPr>
          <w:rFonts w:ascii="Times New Roman" w:hAnsi="Times New Roman" w:cs="Times New Roman"/>
          <w:sz w:val="28"/>
          <w:szCs w:val="28"/>
          <w:lang w:val="fr-FR"/>
        </w:rPr>
        <w:t>(acetilcolina), sau hormoni</w:t>
      </w:r>
      <w:r w:rsidR="00DC0034" w:rsidRPr="002E35D3">
        <w:rPr>
          <w:rFonts w:ascii="Times New Roman" w:hAnsi="Times New Roman" w:cs="Times New Roman"/>
          <w:sz w:val="28"/>
          <w:szCs w:val="28"/>
          <w:lang w:val="fr-FR"/>
        </w:rPr>
        <w:t xml:space="preserve"> (gastrin</w:t>
      </w:r>
      <w:r w:rsidR="00AF199A" w:rsidRPr="002E35D3">
        <w:rPr>
          <w:rFonts w:ascii="Times New Roman" w:hAnsi="Times New Roman" w:cs="Times New Roman"/>
          <w:sz w:val="28"/>
          <w:szCs w:val="28"/>
          <w:lang w:val="fr-FR"/>
        </w:rPr>
        <w:t>a</w:t>
      </w:r>
      <w:r w:rsidR="00DC0034" w:rsidRPr="002E35D3">
        <w:rPr>
          <w:rFonts w:ascii="Times New Roman" w:hAnsi="Times New Roman" w:cs="Times New Roman"/>
          <w:sz w:val="28"/>
          <w:szCs w:val="28"/>
          <w:lang w:val="fr-FR"/>
        </w:rPr>
        <w:t>),</w:t>
      </w:r>
      <w:r w:rsidR="00DC0034" w:rsidRPr="002E35D3">
        <w:rPr>
          <w:rFonts w:ascii="Times New Roman" w:hAnsi="Times New Roman" w:cs="Times New Roman"/>
          <w:i/>
          <w:iCs/>
          <w:sz w:val="28"/>
          <w:szCs w:val="28"/>
          <w:lang w:val="fr-FR"/>
        </w:rPr>
        <w:t xml:space="preserve"> </w:t>
      </w:r>
      <w:r w:rsidR="00AF199A" w:rsidRPr="002E35D3">
        <w:rPr>
          <w:rFonts w:ascii="Times New Roman" w:hAnsi="Times New Roman" w:cs="Times New Roman"/>
          <w:sz w:val="28"/>
          <w:szCs w:val="28"/>
          <w:lang w:val="fr-FR"/>
        </w:rPr>
        <w:t>sau a reducerea  sensibilității la transmițării</w:t>
      </w:r>
      <w:r w:rsidR="00DC0034" w:rsidRPr="002E35D3">
        <w:rPr>
          <w:rFonts w:ascii="Times New Roman" w:hAnsi="Times New Roman" w:cs="Times New Roman"/>
          <w:sz w:val="28"/>
          <w:szCs w:val="28"/>
          <w:lang w:val="fr-FR"/>
        </w:rPr>
        <w:t xml:space="preserve"> </w:t>
      </w:r>
      <w:r w:rsidR="00AF199A" w:rsidRPr="002E35D3">
        <w:rPr>
          <w:rFonts w:ascii="Times New Roman" w:hAnsi="Times New Roman" w:cs="Times New Roman"/>
          <w:sz w:val="28"/>
          <w:szCs w:val="28"/>
          <w:lang w:val="fr-FR"/>
        </w:rPr>
        <w:t>inhibitori</w:t>
      </w:r>
      <w:r w:rsidR="00DC0034" w:rsidRPr="002E35D3">
        <w:rPr>
          <w:rFonts w:ascii="Times New Roman" w:hAnsi="Times New Roman" w:cs="Times New Roman"/>
          <w:i/>
          <w:iCs/>
          <w:sz w:val="28"/>
          <w:szCs w:val="28"/>
          <w:lang w:val="fr-FR"/>
        </w:rPr>
        <w:t xml:space="preserve"> </w:t>
      </w:r>
      <w:r w:rsidR="00C476AC" w:rsidRPr="002E35D3">
        <w:rPr>
          <w:rFonts w:ascii="Times New Roman" w:hAnsi="Times New Roman" w:cs="Times New Roman"/>
          <w:sz w:val="28"/>
          <w:szCs w:val="28"/>
          <w:lang w:val="fr-FR"/>
        </w:rPr>
        <w:t>(VIP).</w:t>
      </w:r>
      <w:r w:rsidR="00DE7BAD" w:rsidRPr="002E35D3">
        <w:rPr>
          <w:rFonts w:ascii="Times New Roman" w:hAnsi="Times New Roman" w:cs="Times New Roman"/>
          <w:sz w:val="28"/>
          <w:szCs w:val="28"/>
          <w:lang w:val="fr-FR"/>
        </w:rPr>
        <w:t xml:space="preserve"> </w:t>
      </w:r>
      <w:r w:rsidR="00C476AC" w:rsidRPr="002E35D3">
        <w:rPr>
          <w:rFonts w:ascii="Times New Roman" w:hAnsi="Times New Roman" w:cs="Times New Roman"/>
          <w:sz w:val="28"/>
          <w:szCs w:val="28"/>
          <w:lang w:val="fr-FR"/>
        </w:rPr>
        <w:t>O altă fi cauz</w:t>
      </w:r>
      <w:r w:rsidR="00AF199A" w:rsidRPr="002E35D3">
        <w:rPr>
          <w:rFonts w:ascii="Times New Roman" w:hAnsi="Times New Roman" w:cs="Times New Roman"/>
          <w:sz w:val="28"/>
          <w:szCs w:val="28"/>
          <w:lang w:val="fr-FR"/>
        </w:rPr>
        <w:t>ă</w:t>
      </w:r>
      <w:r w:rsidR="00C476AC" w:rsidRPr="002E35D3">
        <w:rPr>
          <w:rFonts w:ascii="Times New Roman" w:hAnsi="Times New Roman" w:cs="Times New Roman"/>
          <w:sz w:val="28"/>
          <w:szCs w:val="28"/>
          <w:lang w:val="fr-FR"/>
        </w:rPr>
        <w:t xml:space="preserve"> ar fi </w:t>
      </w:r>
      <w:r w:rsidR="00AF199A" w:rsidRPr="002E35D3">
        <w:rPr>
          <w:rFonts w:ascii="Times New Roman" w:hAnsi="Times New Roman" w:cs="Times New Roman"/>
          <w:sz w:val="28"/>
          <w:szCs w:val="28"/>
          <w:lang w:val="fr-FR"/>
        </w:rPr>
        <w:t>creștere</w:t>
      </w:r>
      <w:r w:rsidR="00C476AC" w:rsidRPr="002E35D3">
        <w:rPr>
          <w:rFonts w:ascii="Times New Roman" w:hAnsi="Times New Roman" w:cs="Times New Roman"/>
          <w:sz w:val="28"/>
          <w:szCs w:val="28"/>
          <w:lang w:val="fr-FR"/>
        </w:rPr>
        <w:t>a</w:t>
      </w:r>
      <w:r w:rsidR="00AF199A" w:rsidRPr="002E35D3">
        <w:rPr>
          <w:rFonts w:ascii="Times New Roman" w:hAnsi="Times New Roman" w:cs="Times New Roman"/>
          <w:sz w:val="28"/>
          <w:szCs w:val="28"/>
          <w:lang w:val="fr-FR"/>
        </w:rPr>
        <w:t xml:space="preserve"> activității neuronale colinergice sau diminuarea celei inhibitorii </w:t>
      </w:r>
      <w:r w:rsidR="00077CF5" w:rsidRPr="002E35D3">
        <w:rPr>
          <w:rFonts w:ascii="Times New Roman" w:hAnsi="Times New Roman" w:cs="Times New Roman"/>
          <w:sz w:val="28"/>
          <w:szCs w:val="28"/>
          <w:lang w:val="fr-FR"/>
        </w:rPr>
        <w:t>a</w:t>
      </w:r>
      <w:r w:rsidR="00AF199A" w:rsidRPr="002E35D3">
        <w:rPr>
          <w:rFonts w:ascii="Times New Roman" w:hAnsi="Times New Roman" w:cs="Times New Roman"/>
          <w:sz w:val="28"/>
          <w:szCs w:val="28"/>
          <w:lang w:val="fr-FR"/>
        </w:rPr>
        <w:t xml:space="preserve"> neuronilor</w:t>
      </w:r>
      <w:r w:rsidR="00DC0034" w:rsidRPr="002E35D3">
        <w:rPr>
          <w:rFonts w:ascii="Times New Roman" w:hAnsi="Times New Roman" w:cs="Times New Roman"/>
          <w:sz w:val="28"/>
          <w:szCs w:val="28"/>
          <w:lang w:val="fr-FR"/>
        </w:rPr>
        <w:t xml:space="preserve"> NCNA</w:t>
      </w:r>
      <w:r w:rsidR="00AF199A" w:rsidRPr="002E35D3">
        <w:rPr>
          <w:rFonts w:ascii="Times New Roman" w:hAnsi="Times New Roman" w:cs="Times New Roman"/>
          <w:sz w:val="28"/>
          <w:szCs w:val="28"/>
          <w:lang w:val="fr-FR"/>
        </w:rPr>
        <w:t>. Cea din urmă e</w:t>
      </w:r>
      <w:r w:rsidR="00A47891" w:rsidRPr="002E35D3">
        <w:rPr>
          <w:rFonts w:ascii="Times New Roman" w:hAnsi="Times New Roman" w:cs="Times New Roman"/>
          <w:sz w:val="28"/>
          <w:szCs w:val="28"/>
          <w:lang w:val="fr-FR"/>
        </w:rPr>
        <w:t xml:space="preserve"> întîlni</w:t>
      </w:r>
      <w:r w:rsidR="00AF199A" w:rsidRPr="002E35D3">
        <w:rPr>
          <w:rFonts w:ascii="Times New Roman" w:hAnsi="Times New Roman" w:cs="Times New Roman"/>
          <w:sz w:val="28"/>
          <w:szCs w:val="28"/>
          <w:lang w:val="fr-FR"/>
        </w:rPr>
        <w:t>tă</w:t>
      </w:r>
      <w:r w:rsidR="00A47891" w:rsidRPr="002E35D3">
        <w:rPr>
          <w:rFonts w:ascii="Times New Roman" w:hAnsi="Times New Roman" w:cs="Times New Roman"/>
          <w:sz w:val="28"/>
          <w:szCs w:val="28"/>
          <w:lang w:val="fr-FR"/>
        </w:rPr>
        <w:t xml:space="preserve"> în </w:t>
      </w:r>
      <w:r w:rsidR="00AF199A" w:rsidRPr="002E35D3">
        <w:rPr>
          <w:rFonts w:ascii="Times New Roman" w:hAnsi="Times New Roman" w:cs="Times New Roman"/>
          <w:bCs/>
          <w:sz w:val="28"/>
          <w:szCs w:val="28"/>
          <w:lang w:val="fr-FR"/>
        </w:rPr>
        <w:t>acalazie</w:t>
      </w:r>
      <w:r w:rsidR="00DC0034" w:rsidRPr="002E35D3">
        <w:rPr>
          <w:rFonts w:ascii="Times New Roman" w:hAnsi="Times New Roman" w:cs="Times New Roman"/>
          <w:sz w:val="28"/>
          <w:szCs w:val="28"/>
          <w:lang w:val="fr-FR"/>
        </w:rPr>
        <w:t>.</w:t>
      </w:r>
      <w:r w:rsidR="00AF199A" w:rsidRPr="002E35D3">
        <w:rPr>
          <w:rFonts w:ascii="Times New Roman" w:hAnsi="Times New Roman" w:cs="Times New Roman"/>
          <w:sz w:val="28"/>
          <w:szCs w:val="28"/>
          <w:lang w:val="fr-FR"/>
        </w:rPr>
        <w:t xml:space="preserve"> Cauza este reducerea numărului neuronilor NCNA intramurali c</w:t>
      </w:r>
      <w:r w:rsidR="00A01195" w:rsidRPr="002E35D3">
        <w:rPr>
          <w:rFonts w:ascii="Times New Roman" w:hAnsi="Times New Roman" w:cs="Times New Roman"/>
          <w:sz w:val="28"/>
          <w:szCs w:val="28"/>
          <w:lang w:val="fr-FR"/>
        </w:rPr>
        <w:t>â</w:t>
      </w:r>
      <w:r w:rsidR="00A11E12" w:rsidRPr="002E35D3">
        <w:rPr>
          <w:rFonts w:ascii="Times New Roman" w:hAnsi="Times New Roman" w:cs="Times New Roman"/>
          <w:sz w:val="28"/>
          <w:szCs w:val="28"/>
          <w:lang w:val="fr-FR"/>
        </w:rPr>
        <w:t xml:space="preserve">t și reactivitatea diminuată a acestor neuroni la acetilcolină la nivel preganglionar. </w:t>
      </w:r>
      <w:r w:rsidR="00A47891" w:rsidRPr="002E35D3">
        <w:rPr>
          <w:rFonts w:ascii="Times New Roman" w:hAnsi="Times New Roman" w:cs="Times New Roman"/>
          <w:sz w:val="28"/>
          <w:szCs w:val="28"/>
          <w:lang w:val="fr-FR"/>
        </w:rPr>
        <w:t>Ca rezultat,</w:t>
      </w:r>
      <w:r w:rsidR="00DC0034" w:rsidRPr="002E35D3">
        <w:rPr>
          <w:rFonts w:ascii="Times New Roman" w:hAnsi="Times New Roman" w:cs="Times New Roman"/>
          <w:sz w:val="28"/>
          <w:szCs w:val="28"/>
          <w:lang w:val="fr-FR"/>
        </w:rPr>
        <w:t xml:space="preserve"> </w:t>
      </w:r>
      <w:r w:rsidR="00A47891" w:rsidRPr="002E35D3">
        <w:rPr>
          <w:rFonts w:ascii="Times New Roman" w:hAnsi="Times New Roman" w:cs="Times New Roman"/>
          <w:sz w:val="28"/>
          <w:szCs w:val="28"/>
          <w:lang w:val="fr-FR"/>
        </w:rPr>
        <w:t xml:space="preserve">pacienții cu acalazie prezintă </w:t>
      </w:r>
      <w:r w:rsidR="00077CF5" w:rsidRPr="002E35D3">
        <w:rPr>
          <w:rFonts w:ascii="Times New Roman" w:hAnsi="Times New Roman" w:cs="Times New Roman"/>
          <w:sz w:val="28"/>
          <w:szCs w:val="28"/>
          <w:lang w:val="fr-FR"/>
        </w:rPr>
        <w:t>creșterea</w:t>
      </w:r>
      <w:r w:rsidR="00A47891" w:rsidRPr="002E35D3">
        <w:rPr>
          <w:rFonts w:ascii="Times New Roman" w:hAnsi="Times New Roman" w:cs="Times New Roman"/>
          <w:sz w:val="28"/>
          <w:szCs w:val="28"/>
          <w:lang w:val="fr-FR"/>
        </w:rPr>
        <w:t xml:space="preserve"> presiunii de repaus la nivelul sfincterului esofagian</w:t>
      </w:r>
      <w:r w:rsidR="0084124E" w:rsidRPr="002E35D3">
        <w:rPr>
          <w:rFonts w:ascii="Times New Roman" w:hAnsi="Times New Roman" w:cs="Times New Roman"/>
          <w:sz w:val="28"/>
          <w:szCs w:val="28"/>
          <w:lang w:val="fr-FR"/>
        </w:rPr>
        <w:t xml:space="preserve"> </w:t>
      </w:r>
      <w:r w:rsidR="00A47891" w:rsidRPr="002E35D3">
        <w:rPr>
          <w:rFonts w:ascii="Times New Roman" w:hAnsi="Times New Roman" w:cs="Times New Roman"/>
          <w:sz w:val="28"/>
          <w:szCs w:val="28"/>
          <w:lang w:val="fr-FR"/>
        </w:rPr>
        <w:t>inferior</w:t>
      </w:r>
      <w:r w:rsidR="00DC0034" w:rsidRPr="002E35D3">
        <w:rPr>
          <w:rFonts w:ascii="Times New Roman" w:hAnsi="Times New Roman" w:cs="Times New Roman"/>
          <w:sz w:val="28"/>
          <w:szCs w:val="28"/>
          <w:lang w:val="fr-FR"/>
        </w:rPr>
        <w:t xml:space="preserve">, </w:t>
      </w:r>
      <w:r w:rsidR="00A47891" w:rsidRPr="002E35D3">
        <w:rPr>
          <w:rFonts w:ascii="Times New Roman" w:hAnsi="Times New Roman" w:cs="Times New Roman"/>
          <w:sz w:val="28"/>
          <w:szCs w:val="28"/>
          <w:lang w:val="fr-FR"/>
        </w:rPr>
        <w:t xml:space="preserve"> relaxarea receptivă</w:t>
      </w:r>
      <w:r w:rsidR="00DC0034" w:rsidRPr="002E35D3">
        <w:rPr>
          <w:rFonts w:ascii="Times New Roman" w:hAnsi="Times New Roman" w:cs="Times New Roman"/>
          <w:sz w:val="28"/>
          <w:szCs w:val="28"/>
          <w:lang w:val="fr-FR"/>
        </w:rPr>
        <w:t xml:space="preserve"> </w:t>
      </w:r>
      <w:r w:rsidR="00A47891" w:rsidRPr="002E35D3">
        <w:rPr>
          <w:rFonts w:ascii="Times New Roman" w:hAnsi="Times New Roman" w:cs="Times New Roman"/>
          <w:sz w:val="28"/>
          <w:szCs w:val="28"/>
          <w:lang w:val="fr-FR"/>
        </w:rPr>
        <w:t xml:space="preserve"> survine tardiv</w:t>
      </w:r>
      <w:r w:rsidR="00DC0034" w:rsidRPr="002E35D3">
        <w:rPr>
          <w:rFonts w:ascii="Times New Roman" w:hAnsi="Times New Roman" w:cs="Times New Roman"/>
          <w:sz w:val="28"/>
          <w:szCs w:val="28"/>
          <w:lang w:val="fr-FR"/>
        </w:rPr>
        <w:t>,</w:t>
      </w:r>
      <w:r w:rsidR="00A47891" w:rsidRPr="002E35D3">
        <w:rPr>
          <w:rFonts w:ascii="Times New Roman" w:hAnsi="Times New Roman" w:cs="Times New Roman"/>
          <w:sz w:val="28"/>
          <w:szCs w:val="28"/>
          <w:lang w:val="fr-FR"/>
        </w:rPr>
        <w:t xml:space="preserve"> </w:t>
      </w:r>
      <w:r w:rsidR="00A01195" w:rsidRPr="002E35D3">
        <w:rPr>
          <w:rFonts w:ascii="Times New Roman" w:hAnsi="Times New Roman" w:cs="Times New Roman"/>
          <w:sz w:val="28"/>
          <w:szCs w:val="28"/>
          <w:lang w:val="fr-FR"/>
        </w:rPr>
        <w:t xml:space="preserve"> iar în timpul fazei reflexe presiunea în </w:t>
      </w:r>
      <w:r w:rsidR="00597B32" w:rsidRPr="002E35D3">
        <w:rPr>
          <w:rFonts w:ascii="Times New Roman" w:hAnsi="Times New Roman" w:cs="Times New Roman"/>
          <w:sz w:val="28"/>
          <w:szCs w:val="28"/>
          <w:lang w:val="fr-FR"/>
        </w:rPr>
        <w:t>sf</w:t>
      </w:r>
      <w:r w:rsidR="00A01195" w:rsidRPr="002E35D3">
        <w:rPr>
          <w:rFonts w:ascii="Times New Roman" w:hAnsi="Times New Roman" w:cs="Times New Roman"/>
          <w:sz w:val="28"/>
          <w:szCs w:val="28"/>
          <w:lang w:val="fr-FR"/>
        </w:rPr>
        <w:t>incter este mult mai mare decât în stomac</w:t>
      </w:r>
      <w:r w:rsidR="00DC0034" w:rsidRPr="002E35D3">
        <w:rPr>
          <w:rFonts w:ascii="Times New Roman" w:hAnsi="Times New Roman" w:cs="Times New Roman"/>
          <w:sz w:val="28"/>
          <w:szCs w:val="28"/>
          <w:lang w:val="fr-FR"/>
        </w:rPr>
        <w:t xml:space="preserve"> </w:t>
      </w:r>
      <w:r w:rsidR="00A01195" w:rsidRPr="002E35D3">
        <w:rPr>
          <w:rFonts w:ascii="Times New Roman" w:hAnsi="Times New Roman" w:cs="Times New Roman"/>
          <w:sz w:val="28"/>
          <w:szCs w:val="28"/>
          <w:lang w:val="fr-FR"/>
        </w:rPr>
        <w:t xml:space="preserve"> (Fig.4). Astfel</w:t>
      </w:r>
      <w:r w:rsidR="00DC0034" w:rsidRPr="002E35D3">
        <w:rPr>
          <w:rFonts w:ascii="Times New Roman" w:hAnsi="Times New Roman" w:cs="Times New Roman"/>
          <w:sz w:val="28"/>
          <w:szCs w:val="28"/>
          <w:lang w:val="fr-FR"/>
        </w:rPr>
        <w:t>,</w:t>
      </w:r>
      <w:r w:rsidR="00DC0034" w:rsidRPr="002E35D3">
        <w:rPr>
          <w:rFonts w:ascii="Times New Roman" w:hAnsi="Times New Roman" w:cs="Times New Roman"/>
          <w:i/>
          <w:iCs/>
          <w:sz w:val="28"/>
          <w:szCs w:val="28"/>
          <w:lang w:val="fr-FR"/>
        </w:rPr>
        <w:t xml:space="preserve"> </w:t>
      </w:r>
      <w:r w:rsidR="00A01195" w:rsidRPr="002E35D3">
        <w:rPr>
          <w:rFonts w:ascii="Times New Roman" w:hAnsi="Times New Roman" w:cs="Times New Roman"/>
          <w:iCs/>
          <w:sz w:val="28"/>
          <w:szCs w:val="28"/>
          <w:lang w:val="fr-FR"/>
        </w:rPr>
        <w:t>hrana ingerat</w:t>
      </w:r>
      <w:r w:rsidR="00A01195" w:rsidRPr="002E35D3">
        <w:rPr>
          <w:rFonts w:ascii="Times New Roman" w:hAnsi="Times New Roman" w:cs="Times New Roman"/>
          <w:sz w:val="28"/>
          <w:szCs w:val="28"/>
          <w:lang w:val="fr-FR"/>
        </w:rPr>
        <w:t>ă se acumulează în esofag, cauzâ</w:t>
      </w:r>
      <w:r w:rsidR="009C0D26" w:rsidRPr="002E35D3">
        <w:rPr>
          <w:rFonts w:ascii="Times New Roman" w:hAnsi="Times New Roman" w:cs="Times New Roman"/>
          <w:sz w:val="28"/>
          <w:szCs w:val="28"/>
          <w:lang w:val="fr-FR"/>
        </w:rPr>
        <w:t>nd creșterea presiunii și eventual dilatarea</w:t>
      </w:r>
      <w:r w:rsidR="0084124E" w:rsidRPr="002E35D3">
        <w:rPr>
          <w:rFonts w:ascii="Times New Roman" w:hAnsi="Times New Roman" w:cs="Times New Roman"/>
          <w:sz w:val="28"/>
          <w:szCs w:val="28"/>
          <w:lang w:val="fr-FR"/>
        </w:rPr>
        <w:t xml:space="preserve"> </w:t>
      </w:r>
      <w:r w:rsidR="009C0D26" w:rsidRPr="002E35D3">
        <w:rPr>
          <w:rFonts w:ascii="Times New Roman" w:hAnsi="Times New Roman" w:cs="Times New Roman"/>
          <w:sz w:val="28"/>
          <w:szCs w:val="28"/>
          <w:lang w:val="fr-FR"/>
        </w:rPr>
        <w:t>esofagului</w:t>
      </w:r>
      <w:r w:rsidR="00DC0034" w:rsidRPr="002E35D3">
        <w:rPr>
          <w:rFonts w:ascii="Times New Roman" w:hAnsi="Times New Roman" w:cs="Times New Roman"/>
          <w:sz w:val="28"/>
          <w:szCs w:val="28"/>
          <w:lang w:val="fr-FR"/>
        </w:rPr>
        <w:t>.</w:t>
      </w:r>
      <w:r w:rsidR="009C0D26" w:rsidRPr="002E35D3">
        <w:rPr>
          <w:rFonts w:ascii="Times New Roman" w:hAnsi="Times New Roman" w:cs="Times New Roman"/>
          <w:sz w:val="28"/>
          <w:szCs w:val="28"/>
          <w:lang w:val="fr-FR"/>
        </w:rPr>
        <w:t xml:space="preserve"> Ulterior,</w:t>
      </w:r>
      <w:r w:rsidR="00DC0034" w:rsidRPr="002E35D3">
        <w:rPr>
          <w:rFonts w:ascii="Times New Roman" w:hAnsi="Times New Roman" w:cs="Times New Roman"/>
          <w:iCs/>
          <w:sz w:val="28"/>
          <w:szCs w:val="28"/>
          <w:lang w:val="fr-FR"/>
        </w:rPr>
        <w:t xml:space="preserve"> </w:t>
      </w:r>
      <w:r w:rsidR="009C0D26" w:rsidRPr="002E35D3">
        <w:rPr>
          <w:rFonts w:ascii="Times New Roman" w:hAnsi="Times New Roman" w:cs="Times New Roman"/>
          <w:sz w:val="28"/>
          <w:szCs w:val="28"/>
          <w:lang w:val="fr-FR"/>
        </w:rPr>
        <w:t>propagarea undelor peristaltice este sistată</w:t>
      </w:r>
      <w:r w:rsidR="00DC0034" w:rsidRPr="002E35D3">
        <w:rPr>
          <w:rFonts w:ascii="Times New Roman" w:hAnsi="Times New Roman" w:cs="Times New Roman"/>
          <w:sz w:val="28"/>
          <w:szCs w:val="28"/>
          <w:lang w:val="fr-FR"/>
        </w:rPr>
        <w:t>.</w:t>
      </w:r>
      <w:r w:rsidR="00DC0034" w:rsidRPr="002E35D3">
        <w:rPr>
          <w:rFonts w:ascii="Times New Roman" w:hAnsi="Times New Roman" w:cs="Times New Roman"/>
          <w:iCs/>
          <w:sz w:val="28"/>
          <w:szCs w:val="28"/>
          <w:lang w:val="fr-FR"/>
        </w:rPr>
        <w:t xml:space="preserve"> </w:t>
      </w:r>
      <w:r w:rsidR="009C0D26" w:rsidRPr="002E35D3">
        <w:rPr>
          <w:rFonts w:ascii="Times New Roman" w:hAnsi="Times New Roman" w:cs="Times New Roman"/>
          <w:sz w:val="28"/>
          <w:szCs w:val="28"/>
          <w:lang w:val="fr-FR"/>
        </w:rPr>
        <w:t>S</w:t>
      </w:r>
      <w:r w:rsidR="009C0D26" w:rsidRPr="002E35D3">
        <w:rPr>
          <w:rFonts w:ascii="Times New Roman" w:hAnsi="Times New Roman" w:cs="Times New Roman"/>
          <w:bCs/>
          <w:sz w:val="28"/>
          <w:szCs w:val="28"/>
          <w:lang w:val="fr-FR"/>
        </w:rPr>
        <w:t xml:space="preserve">imptomele </w:t>
      </w:r>
      <w:r w:rsidR="009C0D26" w:rsidRPr="002E35D3">
        <w:rPr>
          <w:rFonts w:ascii="Times New Roman" w:hAnsi="Times New Roman" w:cs="Times New Roman"/>
          <w:sz w:val="28"/>
          <w:szCs w:val="28"/>
          <w:lang w:val="fr-FR"/>
        </w:rPr>
        <w:t xml:space="preserve"> acalaziei includ: </w:t>
      </w:r>
      <w:r w:rsidR="00DC0034" w:rsidRPr="002E35D3">
        <w:rPr>
          <w:rFonts w:ascii="Times New Roman" w:hAnsi="Times New Roman" w:cs="Times New Roman"/>
          <w:sz w:val="28"/>
          <w:szCs w:val="28"/>
          <w:lang w:val="fr-FR"/>
        </w:rPr>
        <w:t xml:space="preserve"> </w:t>
      </w:r>
      <w:r w:rsidR="009C0D26" w:rsidRPr="002E35D3">
        <w:rPr>
          <w:rFonts w:ascii="Times New Roman" w:hAnsi="Times New Roman" w:cs="Times New Roman"/>
          <w:sz w:val="28"/>
          <w:szCs w:val="28"/>
          <w:lang w:val="fr-FR"/>
        </w:rPr>
        <w:t>disf</w:t>
      </w:r>
      <w:r w:rsidR="00DC0034" w:rsidRPr="002E35D3">
        <w:rPr>
          <w:rFonts w:ascii="Times New Roman" w:hAnsi="Times New Roman" w:cs="Times New Roman"/>
          <w:sz w:val="28"/>
          <w:szCs w:val="28"/>
          <w:lang w:val="fr-FR"/>
        </w:rPr>
        <w:t>agia</w:t>
      </w:r>
      <w:r w:rsidR="00DC0034" w:rsidRPr="002E35D3">
        <w:rPr>
          <w:rFonts w:ascii="Times New Roman" w:hAnsi="Times New Roman" w:cs="Times New Roman"/>
          <w:iCs/>
          <w:sz w:val="28"/>
          <w:szCs w:val="28"/>
          <w:lang w:val="fr-FR"/>
        </w:rPr>
        <w:t xml:space="preserve"> </w:t>
      </w:r>
      <w:r w:rsidR="009C0D26" w:rsidRPr="002E35D3">
        <w:rPr>
          <w:rFonts w:ascii="Times New Roman" w:hAnsi="Times New Roman" w:cs="Times New Roman"/>
          <w:sz w:val="28"/>
          <w:szCs w:val="28"/>
          <w:lang w:val="fr-FR"/>
        </w:rPr>
        <w:t>, regurgitarea hranei (nu voma</w:t>
      </w:r>
      <w:r w:rsidR="00DC0034" w:rsidRPr="002E35D3">
        <w:rPr>
          <w:rFonts w:ascii="Times New Roman" w:hAnsi="Times New Roman" w:cs="Times New Roman"/>
          <w:sz w:val="28"/>
          <w:szCs w:val="28"/>
          <w:lang w:val="fr-FR"/>
        </w:rPr>
        <w:t>),</w:t>
      </w:r>
      <w:r w:rsidR="009C0D26" w:rsidRPr="002E35D3">
        <w:rPr>
          <w:rFonts w:ascii="Times New Roman" w:hAnsi="Times New Roman" w:cs="Times New Roman"/>
          <w:sz w:val="28"/>
          <w:szCs w:val="28"/>
          <w:lang w:val="fr-FR"/>
        </w:rPr>
        <w:t xml:space="preserve"> durerea retrosternală și pierderea în greutate</w:t>
      </w:r>
      <w:r w:rsidR="00DC0034" w:rsidRPr="002E35D3">
        <w:rPr>
          <w:rFonts w:ascii="Times New Roman" w:hAnsi="Times New Roman" w:cs="Times New Roman"/>
          <w:sz w:val="28"/>
          <w:szCs w:val="28"/>
          <w:lang w:val="fr-FR"/>
        </w:rPr>
        <w:t xml:space="preserve">. </w:t>
      </w:r>
      <w:r w:rsidR="009C0D26" w:rsidRPr="002E35D3">
        <w:rPr>
          <w:rFonts w:ascii="Times New Roman" w:hAnsi="Times New Roman" w:cs="Times New Roman"/>
          <w:sz w:val="28"/>
          <w:szCs w:val="28"/>
          <w:lang w:val="fr-FR"/>
        </w:rPr>
        <w:t xml:space="preserve"> Complicațile severe sunt:</w:t>
      </w:r>
      <w:r w:rsidR="00DC0034" w:rsidRPr="002E35D3">
        <w:rPr>
          <w:rFonts w:ascii="Times New Roman" w:hAnsi="Times New Roman" w:cs="Times New Roman"/>
          <w:sz w:val="28"/>
          <w:szCs w:val="28"/>
          <w:lang w:val="fr-FR"/>
        </w:rPr>
        <w:t xml:space="preserve"> </w:t>
      </w:r>
      <w:r w:rsidR="009C0D26" w:rsidRPr="002E35D3">
        <w:rPr>
          <w:rFonts w:ascii="Times New Roman" w:hAnsi="Times New Roman" w:cs="Times New Roman"/>
          <w:iCs/>
          <w:sz w:val="28"/>
          <w:szCs w:val="28"/>
          <w:lang w:val="fr-FR"/>
        </w:rPr>
        <w:t>esophagita</w:t>
      </w:r>
      <w:r w:rsidR="00DC0034" w:rsidRPr="002E35D3">
        <w:rPr>
          <w:rFonts w:ascii="Times New Roman" w:hAnsi="Times New Roman" w:cs="Times New Roman"/>
          <w:iCs/>
          <w:sz w:val="28"/>
          <w:szCs w:val="28"/>
          <w:lang w:val="fr-FR"/>
        </w:rPr>
        <w:t xml:space="preserve"> </w:t>
      </w:r>
      <w:r w:rsidR="009C0D26" w:rsidRPr="002E35D3">
        <w:rPr>
          <w:rFonts w:ascii="Times New Roman" w:hAnsi="Times New Roman" w:cs="Times New Roman"/>
          <w:sz w:val="28"/>
          <w:szCs w:val="28"/>
          <w:lang w:val="fr-FR"/>
        </w:rPr>
        <w:t>și</w:t>
      </w:r>
      <w:r w:rsidR="009C0D26" w:rsidRPr="002E35D3">
        <w:rPr>
          <w:rFonts w:ascii="Times New Roman" w:hAnsi="Times New Roman" w:cs="Times New Roman"/>
          <w:iCs/>
          <w:sz w:val="28"/>
          <w:szCs w:val="28"/>
          <w:lang w:val="fr-FR"/>
        </w:rPr>
        <w:t xml:space="preserve"> </w:t>
      </w:r>
      <w:r w:rsidR="00DC0034" w:rsidRPr="002E35D3">
        <w:rPr>
          <w:rFonts w:ascii="Times New Roman" w:hAnsi="Times New Roman" w:cs="Times New Roman"/>
          <w:iCs/>
          <w:sz w:val="28"/>
          <w:szCs w:val="28"/>
          <w:lang w:val="fr-FR"/>
        </w:rPr>
        <w:t>pneumonia</w:t>
      </w:r>
      <w:r w:rsidR="009C0D26" w:rsidRPr="002E35D3">
        <w:rPr>
          <w:rFonts w:ascii="Times New Roman" w:hAnsi="Times New Roman" w:cs="Times New Roman"/>
          <w:sz w:val="28"/>
          <w:szCs w:val="28"/>
          <w:lang w:val="fr-FR"/>
        </w:rPr>
        <w:t>, cauzate  de</w:t>
      </w:r>
      <w:r w:rsidR="00DC0034" w:rsidRPr="002E35D3">
        <w:rPr>
          <w:rFonts w:ascii="Times New Roman" w:hAnsi="Times New Roman" w:cs="Times New Roman"/>
          <w:i/>
          <w:iCs/>
          <w:sz w:val="28"/>
          <w:szCs w:val="28"/>
          <w:lang w:val="fr-FR"/>
        </w:rPr>
        <w:t xml:space="preserve"> </w:t>
      </w:r>
      <w:r w:rsidR="009C0D26" w:rsidRPr="002E35D3">
        <w:rPr>
          <w:rFonts w:ascii="Times New Roman" w:hAnsi="Times New Roman" w:cs="Times New Roman"/>
          <w:sz w:val="28"/>
          <w:szCs w:val="28"/>
          <w:lang w:val="fr-FR"/>
        </w:rPr>
        <w:t>aspirația conținutului esofagian</w:t>
      </w:r>
      <w:r w:rsidR="00DC0034" w:rsidRPr="002E35D3">
        <w:rPr>
          <w:rFonts w:ascii="Times New Roman" w:hAnsi="Times New Roman" w:cs="Times New Roman"/>
          <w:sz w:val="28"/>
          <w:szCs w:val="28"/>
          <w:lang w:val="fr-FR"/>
        </w:rPr>
        <w:t xml:space="preserve"> </w:t>
      </w:r>
      <w:r w:rsidR="009C0D26" w:rsidRPr="002E35D3">
        <w:rPr>
          <w:rFonts w:ascii="Times New Roman" w:hAnsi="Times New Roman" w:cs="Times New Roman"/>
          <w:sz w:val="28"/>
          <w:szCs w:val="28"/>
          <w:lang w:val="fr-FR"/>
        </w:rPr>
        <w:t>ce conține bacterii</w:t>
      </w:r>
      <w:r w:rsidR="00DC0034" w:rsidRPr="002E35D3">
        <w:rPr>
          <w:rFonts w:ascii="Times New Roman" w:hAnsi="Times New Roman" w:cs="Times New Roman"/>
          <w:sz w:val="28"/>
          <w:szCs w:val="28"/>
          <w:lang w:val="fr-FR"/>
        </w:rPr>
        <w:t>.</w:t>
      </w:r>
    </w:p>
    <w:p w14:paraId="4C313371" w14:textId="77777777" w:rsidR="00DC0034" w:rsidRPr="002E35D3" w:rsidRDefault="009C0D26" w:rsidP="00DC0034">
      <w:pPr>
        <w:autoSpaceDE w:val="0"/>
        <w:autoSpaceDN w:val="0"/>
        <w:adjustRightInd w:val="0"/>
        <w:spacing w:after="0"/>
        <w:ind w:firstLine="708"/>
        <w:jc w:val="both"/>
        <w:rPr>
          <w:rFonts w:ascii="Times New Roman" w:hAnsi="Times New Roman" w:cs="Times New Roman"/>
          <w:sz w:val="28"/>
          <w:szCs w:val="28"/>
          <w:lang w:val="fr-FR"/>
        </w:rPr>
      </w:pPr>
      <w:r w:rsidRPr="002E35D3">
        <w:rPr>
          <w:rFonts w:ascii="Times New Roman" w:hAnsi="Times New Roman" w:cs="Times New Roman"/>
          <w:b/>
          <w:i/>
          <w:sz w:val="28"/>
          <w:szCs w:val="28"/>
          <w:lang w:val="fr-FR"/>
        </w:rPr>
        <w:t>Hipomotilitatea</w:t>
      </w:r>
      <w:r w:rsidR="00DC0034" w:rsidRPr="002E35D3">
        <w:rPr>
          <w:rFonts w:ascii="Times New Roman" w:hAnsi="Times New Roman" w:cs="Times New Roman"/>
          <w:b/>
          <w:i/>
          <w:sz w:val="28"/>
          <w:szCs w:val="28"/>
          <w:lang w:val="fr-FR"/>
        </w:rPr>
        <w:t xml:space="preserve"> </w:t>
      </w:r>
      <w:r w:rsidRPr="002E35D3">
        <w:rPr>
          <w:rFonts w:ascii="Times New Roman" w:hAnsi="Times New Roman" w:cs="Times New Roman"/>
          <w:b/>
          <w:i/>
          <w:sz w:val="28"/>
          <w:szCs w:val="28"/>
          <w:lang w:val="fr-FR"/>
        </w:rPr>
        <w:t xml:space="preserve"> esofagului</w:t>
      </w:r>
      <w:r w:rsidRPr="002E35D3">
        <w:rPr>
          <w:rFonts w:ascii="Times New Roman" w:hAnsi="Times New Roman" w:cs="Times New Roman"/>
          <w:i/>
          <w:sz w:val="28"/>
          <w:szCs w:val="28"/>
          <w:lang w:val="fr-FR"/>
        </w:rPr>
        <w:t xml:space="preserve"> </w:t>
      </w:r>
      <w:r w:rsidRPr="002E35D3">
        <w:rPr>
          <w:rFonts w:ascii="Times New Roman" w:hAnsi="Times New Roman" w:cs="Times New Roman"/>
          <w:sz w:val="28"/>
          <w:szCs w:val="28"/>
          <w:lang w:val="fr-FR"/>
        </w:rPr>
        <w:t xml:space="preserve"> e</w:t>
      </w:r>
      <w:r w:rsidR="00DC0034" w:rsidRPr="002E35D3">
        <w:rPr>
          <w:rFonts w:ascii="Times New Roman" w:hAnsi="Times New Roman" w:cs="Times New Roman"/>
          <w:sz w:val="28"/>
          <w:szCs w:val="28"/>
          <w:lang w:val="fr-FR"/>
        </w:rPr>
        <w:t>s</w:t>
      </w:r>
      <w:r w:rsidRPr="002E35D3">
        <w:rPr>
          <w:rFonts w:ascii="Times New Roman" w:hAnsi="Times New Roman" w:cs="Times New Roman"/>
          <w:sz w:val="28"/>
          <w:szCs w:val="28"/>
          <w:lang w:val="fr-FR"/>
        </w:rPr>
        <w:t>te cauzată de factori opuși celor descriși</w:t>
      </w:r>
      <w:r w:rsidR="00DC0034" w:rsidRPr="002E35D3">
        <w:rPr>
          <w:rFonts w:ascii="Times New Roman" w:hAnsi="Times New Roman" w:cs="Times New Roman"/>
          <w:sz w:val="28"/>
          <w:szCs w:val="28"/>
          <w:lang w:val="fr-FR"/>
        </w:rPr>
        <w:t xml:space="preserve">. In </w:t>
      </w:r>
      <w:r w:rsidRPr="002E35D3">
        <w:rPr>
          <w:rFonts w:ascii="Times New Roman" w:hAnsi="Times New Roman" w:cs="Times New Roman"/>
          <w:bCs/>
          <w:sz w:val="28"/>
          <w:szCs w:val="28"/>
          <w:lang w:val="fr-FR"/>
        </w:rPr>
        <w:t>sclerodermie</w:t>
      </w:r>
      <w:r w:rsidRPr="002E35D3">
        <w:rPr>
          <w:rFonts w:ascii="Times New Roman" w:hAnsi="Times New Roman" w:cs="Times New Roman"/>
          <w:sz w:val="28"/>
          <w:szCs w:val="28"/>
          <w:lang w:val="fr-FR"/>
        </w:rPr>
        <w:t>, o patologie autoimună, hipomotilitatea</w:t>
      </w:r>
      <w:r w:rsidR="00680F0F" w:rsidRPr="002E35D3">
        <w:rPr>
          <w:rFonts w:ascii="Times New Roman" w:hAnsi="Times New Roman" w:cs="Times New Roman"/>
          <w:sz w:val="28"/>
          <w:szCs w:val="28"/>
          <w:lang w:val="fr-FR"/>
        </w:rPr>
        <w:t xml:space="preserve"> în etapele sale incipiente este datorată</w:t>
      </w:r>
      <w:r w:rsidR="00821736" w:rsidRPr="002E35D3">
        <w:rPr>
          <w:rFonts w:ascii="Times New Roman" w:hAnsi="Times New Roman" w:cs="Times New Roman"/>
          <w:sz w:val="28"/>
          <w:szCs w:val="28"/>
          <w:lang w:val="fr-FR"/>
        </w:rPr>
        <w:t xml:space="preserve"> defectelor neuronale care ulterior rezidă în atrofia musculaturii netede a esofagului</w:t>
      </w:r>
      <w:r w:rsidR="00DC0034" w:rsidRPr="002E35D3">
        <w:rPr>
          <w:rFonts w:ascii="Times New Roman" w:hAnsi="Times New Roman" w:cs="Times New Roman"/>
          <w:sz w:val="28"/>
          <w:szCs w:val="28"/>
          <w:lang w:val="fr-FR"/>
        </w:rPr>
        <w:t xml:space="preserve">, </w:t>
      </w:r>
      <w:r w:rsidR="00597B32" w:rsidRPr="002E35D3">
        <w:rPr>
          <w:rFonts w:ascii="Times New Roman" w:hAnsi="Times New Roman" w:cs="Times New Roman"/>
          <w:sz w:val="28"/>
          <w:szCs w:val="28"/>
          <w:lang w:val="fr-FR"/>
        </w:rPr>
        <w:t xml:space="preserve">astfel, peristaltismul în porțiunea distală </w:t>
      </w:r>
      <w:r w:rsidR="0084124E" w:rsidRPr="002E35D3">
        <w:rPr>
          <w:rFonts w:ascii="Times New Roman" w:hAnsi="Times New Roman" w:cs="Times New Roman"/>
          <w:sz w:val="28"/>
          <w:szCs w:val="28"/>
          <w:lang w:val="fr-FR"/>
        </w:rPr>
        <w:t>se reduce</w:t>
      </w:r>
      <w:r w:rsidR="00597B32" w:rsidRPr="002E35D3">
        <w:rPr>
          <w:rFonts w:ascii="Times New Roman" w:hAnsi="Times New Roman" w:cs="Times New Roman"/>
          <w:sz w:val="28"/>
          <w:szCs w:val="28"/>
          <w:lang w:val="fr-FR"/>
        </w:rPr>
        <w:t>. Contrar acalaziei</w:t>
      </w:r>
      <w:r w:rsidR="00DC0034" w:rsidRPr="002E35D3">
        <w:rPr>
          <w:rFonts w:ascii="Times New Roman" w:hAnsi="Times New Roman" w:cs="Times New Roman"/>
          <w:sz w:val="28"/>
          <w:szCs w:val="28"/>
          <w:lang w:val="fr-FR"/>
        </w:rPr>
        <w:t>,</w:t>
      </w:r>
      <w:r w:rsidR="00597B32" w:rsidRPr="002E35D3">
        <w:rPr>
          <w:rFonts w:ascii="Times New Roman" w:hAnsi="Times New Roman" w:cs="Times New Roman"/>
          <w:sz w:val="28"/>
          <w:szCs w:val="28"/>
          <w:lang w:val="fr-FR"/>
        </w:rPr>
        <w:t xml:space="preserve"> presiunea la nivelul sfincterului inferior este redusă, ceea ce constituie terenul oportun pentru dezvoltarea bolii de reflux gastroesofagian.</w:t>
      </w:r>
      <w:r w:rsidR="00DC0034" w:rsidRPr="002E35D3">
        <w:rPr>
          <w:rFonts w:ascii="Times New Roman" w:hAnsi="Times New Roman" w:cs="Times New Roman"/>
          <w:sz w:val="28"/>
          <w:szCs w:val="28"/>
          <w:lang w:val="fr-FR"/>
        </w:rPr>
        <w:t xml:space="preserve"> </w:t>
      </w:r>
      <w:r w:rsidR="00597B32" w:rsidRPr="002E35D3">
        <w:rPr>
          <w:rFonts w:ascii="Times New Roman" w:hAnsi="Times New Roman" w:cs="Times New Roman"/>
          <w:sz w:val="28"/>
          <w:szCs w:val="28"/>
          <w:lang w:val="fr-FR"/>
        </w:rPr>
        <w:t xml:space="preserve"> </w:t>
      </w:r>
    </w:p>
    <w:p w14:paraId="168F670C" w14:textId="77777777" w:rsidR="00DC0034" w:rsidRPr="002E35D3" w:rsidRDefault="00DC0034" w:rsidP="00DC0034">
      <w:pPr>
        <w:autoSpaceDE w:val="0"/>
        <w:autoSpaceDN w:val="0"/>
        <w:adjustRightInd w:val="0"/>
        <w:spacing w:after="0"/>
        <w:jc w:val="both"/>
        <w:rPr>
          <w:rFonts w:ascii="Times New Roman" w:hAnsi="Times New Roman" w:cs="Times New Roman"/>
          <w:sz w:val="28"/>
          <w:szCs w:val="28"/>
          <w:lang w:val="fr-FR"/>
        </w:rPr>
      </w:pPr>
    </w:p>
    <w:p w14:paraId="1670FE8B" w14:textId="77777777" w:rsidR="00DC0034" w:rsidRPr="002E35D3" w:rsidRDefault="00DC0034" w:rsidP="00B14D82">
      <w:pPr>
        <w:autoSpaceDE w:val="0"/>
        <w:autoSpaceDN w:val="0"/>
        <w:adjustRightInd w:val="0"/>
        <w:spacing w:after="0"/>
        <w:ind w:firstLine="708"/>
        <w:jc w:val="both"/>
        <w:rPr>
          <w:rFonts w:ascii="Times New Roman" w:hAnsi="Times New Roman" w:cs="Times New Roman"/>
          <w:sz w:val="28"/>
          <w:szCs w:val="28"/>
          <w:lang w:val="fr-FR"/>
        </w:rPr>
      </w:pPr>
    </w:p>
    <w:p w14:paraId="07E1E368" w14:textId="77777777" w:rsidR="00A46ADF" w:rsidRPr="00A2572C" w:rsidRDefault="0047274A" w:rsidP="00A46ADF">
      <w:pPr>
        <w:rPr>
          <w:sz w:val="28"/>
          <w:szCs w:val="28"/>
          <w:lang w:val="en-US"/>
        </w:rPr>
      </w:pPr>
      <w:r w:rsidRPr="00A2572C">
        <w:rPr>
          <w:noProof/>
          <w:sz w:val="28"/>
          <w:szCs w:val="28"/>
          <w:lang w:eastAsia="ru-RU"/>
        </w:rPr>
        <w:drawing>
          <wp:inline distT="0" distB="0" distL="0" distR="0" wp14:anchorId="53EC4A40" wp14:editId="2AE94C59">
            <wp:extent cx="5762625" cy="4181475"/>
            <wp:effectExtent l="19050" t="19050" r="28575" b="28575"/>
            <wp:docPr id="5" name="Picture 3"/>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0" cstate="print"/>
                    <a:srcRect/>
                    <a:stretch>
                      <a:fillRect/>
                    </a:stretch>
                  </pic:blipFill>
                  <pic:spPr bwMode="auto">
                    <a:xfrm>
                      <a:off x="0" y="0"/>
                      <a:ext cx="5762625" cy="4181475"/>
                    </a:xfrm>
                    <a:prstGeom prst="rect">
                      <a:avLst/>
                    </a:prstGeom>
                    <a:noFill/>
                    <a:ln w="9525">
                      <a:solidFill>
                        <a:schemeClr val="tx1"/>
                      </a:solidFill>
                      <a:miter lim="800000"/>
                      <a:headEnd/>
                      <a:tailEnd/>
                    </a:ln>
                  </pic:spPr>
                </pic:pic>
              </a:graphicData>
            </a:graphic>
          </wp:inline>
        </w:drawing>
      </w:r>
    </w:p>
    <w:p w14:paraId="7FDDB623" w14:textId="77777777" w:rsidR="006D3209" w:rsidRPr="00A2572C" w:rsidRDefault="006D3209" w:rsidP="006D3209">
      <w:pPr>
        <w:autoSpaceDE w:val="0"/>
        <w:autoSpaceDN w:val="0"/>
        <w:adjustRightInd w:val="0"/>
        <w:spacing w:after="0" w:line="240" w:lineRule="auto"/>
        <w:jc w:val="center"/>
        <w:rPr>
          <w:rFonts w:ascii="Times New Roman" w:hAnsi="Times New Roman" w:cs="Times New Roman"/>
          <w:sz w:val="28"/>
          <w:szCs w:val="28"/>
          <w:lang w:val="en-US"/>
        </w:rPr>
      </w:pPr>
      <w:r w:rsidRPr="00A2572C">
        <w:rPr>
          <w:rFonts w:ascii="Times New Roman" w:hAnsi="Times New Roman" w:cs="Times New Roman"/>
          <w:b/>
          <w:sz w:val="28"/>
          <w:szCs w:val="28"/>
          <w:lang w:val="en-US"/>
        </w:rPr>
        <w:t>Figura 4. Acalazia. Sclerodermia</w:t>
      </w:r>
    </w:p>
    <w:p w14:paraId="77A1671B" w14:textId="77777777" w:rsidR="006D3209" w:rsidRPr="00A2572C" w:rsidRDefault="006D3209" w:rsidP="006D3209">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A2572C">
        <w:rPr>
          <w:rFonts w:ascii="Times New Roman" w:eastAsia="Sabon-Roman" w:hAnsi="Times New Roman" w:cs="Times New Roman"/>
          <w:bCs/>
          <w:sz w:val="28"/>
          <w:szCs w:val="28"/>
          <w:lang w:val="en-US"/>
        </w:rPr>
        <w:t>(Din S. Silbernagl and F. Lang; Color Atlas of Pathophysiology)</w:t>
      </w:r>
    </w:p>
    <w:p w14:paraId="05FD6389" w14:textId="77777777" w:rsidR="006D3209" w:rsidRPr="00A2572C" w:rsidRDefault="006D3209" w:rsidP="006D3209">
      <w:pPr>
        <w:autoSpaceDE w:val="0"/>
        <w:autoSpaceDN w:val="0"/>
        <w:adjustRightInd w:val="0"/>
        <w:spacing w:after="0" w:line="240" w:lineRule="auto"/>
        <w:jc w:val="center"/>
        <w:rPr>
          <w:rFonts w:ascii="Times New Roman" w:eastAsia="Sabon-Roman" w:hAnsi="Times New Roman" w:cs="Times New Roman"/>
          <w:bCs/>
          <w:sz w:val="28"/>
          <w:szCs w:val="28"/>
          <w:lang w:val="en-US"/>
        </w:rPr>
      </w:pPr>
    </w:p>
    <w:p w14:paraId="64E02176" w14:textId="77777777" w:rsidR="0084124E" w:rsidRPr="002E35D3" w:rsidRDefault="006D3209" w:rsidP="006D3209">
      <w:pPr>
        <w:autoSpaceDE w:val="0"/>
        <w:autoSpaceDN w:val="0"/>
        <w:adjustRightInd w:val="0"/>
        <w:spacing w:after="0"/>
        <w:ind w:firstLine="708"/>
        <w:jc w:val="both"/>
        <w:rPr>
          <w:rFonts w:ascii="Times New Roman" w:hAnsi="Times New Roman" w:cs="Times New Roman"/>
          <w:sz w:val="28"/>
          <w:szCs w:val="28"/>
          <w:lang w:val="fr-FR"/>
        </w:rPr>
      </w:pPr>
      <w:r w:rsidRPr="002E35D3">
        <w:rPr>
          <w:rFonts w:ascii="Times New Roman" w:hAnsi="Times New Roman" w:cs="Times New Roman"/>
          <w:b/>
          <w:bCs/>
          <w:sz w:val="28"/>
          <w:szCs w:val="28"/>
          <w:lang w:val="fr-FR"/>
        </w:rPr>
        <w:t>Bola de reflux gastroesofagian</w:t>
      </w:r>
      <w:r w:rsidRPr="002E35D3">
        <w:rPr>
          <w:rFonts w:ascii="Times New Roman" w:hAnsi="Times New Roman" w:cs="Times New Roman"/>
          <w:sz w:val="28"/>
          <w:szCs w:val="28"/>
          <w:lang w:val="fr-FR"/>
        </w:rPr>
        <w:t xml:space="preserve">. </w:t>
      </w:r>
    </w:p>
    <w:p w14:paraId="05708988" w14:textId="77777777" w:rsidR="0084124E" w:rsidRPr="002E35D3" w:rsidRDefault="006D3209" w:rsidP="0084124E">
      <w:pPr>
        <w:autoSpaceDE w:val="0"/>
        <w:autoSpaceDN w:val="0"/>
        <w:adjustRightInd w:val="0"/>
        <w:spacing w:after="0"/>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Refluxul sucului gastric spre esofag este un fenomen fiziologic până la un moment; </w:t>
      </w:r>
      <w:r w:rsidRPr="002E35D3">
        <w:rPr>
          <w:rFonts w:ascii="Times New Roman" w:hAnsi="Times New Roman" w:cs="Times New Roman"/>
          <w:iCs/>
          <w:sz w:val="28"/>
          <w:szCs w:val="28"/>
          <w:lang w:val="fr-FR"/>
        </w:rPr>
        <w:t>senza</w:t>
      </w:r>
      <w:r w:rsidRPr="002E35D3">
        <w:rPr>
          <w:rFonts w:ascii="Times New Roman" w:hAnsi="Times New Roman" w:cs="Times New Roman"/>
          <w:sz w:val="28"/>
          <w:szCs w:val="28"/>
          <w:lang w:val="fr-FR"/>
        </w:rPr>
        <w:t xml:space="preserve">ția de pirozis </w:t>
      </w:r>
      <w:r w:rsidRPr="002E35D3">
        <w:rPr>
          <w:rFonts w:ascii="Times New Roman" w:hAnsi="Times New Roman" w:cs="Times New Roman"/>
          <w:i/>
          <w:iCs/>
          <w:sz w:val="28"/>
          <w:szCs w:val="28"/>
          <w:lang w:val="fr-FR"/>
        </w:rPr>
        <w:t xml:space="preserve"> </w:t>
      </w:r>
      <w:r w:rsidRPr="002E35D3">
        <w:rPr>
          <w:rFonts w:ascii="Times New Roman" w:hAnsi="Times New Roman" w:cs="Times New Roman"/>
          <w:sz w:val="28"/>
          <w:szCs w:val="28"/>
          <w:lang w:val="fr-FR"/>
        </w:rPr>
        <w:t>indică reflux</w:t>
      </w:r>
      <w:r w:rsidR="0052305A" w:rsidRPr="002E35D3">
        <w:rPr>
          <w:rFonts w:ascii="Times New Roman" w:hAnsi="Times New Roman" w:cs="Times New Roman"/>
          <w:sz w:val="28"/>
          <w:szCs w:val="28"/>
          <w:lang w:val="fr-FR"/>
        </w:rPr>
        <w:t xml:space="preserve"> esofagita (Fig.5). </w:t>
      </w:r>
    </w:p>
    <w:p w14:paraId="4958DBD4" w14:textId="77777777" w:rsidR="006D3209" w:rsidRPr="002E35D3" w:rsidRDefault="0084124E" w:rsidP="0084124E">
      <w:pPr>
        <w:autoSpaceDE w:val="0"/>
        <w:autoSpaceDN w:val="0"/>
        <w:adjustRightInd w:val="0"/>
        <w:spacing w:after="0"/>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 </w:t>
      </w:r>
      <w:r w:rsidR="0052305A" w:rsidRPr="002E35D3">
        <w:rPr>
          <w:rFonts w:ascii="Times New Roman" w:hAnsi="Times New Roman" w:cs="Times New Roman"/>
          <w:sz w:val="28"/>
          <w:szCs w:val="28"/>
          <w:lang w:val="fr-FR"/>
        </w:rPr>
        <w:t>Printre cauz</w:t>
      </w:r>
      <w:r w:rsidR="006D3209" w:rsidRPr="002E35D3">
        <w:rPr>
          <w:rFonts w:ascii="Times New Roman" w:hAnsi="Times New Roman" w:cs="Times New Roman"/>
          <w:sz w:val="28"/>
          <w:szCs w:val="28"/>
          <w:lang w:val="fr-FR"/>
        </w:rPr>
        <w:t>e pot fi:</w:t>
      </w:r>
    </w:p>
    <w:p w14:paraId="70F64169" w14:textId="77777777" w:rsidR="006D3209" w:rsidRPr="002E35D3" w:rsidRDefault="006D3209" w:rsidP="006D3209">
      <w:pPr>
        <w:autoSpaceDE w:val="0"/>
        <w:autoSpaceDN w:val="0"/>
        <w:adjustRightInd w:val="0"/>
        <w:spacing w:after="0"/>
        <w:ind w:firstLine="708"/>
        <w:jc w:val="both"/>
        <w:rPr>
          <w:rFonts w:ascii="Times New Roman" w:hAnsi="Times New Roman" w:cs="Times New Roman"/>
          <w:sz w:val="28"/>
          <w:szCs w:val="28"/>
          <w:lang w:val="fr-FR"/>
        </w:rPr>
      </w:pPr>
      <w:r w:rsidRPr="002E35D3">
        <w:rPr>
          <w:rFonts w:ascii="Times New Roman" w:hAnsi="Times New Roman" w:cs="Times New Roman"/>
          <w:sz w:val="28"/>
          <w:szCs w:val="28"/>
          <w:lang w:val="fr-FR"/>
        </w:rPr>
        <w:t xml:space="preserve">– </w:t>
      </w:r>
      <w:r w:rsidR="0084124E" w:rsidRPr="002E35D3">
        <w:rPr>
          <w:rFonts w:ascii="Times New Roman" w:hAnsi="Times New Roman" w:cs="Times New Roman"/>
          <w:sz w:val="28"/>
          <w:szCs w:val="28"/>
          <w:lang w:val="fr-FR"/>
        </w:rPr>
        <w:t xml:space="preserve">  </w:t>
      </w:r>
      <w:r w:rsidRPr="002E35D3">
        <w:rPr>
          <w:rFonts w:ascii="Times New Roman" w:hAnsi="Times New Roman" w:cs="Times New Roman"/>
          <w:sz w:val="28"/>
          <w:szCs w:val="28"/>
          <w:lang w:val="fr-FR"/>
        </w:rPr>
        <w:t>factori ce diminuează presiunea la nivelul sfincterului esofagian inferior;</w:t>
      </w:r>
    </w:p>
    <w:p w14:paraId="32383A7A" w14:textId="77777777" w:rsidR="006D3209" w:rsidRPr="0084124E" w:rsidRDefault="005420CF" w:rsidP="0084124E">
      <w:pPr>
        <w:pStyle w:val="Listparagraf"/>
        <w:numPr>
          <w:ilvl w:val="0"/>
          <w:numId w:val="4"/>
        </w:numPr>
        <w:autoSpaceDE w:val="0"/>
        <w:autoSpaceDN w:val="0"/>
        <w:adjustRightInd w:val="0"/>
        <w:spacing w:after="0"/>
        <w:jc w:val="both"/>
        <w:rPr>
          <w:rFonts w:ascii="Times New Roman" w:hAnsi="Times New Roman" w:cs="Times New Roman"/>
          <w:sz w:val="28"/>
          <w:szCs w:val="28"/>
          <w:lang w:val="en-US"/>
        </w:rPr>
      </w:pPr>
      <w:r w:rsidRPr="0084124E">
        <w:rPr>
          <w:rFonts w:ascii="Times New Roman" w:hAnsi="Times New Roman" w:cs="Times New Roman"/>
          <w:sz w:val="28"/>
          <w:szCs w:val="28"/>
          <w:lang w:val="en-US"/>
        </w:rPr>
        <w:t>frecvența crescută de deschidere a sfincterului</w:t>
      </w:r>
      <w:r w:rsidR="006F1B9D" w:rsidRPr="0084124E">
        <w:rPr>
          <w:rFonts w:ascii="Times New Roman" w:hAnsi="Times New Roman" w:cs="Times New Roman"/>
          <w:sz w:val="28"/>
          <w:szCs w:val="28"/>
          <w:lang w:val="en-US"/>
        </w:rPr>
        <w:t xml:space="preserve"> (înghițirea ae</w:t>
      </w:r>
      <w:r w:rsidR="006D3209" w:rsidRPr="0084124E">
        <w:rPr>
          <w:rFonts w:ascii="Times New Roman" w:hAnsi="Times New Roman" w:cs="Times New Roman"/>
          <w:sz w:val="28"/>
          <w:szCs w:val="28"/>
          <w:lang w:val="en-US"/>
        </w:rPr>
        <w:t>r</w:t>
      </w:r>
      <w:r w:rsidR="006F1B9D" w:rsidRPr="0084124E">
        <w:rPr>
          <w:rFonts w:ascii="Times New Roman" w:hAnsi="Times New Roman" w:cs="Times New Roman"/>
          <w:sz w:val="28"/>
          <w:szCs w:val="28"/>
          <w:lang w:val="en-US"/>
        </w:rPr>
        <w:t>ului</w:t>
      </w:r>
      <w:r w:rsidR="006D3209" w:rsidRPr="0084124E">
        <w:rPr>
          <w:rFonts w:ascii="Times New Roman" w:hAnsi="Times New Roman" w:cs="Times New Roman"/>
          <w:sz w:val="28"/>
          <w:szCs w:val="28"/>
          <w:lang w:val="en-US"/>
        </w:rPr>
        <w:t>,</w:t>
      </w:r>
      <w:r w:rsidR="006F1B9D" w:rsidRPr="0084124E">
        <w:rPr>
          <w:rFonts w:ascii="Times New Roman" w:hAnsi="Times New Roman" w:cs="Times New Roman"/>
          <w:sz w:val="28"/>
          <w:szCs w:val="28"/>
          <w:lang w:val="en-US"/>
        </w:rPr>
        <w:t xml:space="preserve"> consumul băuturilor carbogazoase</w:t>
      </w:r>
      <w:r w:rsidR="006D3209" w:rsidRPr="0084124E">
        <w:rPr>
          <w:rFonts w:ascii="Times New Roman" w:hAnsi="Times New Roman" w:cs="Times New Roman"/>
          <w:sz w:val="28"/>
          <w:szCs w:val="28"/>
          <w:lang w:val="en-US"/>
        </w:rPr>
        <w:t>);</w:t>
      </w:r>
    </w:p>
    <w:p w14:paraId="3228325D" w14:textId="77777777" w:rsidR="006D3209" w:rsidRPr="00A2572C" w:rsidRDefault="006D3209" w:rsidP="006D3209">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w:t>
      </w:r>
      <w:r w:rsidR="0084124E">
        <w:rPr>
          <w:rFonts w:ascii="Times New Roman" w:hAnsi="Times New Roman" w:cs="Times New Roman"/>
          <w:sz w:val="28"/>
          <w:szCs w:val="28"/>
          <w:lang w:val="en-US"/>
        </w:rPr>
        <w:t xml:space="preserve">  </w:t>
      </w:r>
      <w:r w:rsidR="006F1B9D" w:rsidRPr="00A2572C">
        <w:rPr>
          <w:rFonts w:ascii="Times New Roman" w:hAnsi="Times New Roman" w:cs="Times New Roman"/>
          <w:sz w:val="28"/>
          <w:szCs w:val="28"/>
          <w:lang w:val="en-US"/>
        </w:rPr>
        <w:t xml:space="preserve">diminuarea clearance-ului de volum </w:t>
      </w:r>
      <w:r w:rsidRPr="00A2572C">
        <w:rPr>
          <w:rFonts w:ascii="Times New Roman" w:hAnsi="Times New Roman" w:cs="Times New Roman"/>
          <w:sz w:val="28"/>
          <w:szCs w:val="28"/>
          <w:lang w:val="en-US"/>
        </w:rPr>
        <w:t>(</w:t>
      </w:r>
      <w:r w:rsidR="006F1B9D" w:rsidRPr="00A2572C">
        <w:rPr>
          <w:rFonts w:ascii="Times New Roman" w:hAnsi="Times New Roman" w:cs="Times New Roman"/>
          <w:sz w:val="28"/>
          <w:szCs w:val="28"/>
          <w:lang w:val="en-US"/>
        </w:rPr>
        <w:t>dereglarea peristaltismului esofagului distal)</w:t>
      </w:r>
      <w:r w:rsidRPr="00A2572C">
        <w:rPr>
          <w:rFonts w:ascii="Times New Roman" w:hAnsi="Times New Roman" w:cs="Times New Roman"/>
          <w:sz w:val="28"/>
          <w:szCs w:val="28"/>
          <w:lang w:val="en-US"/>
        </w:rPr>
        <w:t>;</w:t>
      </w:r>
    </w:p>
    <w:p w14:paraId="4B20DDAB" w14:textId="77777777" w:rsidR="006D3209" w:rsidRPr="00A2572C" w:rsidRDefault="00FA667F" w:rsidP="006D3209">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w:t>
      </w:r>
      <w:r w:rsidR="006D3209" w:rsidRPr="00A2572C">
        <w:rPr>
          <w:rFonts w:ascii="Times New Roman" w:hAnsi="Times New Roman" w:cs="Times New Roman"/>
          <w:sz w:val="28"/>
          <w:szCs w:val="28"/>
          <w:lang w:val="en-US"/>
        </w:rPr>
        <w:t>d</w:t>
      </w:r>
      <w:r w:rsidRPr="00A2572C">
        <w:rPr>
          <w:rFonts w:ascii="Times New Roman" w:hAnsi="Times New Roman" w:cs="Times New Roman"/>
          <w:sz w:val="28"/>
          <w:szCs w:val="28"/>
          <w:lang w:val="en-US"/>
        </w:rPr>
        <w:t>iminuarea</w:t>
      </w:r>
      <w:r w:rsidR="0084124E">
        <w:rPr>
          <w:rFonts w:ascii="Times New Roman" w:hAnsi="Times New Roman" w:cs="Times New Roman"/>
          <w:sz w:val="28"/>
          <w:szCs w:val="28"/>
          <w:lang w:val="en-US"/>
        </w:rPr>
        <w:t xml:space="preserve"> </w:t>
      </w:r>
      <w:r w:rsidR="006D3209" w:rsidRPr="00A2572C">
        <w:rPr>
          <w:rFonts w:ascii="Times New Roman" w:hAnsi="Times New Roman" w:cs="Times New Roman"/>
          <w:sz w:val="28"/>
          <w:szCs w:val="28"/>
          <w:lang w:val="en-US"/>
        </w:rPr>
        <w:t>clearance</w:t>
      </w:r>
      <w:r w:rsidRPr="00A2572C">
        <w:rPr>
          <w:rFonts w:ascii="Times New Roman" w:hAnsi="Times New Roman" w:cs="Times New Roman"/>
          <w:sz w:val="28"/>
          <w:szCs w:val="28"/>
          <w:lang w:val="en-US"/>
        </w:rPr>
        <w:t>-ului pH-ului</w:t>
      </w:r>
      <w:r w:rsidR="00DE7BAD" w:rsidRPr="00A2572C">
        <w:rPr>
          <w:rFonts w:ascii="Times New Roman" w:hAnsi="Times New Roman" w:cs="Times New Roman"/>
          <w:sz w:val="28"/>
          <w:szCs w:val="28"/>
          <w:lang w:val="en-US"/>
        </w:rPr>
        <w:t>, de exemplu, din cauza reducerii debitului salivar</w:t>
      </w:r>
      <w:r w:rsidR="006D3209" w:rsidRPr="00A2572C">
        <w:rPr>
          <w:rFonts w:ascii="Times New Roman" w:hAnsi="Times New Roman" w:cs="Times New Roman"/>
          <w:sz w:val="28"/>
          <w:szCs w:val="28"/>
          <w:lang w:val="en-US"/>
        </w:rPr>
        <w:t xml:space="preserve"> (</w:t>
      </w:r>
      <w:r w:rsidR="00DE7BAD" w:rsidRPr="00A2572C">
        <w:rPr>
          <w:rFonts w:ascii="Times New Roman" w:hAnsi="Times New Roman" w:cs="Times New Roman"/>
          <w:sz w:val="28"/>
          <w:szCs w:val="28"/>
          <w:lang w:val="en-US"/>
        </w:rPr>
        <w:t>în timpul somnului</w:t>
      </w:r>
      <w:r w:rsidR="006D3209" w:rsidRPr="00A2572C">
        <w:rPr>
          <w:rFonts w:ascii="Times New Roman" w:hAnsi="Times New Roman" w:cs="Times New Roman"/>
          <w:sz w:val="28"/>
          <w:szCs w:val="28"/>
          <w:lang w:val="en-US"/>
        </w:rPr>
        <w:t xml:space="preserve">, </w:t>
      </w:r>
      <w:r w:rsidR="00DE7BAD" w:rsidRPr="00A2572C">
        <w:rPr>
          <w:rFonts w:ascii="Times New Roman" w:hAnsi="Times New Roman" w:cs="Times New Roman"/>
          <w:sz w:val="28"/>
          <w:szCs w:val="28"/>
          <w:lang w:val="en-US"/>
        </w:rPr>
        <w:t>deficiența salivară c</w:t>
      </w:r>
      <w:r w:rsidR="006D3209" w:rsidRPr="00A2572C">
        <w:rPr>
          <w:rFonts w:ascii="Times New Roman" w:hAnsi="Times New Roman" w:cs="Times New Roman"/>
          <w:sz w:val="28"/>
          <w:szCs w:val="28"/>
          <w:lang w:val="en-US"/>
        </w:rPr>
        <w:t>ronic</w:t>
      </w:r>
      <w:r w:rsidR="00DE7BAD" w:rsidRPr="00A2572C">
        <w:rPr>
          <w:rFonts w:ascii="Times New Roman" w:hAnsi="Times New Roman" w:cs="Times New Roman"/>
          <w:sz w:val="28"/>
          <w:szCs w:val="28"/>
          <w:lang w:val="en-US"/>
        </w:rPr>
        <w:t>ă</w:t>
      </w:r>
      <w:r w:rsidR="006D3209" w:rsidRPr="00A2572C">
        <w:rPr>
          <w:rFonts w:ascii="Times New Roman" w:hAnsi="Times New Roman" w:cs="Times New Roman"/>
          <w:sz w:val="28"/>
          <w:szCs w:val="28"/>
          <w:lang w:val="en-US"/>
        </w:rPr>
        <w:t xml:space="preserve"> [</w:t>
      </w:r>
      <w:r w:rsidR="006D3209" w:rsidRPr="00A2572C">
        <w:rPr>
          <w:rFonts w:ascii="Times New Roman" w:hAnsi="Times New Roman" w:cs="Times New Roman"/>
          <w:i/>
          <w:sz w:val="28"/>
          <w:szCs w:val="28"/>
          <w:lang w:val="en-US"/>
        </w:rPr>
        <w:t>xerostomia</w:t>
      </w:r>
      <w:r w:rsidR="00DE7BAD" w:rsidRPr="00A2572C">
        <w:rPr>
          <w:rFonts w:ascii="Times New Roman" w:hAnsi="Times New Roman" w:cs="Times New Roman"/>
          <w:sz w:val="28"/>
          <w:szCs w:val="28"/>
          <w:lang w:val="en-US"/>
        </w:rPr>
        <w:t>]), sau capacitatea de tamponare scăzută a salivei</w:t>
      </w:r>
      <w:r w:rsidR="006D3209" w:rsidRPr="00A2572C">
        <w:rPr>
          <w:rFonts w:ascii="Times New Roman" w:hAnsi="Times New Roman" w:cs="Times New Roman"/>
          <w:sz w:val="28"/>
          <w:szCs w:val="28"/>
          <w:lang w:val="en-US"/>
        </w:rPr>
        <w:t xml:space="preserve"> </w:t>
      </w:r>
      <w:r w:rsidR="00DE7BAD" w:rsidRPr="00A2572C">
        <w:rPr>
          <w:rFonts w:ascii="Times New Roman" w:hAnsi="Times New Roman" w:cs="Times New Roman"/>
          <w:sz w:val="28"/>
          <w:szCs w:val="28"/>
          <w:lang w:val="en-US"/>
        </w:rPr>
        <w:t xml:space="preserve"> (din cauza fumatului</w:t>
      </w:r>
      <w:r w:rsidR="006D3209" w:rsidRPr="00A2572C">
        <w:rPr>
          <w:rFonts w:ascii="Times New Roman" w:hAnsi="Times New Roman" w:cs="Times New Roman"/>
          <w:sz w:val="28"/>
          <w:szCs w:val="28"/>
          <w:lang w:val="en-US"/>
        </w:rPr>
        <w:t>);</w:t>
      </w:r>
    </w:p>
    <w:p w14:paraId="46E4D8B0" w14:textId="77777777" w:rsidR="006D3209" w:rsidRPr="00A2572C" w:rsidRDefault="00DE7BAD" w:rsidP="006D3209">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w:t>
      </w:r>
      <w:r w:rsidR="006D3209" w:rsidRPr="00A2572C">
        <w:rPr>
          <w:rFonts w:ascii="Times New Roman" w:hAnsi="Times New Roman" w:cs="Times New Roman"/>
          <w:sz w:val="28"/>
          <w:szCs w:val="28"/>
          <w:lang w:val="en-US"/>
        </w:rPr>
        <w:t>hernia</w:t>
      </w:r>
      <w:r w:rsidRPr="00A2572C">
        <w:rPr>
          <w:rFonts w:ascii="Times New Roman" w:hAnsi="Times New Roman" w:cs="Times New Roman"/>
          <w:sz w:val="28"/>
          <w:szCs w:val="28"/>
          <w:lang w:val="en-US"/>
        </w:rPr>
        <w:t xml:space="preserve"> hiatală</w:t>
      </w:r>
      <w:r w:rsidR="00266B5C" w:rsidRPr="00A2572C">
        <w:rPr>
          <w:rFonts w:ascii="Times New Roman" w:hAnsi="Times New Roman" w:cs="Times New Roman"/>
          <w:sz w:val="28"/>
          <w:szCs w:val="28"/>
          <w:lang w:val="en-US"/>
        </w:rPr>
        <w:t>, în care porțiunea abdominală</w:t>
      </w:r>
      <w:r w:rsidR="0052305A" w:rsidRPr="00A2572C">
        <w:rPr>
          <w:rFonts w:ascii="Times New Roman" w:hAnsi="Times New Roman" w:cs="Times New Roman"/>
          <w:sz w:val="28"/>
          <w:szCs w:val="28"/>
          <w:lang w:val="en-US"/>
        </w:rPr>
        <w:t xml:space="preserve"> a esofagului când o porțiune a părții abdominale a esofagului este deplasată superior- în torace</w:t>
      </w:r>
      <w:r w:rsidR="006D3209" w:rsidRPr="00A2572C">
        <w:rPr>
          <w:rFonts w:ascii="Times New Roman" w:hAnsi="Times New Roman" w:cs="Times New Roman"/>
          <w:sz w:val="28"/>
          <w:szCs w:val="28"/>
          <w:lang w:val="en-US"/>
        </w:rPr>
        <w:t xml:space="preserve">, </w:t>
      </w:r>
      <w:r w:rsidR="0052305A" w:rsidRPr="00A2572C">
        <w:rPr>
          <w:rFonts w:ascii="Times New Roman" w:hAnsi="Times New Roman" w:cs="Times New Roman"/>
          <w:sz w:val="28"/>
          <w:szCs w:val="28"/>
          <w:lang w:val="en-US"/>
        </w:rPr>
        <w:t xml:space="preserve">astfel un important mecanism de închidere a sfincterului- presiunea intraabdominală majorată este lipsă.  </w:t>
      </w:r>
    </w:p>
    <w:p w14:paraId="5459C389" w14:textId="77777777" w:rsidR="006D3209" w:rsidRPr="00A2572C" w:rsidRDefault="006D3209" w:rsidP="006D3209">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w:t>
      </w:r>
      <w:r w:rsidR="0084124E">
        <w:rPr>
          <w:rFonts w:ascii="Times New Roman" w:hAnsi="Times New Roman" w:cs="Times New Roman"/>
          <w:sz w:val="28"/>
          <w:szCs w:val="28"/>
          <w:lang w:val="en-US"/>
        </w:rPr>
        <w:t xml:space="preserve"> </w:t>
      </w:r>
      <w:r w:rsidR="0052305A" w:rsidRPr="00A2572C">
        <w:rPr>
          <w:rFonts w:ascii="Times New Roman" w:hAnsi="Times New Roman" w:cs="Times New Roman"/>
          <w:sz w:val="28"/>
          <w:szCs w:val="28"/>
          <w:lang w:val="en-US"/>
        </w:rPr>
        <w:t>iritarea directă și lezarea mucoasei esofagiene, de exemplu prin sucuri de citrice, produse pe bază de tomate, condimente picante,  alcool, antiinflamatorii nonsteroidiene</w:t>
      </w:r>
      <w:r w:rsidRPr="00A2572C">
        <w:rPr>
          <w:rFonts w:ascii="Times New Roman" w:hAnsi="Times New Roman" w:cs="Times New Roman"/>
          <w:sz w:val="28"/>
          <w:szCs w:val="28"/>
          <w:lang w:val="en-US"/>
        </w:rPr>
        <w:t xml:space="preserve">; </w:t>
      </w:r>
      <w:r w:rsidR="0052305A" w:rsidRPr="00A2572C">
        <w:rPr>
          <w:rFonts w:ascii="Times New Roman" w:hAnsi="Times New Roman" w:cs="Times New Roman"/>
          <w:sz w:val="28"/>
          <w:szCs w:val="28"/>
          <w:lang w:val="en-US"/>
        </w:rPr>
        <w:t xml:space="preserve">Rezultatul refluxului esofagian cronic este metaplasia epiteliului </w:t>
      </w:r>
      <w:r w:rsidR="00B00DAB" w:rsidRPr="00A2572C">
        <w:rPr>
          <w:rFonts w:ascii="Times New Roman" w:hAnsi="Times New Roman" w:cs="Times New Roman"/>
          <w:sz w:val="28"/>
          <w:szCs w:val="28"/>
          <w:lang w:val="en-US"/>
        </w:rPr>
        <w:t>în esofagul distal –ceea ce reprezintă o leziune precanceroasă.</w:t>
      </w:r>
      <w:r w:rsidRPr="00A2572C">
        <w:rPr>
          <w:rFonts w:ascii="Times New Roman" w:hAnsi="Times New Roman" w:cs="Times New Roman"/>
          <w:sz w:val="28"/>
          <w:szCs w:val="28"/>
          <w:lang w:val="en-US"/>
        </w:rPr>
        <w:t xml:space="preserve"> </w:t>
      </w:r>
      <w:r w:rsidR="00B00DAB" w:rsidRPr="00A2572C">
        <w:rPr>
          <w:rFonts w:ascii="Times New Roman" w:hAnsi="Times New Roman" w:cs="Times New Roman"/>
          <w:sz w:val="28"/>
          <w:szCs w:val="28"/>
          <w:lang w:val="en-US"/>
        </w:rPr>
        <w:t xml:space="preserve"> </w:t>
      </w:r>
    </w:p>
    <w:p w14:paraId="12AF3251" w14:textId="77777777" w:rsidR="006D3209" w:rsidRPr="00A2572C" w:rsidRDefault="00266B5C" w:rsidP="00A46ADF">
      <w:pPr>
        <w:rPr>
          <w:b/>
          <w:sz w:val="28"/>
          <w:szCs w:val="28"/>
          <w:lang w:val="en-US"/>
        </w:rPr>
      </w:pPr>
      <w:r w:rsidRPr="00A2572C">
        <w:rPr>
          <w:noProof/>
          <w:sz w:val="28"/>
          <w:szCs w:val="28"/>
          <w:lang w:eastAsia="ru-RU"/>
        </w:rPr>
        <w:drawing>
          <wp:inline distT="0" distB="0" distL="0" distR="0" wp14:anchorId="5322B6AA" wp14:editId="75C68AC5">
            <wp:extent cx="5695950" cy="3619500"/>
            <wp:effectExtent l="19050" t="19050" r="19050" b="19050"/>
            <wp:docPr id="8" name="Picture 4"/>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r:embed="rId11" cstate="print"/>
                    <a:srcRect/>
                    <a:stretch>
                      <a:fillRect/>
                    </a:stretch>
                  </pic:blipFill>
                  <pic:spPr bwMode="auto">
                    <a:xfrm>
                      <a:off x="0" y="0"/>
                      <a:ext cx="5695950" cy="3619500"/>
                    </a:xfrm>
                    <a:prstGeom prst="rect">
                      <a:avLst/>
                    </a:prstGeom>
                    <a:noFill/>
                    <a:ln w="9525">
                      <a:solidFill>
                        <a:schemeClr val="tx1"/>
                      </a:solidFill>
                      <a:miter lim="800000"/>
                      <a:headEnd/>
                      <a:tailEnd/>
                    </a:ln>
                  </pic:spPr>
                </pic:pic>
              </a:graphicData>
            </a:graphic>
          </wp:inline>
        </w:drawing>
      </w:r>
    </w:p>
    <w:p w14:paraId="662A1535" w14:textId="77777777" w:rsidR="0052305A" w:rsidRPr="00A2572C" w:rsidRDefault="0052305A" w:rsidP="0052305A">
      <w:pPr>
        <w:autoSpaceDE w:val="0"/>
        <w:autoSpaceDN w:val="0"/>
        <w:adjustRightInd w:val="0"/>
        <w:spacing w:after="0" w:line="240" w:lineRule="auto"/>
        <w:jc w:val="center"/>
        <w:rPr>
          <w:rFonts w:ascii="Times New Roman" w:hAnsi="Times New Roman" w:cs="Times New Roman"/>
          <w:b/>
          <w:sz w:val="28"/>
          <w:szCs w:val="28"/>
          <w:lang w:val="en-US"/>
        </w:rPr>
      </w:pPr>
      <w:r w:rsidRPr="00A2572C">
        <w:rPr>
          <w:rFonts w:ascii="Times New Roman" w:hAnsi="Times New Roman" w:cs="Times New Roman"/>
          <w:b/>
          <w:sz w:val="28"/>
          <w:szCs w:val="28"/>
          <w:lang w:val="en-US"/>
        </w:rPr>
        <w:t>Figure 5.</w:t>
      </w:r>
      <w:r w:rsidR="0084124E">
        <w:rPr>
          <w:rFonts w:ascii="Times New Roman" w:hAnsi="Times New Roman" w:cs="Times New Roman"/>
          <w:b/>
          <w:sz w:val="28"/>
          <w:szCs w:val="28"/>
          <w:lang w:val="en-US"/>
        </w:rPr>
        <w:t xml:space="preserve"> </w:t>
      </w:r>
      <w:r w:rsidR="00B00DAB" w:rsidRPr="00A2572C">
        <w:rPr>
          <w:rFonts w:ascii="Times New Roman" w:hAnsi="Times New Roman" w:cs="Times New Roman"/>
          <w:b/>
          <w:sz w:val="28"/>
          <w:szCs w:val="28"/>
          <w:lang w:val="en-US"/>
        </w:rPr>
        <w:t>Boala de reflux gastroesofagian</w:t>
      </w:r>
      <w:r w:rsidRPr="00A2572C">
        <w:rPr>
          <w:rFonts w:ascii="Times New Roman" w:hAnsi="Times New Roman" w:cs="Times New Roman"/>
          <w:b/>
          <w:sz w:val="28"/>
          <w:szCs w:val="28"/>
          <w:lang w:val="en-US"/>
        </w:rPr>
        <w:t xml:space="preserve"> </w:t>
      </w:r>
      <w:r w:rsidR="00B00DAB" w:rsidRPr="00A2572C">
        <w:rPr>
          <w:rFonts w:ascii="Times New Roman" w:hAnsi="Times New Roman" w:cs="Times New Roman"/>
          <w:b/>
          <w:sz w:val="28"/>
          <w:szCs w:val="28"/>
          <w:lang w:val="en-US"/>
        </w:rPr>
        <w:t xml:space="preserve"> </w:t>
      </w:r>
    </w:p>
    <w:p w14:paraId="777C6C8A" w14:textId="77777777" w:rsidR="0052305A" w:rsidRPr="00A2572C" w:rsidRDefault="00B00DAB" w:rsidP="0052305A">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A2572C">
        <w:rPr>
          <w:rFonts w:ascii="Times New Roman" w:eastAsia="Sabon-Roman" w:hAnsi="Times New Roman" w:cs="Times New Roman"/>
          <w:bCs/>
          <w:sz w:val="28"/>
          <w:szCs w:val="28"/>
          <w:lang w:val="en-US"/>
        </w:rPr>
        <w:t>(Din</w:t>
      </w:r>
      <w:r w:rsidR="0052305A" w:rsidRPr="00A2572C">
        <w:rPr>
          <w:rFonts w:ascii="Times New Roman" w:eastAsia="Sabon-Roman" w:hAnsi="Times New Roman" w:cs="Times New Roman"/>
          <w:bCs/>
          <w:sz w:val="28"/>
          <w:szCs w:val="28"/>
          <w:lang w:val="en-US"/>
        </w:rPr>
        <w:t xml:space="preserve"> S. Silbernagl and F. Lang; Color Atlas of Pathophysiology)</w:t>
      </w:r>
    </w:p>
    <w:p w14:paraId="7B5CE59D" w14:textId="77777777" w:rsidR="0052305A" w:rsidRPr="00A2572C" w:rsidRDefault="0052305A" w:rsidP="0052305A">
      <w:pPr>
        <w:autoSpaceDE w:val="0"/>
        <w:autoSpaceDN w:val="0"/>
        <w:adjustRightInd w:val="0"/>
        <w:spacing w:after="0" w:line="240" w:lineRule="auto"/>
        <w:jc w:val="center"/>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w:t>
      </w:r>
    </w:p>
    <w:p w14:paraId="35E19F10" w14:textId="77777777" w:rsidR="0052305A" w:rsidRPr="00A2572C" w:rsidRDefault="00B00DAB" w:rsidP="0052305A">
      <w:pPr>
        <w:autoSpaceDE w:val="0"/>
        <w:autoSpaceDN w:val="0"/>
        <w:adjustRightInd w:val="0"/>
        <w:spacing w:after="0" w:line="240" w:lineRule="auto"/>
        <w:ind w:firstLine="708"/>
        <w:jc w:val="both"/>
        <w:rPr>
          <w:rFonts w:ascii="Times New Roman" w:hAnsi="Times New Roman" w:cs="Times New Roman"/>
          <w:sz w:val="28"/>
          <w:szCs w:val="28"/>
          <w:lang w:val="en-US"/>
        </w:rPr>
      </w:pPr>
      <w:r w:rsidRPr="00A2572C">
        <w:rPr>
          <w:rFonts w:ascii="Times New Roman" w:hAnsi="Times New Roman" w:cs="Times New Roman"/>
          <w:b/>
          <w:bCs/>
          <w:sz w:val="28"/>
          <w:szCs w:val="28"/>
          <w:lang w:val="en-US"/>
        </w:rPr>
        <w:t xml:space="preserve">Anorexia, senzaţia de greaţă </w:t>
      </w:r>
      <w:r w:rsidRPr="00A2572C">
        <w:rPr>
          <w:rFonts w:ascii="Times New Roman" w:hAnsi="Times New Roman" w:cs="Times New Roman"/>
          <w:b/>
          <w:sz w:val="28"/>
          <w:szCs w:val="28"/>
          <w:lang w:val="en-US"/>
        </w:rPr>
        <w:t>și</w:t>
      </w:r>
      <w:r w:rsidRPr="00A2572C">
        <w:rPr>
          <w:rFonts w:ascii="Times New Roman" w:hAnsi="Times New Roman" w:cs="Times New Roman"/>
          <w:b/>
          <w:bCs/>
          <w:sz w:val="28"/>
          <w:szCs w:val="28"/>
          <w:lang w:val="en-US"/>
        </w:rPr>
        <w:t xml:space="preserve"> voma</w:t>
      </w:r>
    </w:p>
    <w:p w14:paraId="2B9FF95D" w14:textId="77777777" w:rsidR="00B00DAB" w:rsidRPr="00A2572C" w:rsidRDefault="00B00DAB" w:rsidP="0052305A">
      <w:pPr>
        <w:autoSpaceDE w:val="0"/>
        <w:autoSpaceDN w:val="0"/>
        <w:adjustRightInd w:val="0"/>
        <w:spacing w:after="0"/>
        <w:ind w:firstLine="708"/>
        <w:jc w:val="both"/>
        <w:rPr>
          <w:rFonts w:ascii="Times New Roman" w:hAnsi="Times New Roman" w:cs="Times New Roman"/>
          <w:sz w:val="28"/>
          <w:szCs w:val="28"/>
          <w:lang w:val="en-US"/>
        </w:rPr>
      </w:pPr>
    </w:p>
    <w:p w14:paraId="332E2261" w14:textId="77777777" w:rsidR="0052305A" w:rsidRPr="00A2572C" w:rsidRDefault="00B00DAB" w:rsidP="0052305A">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Unele semne și simptome sunt comune mai multor tipuri de afecțiuni gastrointestinale. Acestea includ anorexia, greața, vărsăturile și hemoragia gastrointestinală. Deoarece acestea însoțesc multiple afecțiuni, vor fi tratare   separat ca o introducere a conținutului care urmează.</w:t>
      </w:r>
    </w:p>
    <w:p w14:paraId="0BE9A28E" w14:textId="77777777" w:rsidR="0052305A" w:rsidRPr="00A2572C" w:rsidRDefault="00B37CBB" w:rsidP="0052305A">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Anorexia, senzația de greață și voma sunt răspunsuri protective în măsura în care semnalează prezența bolii. Prim vomă,  de exemplu, se  elimină agenții nocivi din tractul gastro-intestinal. De asemenea, simptomele sus-numite pot contribui la aportul afectat sau pierderea de lichide și nutrienți.</w:t>
      </w:r>
      <w:r w:rsidR="0052305A"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 xml:space="preserve"> </w:t>
      </w:r>
      <w:r w:rsidR="0052305A"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 xml:space="preserve"> </w:t>
      </w:r>
    </w:p>
    <w:p w14:paraId="1D0DE7B9" w14:textId="77777777" w:rsidR="0052305A" w:rsidRPr="00A2572C" w:rsidRDefault="0052305A" w:rsidP="0052305A">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b/>
          <w:i/>
          <w:sz w:val="28"/>
          <w:szCs w:val="28"/>
          <w:lang w:val="en-US"/>
        </w:rPr>
        <w:t>Anorexia</w:t>
      </w:r>
      <w:r w:rsidR="00B37CBB" w:rsidRPr="00A2572C">
        <w:rPr>
          <w:rFonts w:ascii="Times New Roman" w:hAnsi="Times New Roman" w:cs="Times New Roman"/>
          <w:sz w:val="28"/>
          <w:szCs w:val="28"/>
          <w:lang w:val="en-US"/>
        </w:rPr>
        <w:t xml:space="preserve"> reprezintă pierderea apetitului. Cel din urmă este infuențat de diverși factori. Unul din ei este senzația de foame</w:t>
      </w:r>
      <w:r w:rsidRPr="00A2572C">
        <w:rPr>
          <w:rFonts w:ascii="Times New Roman" w:hAnsi="Times New Roman" w:cs="Times New Roman"/>
          <w:sz w:val="28"/>
          <w:szCs w:val="28"/>
          <w:lang w:val="en-US"/>
        </w:rPr>
        <w:t xml:space="preserve">, </w:t>
      </w:r>
      <w:r w:rsidR="00B37CBB" w:rsidRPr="00A2572C">
        <w:rPr>
          <w:rFonts w:ascii="Times New Roman" w:hAnsi="Times New Roman" w:cs="Times New Roman"/>
          <w:sz w:val="28"/>
          <w:szCs w:val="28"/>
          <w:lang w:val="en-US"/>
        </w:rPr>
        <w:t xml:space="preserve">care este </w:t>
      </w:r>
      <w:r w:rsidR="00433242" w:rsidRPr="00A2572C">
        <w:rPr>
          <w:rFonts w:ascii="Times New Roman" w:hAnsi="Times New Roman" w:cs="Times New Roman"/>
          <w:sz w:val="28"/>
          <w:szCs w:val="28"/>
          <w:lang w:val="en-US"/>
        </w:rPr>
        <w:t>stimulată de contractile stomacului gol.</w:t>
      </w:r>
      <w:r w:rsidR="00B37CBB" w:rsidRPr="00A2572C">
        <w:rPr>
          <w:rFonts w:ascii="Times New Roman" w:hAnsi="Times New Roman" w:cs="Times New Roman"/>
          <w:sz w:val="28"/>
          <w:szCs w:val="28"/>
          <w:lang w:val="en-US"/>
        </w:rPr>
        <w:t xml:space="preserve"> </w:t>
      </w:r>
      <w:r w:rsidR="00433242" w:rsidRPr="00A2572C">
        <w:rPr>
          <w:rFonts w:ascii="Times New Roman" w:hAnsi="Times New Roman" w:cs="Times New Roman"/>
          <w:sz w:val="28"/>
          <w:szCs w:val="28"/>
          <w:lang w:val="en-US"/>
        </w:rPr>
        <w:t xml:space="preserve"> Apetitul sau pofta de mâncare</w:t>
      </w:r>
      <w:r w:rsidRPr="00A2572C">
        <w:rPr>
          <w:rFonts w:ascii="Times New Roman" w:hAnsi="Times New Roman" w:cs="Times New Roman"/>
          <w:sz w:val="28"/>
          <w:szCs w:val="28"/>
          <w:lang w:val="en-US"/>
        </w:rPr>
        <w:t xml:space="preserve"> </w:t>
      </w:r>
      <w:r w:rsidR="00433242" w:rsidRPr="00A2572C">
        <w:rPr>
          <w:rFonts w:ascii="Times New Roman" w:hAnsi="Times New Roman" w:cs="Times New Roman"/>
          <w:sz w:val="28"/>
          <w:szCs w:val="28"/>
          <w:lang w:val="en-US"/>
        </w:rPr>
        <w:t>este reglată de hipotalamus și alte centre asociate din creier. Senzațiile olfactive au de de asemenea o pondere importantă</w:t>
      </w:r>
      <w:r w:rsidRPr="00A2572C">
        <w:rPr>
          <w:rFonts w:ascii="Times New Roman" w:hAnsi="Times New Roman" w:cs="Times New Roman"/>
          <w:sz w:val="28"/>
          <w:szCs w:val="28"/>
          <w:lang w:val="en-US"/>
        </w:rPr>
        <w:t xml:space="preserve">, </w:t>
      </w:r>
      <w:r w:rsidR="00433242" w:rsidRPr="00A2572C">
        <w:rPr>
          <w:rFonts w:ascii="Times New Roman" w:hAnsi="Times New Roman" w:cs="Times New Roman"/>
          <w:sz w:val="28"/>
          <w:szCs w:val="28"/>
          <w:lang w:val="en-US"/>
        </w:rPr>
        <w:t>suprimând sau stimulând apetitul. Pierderea poftei de mâncare este asociată ce factorii emoționali ca frica, depresia, frustrarea sau anxietatea</w:t>
      </w:r>
      <w:r w:rsidR="00010664" w:rsidRPr="00A2572C">
        <w:rPr>
          <w:rFonts w:ascii="Times New Roman" w:hAnsi="Times New Roman" w:cs="Times New Roman"/>
          <w:sz w:val="28"/>
          <w:szCs w:val="28"/>
          <w:lang w:val="en-US"/>
        </w:rPr>
        <w:t xml:space="preserve">. Multe medicamente și patologii provoacă </w:t>
      </w:r>
      <w:r w:rsidR="00787B4E" w:rsidRPr="00A2572C">
        <w:rPr>
          <w:rFonts w:ascii="Times New Roman" w:hAnsi="Times New Roman" w:cs="Times New Roman"/>
          <w:sz w:val="28"/>
          <w:szCs w:val="28"/>
          <w:lang w:val="en-US"/>
        </w:rPr>
        <w:t>anorexia, de exemplu-n uremie d</w:t>
      </w:r>
      <w:r w:rsidR="00010664" w:rsidRPr="00A2572C">
        <w:rPr>
          <w:rFonts w:ascii="Times New Roman" w:hAnsi="Times New Roman" w:cs="Times New Roman"/>
          <w:sz w:val="28"/>
          <w:szCs w:val="28"/>
          <w:lang w:val="en-US"/>
        </w:rPr>
        <w:t>in</w:t>
      </w:r>
      <w:r w:rsidR="00787B4E" w:rsidRPr="00A2572C">
        <w:rPr>
          <w:rFonts w:ascii="Times New Roman" w:hAnsi="Times New Roman" w:cs="Times New Roman"/>
          <w:sz w:val="28"/>
          <w:szCs w:val="28"/>
          <w:lang w:val="en-US"/>
        </w:rPr>
        <w:t xml:space="preserve"> cauza  acumulării compu</w:t>
      </w:r>
      <w:r w:rsidR="00042A32" w:rsidRPr="00A2572C">
        <w:rPr>
          <w:rFonts w:ascii="Times New Roman" w:hAnsi="Times New Roman" w:cs="Times New Roman"/>
          <w:sz w:val="28"/>
          <w:szCs w:val="28"/>
          <w:lang w:val="en-US"/>
        </w:rPr>
        <w:t xml:space="preserve">șilor azotați în sânge. </w:t>
      </w:r>
      <w:r w:rsidRPr="00A2572C">
        <w:rPr>
          <w:rFonts w:ascii="Times New Roman" w:hAnsi="Times New Roman" w:cs="Times New Roman"/>
          <w:sz w:val="28"/>
          <w:szCs w:val="28"/>
          <w:lang w:val="en-US"/>
        </w:rPr>
        <w:t xml:space="preserve"> Anorexia </w:t>
      </w:r>
      <w:r w:rsidR="00042A32" w:rsidRPr="00A2572C">
        <w:rPr>
          <w:rFonts w:ascii="Times New Roman" w:hAnsi="Times New Roman" w:cs="Times New Roman"/>
          <w:sz w:val="28"/>
          <w:szCs w:val="28"/>
          <w:lang w:val="en-US"/>
        </w:rPr>
        <w:t>adesea precede senzația de greață, iar majoritatea condițiilor ce povoacă greață și vomă induc</w:t>
      </w:r>
      <w:r w:rsidRPr="00A2572C">
        <w:rPr>
          <w:rFonts w:ascii="Times New Roman" w:hAnsi="Times New Roman" w:cs="Times New Roman"/>
          <w:sz w:val="28"/>
          <w:szCs w:val="28"/>
          <w:lang w:val="en-US"/>
        </w:rPr>
        <w:t xml:space="preserve"> anorexia. </w:t>
      </w:r>
    </w:p>
    <w:p w14:paraId="397F5848" w14:textId="77777777" w:rsidR="0052305A" w:rsidRPr="00A2572C" w:rsidRDefault="0052305A" w:rsidP="0052305A">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i/>
          <w:iCs/>
          <w:sz w:val="28"/>
          <w:szCs w:val="28"/>
          <w:lang w:val="en-US"/>
        </w:rPr>
        <w:t xml:space="preserve">Anorexia nervosa </w:t>
      </w:r>
      <w:r w:rsidR="00042A32" w:rsidRPr="00A2572C">
        <w:rPr>
          <w:rFonts w:ascii="Times New Roman" w:hAnsi="Times New Roman" w:cs="Times New Roman"/>
          <w:sz w:val="28"/>
          <w:szCs w:val="28"/>
          <w:lang w:val="en-US"/>
        </w:rPr>
        <w:t>e</w:t>
      </w:r>
      <w:r w:rsidRPr="00A2572C">
        <w:rPr>
          <w:rFonts w:ascii="Times New Roman" w:hAnsi="Times New Roman" w:cs="Times New Roman"/>
          <w:sz w:val="28"/>
          <w:szCs w:val="28"/>
          <w:lang w:val="en-US"/>
        </w:rPr>
        <w:t>s</w:t>
      </w:r>
      <w:r w:rsidR="00042A32" w:rsidRPr="00A2572C">
        <w:rPr>
          <w:rFonts w:ascii="Times New Roman" w:hAnsi="Times New Roman" w:cs="Times New Roman"/>
          <w:sz w:val="28"/>
          <w:szCs w:val="28"/>
          <w:lang w:val="en-US"/>
        </w:rPr>
        <w:t>te înfometarea autoindusă, ce rezultă în pierderea marcată în greutate</w:t>
      </w:r>
      <w:r w:rsidRPr="00A2572C">
        <w:rPr>
          <w:rFonts w:ascii="Times New Roman" w:hAnsi="Times New Roman" w:cs="Times New Roman"/>
          <w:sz w:val="28"/>
          <w:szCs w:val="28"/>
          <w:lang w:val="en-US"/>
        </w:rPr>
        <w:t xml:space="preserve">; </w:t>
      </w:r>
      <w:r w:rsidRPr="00A2572C">
        <w:rPr>
          <w:rFonts w:ascii="Times New Roman" w:hAnsi="Times New Roman" w:cs="Times New Roman"/>
          <w:i/>
          <w:iCs/>
          <w:sz w:val="28"/>
          <w:szCs w:val="28"/>
          <w:lang w:val="en-US"/>
        </w:rPr>
        <w:t xml:space="preserve">bulimia </w:t>
      </w:r>
      <w:r w:rsidR="00042A32" w:rsidRPr="00A2572C">
        <w:rPr>
          <w:rFonts w:ascii="Times New Roman" w:hAnsi="Times New Roman" w:cs="Times New Roman"/>
          <w:sz w:val="28"/>
          <w:szCs w:val="28"/>
          <w:lang w:val="en-US"/>
        </w:rPr>
        <w:t>e</w:t>
      </w:r>
      <w:r w:rsidRPr="00A2572C">
        <w:rPr>
          <w:rFonts w:ascii="Times New Roman" w:hAnsi="Times New Roman" w:cs="Times New Roman"/>
          <w:sz w:val="28"/>
          <w:szCs w:val="28"/>
          <w:lang w:val="en-US"/>
        </w:rPr>
        <w:t>s</w:t>
      </w:r>
      <w:r w:rsidR="00042A32" w:rsidRPr="00A2572C">
        <w:rPr>
          <w:rFonts w:ascii="Times New Roman" w:hAnsi="Times New Roman" w:cs="Times New Roman"/>
          <w:sz w:val="28"/>
          <w:szCs w:val="28"/>
          <w:lang w:val="en-US"/>
        </w:rPr>
        <w:t>te o</w:t>
      </w:r>
      <w:r w:rsidR="003470F3" w:rsidRPr="00A2572C">
        <w:rPr>
          <w:rFonts w:ascii="Times New Roman" w:hAnsi="Times New Roman" w:cs="Times New Roman"/>
          <w:sz w:val="28"/>
          <w:szCs w:val="28"/>
          <w:lang w:val="en-US"/>
        </w:rPr>
        <w:t xml:space="preserve"> patologie ce constă</w:t>
      </w:r>
      <w:r w:rsidR="00042A32" w:rsidRPr="00A2572C">
        <w:rPr>
          <w:rFonts w:ascii="Times New Roman" w:hAnsi="Times New Roman" w:cs="Times New Roman"/>
          <w:sz w:val="28"/>
          <w:szCs w:val="28"/>
          <w:lang w:val="en-US"/>
        </w:rPr>
        <w:t xml:space="preserve"> </w:t>
      </w:r>
      <w:r w:rsidR="003470F3" w:rsidRPr="00A2572C">
        <w:rPr>
          <w:rFonts w:ascii="Times New Roman" w:hAnsi="Times New Roman" w:cs="Times New Roman"/>
          <w:sz w:val="28"/>
          <w:szCs w:val="28"/>
          <w:lang w:val="en-US"/>
        </w:rPr>
        <w:t xml:space="preserve"> </w:t>
      </w:r>
      <w:r w:rsidR="003470F3" w:rsidRPr="00A2572C">
        <w:rPr>
          <w:rFonts w:ascii="Times New Roman" w:hAnsi="Times New Roman" w:cs="Times New Roman"/>
          <w:color w:val="3C4043"/>
          <w:sz w:val="28"/>
          <w:szCs w:val="28"/>
          <w:shd w:val="clear" w:color="auto" w:fill="FFFFFF"/>
          <w:lang w:val="en-US"/>
        </w:rPr>
        <w:t>în ingerarea hranei în exces</w:t>
      </w:r>
      <w:r w:rsidR="003470F3" w:rsidRPr="00A2572C">
        <w:rPr>
          <w:rFonts w:ascii="Times New Roman" w:hAnsi="Times New Roman" w:cs="Times New Roman"/>
          <w:sz w:val="28"/>
          <w:szCs w:val="28"/>
          <w:lang w:val="en-US"/>
        </w:rPr>
        <w:t xml:space="preserve"> , ulterior persoana </w:t>
      </w:r>
      <w:r w:rsidRPr="00A2572C">
        <w:rPr>
          <w:rFonts w:ascii="Times New Roman" w:hAnsi="Times New Roman" w:cs="Times New Roman"/>
          <w:sz w:val="28"/>
          <w:szCs w:val="28"/>
          <w:lang w:val="en-US"/>
        </w:rPr>
        <w:t xml:space="preserve"> in</w:t>
      </w:r>
      <w:r w:rsidR="003470F3" w:rsidRPr="00A2572C">
        <w:rPr>
          <w:rFonts w:ascii="Times New Roman" w:hAnsi="Times New Roman" w:cs="Times New Roman"/>
          <w:sz w:val="28"/>
          <w:szCs w:val="28"/>
          <w:lang w:val="en-US"/>
        </w:rPr>
        <w:t>ducându- și voma. Bulimia e</w:t>
      </w:r>
      <w:r w:rsidRPr="00A2572C">
        <w:rPr>
          <w:rFonts w:ascii="Times New Roman" w:hAnsi="Times New Roman" w:cs="Times New Roman"/>
          <w:sz w:val="28"/>
          <w:szCs w:val="28"/>
          <w:lang w:val="en-US"/>
        </w:rPr>
        <w:t>s</w:t>
      </w:r>
      <w:r w:rsidR="003470F3" w:rsidRPr="00A2572C">
        <w:rPr>
          <w:rFonts w:ascii="Times New Roman" w:hAnsi="Times New Roman" w:cs="Times New Roman"/>
          <w:sz w:val="28"/>
          <w:szCs w:val="28"/>
          <w:lang w:val="en-US"/>
        </w:rPr>
        <w:t>te mult mai comu</w:t>
      </w:r>
      <w:r w:rsidRPr="00A2572C">
        <w:rPr>
          <w:rFonts w:ascii="Times New Roman" w:hAnsi="Times New Roman" w:cs="Times New Roman"/>
          <w:sz w:val="28"/>
          <w:szCs w:val="28"/>
          <w:lang w:val="en-US"/>
        </w:rPr>
        <w:t>n</w:t>
      </w:r>
      <w:r w:rsidR="003470F3" w:rsidRPr="00A2572C">
        <w:rPr>
          <w:rFonts w:ascii="Times New Roman" w:hAnsi="Times New Roman" w:cs="Times New Roman"/>
          <w:sz w:val="28"/>
          <w:szCs w:val="28"/>
          <w:lang w:val="en-US"/>
        </w:rPr>
        <w:t>ă decât anorexia nervosa și-n general are o  prognoză mai bună</w:t>
      </w:r>
      <w:r w:rsidRPr="00A2572C">
        <w:rPr>
          <w:rFonts w:ascii="Times New Roman" w:hAnsi="Times New Roman" w:cs="Times New Roman"/>
          <w:sz w:val="28"/>
          <w:szCs w:val="28"/>
          <w:lang w:val="en-US"/>
        </w:rPr>
        <w:t xml:space="preserve">. </w:t>
      </w:r>
      <w:r w:rsidR="003470F3" w:rsidRPr="00A2572C">
        <w:rPr>
          <w:rFonts w:ascii="Times New Roman" w:hAnsi="Times New Roman" w:cs="Times New Roman"/>
          <w:sz w:val="28"/>
          <w:szCs w:val="28"/>
          <w:lang w:val="en-US"/>
        </w:rPr>
        <w:t>Se estimează că afectează cca. 1% -2%  din femei și  0.1% din bărbați</w:t>
      </w:r>
      <w:r w:rsidRPr="00A2572C">
        <w:rPr>
          <w:rFonts w:ascii="Times New Roman" w:hAnsi="Times New Roman" w:cs="Times New Roman"/>
          <w:sz w:val="28"/>
          <w:szCs w:val="28"/>
          <w:lang w:val="en-US"/>
        </w:rPr>
        <w:t>,</w:t>
      </w:r>
      <w:r w:rsidR="003470F3" w:rsidRPr="00A2572C">
        <w:rPr>
          <w:rFonts w:ascii="Times New Roman" w:hAnsi="Times New Roman" w:cs="Times New Roman"/>
          <w:sz w:val="28"/>
          <w:szCs w:val="28"/>
          <w:lang w:val="en-US"/>
        </w:rPr>
        <w:t xml:space="preserve"> cu debutul cel mai frecvent la vârsta de  20 de ani</w:t>
      </w:r>
      <w:r w:rsidRPr="00A2572C">
        <w:rPr>
          <w:rFonts w:ascii="Times New Roman" w:hAnsi="Times New Roman" w:cs="Times New Roman"/>
          <w:sz w:val="28"/>
          <w:szCs w:val="28"/>
          <w:lang w:val="en-US"/>
        </w:rPr>
        <w:t xml:space="preserve">. </w:t>
      </w:r>
      <w:r w:rsidR="003470F3" w:rsidRPr="00A2572C">
        <w:rPr>
          <w:rFonts w:ascii="Times New Roman" w:hAnsi="Times New Roman" w:cs="Times New Roman"/>
          <w:sz w:val="28"/>
          <w:szCs w:val="28"/>
          <w:lang w:val="en-US"/>
        </w:rPr>
        <w:t>Aceste patologii se dezvoltă la femeile aflate-n plină sănătate, ce dobândesc o obesie pentru slăbit</w:t>
      </w:r>
      <w:r w:rsidRPr="00A2572C">
        <w:rPr>
          <w:rFonts w:ascii="Times New Roman" w:hAnsi="Times New Roman" w:cs="Times New Roman"/>
          <w:sz w:val="28"/>
          <w:szCs w:val="28"/>
          <w:lang w:val="en-US"/>
        </w:rPr>
        <w:t>.</w:t>
      </w:r>
    </w:p>
    <w:p w14:paraId="656AA536" w14:textId="77777777" w:rsidR="003470F3" w:rsidRPr="00A2572C" w:rsidRDefault="00B022C6" w:rsidP="00CD7A2A">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Manifestările clinice ale anorexiei nervoase sunt, per general, similar</w:t>
      </w:r>
      <w:r w:rsidR="00CD7A2A">
        <w:rPr>
          <w:rFonts w:ascii="Times New Roman" w:hAnsi="Times New Roman" w:cs="Times New Roman"/>
          <w:sz w:val="28"/>
          <w:szCs w:val="28"/>
          <w:lang w:val="en-US"/>
        </w:rPr>
        <w:t>e</w:t>
      </w:r>
      <w:r w:rsidRPr="00A2572C">
        <w:rPr>
          <w:rFonts w:ascii="Times New Roman" w:hAnsi="Times New Roman" w:cs="Times New Roman"/>
          <w:sz w:val="28"/>
          <w:szCs w:val="28"/>
          <w:lang w:val="en-US"/>
        </w:rPr>
        <w:t xml:space="preserve"> cel</w:t>
      </w:r>
      <w:r w:rsidR="00CD7A2A">
        <w:rPr>
          <w:rFonts w:ascii="Times New Roman" w:hAnsi="Times New Roman" w:cs="Times New Roman"/>
          <w:sz w:val="28"/>
          <w:szCs w:val="28"/>
          <w:lang w:val="en-US"/>
        </w:rPr>
        <w:t>or</w:t>
      </w:r>
      <w:r w:rsidRPr="00A2572C">
        <w:rPr>
          <w:rFonts w:ascii="Times New Roman" w:hAnsi="Times New Roman" w:cs="Times New Roman"/>
          <w:sz w:val="28"/>
          <w:szCs w:val="28"/>
          <w:lang w:val="en-US"/>
        </w:rPr>
        <w:t xml:space="preserve"> din malnutriția proteică. </w:t>
      </w:r>
      <w:r w:rsidRPr="00A2572C">
        <w:rPr>
          <w:rFonts w:ascii="Times New Roman" w:hAnsi="Times New Roman" w:cs="Times New Roman"/>
          <w:i/>
          <w:iCs/>
          <w:sz w:val="28"/>
          <w:szCs w:val="28"/>
          <w:lang w:val="en-US"/>
        </w:rPr>
        <w:t>Amenor</w:t>
      </w:r>
      <w:r w:rsidR="003470F3" w:rsidRPr="00A2572C">
        <w:rPr>
          <w:rFonts w:ascii="Times New Roman" w:hAnsi="Times New Roman" w:cs="Times New Roman"/>
          <w:i/>
          <w:iCs/>
          <w:sz w:val="28"/>
          <w:szCs w:val="28"/>
          <w:lang w:val="en-US"/>
        </w:rPr>
        <w:t>e</w:t>
      </w:r>
      <w:r w:rsidR="00F97079" w:rsidRPr="00A2572C">
        <w:rPr>
          <w:rFonts w:ascii="Times New Roman" w:hAnsi="Times New Roman" w:cs="Times New Roman"/>
          <w:i/>
          <w:iCs/>
          <w:sz w:val="28"/>
          <w:szCs w:val="28"/>
          <w:lang w:val="en-US"/>
        </w:rPr>
        <w:t>e</w:t>
      </w:r>
      <w:r w:rsidR="003470F3" w:rsidRPr="00A2572C">
        <w:rPr>
          <w:rFonts w:ascii="Times New Roman" w:hAnsi="Times New Roman" w:cs="Times New Roman"/>
          <w:i/>
          <w:iCs/>
          <w:sz w:val="28"/>
          <w:szCs w:val="28"/>
          <w:lang w:val="en-US"/>
        </w:rPr>
        <w:t xml:space="preserve">a, </w:t>
      </w:r>
      <w:r w:rsidRPr="00A2572C">
        <w:rPr>
          <w:rFonts w:ascii="Times New Roman" w:hAnsi="Times New Roman" w:cs="Times New Roman"/>
          <w:sz w:val="28"/>
          <w:szCs w:val="28"/>
          <w:lang w:val="en-US"/>
        </w:rPr>
        <w:t>c</w:t>
      </w:r>
      <w:r w:rsidR="003470F3" w:rsidRPr="00A2572C">
        <w:rPr>
          <w:rFonts w:ascii="Times New Roman" w:hAnsi="Times New Roman" w:cs="Times New Roman"/>
          <w:sz w:val="28"/>
          <w:szCs w:val="28"/>
          <w:lang w:val="en-US"/>
        </w:rPr>
        <w:t>e</w:t>
      </w:r>
      <w:r w:rsidRPr="00A2572C">
        <w:rPr>
          <w:rFonts w:ascii="Times New Roman" w:hAnsi="Times New Roman" w:cs="Times New Roman"/>
          <w:sz w:val="28"/>
          <w:szCs w:val="28"/>
          <w:lang w:val="en-US"/>
        </w:rPr>
        <w:t xml:space="preserve"> rezultă din</w:t>
      </w:r>
      <w:r w:rsidR="003470F3"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 xml:space="preserve"> </w:t>
      </w:r>
      <w:r w:rsidR="00544CBF" w:rsidRPr="00A2572C">
        <w:rPr>
          <w:rFonts w:ascii="Times New Roman" w:hAnsi="Times New Roman" w:cs="Times New Roman"/>
          <w:sz w:val="28"/>
          <w:szCs w:val="28"/>
          <w:lang w:val="en-US"/>
        </w:rPr>
        <w:t xml:space="preserve">scăderea secreției de GRH (și scăderea secreției ulterioare a hormonilor  luteinizant și foliculo-stimulant), este o caracteristică de diagnostic pentru </w:t>
      </w:r>
      <w:r w:rsidR="00CD7A2A">
        <w:rPr>
          <w:rFonts w:ascii="Times New Roman" w:hAnsi="Times New Roman" w:cs="Times New Roman"/>
          <w:sz w:val="28"/>
          <w:szCs w:val="28"/>
          <w:lang w:val="en-US"/>
        </w:rPr>
        <w:t>anorexie</w:t>
      </w:r>
      <w:r w:rsidR="00544CBF" w:rsidRPr="00A2572C">
        <w:rPr>
          <w:rFonts w:ascii="Times New Roman" w:hAnsi="Times New Roman" w:cs="Times New Roman"/>
          <w:sz w:val="28"/>
          <w:szCs w:val="28"/>
          <w:lang w:val="en-US"/>
        </w:rPr>
        <w:t xml:space="preserve">. Alte simptome comune, legate de scăderea eliberarii hormonilor tiroidieni, includ intoleranța la frig, bradicardia, constipația și modificări ale pielii și părului. În plus, </w:t>
      </w:r>
      <w:r w:rsidR="00CD7A2A">
        <w:rPr>
          <w:rFonts w:ascii="Times New Roman" w:hAnsi="Times New Roman" w:cs="Times New Roman"/>
          <w:sz w:val="28"/>
          <w:szCs w:val="28"/>
          <w:lang w:val="en-US"/>
        </w:rPr>
        <w:t>este</w:t>
      </w:r>
      <w:r w:rsidR="00544CBF" w:rsidRPr="00A2572C">
        <w:rPr>
          <w:rFonts w:ascii="Times New Roman" w:hAnsi="Times New Roman" w:cs="Times New Roman"/>
          <w:sz w:val="28"/>
          <w:szCs w:val="28"/>
          <w:lang w:val="en-US"/>
        </w:rPr>
        <w:t xml:space="preserve"> deseori prezent</w:t>
      </w:r>
      <w:r w:rsidR="00CD7A2A">
        <w:rPr>
          <w:rFonts w:ascii="Times New Roman" w:hAnsi="Times New Roman" w:cs="Times New Roman"/>
          <w:sz w:val="28"/>
          <w:szCs w:val="28"/>
          <w:lang w:val="en-US"/>
        </w:rPr>
        <w:t>ă</w:t>
      </w:r>
      <w:r w:rsidR="00544CBF" w:rsidRPr="00A2572C">
        <w:rPr>
          <w:rFonts w:ascii="Times New Roman" w:hAnsi="Times New Roman" w:cs="Times New Roman"/>
          <w:sz w:val="28"/>
          <w:szCs w:val="28"/>
          <w:lang w:val="en-US"/>
        </w:rPr>
        <w:t xml:space="preserve">  deshidratărea</w:t>
      </w:r>
      <w:r w:rsidR="00162A64" w:rsidRPr="00162A64">
        <w:rPr>
          <w:rFonts w:ascii="Times New Roman" w:hAnsi="Times New Roman" w:cs="Times New Roman"/>
          <w:sz w:val="28"/>
          <w:szCs w:val="28"/>
          <w:lang w:val="en-US"/>
        </w:rPr>
        <w:t xml:space="preserve"> </w:t>
      </w:r>
      <w:r w:rsidR="00162A64">
        <w:rPr>
          <w:rFonts w:ascii="Times New Roman" w:hAnsi="Times New Roman" w:cs="Times New Roman"/>
          <w:sz w:val="28"/>
          <w:szCs w:val="28"/>
          <w:lang w:val="en-US"/>
        </w:rPr>
        <w:t xml:space="preserve"> și alte </w:t>
      </w:r>
      <w:r w:rsidR="00162A64" w:rsidRPr="00A2572C">
        <w:rPr>
          <w:rFonts w:ascii="Times New Roman" w:hAnsi="Times New Roman" w:cs="Times New Roman"/>
          <w:sz w:val="28"/>
          <w:szCs w:val="28"/>
          <w:lang w:val="en-US"/>
        </w:rPr>
        <w:t>dezechilibre electrolitice</w:t>
      </w:r>
      <w:r w:rsidR="00544CBF" w:rsidRPr="00A2572C">
        <w:rPr>
          <w:rFonts w:ascii="Times New Roman" w:hAnsi="Times New Roman" w:cs="Times New Roman"/>
          <w:sz w:val="28"/>
          <w:szCs w:val="28"/>
          <w:lang w:val="en-US"/>
        </w:rPr>
        <w:t xml:space="preserve">. Pielea devine uscată  și poate avea o nuanță galbenă ca urmare a excesului de caroten în sânge. Pilozitatea persistă, dar </w:t>
      </w:r>
      <w:r w:rsidR="00F97079" w:rsidRPr="00A2572C">
        <w:rPr>
          <w:rFonts w:ascii="Times New Roman" w:hAnsi="Times New Roman" w:cs="Times New Roman"/>
          <w:sz w:val="28"/>
          <w:szCs w:val="28"/>
          <w:lang w:val="en-US"/>
        </w:rPr>
        <w:t xml:space="preserve"> părul </w:t>
      </w:r>
      <w:r w:rsidR="00544CBF" w:rsidRPr="00A2572C">
        <w:rPr>
          <w:rFonts w:ascii="Times New Roman" w:hAnsi="Times New Roman" w:cs="Times New Roman"/>
          <w:sz w:val="28"/>
          <w:szCs w:val="28"/>
          <w:lang w:val="en-US"/>
        </w:rPr>
        <w:t>este de obicei fin  (lanugo). Densitatea osoasă este scăzută, cel mai probabil din cauza nivelului scăzut de estrogen, care imită accelerarea postmenopauză a osteoporozei.</w:t>
      </w:r>
      <w:r w:rsidR="00CD7A2A">
        <w:rPr>
          <w:rFonts w:ascii="Times New Roman" w:hAnsi="Times New Roman" w:cs="Times New Roman"/>
          <w:sz w:val="28"/>
          <w:szCs w:val="28"/>
          <w:lang w:val="en-US"/>
        </w:rPr>
        <w:t xml:space="preserve"> </w:t>
      </w:r>
      <w:r w:rsidR="00544CBF" w:rsidRPr="00A2572C">
        <w:rPr>
          <w:rFonts w:ascii="Times New Roman" w:hAnsi="Times New Roman" w:cs="Times New Roman"/>
          <w:sz w:val="28"/>
          <w:szCs w:val="28"/>
          <w:lang w:val="en-US"/>
        </w:rPr>
        <w:t>Anemia, limfopenie și hipoalbuminemie pot fi</w:t>
      </w:r>
      <w:r w:rsidR="00CD7A2A">
        <w:rPr>
          <w:rFonts w:ascii="Times New Roman" w:hAnsi="Times New Roman" w:cs="Times New Roman"/>
          <w:sz w:val="28"/>
          <w:szCs w:val="28"/>
          <w:lang w:val="en-US"/>
        </w:rPr>
        <w:t>,</w:t>
      </w:r>
      <w:r w:rsidR="00A923C7">
        <w:rPr>
          <w:rFonts w:ascii="Times New Roman" w:hAnsi="Times New Roman" w:cs="Times New Roman"/>
          <w:sz w:val="28"/>
          <w:szCs w:val="28"/>
          <w:lang w:val="en-US"/>
        </w:rPr>
        <w:t xml:space="preserve"> </w:t>
      </w:r>
      <w:r w:rsidR="00544CBF" w:rsidRPr="00A2572C">
        <w:rPr>
          <w:rFonts w:ascii="Times New Roman" w:hAnsi="Times New Roman" w:cs="Times New Roman"/>
          <w:sz w:val="28"/>
          <w:szCs w:val="28"/>
          <w:lang w:val="en-US"/>
        </w:rPr>
        <w:t>de asemenea  prezente. O complicație majoră a anorexiei nervoase este o susceptibilitate crescută la aritmiile cardiac</w:t>
      </w:r>
      <w:r w:rsidR="00A923C7">
        <w:rPr>
          <w:rFonts w:ascii="Times New Roman" w:hAnsi="Times New Roman" w:cs="Times New Roman"/>
          <w:sz w:val="28"/>
          <w:szCs w:val="28"/>
          <w:lang w:val="en-US"/>
        </w:rPr>
        <w:t>e</w:t>
      </w:r>
      <w:r w:rsidR="00544CBF" w:rsidRPr="00A2572C">
        <w:rPr>
          <w:rFonts w:ascii="Times New Roman" w:hAnsi="Times New Roman" w:cs="Times New Roman"/>
          <w:sz w:val="28"/>
          <w:szCs w:val="28"/>
          <w:lang w:val="en-US"/>
        </w:rPr>
        <w:t xml:space="preserve"> și moartea subită, cauzat</w:t>
      </w:r>
      <w:r w:rsidR="00A923C7">
        <w:rPr>
          <w:rFonts w:ascii="Times New Roman" w:hAnsi="Times New Roman" w:cs="Times New Roman"/>
          <w:sz w:val="28"/>
          <w:szCs w:val="28"/>
          <w:lang w:val="en-US"/>
        </w:rPr>
        <w:t xml:space="preserve">e </w:t>
      </w:r>
      <w:r w:rsidR="00544CBF" w:rsidRPr="00A2572C">
        <w:rPr>
          <w:rFonts w:ascii="Times New Roman" w:hAnsi="Times New Roman" w:cs="Times New Roman"/>
          <w:sz w:val="28"/>
          <w:szCs w:val="28"/>
          <w:lang w:val="en-US"/>
        </w:rPr>
        <w:t>de hipokalemie.</w:t>
      </w:r>
      <w:r w:rsidR="003470F3" w:rsidRPr="00A2572C">
        <w:rPr>
          <w:rFonts w:ascii="Times New Roman" w:hAnsi="Times New Roman" w:cs="Times New Roman"/>
          <w:sz w:val="28"/>
          <w:szCs w:val="28"/>
          <w:lang w:val="en-US"/>
        </w:rPr>
        <w:t xml:space="preserve"> </w:t>
      </w:r>
      <w:r w:rsidR="00544CBF" w:rsidRPr="00A2572C">
        <w:rPr>
          <w:rFonts w:ascii="Times New Roman" w:hAnsi="Times New Roman" w:cs="Times New Roman"/>
          <w:sz w:val="28"/>
          <w:szCs w:val="28"/>
          <w:lang w:val="en-US"/>
        </w:rPr>
        <w:t xml:space="preserve"> </w:t>
      </w:r>
    </w:p>
    <w:p w14:paraId="4750E767" w14:textId="77777777" w:rsidR="00544CBF" w:rsidRPr="00A2572C" w:rsidRDefault="00544CBF" w:rsidP="003470F3">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În bulimie este specifică alimentația exagerată. Cantități </w:t>
      </w:r>
      <w:r w:rsidR="00162A64">
        <w:rPr>
          <w:rFonts w:ascii="Times New Roman" w:hAnsi="Times New Roman" w:cs="Times New Roman"/>
          <w:sz w:val="28"/>
          <w:szCs w:val="28"/>
          <w:lang w:val="en-US"/>
        </w:rPr>
        <w:t xml:space="preserve">mari </w:t>
      </w:r>
      <w:r w:rsidRPr="00A2572C">
        <w:rPr>
          <w:rFonts w:ascii="Times New Roman" w:hAnsi="Times New Roman" w:cs="Times New Roman"/>
          <w:sz w:val="28"/>
          <w:szCs w:val="28"/>
          <w:lang w:val="en-US"/>
        </w:rPr>
        <w:t>de alimente, în principal carbohid</w:t>
      </w:r>
      <w:r w:rsidR="00F97079" w:rsidRPr="00A2572C">
        <w:rPr>
          <w:rFonts w:ascii="Times New Roman" w:hAnsi="Times New Roman" w:cs="Times New Roman"/>
          <w:sz w:val="28"/>
          <w:szCs w:val="28"/>
          <w:lang w:val="en-US"/>
        </w:rPr>
        <w:t xml:space="preserve">rați, sunt ingerate, urmând </w:t>
      </w:r>
      <w:r w:rsidRPr="00A2572C">
        <w:rPr>
          <w:rFonts w:ascii="Times New Roman" w:hAnsi="Times New Roman" w:cs="Times New Roman"/>
          <w:sz w:val="28"/>
          <w:szCs w:val="28"/>
          <w:lang w:val="en-US"/>
        </w:rPr>
        <w:t xml:space="preserve">voma indusă. Deși </w:t>
      </w:r>
      <w:r w:rsidR="00F97079" w:rsidRPr="00A2572C">
        <w:rPr>
          <w:rFonts w:ascii="Times New Roman" w:hAnsi="Times New Roman" w:cs="Times New Roman"/>
          <w:sz w:val="28"/>
          <w:szCs w:val="28"/>
          <w:lang w:val="en-US"/>
        </w:rPr>
        <w:t>dismenoreea  este destul de frecventă</w:t>
      </w:r>
      <w:r w:rsidRPr="00A2572C">
        <w:rPr>
          <w:rFonts w:ascii="Times New Roman" w:hAnsi="Times New Roman" w:cs="Times New Roman"/>
          <w:sz w:val="28"/>
          <w:szCs w:val="28"/>
          <w:lang w:val="en-US"/>
        </w:rPr>
        <w:t>, amenoreea apare la mai puțin de 50% dintre pacienții bulimici, probabil deoarece greutatea și nivelul gonadotropinei sunt menținute aproape normal</w:t>
      </w:r>
      <w:r w:rsidR="00F97079" w:rsidRPr="00A2572C">
        <w:rPr>
          <w:rFonts w:ascii="Times New Roman" w:hAnsi="Times New Roman" w:cs="Times New Roman"/>
          <w:sz w:val="28"/>
          <w:szCs w:val="28"/>
          <w:lang w:val="en-US"/>
        </w:rPr>
        <w:t>e. Complicațiile</w:t>
      </w:r>
      <w:r w:rsidRPr="00A2572C">
        <w:rPr>
          <w:rFonts w:ascii="Times New Roman" w:hAnsi="Times New Roman" w:cs="Times New Roman"/>
          <w:sz w:val="28"/>
          <w:szCs w:val="28"/>
          <w:lang w:val="en-US"/>
        </w:rPr>
        <w:t xml:space="preserve"> </w:t>
      </w:r>
      <w:r w:rsidR="00F97079" w:rsidRPr="00A2572C">
        <w:rPr>
          <w:rFonts w:ascii="Times New Roman" w:hAnsi="Times New Roman" w:cs="Times New Roman"/>
          <w:sz w:val="28"/>
          <w:szCs w:val="28"/>
          <w:lang w:val="en-US"/>
        </w:rPr>
        <w:t>majore se datorează vomei</w:t>
      </w:r>
      <w:r w:rsidRPr="00A2572C">
        <w:rPr>
          <w:rFonts w:ascii="Times New Roman" w:hAnsi="Times New Roman" w:cs="Times New Roman"/>
          <w:sz w:val="28"/>
          <w:szCs w:val="28"/>
          <w:lang w:val="en-US"/>
        </w:rPr>
        <w:t xml:space="preserve"> induse continuu și consumului cronic de laxative și diuretice. Acestea includ (1) dezechilibre electrolitice (hipokalemie), care predispun pacientul la aritmii cardiace; (2) aspirația pulmonară a conținutului ga</w:t>
      </w:r>
      <w:r w:rsidR="0078077A" w:rsidRPr="00A2572C">
        <w:rPr>
          <w:rFonts w:ascii="Times New Roman" w:hAnsi="Times New Roman" w:cs="Times New Roman"/>
          <w:sz w:val="28"/>
          <w:szCs w:val="28"/>
          <w:lang w:val="en-US"/>
        </w:rPr>
        <w:t>stric; și (3) lezarea esofagului</w:t>
      </w:r>
      <w:r w:rsidRPr="00A2572C">
        <w:rPr>
          <w:rFonts w:ascii="Times New Roman" w:hAnsi="Times New Roman" w:cs="Times New Roman"/>
          <w:sz w:val="28"/>
          <w:szCs w:val="28"/>
          <w:lang w:val="en-US"/>
        </w:rPr>
        <w:t xml:space="preserve"> și a stomacului. Cu toate acestea, nu există semne și simptome specifice pentru acest sindrom, iar diagnosticul trebuie să se bazeze pe o evaluare psihologică completă a pacientului.</w:t>
      </w:r>
    </w:p>
    <w:p w14:paraId="05CA2BA5" w14:textId="77777777" w:rsidR="003470F3" w:rsidRPr="00A2572C" w:rsidRDefault="0078077A" w:rsidP="00E8682A">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w:t>
      </w:r>
      <w:r w:rsidRPr="00A2572C">
        <w:rPr>
          <w:rFonts w:ascii="Times New Roman" w:hAnsi="Times New Roman" w:cs="Times New Roman"/>
          <w:b/>
          <w:i/>
          <w:sz w:val="28"/>
          <w:szCs w:val="28"/>
          <w:lang w:val="en-US"/>
        </w:rPr>
        <w:t>Greața</w:t>
      </w:r>
      <w:r w:rsidRPr="00A2572C">
        <w:rPr>
          <w:rFonts w:ascii="Times New Roman" w:hAnsi="Times New Roman" w:cs="Times New Roman"/>
          <w:b/>
          <w:sz w:val="28"/>
          <w:szCs w:val="28"/>
          <w:lang w:val="en-US"/>
        </w:rPr>
        <w:t xml:space="preserve"> </w:t>
      </w:r>
      <w:r w:rsidRPr="00A2572C">
        <w:rPr>
          <w:rFonts w:ascii="Times New Roman" w:hAnsi="Times New Roman" w:cs="Times New Roman"/>
          <w:sz w:val="28"/>
          <w:szCs w:val="28"/>
          <w:lang w:val="en-US"/>
        </w:rPr>
        <w:t xml:space="preserve">este o senzație subiectivă neplăcută. Aceasta reprezintă o experiență destul de comună și este adesea un prodrom al vomei. Greața </w:t>
      </w:r>
      <w:r w:rsidR="00E8682A">
        <w:rPr>
          <w:rFonts w:ascii="Times New Roman" w:hAnsi="Times New Roman" w:cs="Times New Roman"/>
          <w:sz w:val="28"/>
          <w:szCs w:val="28"/>
          <w:lang w:val="en-US"/>
        </w:rPr>
        <w:t xml:space="preserve">survine în urma </w:t>
      </w:r>
      <w:r w:rsidRPr="00A2572C">
        <w:rPr>
          <w:rFonts w:ascii="Times New Roman" w:hAnsi="Times New Roman" w:cs="Times New Roman"/>
          <w:sz w:val="28"/>
          <w:szCs w:val="28"/>
          <w:lang w:val="en-US"/>
        </w:rPr>
        <w:t>excitației într-o zonă a medulei strâns asociată cu centrul vomei și poate fi cauzată de</w:t>
      </w:r>
      <w:r w:rsidR="00E8682A">
        <w:rPr>
          <w:rFonts w:ascii="Times New Roman" w:hAnsi="Times New Roman" w:cs="Times New Roman"/>
          <w:sz w:val="28"/>
          <w:szCs w:val="28"/>
          <w:lang w:val="en-US"/>
        </w:rPr>
        <w:t>:</w:t>
      </w:r>
      <w:r w:rsidRPr="00A2572C">
        <w:rPr>
          <w:rFonts w:ascii="Times New Roman" w:hAnsi="Times New Roman" w:cs="Times New Roman"/>
          <w:sz w:val="28"/>
          <w:szCs w:val="28"/>
          <w:lang w:val="en-US"/>
        </w:rPr>
        <w:t xml:space="preserve"> (1) impulsuri iritative provenite din tractul gastrointestinal, (2) impulsuri care provin din partea inferioară </w:t>
      </w:r>
      <w:r w:rsidR="00E8682A">
        <w:rPr>
          <w:rFonts w:ascii="Times New Roman" w:hAnsi="Times New Roman" w:cs="Times New Roman"/>
          <w:sz w:val="28"/>
          <w:szCs w:val="28"/>
          <w:lang w:val="en-US"/>
        </w:rPr>
        <w:t xml:space="preserve">a </w:t>
      </w:r>
      <w:r w:rsidRPr="00A2572C">
        <w:rPr>
          <w:rFonts w:ascii="Times New Roman" w:hAnsi="Times New Roman" w:cs="Times New Roman"/>
          <w:sz w:val="28"/>
          <w:szCs w:val="28"/>
          <w:lang w:val="en-US"/>
        </w:rPr>
        <w:t>creieru</w:t>
      </w:r>
      <w:r w:rsidR="00E8682A">
        <w:rPr>
          <w:rFonts w:ascii="Times New Roman" w:hAnsi="Times New Roman" w:cs="Times New Roman"/>
          <w:sz w:val="28"/>
          <w:szCs w:val="28"/>
          <w:lang w:val="en-US"/>
        </w:rPr>
        <w:t>ui</w:t>
      </w:r>
      <w:r w:rsidRPr="00A2572C">
        <w:rPr>
          <w:rFonts w:ascii="Times New Roman" w:hAnsi="Times New Roman" w:cs="Times New Roman"/>
          <w:sz w:val="28"/>
          <w:szCs w:val="28"/>
          <w:lang w:val="en-US"/>
        </w:rPr>
        <w:t>l asociat cu răul de mișcare sau (3) impulsuri din cortexul cerebral. Voma apare ocazional fără senzația prodromală de greață, ceea ce indică faptul că doar anumite porțiuni din centrul vomei sunt asociate cu senzația de greață.</w:t>
      </w:r>
    </w:p>
    <w:p w14:paraId="37F90886" w14:textId="77777777" w:rsidR="003470F3" w:rsidRPr="00A2572C" w:rsidRDefault="0078077A" w:rsidP="0078077A">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Greața este de obicei precedată de anorexie, iar stimulii precum alimentele și medicamentele care provoacă anorexie în doze mici produc de obicei greață atunci când sunt administrate în doze mai mari. O cauză comună a senzației de greață este distensia duodenului sau a tractului intestinal subțire superior. Greața este frecvent însoțit</w:t>
      </w:r>
      <w:r w:rsidR="00EA2918" w:rsidRPr="00A2572C">
        <w:rPr>
          <w:rFonts w:ascii="Times New Roman" w:hAnsi="Times New Roman" w:cs="Times New Roman"/>
          <w:sz w:val="28"/>
          <w:szCs w:val="28"/>
          <w:lang w:val="en-US"/>
        </w:rPr>
        <w:t>ă</w:t>
      </w:r>
      <w:r w:rsidRPr="00A2572C">
        <w:rPr>
          <w:rFonts w:ascii="Times New Roman" w:hAnsi="Times New Roman" w:cs="Times New Roman"/>
          <w:sz w:val="28"/>
          <w:szCs w:val="28"/>
          <w:lang w:val="en-US"/>
        </w:rPr>
        <w:t xml:space="preserve"> de manifestări autonome ale sistemului nervos, cum ar fi salivația apoasă și vasoconstricția cu paloare, transpirație și tahicardie. Greata poate functiona ca un semnal de avertizare precoce al bolii.</w:t>
      </w:r>
      <w:r w:rsidR="003470F3" w:rsidRPr="00A2572C">
        <w:rPr>
          <w:rFonts w:ascii="Times New Roman" w:hAnsi="Times New Roman" w:cs="Times New Roman"/>
          <w:sz w:val="28"/>
          <w:szCs w:val="28"/>
          <w:lang w:val="en-US"/>
        </w:rPr>
        <w:t xml:space="preserve"> </w:t>
      </w:r>
    </w:p>
    <w:p w14:paraId="67C8BD44" w14:textId="77777777" w:rsidR="003470F3" w:rsidRPr="00A2572C" w:rsidRDefault="00EA2918" w:rsidP="003470F3">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b/>
          <w:sz w:val="28"/>
          <w:szCs w:val="28"/>
          <w:lang w:val="en-US"/>
        </w:rPr>
        <w:t>Voma</w:t>
      </w:r>
      <w:r w:rsidRPr="00A2572C">
        <w:rPr>
          <w:rFonts w:ascii="Times New Roman" w:hAnsi="Times New Roman" w:cs="Times New Roman"/>
          <w:sz w:val="28"/>
          <w:szCs w:val="28"/>
          <w:lang w:val="en-US"/>
        </w:rPr>
        <w:t xml:space="preserve"> e</w:t>
      </w:r>
      <w:r w:rsidR="003470F3" w:rsidRPr="00A2572C">
        <w:rPr>
          <w:rFonts w:ascii="Times New Roman" w:hAnsi="Times New Roman" w:cs="Times New Roman"/>
          <w:sz w:val="28"/>
          <w:szCs w:val="28"/>
          <w:lang w:val="en-US"/>
        </w:rPr>
        <w:t>s</w:t>
      </w:r>
      <w:r w:rsidRPr="00A2572C">
        <w:rPr>
          <w:rFonts w:ascii="Times New Roman" w:hAnsi="Times New Roman" w:cs="Times New Roman"/>
          <w:sz w:val="28"/>
          <w:szCs w:val="28"/>
          <w:lang w:val="en-US"/>
        </w:rPr>
        <w:t>te modul prin care tractul</w:t>
      </w:r>
      <w:r w:rsidR="003470F3" w:rsidRPr="00A2572C">
        <w:rPr>
          <w:rFonts w:ascii="Times New Roman" w:hAnsi="Times New Roman" w:cs="Times New Roman"/>
          <w:sz w:val="28"/>
          <w:szCs w:val="28"/>
          <w:lang w:val="en-US"/>
        </w:rPr>
        <w:t xml:space="preserve"> gastrointestinal</w:t>
      </w:r>
      <w:r w:rsidRPr="00A2572C">
        <w:rPr>
          <w:rFonts w:ascii="Times New Roman" w:hAnsi="Times New Roman" w:cs="Times New Roman"/>
          <w:sz w:val="28"/>
          <w:szCs w:val="28"/>
          <w:lang w:val="en-US"/>
        </w:rPr>
        <w:t xml:space="preserve"> superior își elimină conținutul din cauza iritației excesive, supradistensiei sau supraexcitației</w:t>
      </w:r>
      <w:r w:rsidR="003470F3"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Semnalele senzoriale ce inițiază voma-și au originea în principal din faringe, esofag, stomac, porțiunea superioară a intestinului subțire.  Impulsurile nervoase sunt transmise atât prin aferențele vagale cât și cele simpatice spre multipli nuclei distribui</w:t>
      </w:r>
      <w:r w:rsidR="00F31824" w:rsidRPr="00A2572C">
        <w:rPr>
          <w:rFonts w:ascii="Times New Roman" w:hAnsi="Times New Roman" w:cs="Times New Roman"/>
          <w:sz w:val="28"/>
          <w:szCs w:val="28"/>
          <w:lang w:val="en-US"/>
        </w:rPr>
        <w:t xml:space="preserve">ți în trunchiul cerebral ce constituie împreună </w:t>
      </w:r>
      <w:r w:rsidR="003470F3" w:rsidRPr="00A2572C">
        <w:rPr>
          <w:rFonts w:ascii="Times New Roman" w:hAnsi="Times New Roman" w:cs="Times New Roman"/>
          <w:sz w:val="28"/>
          <w:szCs w:val="28"/>
          <w:lang w:val="en-US"/>
        </w:rPr>
        <w:t xml:space="preserve"> “</w:t>
      </w:r>
      <w:r w:rsidR="00F31824" w:rsidRPr="00A2572C">
        <w:rPr>
          <w:rFonts w:ascii="Times New Roman" w:hAnsi="Times New Roman" w:cs="Times New Roman"/>
          <w:i/>
          <w:sz w:val="28"/>
          <w:szCs w:val="28"/>
          <w:lang w:val="en-US"/>
        </w:rPr>
        <w:t>cent</w:t>
      </w:r>
      <w:r w:rsidR="003470F3" w:rsidRPr="00A2572C">
        <w:rPr>
          <w:rFonts w:ascii="Times New Roman" w:hAnsi="Times New Roman" w:cs="Times New Roman"/>
          <w:i/>
          <w:sz w:val="28"/>
          <w:szCs w:val="28"/>
          <w:lang w:val="en-US"/>
        </w:rPr>
        <w:t>r</w:t>
      </w:r>
      <w:r w:rsidR="00F31824" w:rsidRPr="00A2572C">
        <w:rPr>
          <w:rFonts w:ascii="Times New Roman" w:hAnsi="Times New Roman" w:cs="Times New Roman"/>
          <w:i/>
          <w:sz w:val="28"/>
          <w:szCs w:val="28"/>
          <w:lang w:val="en-US"/>
        </w:rPr>
        <w:t>ul</w:t>
      </w:r>
      <w:r w:rsidR="00F31824" w:rsidRPr="00A2572C">
        <w:rPr>
          <w:rFonts w:ascii="Times New Roman" w:hAnsi="Times New Roman" w:cs="Times New Roman"/>
          <w:sz w:val="28"/>
          <w:szCs w:val="28"/>
          <w:lang w:val="en-US"/>
        </w:rPr>
        <w:t xml:space="preserve"> </w:t>
      </w:r>
      <w:r w:rsidR="00F31824" w:rsidRPr="00A2572C">
        <w:rPr>
          <w:rFonts w:ascii="Times New Roman" w:hAnsi="Times New Roman" w:cs="Times New Roman"/>
          <w:i/>
          <w:sz w:val="28"/>
          <w:szCs w:val="28"/>
          <w:lang w:val="en-US"/>
        </w:rPr>
        <w:t>vomei</w:t>
      </w:r>
      <w:r w:rsidR="003470F3" w:rsidRPr="00A2572C">
        <w:rPr>
          <w:rFonts w:ascii="Times New Roman" w:hAnsi="Times New Roman" w:cs="Times New Roman"/>
          <w:sz w:val="28"/>
          <w:szCs w:val="28"/>
          <w:lang w:val="en-US"/>
        </w:rPr>
        <w:t>”</w:t>
      </w:r>
      <w:r w:rsidR="00F31824" w:rsidRPr="00A2572C">
        <w:rPr>
          <w:rFonts w:ascii="Times New Roman" w:hAnsi="Times New Roman" w:cs="Times New Roman"/>
          <w:sz w:val="28"/>
          <w:szCs w:val="28"/>
          <w:lang w:val="en-US"/>
        </w:rPr>
        <w:t xml:space="preserve">. De la acest centru, impulsurile motorii sunt transmise prin intermediul nervilor cranieni V, VII, IX, X, XII spre tractul gastrointestinal superior, iar prin terminațiunile simpatice și vagale spre tractul gastrointestinal inferior, prin nervii spinali spre diafragm și mușchii abdominali.  </w:t>
      </w:r>
      <w:r w:rsidR="003470F3" w:rsidRPr="00A2572C">
        <w:rPr>
          <w:rFonts w:ascii="Times New Roman" w:hAnsi="Times New Roman" w:cs="Times New Roman"/>
          <w:sz w:val="28"/>
          <w:szCs w:val="28"/>
          <w:lang w:val="en-US"/>
        </w:rPr>
        <w:t xml:space="preserve"> </w:t>
      </w:r>
      <w:r w:rsidR="00F31824" w:rsidRPr="00A2572C">
        <w:rPr>
          <w:rFonts w:ascii="Times New Roman" w:hAnsi="Times New Roman" w:cs="Times New Roman"/>
          <w:sz w:val="28"/>
          <w:szCs w:val="28"/>
          <w:lang w:val="en-US"/>
        </w:rPr>
        <w:t xml:space="preserve"> </w:t>
      </w:r>
    </w:p>
    <w:p w14:paraId="1B11C993" w14:textId="77777777" w:rsidR="00F31824" w:rsidRPr="00A2572C" w:rsidRDefault="00F31824" w:rsidP="00E8682A">
      <w:pPr>
        <w:autoSpaceDE w:val="0"/>
        <w:autoSpaceDN w:val="0"/>
        <w:adjustRightInd w:val="0"/>
        <w:spacing w:after="0"/>
        <w:ind w:firstLine="708"/>
        <w:jc w:val="both"/>
        <w:rPr>
          <w:rFonts w:ascii="Times New Roman" w:hAnsi="Times New Roman" w:cs="Times New Roman"/>
          <w:i/>
          <w:sz w:val="28"/>
          <w:szCs w:val="28"/>
          <w:lang w:val="en-US"/>
        </w:rPr>
      </w:pPr>
      <w:r w:rsidRPr="00A2572C">
        <w:rPr>
          <w:rFonts w:ascii="Times New Roman" w:hAnsi="Times New Roman" w:cs="Times New Roman"/>
          <w:sz w:val="28"/>
          <w:szCs w:val="28"/>
          <w:lang w:val="en-US"/>
        </w:rPr>
        <w:t>Centrul vomei</w:t>
      </w:r>
      <w:r w:rsidRPr="00A2572C">
        <w:rPr>
          <w:rFonts w:ascii="Times New Roman" w:hAnsi="Times New Roman" w:cs="Times New Roman"/>
          <w:bCs/>
          <w:sz w:val="28"/>
          <w:szCs w:val="28"/>
          <w:lang w:val="en-US"/>
        </w:rPr>
        <w:t xml:space="preserve">, </w:t>
      </w:r>
      <w:r w:rsidR="00961DF6" w:rsidRPr="00A2572C">
        <w:rPr>
          <w:rFonts w:ascii="Times New Roman" w:hAnsi="Times New Roman" w:cs="Times New Roman"/>
          <w:sz w:val="28"/>
          <w:szCs w:val="28"/>
          <w:lang w:val="en-US"/>
        </w:rPr>
        <w:t>localizat în</w:t>
      </w:r>
      <w:r w:rsidRPr="00A2572C">
        <w:rPr>
          <w:rFonts w:ascii="Times New Roman" w:hAnsi="Times New Roman" w:cs="Times New Roman"/>
          <w:sz w:val="28"/>
          <w:szCs w:val="28"/>
          <w:lang w:val="en-US"/>
        </w:rPr>
        <w:t xml:space="preserve"> </w:t>
      </w:r>
      <w:r w:rsidR="00961DF6" w:rsidRPr="00A2572C">
        <w:rPr>
          <w:rFonts w:ascii="Times New Roman" w:hAnsi="Times New Roman" w:cs="Times New Roman"/>
          <w:sz w:val="28"/>
          <w:szCs w:val="28"/>
          <w:lang w:val="en-US"/>
        </w:rPr>
        <w:t xml:space="preserve">bulbul rahidian, primește semnalele, inclusiv prin intermediul </w:t>
      </w:r>
      <w:r w:rsidRPr="00A2572C">
        <w:rPr>
          <w:rFonts w:ascii="Times New Roman" w:hAnsi="Times New Roman" w:cs="Times New Roman"/>
          <w:sz w:val="28"/>
          <w:szCs w:val="28"/>
          <w:lang w:val="en-US"/>
        </w:rPr>
        <w:t xml:space="preserve"> </w:t>
      </w:r>
      <w:r w:rsidR="00961DF6" w:rsidRPr="00A2572C">
        <w:rPr>
          <w:rFonts w:ascii="Times New Roman" w:hAnsi="Times New Roman" w:cs="Times New Roman"/>
          <w:bCs/>
          <w:sz w:val="28"/>
          <w:szCs w:val="28"/>
          <w:lang w:val="en-US"/>
        </w:rPr>
        <w:t xml:space="preserve">chemoreceptorilor din </w:t>
      </w:r>
      <w:r w:rsidRPr="00A2572C">
        <w:rPr>
          <w:rFonts w:ascii="Times New Roman" w:hAnsi="Times New Roman" w:cs="Times New Roman"/>
          <w:sz w:val="28"/>
          <w:szCs w:val="28"/>
          <w:lang w:val="en-US"/>
        </w:rPr>
        <w:t xml:space="preserve"> </w:t>
      </w:r>
      <w:r w:rsidRPr="00A2572C">
        <w:rPr>
          <w:rFonts w:ascii="Times New Roman" w:hAnsi="Times New Roman" w:cs="Times New Roman"/>
          <w:i/>
          <w:sz w:val="28"/>
          <w:szCs w:val="28"/>
          <w:lang w:val="en-US"/>
        </w:rPr>
        <w:t>area postrema</w:t>
      </w:r>
      <w:r w:rsidRPr="00A2572C">
        <w:rPr>
          <w:rFonts w:ascii="Times New Roman" w:hAnsi="Times New Roman" w:cs="Times New Roman"/>
          <w:b/>
          <w:i/>
          <w:sz w:val="28"/>
          <w:szCs w:val="28"/>
          <w:lang w:val="en-US"/>
        </w:rPr>
        <w:t xml:space="preserve"> </w:t>
      </w:r>
      <w:r w:rsidR="00961DF6" w:rsidRPr="00A2572C">
        <w:rPr>
          <w:rFonts w:ascii="Times New Roman" w:hAnsi="Times New Roman" w:cs="Times New Roman"/>
          <w:sz w:val="28"/>
          <w:szCs w:val="28"/>
          <w:lang w:val="en-US"/>
        </w:rPr>
        <w:t>de pe planșeul ventriculului 4</w:t>
      </w:r>
      <w:r w:rsidRPr="00A2572C">
        <w:rPr>
          <w:rFonts w:ascii="Times New Roman" w:hAnsi="Times New Roman" w:cs="Times New Roman"/>
          <w:sz w:val="28"/>
          <w:szCs w:val="28"/>
          <w:lang w:val="en-US"/>
        </w:rPr>
        <w:t>(</w:t>
      </w:r>
      <w:r w:rsidRPr="00A2572C">
        <w:rPr>
          <w:rFonts w:ascii="Times New Roman" w:hAnsi="Times New Roman" w:cs="Times New Roman"/>
          <w:i/>
          <w:iCs/>
          <w:sz w:val="28"/>
          <w:szCs w:val="28"/>
          <w:lang w:val="en-US"/>
        </w:rPr>
        <w:t xml:space="preserve">chemoreceptor trigger zone </w:t>
      </w:r>
      <w:r w:rsidRPr="00A2572C">
        <w:rPr>
          <w:rFonts w:ascii="Times New Roman" w:hAnsi="Times New Roman" w:cs="Times New Roman"/>
          <w:sz w:val="28"/>
          <w:szCs w:val="28"/>
          <w:lang w:val="en-US"/>
        </w:rPr>
        <w:t xml:space="preserve">[CTZ]), </w:t>
      </w:r>
      <w:r w:rsidR="00961DF6" w:rsidRPr="00A2572C">
        <w:rPr>
          <w:rFonts w:ascii="Times New Roman" w:hAnsi="Times New Roman" w:cs="Times New Roman"/>
          <w:sz w:val="28"/>
          <w:szCs w:val="28"/>
          <w:lang w:val="en-US"/>
        </w:rPr>
        <w:t xml:space="preserve">unde bariera hemato-encefalică este mai puțin densă. CTZ este </w:t>
      </w:r>
      <w:r w:rsidR="00917DC6" w:rsidRPr="00A2572C">
        <w:rPr>
          <w:rFonts w:ascii="Times New Roman" w:hAnsi="Times New Roman" w:cs="Times New Roman"/>
          <w:sz w:val="28"/>
          <w:szCs w:val="28"/>
          <w:lang w:val="en-US"/>
        </w:rPr>
        <w:t>activată de agoniștii dopaminici cum ar fi apomorfina</w:t>
      </w:r>
      <w:r w:rsidRPr="00A2572C">
        <w:rPr>
          <w:rFonts w:ascii="Times New Roman" w:hAnsi="Times New Roman" w:cs="Times New Roman"/>
          <w:b/>
          <w:i/>
          <w:sz w:val="28"/>
          <w:szCs w:val="28"/>
          <w:lang w:val="en-US"/>
        </w:rPr>
        <w:t xml:space="preserve"> </w:t>
      </w:r>
      <w:r w:rsidR="00917DC6" w:rsidRPr="00A2572C">
        <w:rPr>
          <w:rFonts w:ascii="Times New Roman" w:hAnsi="Times New Roman" w:cs="Times New Roman"/>
          <w:sz w:val="28"/>
          <w:szCs w:val="28"/>
          <w:lang w:val="en-US"/>
        </w:rPr>
        <w:t>(</w:t>
      </w:r>
      <w:r w:rsidRPr="00A2572C">
        <w:rPr>
          <w:rFonts w:ascii="Times New Roman" w:hAnsi="Times New Roman" w:cs="Times New Roman"/>
          <w:bCs/>
          <w:sz w:val="28"/>
          <w:szCs w:val="28"/>
          <w:lang w:val="en-US"/>
        </w:rPr>
        <w:t>emetic</w:t>
      </w:r>
      <w:r w:rsidR="00917DC6" w:rsidRPr="00A2572C">
        <w:rPr>
          <w:rFonts w:ascii="Times New Roman" w:hAnsi="Times New Roman" w:cs="Times New Roman"/>
          <w:bCs/>
          <w:sz w:val="28"/>
          <w:szCs w:val="28"/>
          <w:lang w:val="en-US"/>
        </w:rPr>
        <w:t xml:space="preserve"> terapeutic</w:t>
      </w:r>
      <w:r w:rsidR="00917DC6" w:rsidRPr="00A2572C">
        <w:rPr>
          <w:rFonts w:ascii="Times New Roman" w:hAnsi="Times New Roman" w:cs="Times New Roman"/>
          <w:sz w:val="28"/>
          <w:szCs w:val="28"/>
          <w:lang w:val="en-US"/>
        </w:rPr>
        <w:t>), de numeroase medicamente și toxine, de exemplu, glicozidele digitalice, nicotina, enterotoxinele stafilococice cât și de stările de</w:t>
      </w:r>
      <w:r w:rsidRPr="00A2572C">
        <w:rPr>
          <w:rFonts w:ascii="Times New Roman" w:hAnsi="Times New Roman" w:cs="Times New Roman"/>
          <w:b/>
          <w:i/>
          <w:sz w:val="28"/>
          <w:szCs w:val="28"/>
          <w:lang w:val="en-US"/>
        </w:rPr>
        <w:t xml:space="preserve"> </w:t>
      </w:r>
      <w:r w:rsidR="00917DC6" w:rsidRPr="00A2572C">
        <w:rPr>
          <w:rFonts w:ascii="Times New Roman" w:hAnsi="Times New Roman" w:cs="Times New Roman"/>
          <w:sz w:val="28"/>
          <w:szCs w:val="28"/>
          <w:lang w:val="en-US"/>
        </w:rPr>
        <w:t xml:space="preserve">  hipoxie, uremie și  diabet</w:t>
      </w:r>
      <w:r w:rsidRPr="00A2572C">
        <w:rPr>
          <w:rFonts w:ascii="Times New Roman" w:hAnsi="Times New Roman" w:cs="Times New Roman"/>
          <w:b/>
          <w:i/>
          <w:sz w:val="28"/>
          <w:szCs w:val="28"/>
          <w:lang w:val="en-US"/>
        </w:rPr>
        <w:t xml:space="preserve"> </w:t>
      </w:r>
      <w:r w:rsidR="00917DC6" w:rsidRPr="00A2572C">
        <w:rPr>
          <w:rFonts w:ascii="Times New Roman" w:hAnsi="Times New Roman" w:cs="Times New Roman"/>
          <w:sz w:val="28"/>
          <w:szCs w:val="28"/>
          <w:lang w:val="en-US"/>
        </w:rPr>
        <w:t>zaharat</w:t>
      </w:r>
      <w:r w:rsidRPr="00A2572C">
        <w:rPr>
          <w:rFonts w:ascii="Times New Roman" w:hAnsi="Times New Roman" w:cs="Times New Roman"/>
          <w:sz w:val="28"/>
          <w:szCs w:val="28"/>
          <w:lang w:val="en-US"/>
        </w:rPr>
        <w:t xml:space="preserve"> (Fig.6)</w:t>
      </w:r>
      <w:r w:rsidR="00917DC6" w:rsidRPr="00A2572C">
        <w:rPr>
          <w:rFonts w:ascii="Times New Roman" w:hAnsi="Times New Roman" w:cs="Times New Roman"/>
          <w:sz w:val="28"/>
          <w:szCs w:val="28"/>
          <w:lang w:val="en-US"/>
        </w:rPr>
        <w:t>. Celulele din CTZ de asemenea conțin receptori</w:t>
      </w:r>
      <w:r w:rsidRPr="00A2572C">
        <w:rPr>
          <w:rFonts w:ascii="Times New Roman" w:hAnsi="Times New Roman" w:cs="Times New Roman"/>
          <w:b/>
          <w:i/>
          <w:sz w:val="28"/>
          <w:szCs w:val="28"/>
          <w:lang w:val="en-US"/>
        </w:rPr>
        <w:t xml:space="preserve"> </w:t>
      </w:r>
      <w:r w:rsidR="00917DC6" w:rsidRPr="00A2572C">
        <w:rPr>
          <w:rFonts w:ascii="Times New Roman" w:hAnsi="Times New Roman" w:cs="Times New Roman"/>
          <w:sz w:val="28"/>
          <w:szCs w:val="28"/>
          <w:lang w:val="en-US"/>
        </w:rPr>
        <w:t>pent</w:t>
      </w:r>
      <w:r w:rsidRPr="00A2572C">
        <w:rPr>
          <w:rFonts w:ascii="Times New Roman" w:hAnsi="Times New Roman" w:cs="Times New Roman"/>
          <w:sz w:val="28"/>
          <w:szCs w:val="28"/>
          <w:lang w:val="en-US"/>
        </w:rPr>
        <w:t>r</w:t>
      </w:r>
      <w:r w:rsidR="00917DC6" w:rsidRPr="00A2572C">
        <w:rPr>
          <w:rFonts w:ascii="Times New Roman" w:hAnsi="Times New Roman" w:cs="Times New Roman"/>
          <w:sz w:val="28"/>
          <w:szCs w:val="28"/>
          <w:lang w:val="en-US"/>
        </w:rPr>
        <w:t>u neurotransmițători</w:t>
      </w:r>
      <w:r w:rsidRPr="00A2572C">
        <w:rPr>
          <w:rFonts w:ascii="Times New Roman" w:hAnsi="Times New Roman" w:cs="Times New Roman"/>
          <w:sz w:val="28"/>
          <w:szCs w:val="28"/>
          <w:lang w:val="en-US"/>
        </w:rPr>
        <w:t xml:space="preserve"> (</w:t>
      </w:r>
      <w:r w:rsidR="00917DC6" w:rsidRPr="00A2572C">
        <w:rPr>
          <w:rFonts w:ascii="Times New Roman" w:hAnsi="Times New Roman" w:cs="Times New Roman"/>
          <w:sz w:val="28"/>
          <w:szCs w:val="28"/>
          <w:lang w:val="en-US"/>
        </w:rPr>
        <w:t>epinefrina</w:t>
      </w:r>
      <w:r w:rsidRPr="00A2572C">
        <w:rPr>
          <w:rFonts w:ascii="Times New Roman" w:hAnsi="Times New Roman" w:cs="Times New Roman"/>
          <w:sz w:val="28"/>
          <w:szCs w:val="28"/>
          <w:lang w:val="en-US"/>
        </w:rPr>
        <w:t>,</w:t>
      </w:r>
      <w:r w:rsidRPr="00A2572C">
        <w:rPr>
          <w:rFonts w:ascii="Times New Roman" w:hAnsi="Times New Roman" w:cs="Times New Roman"/>
          <w:b/>
          <w:i/>
          <w:sz w:val="28"/>
          <w:szCs w:val="28"/>
          <w:lang w:val="en-US"/>
        </w:rPr>
        <w:t xml:space="preserve"> </w:t>
      </w:r>
      <w:r w:rsidRPr="00A2572C">
        <w:rPr>
          <w:rFonts w:ascii="Times New Roman" w:hAnsi="Times New Roman" w:cs="Times New Roman"/>
          <w:sz w:val="28"/>
          <w:szCs w:val="28"/>
          <w:lang w:val="en-US"/>
        </w:rPr>
        <w:t>serotonin</w:t>
      </w:r>
      <w:r w:rsidR="00917DC6" w:rsidRPr="00A2572C">
        <w:rPr>
          <w:rFonts w:ascii="Times New Roman" w:hAnsi="Times New Roman" w:cs="Times New Roman"/>
          <w:sz w:val="28"/>
          <w:szCs w:val="28"/>
          <w:lang w:val="en-US"/>
        </w:rPr>
        <w:t xml:space="preserve">a, GABA, substanța P), oferindu-le </w:t>
      </w:r>
      <w:r w:rsidRPr="00A2572C">
        <w:rPr>
          <w:rFonts w:ascii="Times New Roman" w:hAnsi="Times New Roman" w:cs="Times New Roman"/>
          <w:b/>
          <w:i/>
          <w:sz w:val="28"/>
          <w:szCs w:val="28"/>
          <w:lang w:val="en-US"/>
        </w:rPr>
        <w:t xml:space="preserve"> </w:t>
      </w:r>
      <w:r w:rsidR="00917DC6" w:rsidRPr="00A2572C">
        <w:rPr>
          <w:rFonts w:ascii="Times New Roman" w:hAnsi="Times New Roman" w:cs="Times New Roman"/>
          <w:sz w:val="28"/>
          <w:szCs w:val="28"/>
          <w:lang w:val="en-US"/>
        </w:rPr>
        <w:t>neuronilor ac</w:t>
      </w:r>
      <w:r w:rsidR="00B92C0A" w:rsidRPr="00A2572C">
        <w:rPr>
          <w:rFonts w:ascii="Times New Roman" w:hAnsi="Times New Roman" w:cs="Times New Roman"/>
          <w:sz w:val="28"/>
          <w:szCs w:val="28"/>
          <w:lang w:val="en-US"/>
        </w:rPr>
        <w:t>c</w:t>
      </w:r>
      <w:r w:rsidR="00917DC6" w:rsidRPr="00A2572C">
        <w:rPr>
          <w:rFonts w:ascii="Times New Roman" w:hAnsi="Times New Roman" w:cs="Times New Roman"/>
          <w:sz w:val="28"/>
          <w:szCs w:val="28"/>
          <w:lang w:val="en-US"/>
        </w:rPr>
        <w:t xml:space="preserve">esul spre </w:t>
      </w:r>
      <w:r w:rsidRPr="00A2572C">
        <w:rPr>
          <w:rFonts w:ascii="Times New Roman" w:hAnsi="Times New Roman" w:cs="Times New Roman"/>
          <w:sz w:val="28"/>
          <w:szCs w:val="28"/>
          <w:lang w:val="en-US"/>
        </w:rPr>
        <w:t>CTZ.</w:t>
      </w:r>
      <w:r w:rsidRPr="00A2572C">
        <w:rPr>
          <w:rFonts w:ascii="Times New Roman" w:hAnsi="Times New Roman" w:cs="Times New Roman"/>
          <w:b/>
          <w:i/>
          <w:sz w:val="28"/>
          <w:szCs w:val="28"/>
          <w:lang w:val="en-US"/>
        </w:rPr>
        <w:t xml:space="preserve"> </w:t>
      </w:r>
      <w:r w:rsidR="00917DC6" w:rsidRPr="00A2572C">
        <w:rPr>
          <w:rFonts w:ascii="Times New Roman" w:hAnsi="Times New Roman" w:cs="Times New Roman"/>
          <w:sz w:val="28"/>
          <w:szCs w:val="28"/>
          <w:lang w:val="en-US"/>
        </w:rPr>
        <w:t>Totuși, c</w:t>
      </w:r>
      <w:r w:rsidRPr="00A2572C">
        <w:rPr>
          <w:rFonts w:ascii="Times New Roman" w:hAnsi="Times New Roman" w:cs="Times New Roman"/>
          <w:sz w:val="28"/>
          <w:szCs w:val="28"/>
          <w:lang w:val="en-US"/>
        </w:rPr>
        <w:t>e</w:t>
      </w:r>
      <w:r w:rsidR="00917DC6" w:rsidRPr="00A2572C">
        <w:rPr>
          <w:rFonts w:ascii="Times New Roman" w:hAnsi="Times New Roman" w:cs="Times New Roman"/>
          <w:sz w:val="28"/>
          <w:szCs w:val="28"/>
          <w:lang w:val="en-US"/>
        </w:rPr>
        <w:t>ntrul vomei poate de asemenea fi activat</w:t>
      </w:r>
      <w:r w:rsidR="00B92C0A" w:rsidRPr="00A2572C">
        <w:rPr>
          <w:rFonts w:ascii="Times New Roman" w:hAnsi="Times New Roman" w:cs="Times New Roman"/>
          <w:sz w:val="28"/>
          <w:szCs w:val="28"/>
          <w:lang w:val="en-US"/>
        </w:rPr>
        <w:t xml:space="preserve">  în lipsa</w:t>
      </w:r>
      <w:r w:rsidRPr="00A2572C">
        <w:rPr>
          <w:rFonts w:ascii="Times New Roman" w:hAnsi="Times New Roman" w:cs="Times New Roman"/>
          <w:sz w:val="28"/>
          <w:szCs w:val="28"/>
          <w:lang w:val="en-US"/>
        </w:rPr>
        <w:t xml:space="preserve"> </w:t>
      </w:r>
      <w:r w:rsidR="00B92C0A" w:rsidRPr="00A2572C">
        <w:rPr>
          <w:rFonts w:ascii="Times New Roman" w:hAnsi="Times New Roman" w:cs="Times New Roman"/>
          <w:sz w:val="28"/>
          <w:szCs w:val="28"/>
          <w:lang w:val="en-US"/>
        </w:rPr>
        <w:t>mediației  de la</w:t>
      </w:r>
      <w:r w:rsidRPr="00A2572C">
        <w:rPr>
          <w:rFonts w:ascii="Times New Roman" w:hAnsi="Times New Roman" w:cs="Times New Roman"/>
          <w:sz w:val="28"/>
          <w:szCs w:val="28"/>
          <w:lang w:val="en-US"/>
        </w:rPr>
        <w:t xml:space="preserve"> CTZ,</w:t>
      </w:r>
      <w:r w:rsidRPr="00A2572C">
        <w:rPr>
          <w:rFonts w:ascii="Times New Roman" w:hAnsi="Times New Roman" w:cs="Times New Roman"/>
          <w:i/>
          <w:sz w:val="28"/>
          <w:szCs w:val="28"/>
          <w:lang w:val="en-US"/>
        </w:rPr>
        <w:t xml:space="preserve"> </w:t>
      </w:r>
      <w:r w:rsidR="00B92C0A" w:rsidRPr="00A2572C">
        <w:rPr>
          <w:rFonts w:ascii="Times New Roman" w:hAnsi="Times New Roman" w:cs="Times New Roman"/>
          <w:sz w:val="28"/>
          <w:szCs w:val="28"/>
          <w:lang w:val="en-US"/>
        </w:rPr>
        <w:t>cum ar  fi</w:t>
      </w:r>
      <w:r w:rsidR="007269F4" w:rsidRPr="00A2572C">
        <w:rPr>
          <w:rFonts w:ascii="Times New Roman" w:hAnsi="Times New Roman" w:cs="Times New Roman"/>
          <w:sz w:val="28"/>
          <w:szCs w:val="28"/>
          <w:lang w:val="en-US"/>
        </w:rPr>
        <w:t xml:space="preserve"> </w:t>
      </w:r>
      <w:r w:rsidR="002D2B0F" w:rsidRPr="00A2572C">
        <w:rPr>
          <w:rFonts w:ascii="Times New Roman" w:hAnsi="Times New Roman" w:cs="Times New Roman"/>
          <w:sz w:val="28"/>
          <w:szCs w:val="28"/>
          <w:lang w:val="en-US"/>
        </w:rPr>
        <w:t xml:space="preserve">în timpul </w:t>
      </w:r>
      <w:r w:rsidR="00E73652" w:rsidRPr="00A2572C">
        <w:rPr>
          <w:rFonts w:ascii="Times New Roman" w:hAnsi="Times New Roman" w:cs="Times New Roman"/>
          <w:sz w:val="28"/>
          <w:szCs w:val="28"/>
          <w:lang w:val="en-US"/>
        </w:rPr>
        <w:t xml:space="preserve">stimulării nefiziologice a organelor echilibrului </w:t>
      </w:r>
      <w:r w:rsidR="00B92C0A"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w:t>
      </w:r>
      <w:r w:rsidRPr="00A2572C">
        <w:rPr>
          <w:rFonts w:ascii="Times New Roman" w:hAnsi="Times New Roman" w:cs="Times New Roman"/>
          <w:bCs/>
          <w:sz w:val="28"/>
          <w:szCs w:val="28"/>
          <w:lang w:val="en-US"/>
        </w:rPr>
        <w:t xml:space="preserve"> </w:t>
      </w:r>
      <w:r w:rsidRPr="00A2572C">
        <w:rPr>
          <w:rFonts w:ascii="Times New Roman" w:hAnsi="Times New Roman" w:cs="Times New Roman"/>
          <w:sz w:val="28"/>
          <w:szCs w:val="28"/>
          <w:lang w:val="en-US"/>
        </w:rPr>
        <w:t>[</w:t>
      </w:r>
      <w:r w:rsidR="00E73652" w:rsidRPr="00A2572C">
        <w:rPr>
          <w:rFonts w:ascii="Times New Roman" w:hAnsi="Times New Roman" w:cs="Times New Roman"/>
          <w:sz w:val="28"/>
          <w:szCs w:val="28"/>
          <w:lang w:val="en-US"/>
        </w:rPr>
        <w:t>răul de mișcare]). Mai mult ca atât, bolile urechii interne</w:t>
      </w:r>
      <w:r w:rsidRPr="00A2572C">
        <w:rPr>
          <w:rFonts w:ascii="Times New Roman" w:hAnsi="Times New Roman" w:cs="Times New Roman"/>
          <w:bCs/>
          <w:sz w:val="28"/>
          <w:szCs w:val="28"/>
          <w:lang w:val="en-US"/>
        </w:rPr>
        <w:t xml:space="preserve"> </w:t>
      </w:r>
      <w:r w:rsidR="00E73652" w:rsidRPr="00A2572C">
        <w:rPr>
          <w:rFonts w:ascii="Times New Roman" w:hAnsi="Times New Roman" w:cs="Times New Roman"/>
          <w:sz w:val="28"/>
          <w:szCs w:val="28"/>
          <w:lang w:val="en-US"/>
        </w:rPr>
        <w:t>(</w:t>
      </w:r>
      <w:r w:rsidR="00E8682A">
        <w:rPr>
          <w:rFonts w:ascii="Times New Roman" w:hAnsi="Times New Roman" w:cs="Times New Roman"/>
          <w:sz w:val="28"/>
          <w:szCs w:val="28"/>
          <w:lang w:val="en-US"/>
        </w:rPr>
        <w:t xml:space="preserve">aparatul </w:t>
      </w:r>
      <w:r w:rsidR="00E73652" w:rsidRPr="00A2572C">
        <w:rPr>
          <w:rFonts w:ascii="Times New Roman" w:hAnsi="Times New Roman" w:cs="Times New Roman"/>
          <w:sz w:val="28"/>
          <w:szCs w:val="28"/>
          <w:lang w:val="en-US"/>
        </w:rPr>
        <w:t>vestibul</w:t>
      </w:r>
      <w:r w:rsidR="00E8682A">
        <w:rPr>
          <w:rFonts w:ascii="Times New Roman" w:hAnsi="Times New Roman" w:cs="Times New Roman"/>
          <w:sz w:val="28"/>
          <w:szCs w:val="28"/>
          <w:lang w:val="en-US"/>
        </w:rPr>
        <w:t>ar</w:t>
      </w:r>
      <w:r w:rsidR="00E73652" w:rsidRPr="00A2572C">
        <w:rPr>
          <w:rFonts w:ascii="Times New Roman" w:hAnsi="Times New Roman" w:cs="Times New Roman"/>
          <w:sz w:val="28"/>
          <w:szCs w:val="28"/>
          <w:lang w:val="en-US"/>
        </w:rPr>
        <w:t xml:space="preserve">), cum ar fi </w:t>
      </w:r>
      <w:r w:rsidRPr="00A2572C">
        <w:rPr>
          <w:rFonts w:ascii="Times New Roman" w:hAnsi="Times New Roman" w:cs="Times New Roman"/>
          <w:sz w:val="28"/>
          <w:szCs w:val="28"/>
          <w:lang w:val="en-US"/>
        </w:rPr>
        <w:t xml:space="preserve"> </w:t>
      </w:r>
      <w:r w:rsidR="00E73652" w:rsidRPr="00A2572C">
        <w:rPr>
          <w:rFonts w:ascii="Times New Roman" w:hAnsi="Times New Roman" w:cs="Times New Roman"/>
          <w:i/>
          <w:sz w:val="28"/>
          <w:szCs w:val="28"/>
          <w:lang w:val="en-US"/>
        </w:rPr>
        <w:t xml:space="preserve">boala </w:t>
      </w:r>
      <w:r w:rsidR="00E73652" w:rsidRPr="00A2572C">
        <w:rPr>
          <w:rFonts w:ascii="Times New Roman" w:hAnsi="Times New Roman" w:cs="Times New Roman"/>
          <w:i/>
          <w:iCs/>
          <w:sz w:val="28"/>
          <w:szCs w:val="28"/>
          <w:lang w:val="en-US"/>
        </w:rPr>
        <w:t>Ménière</w:t>
      </w:r>
      <w:r w:rsidRPr="00A2572C">
        <w:rPr>
          <w:rFonts w:ascii="Times New Roman" w:hAnsi="Times New Roman" w:cs="Times New Roman"/>
          <w:sz w:val="28"/>
          <w:szCs w:val="28"/>
          <w:lang w:val="en-US"/>
        </w:rPr>
        <w:t>,</w:t>
      </w:r>
      <w:r w:rsidRPr="00A2572C">
        <w:rPr>
          <w:rFonts w:ascii="Times New Roman" w:hAnsi="Times New Roman" w:cs="Times New Roman"/>
          <w:i/>
          <w:sz w:val="28"/>
          <w:szCs w:val="28"/>
          <w:lang w:val="en-US"/>
        </w:rPr>
        <w:t xml:space="preserve"> </w:t>
      </w:r>
      <w:r w:rsidR="00E73652" w:rsidRPr="00A2572C">
        <w:rPr>
          <w:rFonts w:ascii="Times New Roman" w:hAnsi="Times New Roman" w:cs="Times New Roman"/>
          <w:sz w:val="28"/>
          <w:szCs w:val="28"/>
          <w:lang w:val="en-US"/>
        </w:rPr>
        <w:t>provoacă greață</w:t>
      </w:r>
      <w:r w:rsidRPr="00A2572C">
        <w:rPr>
          <w:rFonts w:ascii="Times New Roman" w:hAnsi="Times New Roman" w:cs="Times New Roman"/>
          <w:sz w:val="28"/>
          <w:szCs w:val="28"/>
          <w:lang w:val="en-US"/>
        </w:rPr>
        <w:t xml:space="preserve"> </w:t>
      </w:r>
      <w:r w:rsidR="00E73652" w:rsidRPr="00A2572C">
        <w:rPr>
          <w:rFonts w:ascii="Times New Roman" w:hAnsi="Times New Roman" w:cs="Times New Roman"/>
          <w:sz w:val="28"/>
          <w:szCs w:val="28"/>
          <w:lang w:val="en-US"/>
        </w:rPr>
        <w:t>și  vomă</w:t>
      </w:r>
      <w:r w:rsidRPr="00A2572C">
        <w:rPr>
          <w:rFonts w:ascii="Times New Roman" w:hAnsi="Times New Roman" w:cs="Times New Roman"/>
          <w:sz w:val="28"/>
          <w:szCs w:val="28"/>
          <w:lang w:val="en-US"/>
        </w:rPr>
        <w:t>.</w:t>
      </w:r>
      <w:r w:rsidRPr="00A2572C">
        <w:rPr>
          <w:rFonts w:ascii="Times New Roman" w:hAnsi="Times New Roman" w:cs="Times New Roman"/>
          <w:i/>
          <w:sz w:val="28"/>
          <w:szCs w:val="28"/>
          <w:lang w:val="en-US"/>
        </w:rPr>
        <w:t xml:space="preserve"> </w:t>
      </w:r>
    </w:p>
    <w:p w14:paraId="146EC726" w14:textId="77777777" w:rsidR="00F31824" w:rsidRPr="00A2572C" w:rsidRDefault="00E73652" w:rsidP="00F31824">
      <w:pPr>
        <w:autoSpaceDE w:val="0"/>
        <w:autoSpaceDN w:val="0"/>
        <w:adjustRightInd w:val="0"/>
        <w:spacing w:after="0"/>
        <w:ind w:firstLine="708"/>
        <w:jc w:val="both"/>
        <w:rPr>
          <w:rFonts w:ascii="Times New Roman" w:hAnsi="Times New Roman" w:cs="Times New Roman"/>
          <w:i/>
          <w:sz w:val="28"/>
          <w:szCs w:val="28"/>
          <w:lang w:val="en-US"/>
        </w:rPr>
      </w:pPr>
      <w:r w:rsidRPr="00A2572C">
        <w:rPr>
          <w:rFonts w:ascii="Times New Roman" w:hAnsi="Times New Roman" w:cs="Times New Roman"/>
          <w:sz w:val="28"/>
          <w:szCs w:val="28"/>
          <w:lang w:val="en-US"/>
        </w:rPr>
        <w:t>Centrul</w:t>
      </w:r>
      <w:r w:rsidR="00F31824"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 xml:space="preserve">vomei este activat de tractul </w:t>
      </w:r>
      <w:r w:rsidRPr="00A2572C">
        <w:rPr>
          <w:rFonts w:ascii="Times New Roman" w:hAnsi="Times New Roman" w:cs="Times New Roman"/>
          <w:bCs/>
          <w:sz w:val="28"/>
          <w:szCs w:val="28"/>
          <w:lang w:val="en-US"/>
        </w:rPr>
        <w:t>gastrointestinal prin intermediul aferen</w:t>
      </w:r>
      <w:r w:rsidRPr="00A2572C">
        <w:rPr>
          <w:rFonts w:ascii="Times New Roman" w:hAnsi="Times New Roman" w:cs="Times New Roman"/>
          <w:sz w:val="28"/>
          <w:szCs w:val="28"/>
          <w:lang w:val="en-US"/>
        </w:rPr>
        <w:t>țelor</w:t>
      </w:r>
      <w:r w:rsidR="00F31824" w:rsidRPr="00A2572C">
        <w:rPr>
          <w:rFonts w:ascii="Times New Roman" w:hAnsi="Times New Roman" w:cs="Times New Roman"/>
          <w:sz w:val="28"/>
          <w:szCs w:val="28"/>
          <w:lang w:val="en-US"/>
        </w:rPr>
        <w:t xml:space="preserve"> vagal</w:t>
      </w:r>
      <w:r w:rsidRPr="00A2572C">
        <w:rPr>
          <w:rFonts w:ascii="Times New Roman" w:hAnsi="Times New Roman" w:cs="Times New Roman"/>
          <w:sz w:val="28"/>
          <w:szCs w:val="28"/>
          <w:lang w:val="en-US"/>
        </w:rPr>
        <w:t>e</w:t>
      </w:r>
      <w:r w:rsidR="00F31824" w:rsidRPr="00A2572C">
        <w:rPr>
          <w:rFonts w:ascii="Times New Roman" w:hAnsi="Times New Roman" w:cs="Times New Roman"/>
          <w:sz w:val="28"/>
          <w:szCs w:val="28"/>
          <w:lang w:val="en-US"/>
        </w:rPr>
        <w:t>:</w:t>
      </w:r>
    </w:p>
    <w:p w14:paraId="78DABFDD" w14:textId="77777777" w:rsidR="00F31824" w:rsidRPr="00A2572C" w:rsidRDefault="00F31824" w:rsidP="00F31824">
      <w:pPr>
        <w:autoSpaceDE w:val="0"/>
        <w:autoSpaceDN w:val="0"/>
        <w:adjustRightInd w:val="0"/>
        <w:spacing w:after="0" w:line="240" w:lineRule="auto"/>
        <w:ind w:firstLine="708"/>
        <w:jc w:val="both"/>
        <w:rPr>
          <w:rFonts w:ascii="Times New Roman" w:hAnsi="Times New Roman" w:cs="Times New Roman"/>
          <w:iCs/>
          <w:sz w:val="28"/>
          <w:szCs w:val="28"/>
          <w:lang w:val="en-US"/>
        </w:rPr>
      </w:pPr>
      <w:r w:rsidRPr="00A2572C">
        <w:rPr>
          <w:rFonts w:ascii="Times New Roman" w:hAnsi="Times New Roman" w:cs="Times New Roman"/>
          <w:sz w:val="28"/>
          <w:szCs w:val="28"/>
          <w:lang w:val="en-US"/>
        </w:rPr>
        <w:t>–</w:t>
      </w:r>
      <w:r w:rsidR="00E73652" w:rsidRPr="00A2572C">
        <w:rPr>
          <w:rFonts w:ascii="Times New Roman" w:hAnsi="Times New Roman" w:cs="Times New Roman"/>
          <w:sz w:val="28"/>
          <w:szCs w:val="28"/>
          <w:lang w:val="en-US"/>
        </w:rPr>
        <w:t xml:space="preserve"> în cazul supraîntinderii pereților stomacului sau lezării mucoasei gastrice</w:t>
      </w:r>
      <w:r w:rsidRPr="00A2572C">
        <w:rPr>
          <w:rFonts w:ascii="Times New Roman" w:hAnsi="Times New Roman" w:cs="Times New Roman"/>
          <w:sz w:val="28"/>
          <w:szCs w:val="28"/>
          <w:lang w:val="en-US"/>
        </w:rPr>
        <w:t xml:space="preserve">  </w:t>
      </w:r>
      <w:r w:rsidR="00FE7231" w:rsidRPr="00A2572C">
        <w:rPr>
          <w:rFonts w:ascii="Times New Roman" w:hAnsi="Times New Roman" w:cs="Times New Roman"/>
          <w:sz w:val="28"/>
          <w:szCs w:val="28"/>
          <w:lang w:val="en-US"/>
        </w:rPr>
        <w:t>, de exe</w:t>
      </w:r>
      <w:r w:rsidR="00E73652" w:rsidRPr="00A2572C">
        <w:rPr>
          <w:rFonts w:ascii="Times New Roman" w:hAnsi="Times New Roman" w:cs="Times New Roman"/>
          <w:sz w:val="28"/>
          <w:szCs w:val="28"/>
          <w:lang w:val="en-US"/>
        </w:rPr>
        <w:t>mplu, din cauza alco</w:t>
      </w:r>
      <w:r w:rsidRPr="00A2572C">
        <w:rPr>
          <w:rFonts w:ascii="Times New Roman" w:hAnsi="Times New Roman" w:cs="Times New Roman"/>
          <w:sz w:val="28"/>
          <w:szCs w:val="28"/>
          <w:lang w:val="en-US"/>
        </w:rPr>
        <w:t>ol</w:t>
      </w:r>
      <w:r w:rsidR="00E73652" w:rsidRPr="00A2572C">
        <w:rPr>
          <w:rFonts w:ascii="Times New Roman" w:hAnsi="Times New Roman" w:cs="Times New Roman"/>
          <w:sz w:val="28"/>
          <w:szCs w:val="28"/>
          <w:lang w:val="en-US"/>
        </w:rPr>
        <w:t>ului</w:t>
      </w:r>
      <w:r w:rsidRPr="00A2572C">
        <w:rPr>
          <w:rFonts w:ascii="Times New Roman" w:hAnsi="Times New Roman" w:cs="Times New Roman"/>
          <w:sz w:val="28"/>
          <w:szCs w:val="28"/>
          <w:lang w:val="en-US"/>
        </w:rPr>
        <w:t>;</w:t>
      </w:r>
    </w:p>
    <w:p w14:paraId="7AFF70ED" w14:textId="77777777" w:rsidR="00F31824" w:rsidRPr="00A2572C" w:rsidRDefault="00E73652" w:rsidP="00F31824">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în golirea gastrică </w:t>
      </w:r>
      <w:r w:rsidR="00FE7231" w:rsidRPr="00A2572C">
        <w:rPr>
          <w:rFonts w:ascii="Times New Roman" w:hAnsi="Times New Roman" w:cs="Times New Roman"/>
          <w:sz w:val="28"/>
          <w:szCs w:val="28"/>
          <w:lang w:val="en-US"/>
        </w:rPr>
        <w:t>întârziată</w:t>
      </w:r>
      <w:r w:rsidR="00F31824" w:rsidRPr="00A2572C">
        <w:rPr>
          <w:rFonts w:ascii="Times New Roman" w:hAnsi="Times New Roman" w:cs="Times New Roman"/>
          <w:sz w:val="28"/>
          <w:szCs w:val="28"/>
          <w:lang w:val="en-US"/>
        </w:rPr>
        <w:t>,</w:t>
      </w:r>
      <w:r w:rsidR="00FE7231" w:rsidRPr="00A2572C">
        <w:rPr>
          <w:rFonts w:ascii="Times New Roman" w:hAnsi="Times New Roman" w:cs="Times New Roman"/>
          <w:sz w:val="28"/>
          <w:szCs w:val="28"/>
          <w:lang w:val="en-US"/>
        </w:rPr>
        <w:t xml:space="preserve"> indusă  de eferențele nervoase autonome </w:t>
      </w:r>
      <w:r w:rsidR="00F31824" w:rsidRPr="00A2572C">
        <w:rPr>
          <w:rFonts w:ascii="Times New Roman" w:hAnsi="Times New Roman" w:cs="Times New Roman"/>
          <w:sz w:val="28"/>
          <w:szCs w:val="28"/>
          <w:lang w:val="en-US"/>
        </w:rPr>
        <w:t xml:space="preserve"> </w:t>
      </w:r>
      <w:r w:rsidR="00FE7231" w:rsidRPr="00A2572C">
        <w:rPr>
          <w:rFonts w:ascii="Times New Roman" w:hAnsi="Times New Roman" w:cs="Times New Roman"/>
          <w:sz w:val="28"/>
          <w:szCs w:val="28"/>
          <w:lang w:val="en-US"/>
        </w:rPr>
        <w:t>(sau de l</w:t>
      </w:r>
      <w:r w:rsidR="00E8682A">
        <w:rPr>
          <w:rFonts w:ascii="Times New Roman" w:hAnsi="Times New Roman" w:cs="Times New Roman"/>
          <w:sz w:val="28"/>
          <w:szCs w:val="28"/>
          <w:lang w:val="en-US"/>
        </w:rPr>
        <w:t xml:space="preserve">a </w:t>
      </w:r>
      <w:r w:rsidR="00FE7231" w:rsidRPr="00A2572C">
        <w:rPr>
          <w:rFonts w:ascii="Times New Roman" w:hAnsi="Times New Roman" w:cs="Times New Roman"/>
          <w:sz w:val="28"/>
          <w:szCs w:val="28"/>
          <w:lang w:val="en-US"/>
        </w:rPr>
        <w:t>centrul vomei per se), din cauza alimentelor greu digerabile cât și</w:t>
      </w:r>
      <w:r w:rsidR="00F31824" w:rsidRPr="00A2572C">
        <w:rPr>
          <w:rFonts w:ascii="Times New Roman" w:hAnsi="Times New Roman" w:cs="Times New Roman"/>
          <w:sz w:val="28"/>
          <w:szCs w:val="28"/>
          <w:lang w:val="en-US"/>
        </w:rPr>
        <w:t xml:space="preserve"> </w:t>
      </w:r>
      <w:r w:rsidR="00FE7231" w:rsidRPr="00A2572C">
        <w:rPr>
          <w:rFonts w:ascii="Times New Roman" w:hAnsi="Times New Roman" w:cs="Times New Roman"/>
          <w:sz w:val="28"/>
          <w:szCs w:val="28"/>
          <w:lang w:val="en-US"/>
        </w:rPr>
        <w:t>prin blocarea evacuării gastrice</w:t>
      </w:r>
      <w:r w:rsidR="00F31824" w:rsidRPr="00A2572C">
        <w:rPr>
          <w:rFonts w:ascii="Times New Roman" w:hAnsi="Times New Roman" w:cs="Times New Roman"/>
          <w:sz w:val="28"/>
          <w:szCs w:val="28"/>
          <w:lang w:val="en-US"/>
        </w:rPr>
        <w:t xml:space="preserve"> </w:t>
      </w:r>
      <w:r w:rsidR="00FE7231" w:rsidRPr="00A2572C">
        <w:rPr>
          <w:rFonts w:ascii="Times New Roman" w:hAnsi="Times New Roman" w:cs="Times New Roman"/>
          <w:sz w:val="28"/>
          <w:szCs w:val="28"/>
          <w:lang w:val="en-US"/>
        </w:rPr>
        <w:t>(stenoză pi</w:t>
      </w:r>
      <w:r w:rsidR="00F31824" w:rsidRPr="00A2572C">
        <w:rPr>
          <w:rFonts w:ascii="Times New Roman" w:hAnsi="Times New Roman" w:cs="Times New Roman"/>
          <w:sz w:val="28"/>
          <w:szCs w:val="28"/>
          <w:lang w:val="en-US"/>
        </w:rPr>
        <w:t>loric</w:t>
      </w:r>
      <w:r w:rsidR="00FE7231" w:rsidRPr="00A2572C">
        <w:rPr>
          <w:rFonts w:ascii="Times New Roman" w:hAnsi="Times New Roman" w:cs="Times New Roman"/>
          <w:sz w:val="28"/>
          <w:szCs w:val="28"/>
          <w:lang w:val="en-US"/>
        </w:rPr>
        <w:t>ă</w:t>
      </w:r>
      <w:r w:rsidR="00F31824" w:rsidRPr="00A2572C">
        <w:rPr>
          <w:rFonts w:ascii="Times New Roman" w:hAnsi="Times New Roman" w:cs="Times New Roman"/>
          <w:sz w:val="28"/>
          <w:szCs w:val="28"/>
          <w:lang w:val="en-US"/>
        </w:rPr>
        <w:t>, tumor</w:t>
      </w:r>
      <w:r w:rsidR="00FE7231" w:rsidRPr="00A2572C">
        <w:rPr>
          <w:rFonts w:ascii="Times New Roman" w:hAnsi="Times New Roman" w:cs="Times New Roman"/>
          <w:sz w:val="28"/>
          <w:szCs w:val="28"/>
          <w:lang w:val="en-US"/>
        </w:rPr>
        <w:t>i), sau a intestinului</w:t>
      </w:r>
      <w:r w:rsidR="00F31824" w:rsidRPr="00A2572C">
        <w:rPr>
          <w:rFonts w:ascii="Times New Roman" w:hAnsi="Times New Roman" w:cs="Times New Roman"/>
          <w:sz w:val="28"/>
          <w:szCs w:val="28"/>
          <w:lang w:val="en-US"/>
        </w:rPr>
        <w:t xml:space="preserve"> (atresia,</w:t>
      </w:r>
      <w:r w:rsidR="00FE7231" w:rsidRPr="00A2572C">
        <w:rPr>
          <w:rFonts w:ascii="Times New Roman" w:hAnsi="Times New Roman" w:cs="Times New Roman"/>
          <w:sz w:val="28"/>
          <w:szCs w:val="28"/>
          <w:lang w:val="en-US"/>
        </w:rPr>
        <w:t xml:space="preserve"> boala Hirschsprung</w:t>
      </w:r>
      <w:r w:rsidR="00F31824" w:rsidRPr="00A2572C">
        <w:rPr>
          <w:rFonts w:ascii="Times New Roman" w:hAnsi="Times New Roman" w:cs="Times New Roman"/>
          <w:sz w:val="28"/>
          <w:szCs w:val="28"/>
          <w:lang w:val="en-US"/>
        </w:rPr>
        <w:t>, ileus);</w:t>
      </w:r>
    </w:p>
    <w:p w14:paraId="349C26D0" w14:textId="77777777" w:rsidR="00F31824" w:rsidRPr="00A2572C" w:rsidRDefault="00FE7231" w:rsidP="00F31824">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prin supradistensia </w:t>
      </w:r>
      <w:r w:rsidR="00462665"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 xml:space="preserve">și </w:t>
      </w:r>
      <w:r w:rsidRPr="00A2572C">
        <w:rPr>
          <w:rFonts w:ascii="Times New Roman" w:hAnsi="Times New Roman" w:cs="Times New Roman"/>
          <w:iCs/>
          <w:sz w:val="28"/>
          <w:szCs w:val="28"/>
          <w:lang w:val="en-US"/>
        </w:rPr>
        <w:t>inflama</w:t>
      </w:r>
      <w:r w:rsidRPr="00A2572C">
        <w:rPr>
          <w:rFonts w:ascii="Times New Roman" w:hAnsi="Times New Roman" w:cs="Times New Roman"/>
          <w:sz w:val="28"/>
          <w:szCs w:val="28"/>
          <w:lang w:val="en-US"/>
        </w:rPr>
        <w:t xml:space="preserve">ția </w:t>
      </w:r>
      <w:r w:rsidR="00F31824" w:rsidRPr="00A2572C">
        <w:rPr>
          <w:rFonts w:ascii="Times New Roman" w:hAnsi="Times New Roman" w:cs="Times New Roman"/>
          <w:sz w:val="28"/>
          <w:szCs w:val="28"/>
          <w:lang w:val="en-US"/>
        </w:rPr>
        <w:t>peritone</w:t>
      </w:r>
      <w:r w:rsidRPr="00A2572C">
        <w:rPr>
          <w:rFonts w:ascii="Times New Roman" w:hAnsi="Times New Roman" w:cs="Times New Roman"/>
          <w:sz w:val="28"/>
          <w:szCs w:val="28"/>
          <w:lang w:val="en-US"/>
        </w:rPr>
        <w:t>ului, căilor biliare</w:t>
      </w:r>
      <w:r w:rsidR="00F31824" w:rsidRPr="00A2572C">
        <w:rPr>
          <w:rFonts w:ascii="Times New Roman" w:hAnsi="Times New Roman" w:cs="Times New Roman"/>
          <w:sz w:val="28"/>
          <w:szCs w:val="28"/>
          <w:lang w:val="en-US"/>
        </w:rPr>
        <w:t>, pancreas</w:t>
      </w:r>
      <w:r w:rsidRPr="00A2572C">
        <w:rPr>
          <w:rFonts w:ascii="Times New Roman" w:hAnsi="Times New Roman" w:cs="Times New Roman"/>
          <w:sz w:val="28"/>
          <w:szCs w:val="28"/>
          <w:lang w:val="en-US"/>
        </w:rPr>
        <w:t>ului și  intestinului</w:t>
      </w:r>
      <w:r w:rsidR="00F31824" w:rsidRPr="00A2572C">
        <w:rPr>
          <w:rFonts w:ascii="Times New Roman" w:hAnsi="Times New Roman" w:cs="Times New Roman"/>
          <w:sz w:val="28"/>
          <w:szCs w:val="28"/>
          <w:lang w:val="en-US"/>
        </w:rPr>
        <w:t>.</w:t>
      </w:r>
    </w:p>
    <w:p w14:paraId="6589D6FF" w14:textId="77777777" w:rsidR="00F31824" w:rsidRPr="00A2572C" w:rsidRDefault="00FE7231" w:rsidP="00F31824">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Totodat</w:t>
      </w:r>
      <w:r w:rsidR="00CB37C3" w:rsidRPr="00A2572C">
        <w:rPr>
          <w:rFonts w:ascii="Times New Roman" w:hAnsi="Times New Roman" w:cs="Times New Roman"/>
          <w:sz w:val="28"/>
          <w:szCs w:val="28"/>
          <w:lang w:val="en-US"/>
        </w:rPr>
        <w:t xml:space="preserve">ă, aferențele viscerale de la inimă pot, de asemenea, </w:t>
      </w:r>
      <w:r w:rsidR="00CB37C3" w:rsidRPr="00A2572C">
        <w:rPr>
          <w:rFonts w:ascii="Times New Roman" w:hAnsi="Times New Roman" w:cs="Times New Roman"/>
          <w:bCs/>
          <w:sz w:val="28"/>
          <w:szCs w:val="28"/>
          <w:lang w:val="en-US"/>
        </w:rPr>
        <w:t>provoca grea</w:t>
      </w:r>
      <w:r w:rsidR="00CB37C3" w:rsidRPr="00A2572C">
        <w:rPr>
          <w:rFonts w:ascii="Times New Roman" w:hAnsi="Times New Roman" w:cs="Times New Roman"/>
          <w:sz w:val="28"/>
          <w:szCs w:val="28"/>
          <w:lang w:val="en-US"/>
        </w:rPr>
        <w:t>ță și vomă, de examplu, în ischemie coronariană</w:t>
      </w:r>
      <w:r w:rsidR="00F31824" w:rsidRPr="00A2572C">
        <w:rPr>
          <w:rFonts w:ascii="Times New Roman" w:hAnsi="Times New Roman" w:cs="Times New Roman"/>
          <w:sz w:val="28"/>
          <w:szCs w:val="28"/>
          <w:lang w:val="en-US"/>
        </w:rPr>
        <w:t>.</w:t>
      </w:r>
      <w:r w:rsidR="00CB37C3" w:rsidRPr="00A2572C">
        <w:rPr>
          <w:rFonts w:ascii="Times New Roman" w:hAnsi="Times New Roman" w:cs="Times New Roman"/>
          <w:sz w:val="28"/>
          <w:szCs w:val="28"/>
          <w:lang w:val="en-US"/>
        </w:rPr>
        <w:t xml:space="preserve"> Aceste simptome sunt comune și pentru primul trimestru de sarcină </w:t>
      </w:r>
      <w:r w:rsidR="00F31824" w:rsidRPr="00A2572C">
        <w:rPr>
          <w:rFonts w:ascii="Times New Roman" w:hAnsi="Times New Roman" w:cs="Times New Roman"/>
          <w:bCs/>
          <w:sz w:val="28"/>
          <w:szCs w:val="28"/>
          <w:lang w:val="en-US"/>
        </w:rPr>
        <w:t xml:space="preserve"> </w:t>
      </w:r>
      <w:r w:rsidR="00F31824" w:rsidRPr="00A2572C">
        <w:rPr>
          <w:rFonts w:ascii="Times New Roman" w:hAnsi="Times New Roman" w:cs="Times New Roman"/>
          <w:sz w:val="28"/>
          <w:szCs w:val="28"/>
          <w:lang w:val="en-US"/>
        </w:rPr>
        <w:t>(</w:t>
      </w:r>
      <w:r w:rsidR="00F31824" w:rsidRPr="00A2572C">
        <w:rPr>
          <w:rFonts w:ascii="Times New Roman" w:hAnsi="Times New Roman" w:cs="Times New Roman"/>
          <w:i/>
          <w:iCs/>
          <w:sz w:val="28"/>
          <w:szCs w:val="28"/>
          <w:lang w:val="en-US"/>
        </w:rPr>
        <w:t>vomitus matutinus</w:t>
      </w:r>
      <w:r w:rsidR="00F31824" w:rsidRPr="00A2572C">
        <w:rPr>
          <w:rFonts w:ascii="Times New Roman" w:hAnsi="Times New Roman" w:cs="Times New Roman"/>
          <w:sz w:val="28"/>
          <w:szCs w:val="28"/>
          <w:lang w:val="en-US"/>
        </w:rPr>
        <w:t>).</w:t>
      </w:r>
      <w:r w:rsidR="00CB37C3" w:rsidRPr="00A2572C">
        <w:rPr>
          <w:rFonts w:ascii="Times New Roman" w:hAnsi="Times New Roman" w:cs="Times New Roman"/>
          <w:sz w:val="28"/>
          <w:szCs w:val="28"/>
          <w:lang w:val="en-US"/>
        </w:rPr>
        <w:t xml:space="preserve"> Tulburări excepționale</w:t>
      </w:r>
      <w:r w:rsidR="00F31824" w:rsidRPr="00A2572C">
        <w:rPr>
          <w:rFonts w:ascii="Times New Roman" w:hAnsi="Times New Roman" w:cs="Times New Roman"/>
          <w:sz w:val="28"/>
          <w:szCs w:val="28"/>
          <w:lang w:val="en-US"/>
        </w:rPr>
        <w:t xml:space="preserve"> </w:t>
      </w:r>
      <w:r w:rsidR="00CB37C3" w:rsidRPr="00A2572C">
        <w:rPr>
          <w:rFonts w:ascii="Times New Roman" w:hAnsi="Times New Roman" w:cs="Times New Roman"/>
          <w:sz w:val="28"/>
          <w:szCs w:val="28"/>
          <w:lang w:val="en-US"/>
        </w:rPr>
        <w:t xml:space="preserve">(vedeți mai jos) din cauza  </w:t>
      </w:r>
      <w:r w:rsidR="00F31824" w:rsidRPr="00A2572C">
        <w:rPr>
          <w:rFonts w:ascii="Times New Roman" w:hAnsi="Times New Roman" w:cs="Times New Roman"/>
          <w:sz w:val="28"/>
          <w:szCs w:val="28"/>
          <w:lang w:val="en-US"/>
        </w:rPr>
        <w:t>vom</w:t>
      </w:r>
      <w:r w:rsidR="00CB37C3" w:rsidRPr="00A2572C">
        <w:rPr>
          <w:rFonts w:ascii="Times New Roman" w:hAnsi="Times New Roman" w:cs="Times New Roman"/>
          <w:sz w:val="28"/>
          <w:szCs w:val="28"/>
          <w:lang w:val="en-US"/>
        </w:rPr>
        <w:t>ei  pot apărea</w:t>
      </w:r>
      <w:r w:rsidR="00F31824" w:rsidRPr="00A2572C">
        <w:rPr>
          <w:rFonts w:ascii="Times New Roman" w:hAnsi="Times New Roman" w:cs="Times New Roman"/>
          <w:sz w:val="28"/>
          <w:szCs w:val="28"/>
          <w:lang w:val="en-US"/>
        </w:rPr>
        <w:t xml:space="preserve"> (</w:t>
      </w:r>
      <w:r w:rsidR="00F31824" w:rsidRPr="00A2572C">
        <w:rPr>
          <w:rFonts w:ascii="Times New Roman" w:hAnsi="Times New Roman" w:cs="Times New Roman"/>
          <w:i/>
          <w:iCs/>
          <w:sz w:val="28"/>
          <w:szCs w:val="28"/>
          <w:lang w:val="en-US"/>
        </w:rPr>
        <w:t>hyperemesis gravidarum</w:t>
      </w:r>
      <w:r w:rsidR="00F31824" w:rsidRPr="00A2572C">
        <w:rPr>
          <w:rFonts w:ascii="Times New Roman" w:hAnsi="Times New Roman" w:cs="Times New Roman"/>
          <w:sz w:val="28"/>
          <w:szCs w:val="28"/>
          <w:lang w:val="en-US"/>
        </w:rPr>
        <w:t xml:space="preserve">). </w:t>
      </w:r>
      <w:r w:rsidR="00CB37C3" w:rsidRPr="00A2572C">
        <w:rPr>
          <w:rFonts w:ascii="Times New Roman" w:hAnsi="Times New Roman" w:cs="Times New Roman"/>
          <w:sz w:val="28"/>
          <w:szCs w:val="28"/>
          <w:lang w:val="en-US"/>
        </w:rPr>
        <w:t xml:space="preserve"> Voma </w:t>
      </w:r>
      <w:r w:rsidR="00CB37C3" w:rsidRPr="00A2572C">
        <w:rPr>
          <w:rFonts w:ascii="Times New Roman" w:hAnsi="Times New Roman" w:cs="Times New Roman"/>
          <w:bCs/>
          <w:sz w:val="28"/>
          <w:szCs w:val="28"/>
          <w:lang w:val="en-US"/>
        </w:rPr>
        <w:t>psihogen</w:t>
      </w:r>
      <w:r w:rsidR="00CB37C3" w:rsidRPr="00A2572C">
        <w:rPr>
          <w:rFonts w:ascii="Times New Roman" w:hAnsi="Times New Roman" w:cs="Times New Roman"/>
          <w:sz w:val="28"/>
          <w:szCs w:val="28"/>
          <w:lang w:val="en-US"/>
        </w:rPr>
        <w:t>ă poate apărea la femei tinere (cel mai des), de exemplu din cauza unui conflict</w:t>
      </w:r>
      <w:r w:rsidR="00F31824" w:rsidRPr="00A2572C">
        <w:rPr>
          <w:rFonts w:ascii="Times New Roman" w:hAnsi="Times New Roman" w:cs="Times New Roman"/>
          <w:sz w:val="28"/>
          <w:szCs w:val="28"/>
          <w:lang w:val="en-US"/>
        </w:rPr>
        <w:t xml:space="preserve"> etc. Vo</w:t>
      </w:r>
      <w:r w:rsidR="00462665" w:rsidRPr="00A2572C">
        <w:rPr>
          <w:rFonts w:ascii="Times New Roman" w:hAnsi="Times New Roman" w:cs="Times New Roman"/>
          <w:sz w:val="28"/>
          <w:szCs w:val="28"/>
          <w:lang w:val="en-US"/>
        </w:rPr>
        <w:t xml:space="preserve">ma poate fi declanșată deliberat prin excitarea receptorii din faringe, ceea ce poate aduce, ocazional, alinare, dar voma frecventă la pacienții cu bulemie poate avea repercusiuni grave.  </w:t>
      </w:r>
    </w:p>
    <w:p w14:paraId="7409E1E1" w14:textId="77777777" w:rsidR="00F31824" w:rsidRPr="00A2572C" w:rsidRDefault="00462665" w:rsidP="00F31824">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E</w:t>
      </w:r>
      <w:r w:rsidRPr="00A2572C">
        <w:rPr>
          <w:rFonts w:ascii="Times New Roman" w:hAnsi="Times New Roman" w:cs="Times New Roman"/>
          <w:bCs/>
          <w:sz w:val="28"/>
          <w:szCs w:val="28"/>
          <w:lang w:val="en-US"/>
        </w:rPr>
        <w:t>xpunerea la radia</w:t>
      </w:r>
      <w:r w:rsidRPr="00A2572C">
        <w:rPr>
          <w:rFonts w:ascii="Times New Roman" w:hAnsi="Times New Roman" w:cs="Times New Roman"/>
          <w:sz w:val="28"/>
          <w:szCs w:val="28"/>
          <w:lang w:val="en-US"/>
        </w:rPr>
        <w:t>ții</w:t>
      </w:r>
      <w:r w:rsidR="00F31824" w:rsidRPr="00A2572C">
        <w:rPr>
          <w:rFonts w:ascii="Times New Roman" w:hAnsi="Times New Roman" w:cs="Times New Roman"/>
          <w:bCs/>
          <w:sz w:val="28"/>
          <w:szCs w:val="28"/>
          <w:lang w:val="en-US"/>
        </w:rPr>
        <w:t xml:space="preserve"> </w:t>
      </w:r>
      <w:r w:rsidRPr="00A2572C">
        <w:rPr>
          <w:rFonts w:ascii="Times New Roman" w:hAnsi="Times New Roman" w:cs="Times New Roman"/>
          <w:sz w:val="28"/>
          <w:szCs w:val="28"/>
          <w:lang w:val="en-US"/>
        </w:rPr>
        <w:t>(ex. în tr</w:t>
      </w:r>
      <w:r w:rsidR="00F31824" w:rsidRPr="00A2572C">
        <w:rPr>
          <w:rFonts w:ascii="Times New Roman" w:hAnsi="Times New Roman" w:cs="Times New Roman"/>
          <w:sz w:val="28"/>
          <w:szCs w:val="28"/>
          <w:lang w:val="en-US"/>
        </w:rPr>
        <w:t>at</w:t>
      </w:r>
      <w:r w:rsidRPr="00A2572C">
        <w:rPr>
          <w:rFonts w:ascii="Times New Roman" w:hAnsi="Times New Roman" w:cs="Times New Roman"/>
          <w:sz w:val="28"/>
          <w:szCs w:val="28"/>
          <w:lang w:val="en-US"/>
        </w:rPr>
        <w:t>a</w:t>
      </w:r>
      <w:r w:rsidR="00F31824" w:rsidRPr="00A2572C">
        <w:rPr>
          <w:rFonts w:ascii="Times New Roman" w:hAnsi="Times New Roman" w:cs="Times New Roman"/>
          <w:sz w:val="28"/>
          <w:szCs w:val="28"/>
          <w:lang w:val="en-US"/>
        </w:rPr>
        <w:t>ment</w:t>
      </w:r>
      <w:r w:rsidRPr="00A2572C">
        <w:rPr>
          <w:rFonts w:ascii="Times New Roman" w:hAnsi="Times New Roman" w:cs="Times New Roman"/>
          <w:sz w:val="28"/>
          <w:szCs w:val="28"/>
          <w:lang w:val="en-US"/>
        </w:rPr>
        <w:t>ul malignităților) și creșterea presiunii intracraniene</w:t>
      </w:r>
      <w:r w:rsidR="00E8682A">
        <w:rPr>
          <w:rFonts w:ascii="Times New Roman" w:hAnsi="Times New Roman" w:cs="Times New Roman"/>
          <w:sz w:val="28"/>
          <w:szCs w:val="28"/>
          <w:lang w:val="en-US"/>
        </w:rPr>
        <w:t xml:space="preserve"> </w:t>
      </w:r>
      <w:r w:rsidR="00F31824" w:rsidRPr="00A2572C">
        <w:rPr>
          <w:rFonts w:ascii="Times New Roman" w:hAnsi="Times New Roman" w:cs="Times New Roman"/>
          <w:sz w:val="28"/>
          <w:szCs w:val="28"/>
          <w:lang w:val="en-US"/>
        </w:rPr>
        <w:t>(</w:t>
      </w:r>
      <w:r w:rsidRPr="00A2572C">
        <w:rPr>
          <w:rFonts w:ascii="Times New Roman" w:hAnsi="Times New Roman" w:cs="Times New Roman"/>
          <w:sz w:val="28"/>
          <w:szCs w:val="28"/>
          <w:lang w:val="en-US"/>
        </w:rPr>
        <w:t>hemoragie intracraniană, tumori) sunt factori importanți pentru precipitarea gre</w:t>
      </w:r>
      <w:r w:rsidR="001E340F" w:rsidRPr="00A2572C">
        <w:rPr>
          <w:rFonts w:ascii="Times New Roman" w:hAnsi="Times New Roman" w:cs="Times New Roman"/>
          <w:sz w:val="28"/>
          <w:szCs w:val="28"/>
          <w:lang w:val="en-US"/>
        </w:rPr>
        <w:t>ței și</w:t>
      </w:r>
      <w:r w:rsidRPr="00A2572C">
        <w:rPr>
          <w:rFonts w:ascii="Times New Roman" w:hAnsi="Times New Roman" w:cs="Times New Roman"/>
          <w:sz w:val="28"/>
          <w:szCs w:val="28"/>
          <w:lang w:val="en-US"/>
        </w:rPr>
        <w:t xml:space="preserve"> vomei</w:t>
      </w:r>
      <w:r w:rsidR="00F31824" w:rsidRPr="00A2572C">
        <w:rPr>
          <w:rFonts w:ascii="Times New Roman" w:hAnsi="Times New Roman" w:cs="Times New Roman"/>
          <w:sz w:val="28"/>
          <w:szCs w:val="28"/>
          <w:lang w:val="en-US"/>
        </w:rPr>
        <w:t>.</w:t>
      </w:r>
    </w:p>
    <w:p w14:paraId="3A2B6E7F" w14:textId="77777777" w:rsidR="00E8682A" w:rsidRDefault="001E340F" w:rsidP="00F31824">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Voma</w:t>
      </w:r>
      <w:r w:rsidR="00F31824" w:rsidRPr="00A2572C">
        <w:rPr>
          <w:rFonts w:ascii="Times New Roman" w:hAnsi="Times New Roman" w:cs="Times New Roman"/>
          <w:b/>
          <w:i/>
          <w:sz w:val="28"/>
          <w:szCs w:val="28"/>
          <w:lang w:val="en-US"/>
        </w:rPr>
        <w:t xml:space="preserve">, </w:t>
      </w:r>
      <w:r w:rsidRPr="00A2572C">
        <w:rPr>
          <w:rFonts w:ascii="Times New Roman" w:hAnsi="Times New Roman" w:cs="Times New Roman"/>
          <w:sz w:val="28"/>
          <w:szCs w:val="28"/>
          <w:lang w:val="en-US"/>
        </w:rPr>
        <w:t xml:space="preserve">cu semnalul ei </w:t>
      </w:r>
      <w:r w:rsidR="00F31824" w:rsidRPr="00A2572C">
        <w:rPr>
          <w:rFonts w:ascii="Times New Roman" w:hAnsi="Times New Roman" w:cs="Times New Roman"/>
          <w:bCs/>
          <w:sz w:val="28"/>
          <w:szCs w:val="28"/>
          <w:lang w:val="en-US"/>
        </w:rPr>
        <w:t>precursor</w:t>
      </w:r>
      <w:r w:rsidRPr="00A2572C">
        <w:rPr>
          <w:rFonts w:ascii="Times New Roman" w:hAnsi="Times New Roman" w:cs="Times New Roman"/>
          <w:bCs/>
          <w:sz w:val="28"/>
          <w:szCs w:val="28"/>
          <w:lang w:val="en-US"/>
        </w:rPr>
        <w:t>-</w:t>
      </w:r>
      <w:r w:rsidRPr="00A2572C">
        <w:rPr>
          <w:rFonts w:ascii="Times New Roman" w:hAnsi="Times New Roman" w:cs="Times New Roman"/>
          <w:sz w:val="28"/>
          <w:szCs w:val="28"/>
          <w:lang w:val="en-US"/>
        </w:rPr>
        <w:t>greața este în un reflex de protecție, dar și un</w:t>
      </w:r>
      <w:r w:rsidR="00F31824" w:rsidRPr="00A2572C">
        <w:rPr>
          <w:rFonts w:ascii="Times New Roman" w:hAnsi="Times New Roman" w:cs="Times New Roman"/>
          <w:sz w:val="28"/>
          <w:szCs w:val="28"/>
          <w:lang w:val="en-US"/>
        </w:rPr>
        <w:t xml:space="preserve"> important </w:t>
      </w:r>
      <w:r w:rsidRPr="00A2572C">
        <w:rPr>
          <w:rFonts w:ascii="Times New Roman" w:hAnsi="Times New Roman" w:cs="Times New Roman"/>
          <w:iCs/>
          <w:sz w:val="28"/>
          <w:szCs w:val="28"/>
          <w:lang w:val="en-US"/>
        </w:rPr>
        <w:t>si</w:t>
      </w:r>
      <w:r w:rsidR="00F31824" w:rsidRPr="00A2572C">
        <w:rPr>
          <w:rFonts w:ascii="Times New Roman" w:hAnsi="Times New Roman" w:cs="Times New Roman"/>
          <w:iCs/>
          <w:sz w:val="28"/>
          <w:szCs w:val="28"/>
          <w:lang w:val="en-US"/>
        </w:rPr>
        <w:t>mptom</w:t>
      </w:r>
      <w:r w:rsidR="00F31824" w:rsidRPr="00A2572C">
        <w:rPr>
          <w:rFonts w:ascii="Times New Roman" w:hAnsi="Times New Roman" w:cs="Times New Roman"/>
          <w:sz w:val="28"/>
          <w:szCs w:val="28"/>
          <w:lang w:val="en-US"/>
        </w:rPr>
        <w:t>.</w:t>
      </w:r>
      <w:r w:rsidRPr="00A2572C">
        <w:rPr>
          <w:rFonts w:ascii="Times New Roman" w:hAnsi="Times New Roman" w:cs="Times New Roman"/>
          <w:sz w:val="28"/>
          <w:szCs w:val="28"/>
          <w:lang w:val="en-US"/>
        </w:rPr>
        <w:t xml:space="preserve"> Voma cronic cauzează afecțiuni severe</w:t>
      </w:r>
      <w:r w:rsidR="00F31824"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C</w:t>
      </w:r>
      <w:r w:rsidRPr="00A2572C">
        <w:rPr>
          <w:rFonts w:ascii="Times New Roman" w:hAnsi="Times New Roman" w:cs="Times New Roman"/>
          <w:bCs/>
          <w:sz w:val="28"/>
          <w:szCs w:val="28"/>
          <w:lang w:val="en-US"/>
        </w:rPr>
        <w:t>onsecin</w:t>
      </w:r>
      <w:r w:rsidRPr="00A2572C">
        <w:rPr>
          <w:rFonts w:ascii="Times New Roman" w:hAnsi="Times New Roman" w:cs="Times New Roman"/>
          <w:sz w:val="28"/>
          <w:szCs w:val="28"/>
          <w:lang w:val="en-US"/>
        </w:rPr>
        <w:t xml:space="preserve">țele vomei cronice sunt cauzate de  </w:t>
      </w:r>
      <w:r w:rsidRPr="00A2572C">
        <w:rPr>
          <w:rFonts w:ascii="Times New Roman" w:hAnsi="Times New Roman" w:cs="Times New Roman"/>
          <w:bCs/>
          <w:sz w:val="28"/>
          <w:szCs w:val="28"/>
          <w:lang w:val="en-US"/>
        </w:rPr>
        <w:t xml:space="preserve"> malnutri</w:t>
      </w:r>
      <w:r w:rsidRPr="00A2572C">
        <w:rPr>
          <w:rFonts w:ascii="Times New Roman" w:hAnsi="Times New Roman" w:cs="Times New Roman"/>
          <w:sz w:val="28"/>
          <w:szCs w:val="28"/>
          <w:lang w:val="en-US"/>
        </w:rPr>
        <w:t>ție și pierderea sucului gastric, a salivei înghițite</w:t>
      </w:r>
      <w:r w:rsidR="00532531" w:rsidRPr="00A2572C">
        <w:rPr>
          <w:rFonts w:ascii="Times New Roman" w:hAnsi="Times New Roman" w:cs="Times New Roman"/>
          <w:sz w:val="28"/>
          <w:szCs w:val="28"/>
          <w:lang w:val="en-US"/>
        </w:rPr>
        <w:t>, a băuturilor și uneori a secrețiilor intestinale. Rez</w:t>
      </w:r>
      <w:r w:rsidR="00F31824" w:rsidRPr="00A2572C">
        <w:rPr>
          <w:rFonts w:ascii="Times New Roman" w:hAnsi="Times New Roman" w:cs="Times New Roman"/>
          <w:sz w:val="28"/>
          <w:szCs w:val="28"/>
          <w:lang w:val="en-US"/>
        </w:rPr>
        <w:t>ult</w:t>
      </w:r>
      <w:r w:rsidR="00532531" w:rsidRPr="00A2572C">
        <w:rPr>
          <w:rFonts w:ascii="Times New Roman" w:hAnsi="Times New Roman" w:cs="Times New Roman"/>
          <w:sz w:val="28"/>
          <w:szCs w:val="28"/>
          <w:lang w:val="en-US"/>
        </w:rPr>
        <w:t>atul e</w:t>
      </w:r>
      <w:r w:rsidR="00F31824" w:rsidRPr="00A2572C">
        <w:rPr>
          <w:rFonts w:ascii="Times New Roman" w:hAnsi="Times New Roman" w:cs="Times New Roman"/>
          <w:sz w:val="28"/>
          <w:szCs w:val="28"/>
          <w:lang w:val="en-US"/>
        </w:rPr>
        <w:t>s</w:t>
      </w:r>
      <w:r w:rsidR="00532531" w:rsidRPr="00A2572C">
        <w:rPr>
          <w:rFonts w:ascii="Times New Roman" w:hAnsi="Times New Roman" w:cs="Times New Roman"/>
          <w:sz w:val="28"/>
          <w:szCs w:val="28"/>
          <w:lang w:val="en-US"/>
        </w:rPr>
        <w:t>te</w:t>
      </w:r>
      <w:r w:rsidR="00F31824" w:rsidRPr="00A2572C">
        <w:rPr>
          <w:rFonts w:ascii="Times New Roman" w:hAnsi="Times New Roman" w:cs="Times New Roman"/>
          <w:sz w:val="28"/>
          <w:szCs w:val="28"/>
          <w:lang w:val="en-US"/>
        </w:rPr>
        <w:t xml:space="preserve"> </w:t>
      </w:r>
      <w:r w:rsidR="00532531" w:rsidRPr="00A2572C">
        <w:rPr>
          <w:rFonts w:ascii="Times New Roman" w:hAnsi="Times New Roman" w:cs="Times New Roman"/>
          <w:iCs/>
          <w:sz w:val="28"/>
          <w:szCs w:val="28"/>
          <w:lang w:val="en-US"/>
        </w:rPr>
        <w:t>hi</w:t>
      </w:r>
      <w:r w:rsidR="00F31824" w:rsidRPr="00A2572C">
        <w:rPr>
          <w:rFonts w:ascii="Times New Roman" w:hAnsi="Times New Roman" w:cs="Times New Roman"/>
          <w:iCs/>
          <w:sz w:val="28"/>
          <w:szCs w:val="28"/>
          <w:lang w:val="en-US"/>
        </w:rPr>
        <w:t>povolemia</w:t>
      </w:r>
      <w:r w:rsidR="00F31824" w:rsidRPr="00A2572C">
        <w:rPr>
          <w:rFonts w:ascii="Times New Roman" w:hAnsi="Times New Roman" w:cs="Times New Roman"/>
          <w:sz w:val="28"/>
          <w:szCs w:val="28"/>
          <w:lang w:val="en-US"/>
        </w:rPr>
        <w:t>.</w:t>
      </w:r>
    </w:p>
    <w:p w14:paraId="2F3ADE6C" w14:textId="77777777" w:rsidR="00F31824" w:rsidRPr="00A2572C" w:rsidRDefault="00F31824" w:rsidP="00F31824">
      <w:pPr>
        <w:autoSpaceDE w:val="0"/>
        <w:autoSpaceDN w:val="0"/>
        <w:adjustRightInd w:val="0"/>
        <w:spacing w:after="0"/>
        <w:ind w:firstLine="708"/>
        <w:jc w:val="both"/>
        <w:rPr>
          <w:rFonts w:ascii="Times New Roman" w:hAnsi="Times New Roman" w:cs="Times New Roman"/>
          <w:b/>
          <w:bCs/>
          <w:sz w:val="28"/>
          <w:szCs w:val="28"/>
          <w:lang w:val="en-US"/>
        </w:rPr>
      </w:pPr>
      <w:r w:rsidRPr="00A2572C">
        <w:rPr>
          <w:rFonts w:ascii="Times New Roman" w:hAnsi="Times New Roman" w:cs="Times New Roman"/>
          <w:sz w:val="28"/>
          <w:szCs w:val="28"/>
          <w:lang w:val="en-US"/>
        </w:rPr>
        <w:t xml:space="preserve"> </w:t>
      </w:r>
      <w:r w:rsidR="00532531" w:rsidRPr="00A2572C">
        <w:rPr>
          <w:rFonts w:ascii="Times New Roman" w:hAnsi="Times New Roman" w:cs="Times New Roman"/>
          <w:sz w:val="28"/>
          <w:szCs w:val="28"/>
          <w:lang w:val="en-US"/>
        </w:rPr>
        <w:t>Eliberarea de</w:t>
      </w:r>
      <w:r w:rsidR="00532531" w:rsidRPr="00A2572C">
        <w:rPr>
          <w:rFonts w:ascii="Times New Roman" w:hAnsi="Times New Roman" w:cs="Times New Roman"/>
          <w:iCs/>
          <w:sz w:val="28"/>
          <w:szCs w:val="28"/>
          <w:lang w:val="en-US"/>
        </w:rPr>
        <w:t xml:space="preserve"> </w:t>
      </w:r>
      <w:r w:rsidRPr="00A2572C">
        <w:rPr>
          <w:rFonts w:ascii="Times New Roman" w:hAnsi="Times New Roman" w:cs="Times New Roman"/>
          <w:iCs/>
          <w:sz w:val="28"/>
          <w:szCs w:val="28"/>
          <w:lang w:val="en-US"/>
        </w:rPr>
        <w:t>ADH</w:t>
      </w:r>
      <w:r w:rsidR="00532531" w:rsidRPr="00A2572C">
        <w:rPr>
          <w:rFonts w:ascii="Times New Roman" w:hAnsi="Times New Roman" w:cs="Times New Roman"/>
          <w:sz w:val="28"/>
          <w:szCs w:val="28"/>
          <w:lang w:val="en-US"/>
        </w:rPr>
        <w:t>, initiațită de centrul vomei, favorizează retenția apei</w:t>
      </w:r>
      <w:r w:rsidRPr="00A2572C">
        <w:rPr>
          <w:rFonts w:ascii="Times New Roman" w:hAnsi="Times New Roman" w:cs="Times New Roman"/>
          <w:sz w:val="28"/>
          <w:szCs w:val="28"/>
          <w:lang w:val="en-US"/>
        </w:rPr>
        <w:t>;</w:t>
      </w:r>
      <w:r w:rsidRPr="00A2572C">
        <w:rPr>
          <w:rFonts w:ascii="Times New Roman" w:hAnsi="Times New Roman" w:cs="Times New Roman"/>
          <w:bCs/>
          <w:sz w:val="28"/>
          <w:szCs w:val="28"/>
          <w:lang w:val="en-US"/>
        </w:rPr>
        <w:t xml:space="preserve"> </w:t>
      </w:r>
      <w:r w:rsidR="00532531" w:rsidRPr="00A2572C">
        <w:rPr>
          <w:rFonts w:ascii="Times New Roman" w:hAnsi="Times New Roman" w:cs="Times New Roman"/>
          <w:sz w:val="28"/>
          <w:szCs w:val="28"/>
          <w:lang w:val="en-US"/>
        </w:rPr>
        <w:t>pi</w:t>
      </w:r>
      <w:r w:rsidRPr="00A2572C">
        <w:rPr>
          <w:rFonts w:ascii="Times New Roman" w:hAnsi="Times New Roman" w:cs="Times New Roman"/>
          <w:sz w:val="28"/>
          <w:szCs w:val="28"/>
          <w:lang w:val="en-US"/>
        </w:rPr>
        <w:t>e</w:t>
      </w:r>
      <w:r w:rsidR="00532531" w:rsidRPr="00A2572C">
        <w:rPr>
          <w:rFonts w:ascii="Times New Roman" w:hAnsi="Times New Roman" w:cs="Times New Roman"/>
          <w:sz w:val="28"/>
          <w:szCs w:val="28"/>
          <w:lang w:val="en-US"/>
        </w:rPr>
        <w:t xml:space="preserve">rderea excesivă de </w:t>
      </w:r>
      <w:r w:rsidR="00CE29D7" w:rsidRPr="00A2572C">
        <w:rPr>
          <w:rFonts w:ascii="Times New Roman" w:hAnsi="Times New Roman" w:cs="Times New Roman"/>
          <w:sz w:val="28"/>
          <w:szCs w:val="28"/>
          <w:lang w:val="en-US"/>
        </w:rPr>
        <w:t>NaCl și o pierdere relativ mică</w:t>
      </w:r>
      <w:r w:rsidRPr="00A2572C">
        <w:rPr>
          <w:rFonts w:ascii="Times New Roman" w:hAnsi="Times New Roman" w:cs="Times New Roman"/>
          <w:bCs/>
          <w:sz w:val="28"/>
          <w:szCs w:val="28"/>
          <w:lang w:val="en-US"/>
        </w:rPr>
        <w:t xml:space="preserve"> </w:t>
      </w:r>
      <w:r w:rsidR="00943907" w:rsidRPr="00A2572C">
        <w:rPr>
          <w:rFonts w:ascii="Times New Roman" w:hAnsi="Times New Roman" w:cs="Times New Roman"/>
          <w:sz w:val="28"/>
          <w:szCs w:val="28"/>
          <w:lang w:val="en-US"/>
        </w:rPr>
        <w:t xml:space="preserve">de </w:t>
      </w:r>
      <w:r w:rsidRPr="00A2572C">
        <w:rPr>
          <w:rFonts w:ascii="Times New Roman" w:hAnsi="Times New Roman" w:cs="Times New Roman"/>
          <w:sz w:val="28"/>
          <w:szCs w:val="28"/>
          <w:lang w:val="en-US"/>
        </w:rPr>
        <w:t xml:space="preserve"> H</w:t>
      </w:r>
      <w:r w:rsidRPr="00A2572C">
        <w:rPr>
          <w:rFonts w:ascii="Times New Roman" w:hAnsi="Times New Roman" w:cs="Times New Roman"/>
          <w:sz w:val="28"/>
          <w:szCs w:val="28"/>
          <w:vertAlign w:val="subscript"/>
          <w:lang w:val="en-US"/>
        </w:rPr>
        <w:t>2</w:t>
      </w:r>
      <w:r w:rsidR="00943907" w:rsidRPr="00A2572C">
        <w:rPr>
          <w:rFonts w:ascii="Times New Roman" w:hAnsi="Times New Roman" w:cs="Times New Roman"/>
          <w:sz w:val="28"/>
          <w:szCs w:val="28"/>
          <w:lang w:val="en-US"/>
        </w:rPr>
        <w:t>O conduc la</w:t>
      </w:r>
      <w:r w:rsidRPr="00A2572C">
        <w:rPr>
          <w:rFonts w:ascii="Times New Roman" w:hAnsi="Times New Roman" w:cs="Times New Roman"/>
          <w:sz w:val="28"/>
          <w:szCs w:val="28"/>
          <w:lang w:val="en-US"/>
        </w:rPr>
        <w:t xml:space="preserve"> </w:t>
      </w:r>
      <w:r w:rsidR="00943907" w:rsidRPr="00A2572C">
        <w:rPr>
          <w:rFonts w:ascii="Times New Roman" w:hAnsi="Times New Roman" w:cs="Times New Roman"/>
          <w:iCs/>
          <w:sz w:val="28"/>
          <w:szCs w:val="28"/>
          <w:lang w:val="en-US"/>
        </w:rPr>
        <w:t>hiponatremie care este exacerbată</w:t>
      </w:r>
      <w:r w:rsidR="00943907" w:rsidRPr="00A2572C">
        <w:rPr>
          <w:rFonts w:ascii="Times New Roman" w:hAnsi="Times New Roman" w:cs="Times New Roman"/>
          <w:sz w:val="28"/>
          <w:szCs w:val="28"/>
          <w:lang w:val="en-US"/>
        </w:rPr>
        <w:t xml:space="preserve"> de excreția de</w:t>
      </w:r>
      <w:r w:rsidR="00943907" w:rsidRPr="00A2572C">
        <w:rPr>
          <w:rFonts w:ascii="Times New Roman" w:hAnsi="Times New Roman" w:cs="Times New Roman"/>
          <w:bCs/>
          <w:sz w:val="28"/>
          <w:szCs w:val="28"/>
          <w:lang w:val="en-US"/>
        </w:rPr>
        <w:t xml:space="preserve"> </w:t>
      </w:r>
      <w:r w:rsidRPr="00A2572C">
        <w:rPr>
          <w:rFonts w:ascii="Times New Roman" w:hAnsi="Times New Roman" w:cs="Times New Roman"/>
          <w:sz w:val="28"/>
          <w:szCs w:val="28"/>
          <w:lang w:val="en-US"/>
        </w:rPr>
        <w:t>NaHCO</w:t>
      </w:r>
      <w:r w:rsidRPr="00A2572C">
        <w:rPr>
          <w:rFonts w:ascii="Times New Roman" w:hAnsi="Times New Roman" w:cs="Times New Roman"/>
          <w:sz w:val="28"/>
          <w:szCs w:val="28"/>
          <w:vertAlign w:val="subscript"/>
          <w:lang w:val="en-US"/>
        </w:rPr>
        <w:t>3</w:t>
      </w:r>
      <w:r w:rsidRPr="00A2572C">
        <w:rPr>
          <w:rFonts w:ascii="Times New Roman" w:hAnsi="Times New Roman" w:cs="Times New Roman"/>
          <w:sz w:val="28"/>
          <w:szCs w:val="28"/>
          <w:lang w:val="en-US"/>
        </w:rPr>
        <w:t xml:space="preserve">. </w:t>
      </w:r>
      <w:r w:rsidR="00943907" w:rsidRPr="00A2572C">
        <w:rPr>
          <w:rFonts w:ascii="Times New Roman" w:hAnsi="Times New Roman" w:cs="Times New Roman"/>
          <w:sz w:val="28"/>
          <w:szCs w:val="28"/>
          <w:lang w:val="en-US"/>
        </w:rPr>
        <w:t xml:space="preserve">Reacția </w:t>
      </w:r>
      <w:r w:rsidR="00DD4D51" w:rsidRPr="00A2572C">
        <w:rPr>
          <w:rFonts w:ascii="Times New Roman" w:hAnsi="Times New Roman" w:cs="Times New Roman"/>
          <w:sz w:val="28"/>
          <w:szCs w:val="28"/>
          <w:lang w:val="en-US"/>
        </w:rPr>
        <w:t>este alkaloza</w:t>
      </w:r>
      <w:r w:rsidRPr="00A2572C">
        <w:rPr>
          <w:rFonts w:ascii="Times New Roman" w:hAnsi="Times New Roman" w:cs="Times New Roman"/>
          <w:sz w:val="28"/>
          <w:szCs w:val="28"/>
          <w:lang w:val="en-US"/>
        </w:rPr>
        <w:t xml:space="preserve"> </w:t>
      </w:r>
      <w:r w:rsidR="00DD4D51" w:rsidRPr="00A2572C">
        <w:rPr>
          <w:rFonts w:ascii="Times New Roman" w:hAnsi="Times New Roman" w:cs="Times New Roman"/>
          <w:iCs/>
          <w:sz w:val="28"/>
          <w:szCs w:val="28"/>
          <w:lang w:val="en-US"/>
        </w:rPr>
        <w:t>metabolic</w:t>
      </w:r>
      <w:r w:rsidR="00DD4D51" w:rsidRPr="00A2572C">
        <w:rPr>
          <w:rFonts w:ascii="Times New Roman" w:hAnsi="Times New Roman" w:cs="Times New Roman"/>
          <w:sz w:val="28"/>
          <w:szCs w:val="28"/>
          <w:lang w:val="en-US"/>
        </w:rPr>
        <w:t xml:space="preserve">ă ce rezultă din schimbul dintre ionii de </w:t>
      </w:r>
      <w:r w:rsidRPr="00A2572C">
        <w:rPr>
          <w:rFonts w:ascii="Times New Roman" w:hAnsi="Times New Roman" w:cs="Times New Roman"/>
          <w:sz w:val="28"/>
          <w:szCs w:val="28"/>
          <w:lang w:val="en-US"/>
        </w:rPr>
        <w:t>HCO</w:t>
      </w:r>
      <w:r w:rsidRPr="00A2572C">
        <w:rPr>
          <w:rFonts w:ascii="Times New Roman" w:hAnsi="Times New Roman" w:cs="Times New Roman"/>
          <w:sz w:val="28"/>
          <w:szCs w:val="28"/>
          <w:vertAlign w:val="subscript"/>
          <w:lang w:val="en-US"/>
        </w:rPr>
        <w:t>3</w:t>
      </w:r>
      <w:r w:rsidRPr="00A2572C">
        <w:rPr>
          <w:rFonts w:ascii="Times New Roman" w:hAnsi="Times New Roman" w:cs="Times New Roman"/>
          <w:sz w:val="28"/>
          <w:szCs w:val="28"/>
          <w:vertAlign w:val="superscript"/>
          <w:lang w:val="en-US"/>
        </w:rPr>
        <w:t>–</w:t>
      </w:r>
      <w:r w:rsidR="00DD4D51" w:rsidRPr="00A2572C">
        <w:rPr>
          <w:rFonts w:ascii="Times New Roman" w:hAnsi="Times New Roman" w:cs="Times New Roman"/>
          <w:sz w:val="28"/>
          <w:szCs w:val="28"/>
          <w:vertAlign w:val="superscript"/>
          <w:lang w:val="en-US"/>
        </w:rPr>
        <w:t xml:space="preserve">  </w:t>
      </w:r>
      <w:r w:rsidR="00DD4D51" w:rsidRPr="00A2572C">
        <w:rPr>
          <w:rFonts w:ascii="Times New Roman" w:hAnsi="Times New Roman" w:cs="Times New Roman"/>
          <w:sz w:val="28"/>
          <w:szCs w:val="28"/>
          <w:lang w:val="en-US"/>
        </w:rPr>
        <w:t>a</w:t>
      </w:r>
      <w:r w:rsidR="00AD7182" w:rsidRPr="00A2572C">
        <w:rPr>
          <w:rFonts w:ascii="Times New Roman" w:hAnsi="Times New Roman" w:cs="Times New Roman"/>
          <w:sz w:val="28"/>
          <w:szCs w:val="28"/>
          <w:lang w:val="en-US"/>
        </w:rPr>
        <w:t>bsorbiți în schimbul celor de</w:t>
      </w:r>
      <w:r w:rsidRPr="00A2572C">
        <w:rPr>
          <w:rFonts w:ascii="Times New Roman" w:hAnsi="Times New Roman" w:cs="Times New Roman"/>
          <w:sz w:val="28"/>
          <w:szCs w:val="28"/>
          <w:lang w:val="en-US"/>
        </w:rPr>
        <w:t xml:space="preserve"> H</w:t>
      </w:r>
      <w:r w:rsidRPr="00A2572C">
        <w:rPr>
          <w:rFonts w:ascii="Times New Roman" w:hAnsi="Times New Roman" w:cs="Times New Roman"/>
          <w:sz w:val="28"/>
          <w:szCs w:val="28"/>
          <w:vertAlign w:val="superscript"/>
          <w:lang w:val="en-US"/>
        </w:rPr>
        <w:t>+</w:t>
      </w:r>
      <w:r w:rsidRPr="00A2572C">
        <w:rPr>
          <w:rFonts w:ascii="Times New Roman" w:hAnsi="Times New Roman" w:cs="Times New Roman"/>
          <w:sz w:val="28"/>
          <w:szCs w:val="28"/>
          <w:lang w:val="en-US"/>
        </w:rPr>
        <w:t xml:space="preserve"> </w:t>
      </w:r>
      <w:r w:rsidR="00AD7182" w:rsidRPr="00A2572C">
        <w:rPr>
          <w:rFonts w:ascii="Times New Roman" w:hAnsi="Times New Roman" w:cs="Times New Roman"/>
          <w:sz w:val="28"/>
          <w:szCs w:val="28"/>
          <w:lang w:val="en-US"/>
        </w:rPr>
        <w:t xml:space="preserve">secretați în </w:t>
      </w:r>
      <w:r w:rsidRPr="00A2572C">
        <w:rPr>
          <w:rFonts w:ascii="Times New Roman" w:hAnsi="Times New Roman" w:cs="Times New Roman"/>
          <w:bCs/>
          <w:sz w:val="28"/>
          <w:szCs w:val="28"/>
          <w:lang w:val="en-US"/>
        </w:rPr>
        <w:t xml:space="preserve"> </w:t>
      </w:r>
      <w:r w:rsidR="00AD7182" w:rsidRPr="00A2572C">
        <w:rPr>
          <w:rFonts w:ascii="Times New Roman" w:hAnsi="Times New Roman" w:cs="Times New Roman"/>
          <w:sz w:val="28"/>
          <w:szCs w:val="28"/>
          <w:lang w:val="en-US"/>
        </w:rPr>
        <w:t xml:space="preserve">lumen. Ionii de </w:t>
      </w:r>
      <w:r w:rsidRPr="00A2572C">
        <w:rPr>
          <w:rFonts w:ascii="Times New Roman" w:hAnsi="Times New Roman" w:cs="Times New Roman"/>
          <w:sz w:val="28"/>
          <w:szCs w:val="28"/>
          <w:lang w:val="en-US"/>
        </w:rPr>
        <w:t>H</w:t>
      </w:r>
      <w:r w:rsidRPr="00A2572C">
        <w:rPr>
          <w:rFonts w:ascii="Times New Roman" w:hAnsi="Times New Roman" w:cs="Times New Roman"/>
          <w:sz w:val="28"/>
          <w:szCs w:val="28"/>
          <w:vertAlign w:val="superscript"/>
          <w:lang w:val="en-US"/>
        </w:rPr>
        <w:t>+</w:t>
      </w:r>
      <w:r w:rsidR="00AD7182"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(10–100 mmol/L</w:t>
      </w:r>
      <w:r w:rsidR="00AD7182" w:rsidRPr="00A2572C">
        <w:rPr>
          <w:rFonts w:ascii="Times New Roman" w:hAnsi="Times New Roman" w:cs="Times New Roman"/>
          <w:sz w:val="28"/>
          <w:szCs w:val="28"/>
          <w:lang w:val="en-US"/>
        </w:rPr>
        <w:t xml:space="preserve"> suc</w:t>
      </w:r>
      <w:r w:rsidRPr="00A2572C">
        <w:rPr>
          <w:rFonts w:ascii="Times New Roman" w:hAnsi="Times New Roman" w:cs="Times New Roman"/>
          <w:bCs/>
          <w:sz w:val="28"/>
          <w:szCs w:val="28"/>
          <w:lang w:val="en-US"/>
        </w:rPr>
        <w:t xml:space="preserve"> </w:t>
      </w:r>
      <w:r w:rsidR="00AD7182" w:rsidRPr="00A2572C">
        <w:rPr>
          <w:rFonts w:ascii="Times New Roman" w:hAnsi="Times New Roman" w:cs="Times New Roman"/>
          <w:sz w:val="28"/>
          <w:szCs w:val="28"/>
          <w:lang w:val="en-US"/>
        </w:rPr>
        <w:t>gastric juice) se pierd cu voma</w:t>
      </w:r>
      <w:r w:rsidRPr="00A2572C">
        <w:rPr>
          <w:rFonts w:ascii="Times New Roman" w:hAnsi="Times New Roman" w:cs="Times New Roman"/>
          <w:sz w:val="28"/>
          <w:szCs w:val="28"/>
          <w:lang w:val="en-US"/>
        </w:rPr>
        <w:t xml:space="preserve">, </w:t>
      </w:r>
      <w:r w:rsidR="00AD7182" w:rsidRPr="00A2572C">
        <w:rPr>
          <w:rFonts w:ascii="Times New Roman" w:hAnsi="Times New Roman" w:cs="Times New Roman"/>
          <w:sz w:val="28"/>
          <w:szCs w:val="28"/>
          <w:lang w:val="en-US"/>
        </w:rPr>
        <w:t xml:space="preserve">iar cei de </w:t>
      </w:r>
      <w:r w:rsidRPr="00A2572C">
        <w:rPr>
          <w:rFonts w:ascii="Times New Roman" w:hAnsi="Times New Roman" w:cs="Times New Roman"/>
          <w:sz w:val="28"/>
          <w:szCs w:val="28"/>
          <w:lang w:val="en-US"/>
        </w:rPr>
        <w:t>, HCO</w:t>
      </w:r>
      <w:r w:rsidRPr="00A2572C">
        <w:rPr>
          <w:rFonts w:ascii="Times New Roman" w:hAnsi="Times New Roman" w:cs="Times New Roman"/>
          <w:sz w:val="28"/>
          <w:szCs w:val="28"/>
          <w:vertAlign w:val="subscript"/>
          <w:lang w:val="en-US"/>
        </w:rPr>
        <w:t>3</w:t>
      </w:r>
      <w:r w:rsidRPr="00A2572C">
        <w:rPr>
          <w:rFonts w:ascii="Times New Roman" w:hAnsi="Times New Roman" w:cs="Times New Roman"/>
          <w:sz w:val="28"/>
          <w:szCs w:val="28"/>
          <w:vertAlign w:val="superscript"/>
          <w:lang w:val="en-US"/>
        </w:rPr>
        <w:t>–</w:t>
      </w:r>
      <w:r w:rsidR="00AD7182" w:rsidRPr="00A2572C">
        <w:rPr>
          <w:rFonts w:ascii="Times New Roman" w:hAnsi="Times New Roman" w:cs="Times New Roman"/>
          <w:sz w:val="28"/>
          <w:szCs w:val="28"/>
          <w:lang w:val="en-US"/>
        </w:rPr>
        <w:t xml:space="preserve"> se  ac</w:t>
      </w:r>
      <w:r w:rsidRPr="00A2572C">
        <w:rPr>
          <w:rFonts w:ascii="Times New Roman" w:hAnsi="Times New Roman" w:cs="Times New Roman"/>
          <w:sz w:val="28"/>
          <w:szCs w:val="28"/>
          <w:lang w:val="en-US"/>
        </w:rPr>
        <w:t>umul</w:t>
      </w:r>
      <w:r w:rsidR="00AD7182" w:rsidRPr="00A2572C">
        <w:rPr>
          <w:rFonts w:ascii="Times New Roman" w:hAnsi="Times New Roman" w:cs="Times New Roman"/>
          <w:sz w:val="28"/>
          <w:szCs w:val="28"/>
          <w:lang w:val="en-US"/>
        </w:rPr>
        <w:t>ează  în</w:t>
      </w:r>
      <w:r w:rsidRPr="00A2572C">
        <w:rPr>
          <w:rFonts w:ascii="Times New Roman" w:hAnsi="Times New Roman" w:cs="Times New Roman"/>
          <w:bCs/>
          <w:sz w:val="28"/>
          <w:szCs w:val="28"/>
          <w:lang w:val="en-US"/>
        </w:rPr>
        <w:t xml:space="preserve"> </w:t>
      </w:r>
      <w:r w:rsidR="00AD7182" w:rsidRPr="00A2572C">
        <w:rPr>
          <w:rFonts w:ascii="Times New Roman" w:hAnsi="Times New Roman" w:cs="Times New Roman"/>
          <w:sz w:val="28"/>
          <w:szCs w:val="28"/>
          <w:lang w:val="en-US"/>
        </w:rPr>
        <w:t xml:space="preserve"> organism. Alkaloza este exacerbată de </w:t>
      </w:r>
      <w:r w:rsidR="00AD7182" w:rsidRPr="00A2572C">
        <w:rPr>
          <w:rFonts w:ascii="Times New Roman" w:hAnsi="Times New Roman" w:cs="Times New Roman"/>
          <w:iCs/>
          <w:sz w:val="28"/>
          <w:szCs w:val="28"/>
          <w:lang w:val="en-US"/>
        </w:rPr>
        <w:t>hipokalemie</w:t>
      </w:r>
      <w:r w:rsidRPr="00A2572C">
        <w:rPr>
          <w:rFonts w:ascii="Times New Roman" w:hAnsi="Times New Roman" w:cs="Times New Roman"/>
          <w:sz w:val="28"/>
          <w:szCs w:val="28"/>
          <w:lang w:val="en-US"/>
        </w:rPr>
        <w:t>; K</w:t>
      </w:r>
      <w:r w:rsidRPr="00A2572C">
        <w:rPr>
          <w:rFonts w:ascii="Times New Roman" w:hAnsi="Times New Roman" w:cs="Times New Roman"/>
          <w:sz w:val="28"/>
          <w:szCs w:val="28"/>
          <w:vertAlign w:val="superscript"/>
          <w:lang w:val="en-US"/>
        </w:rPr>
        <w:t>+</w:t>
      </w:r>
      <w:r w:rsidR="00AD7182" w:rsidRPr="00A2572C">
        <w:rPr>
          <w:rFonts w:ascii="Times New Roman" w:hAnsi="Times New Roman" w:cs="Times New Roman"/>
          <w:sz w:val="28"/>
          <w:szCs w:val="28"/>
          <w:lang w:val="en-US"/>
        </w:rPr>
        <w:t xml:space="preserve"> </w:t>
      </w:r>
      <w:r w:rsidR="00E8682A">
        <w:rPr>
          <w:rFonts w:ascii="Times New Roman" w:hAnsi="Times New Roman" w:cs="Times New Roman"/>
          <w:sz w:val="28"/>
          <w:szCs w:val="28"/>
          <w:lang w:val="en-US"/>
        </w:rPr>
        <w:t xml:space="preserve">se </w:t>
      </w:r>
      <w:r w:rsidR="00AD7182" w:rsidRPr="00A2572C">
        <w:rPr>
          <w:rFonts w:ascii="Times New Roman" w:hAnsi="Times New Roman" w:cs="Times New Roman"/>
          <w:sz w:val="28"/>
          <w:szCs w:val="28"/>
          <w:lang w:val="en-US"/>
        </w:rPr>
        <w:t>pierd</w:t>
      </w:r>
      <w:r w:rsidR="0098781C">
        <w:rPr>
          <w:rFonts w:ascii="Times New Roman" w:hAnsi="Times New Roman" w:cs="Times New Roman"/>
          <w:sz w:val="28"/>
          <w:szCs w:val="28"/>
          <w:lang w:val="en-US"/>
        </w:rPr>
        <w:t>e</w:t>
      </w:r>
      <w:r w:rsidR="00AD7182" w:rsidRPr="00A2572C">
        <w:rPr>
          <w:rFonts w:ascii="Times New Roman" w:hAnsi="Times New Roman" w:cs="Times New Roman"/>
          <w:sz w:val="28"/>
          <w:szCs w:val="28"/>
          <w:lang w:val="en-US"/>
        </w:rPr>
        <w:t xml:space="preserve"> atât cu voma</w:t>
      </w:r>
      <w:r w:rsidRPr="00A2572C">
        <w:rPr>
          <w:rFonts w:ascii="Times New Roman" w:hAnsi="Times New Roman" w:cs="Times New Roman"/>
          <w:sz w:val="28"/>
          <w:szCs w:val="28"/>
          <w:lang w:val="en-US"/>
        </w:rPr>
        <w:t xml:space="preserve"> </w:t>
      </w:r>
      <w:r w:rsidR="00AD7182" w:rsidRPr="00A2572C">
        <w:rPr>
          <w:rFonts w:ascii="Times New Roman" w:hAnsi="Times New Roman" w:cs="Times New Roman"/>
          <w:sz w:val="28"/>
          <w:szCs w:val="28"/>
          <w:lang w:val="en-US"/>
        </w:rPr>
        <w:t>cât</w:t>
      </w:r>
      <w:r w:rsidR="0098781C">
        <w:rPr>
          <w:rFonts w:ascii="Times New Roman" w:hAnsi="Times New Roman" w:cs="Times New Roman"/>
          <w:sz w:val="28"/>
          <w:szCs w:val="28"/>
          <w:lang w:val="en-US"/>
        </w:rPr>
        <w:t xml:space="preserve"> </w:t>
      </w:r>
      <w:r w:rsidR="00AD7182" w:rsidRPr="00A2572C">
        <w:rPr>
          <w:rFonts w:ascii="Times New Roman" w:hAnsi="Times New Roman" w:cs="Times New Roman"/>
          <w:sz w:val="28"/>
          <w:szCs w:val="28"/>
          <w:lang w:val="en-US"/>
        </w:rPr>
        <w:t xml:space="preserve">și prin urină. Hipovolemia conduce la </w:t>
      </w:r>
      <w:r w:rsidR="00AD7182" w:rsidRPr="00A2572C">
        <w:rPr>
          <w:rFonts w:ascii="Times New Roman" w:hAnsi="Times New Roman" w:cs="Times New Roman"/>
          <w:iCs/>
          <w:sz w:val="28"/>
          <w:szCs w:val="28"/>
          <w:lang w:val="en-US"/>
        </w:rPr>
        <w:t>hi</w:t>
      </w:r>
      <w:r w:rsidRPr="00A2572C">
        <w:rPr>
          <w:rFonts w:ascii="Times New Roman" w:hAnsi="Times New Roman" w:cs="Times New Roman"/>
          <w:iCs/>
          <w:sz w:val="28"/>
          <w:szCs w:val="28"/>
          <w:lang w:val="en-US"/>
        </w:rPr>
        <w:t>peraldosteronism</w:t>
      </w:r>
      <w:r w:rsidRPr="00A2572C">
        <w:rPr>
          <w:rFonts w:ascii="Times New Roman" w:hAnsi="Times New Roman" w:cs="Times New Roman"/>
          <w:sz w:val="28"/>
          <w:szCs w:val="28"/>
          <w:lang w:val="en-US"/>
        </w:rPr>
        <w:t>,</w:t>
      </w:r>
      <w:r w:rsidR="00AD7182" w:rsidRPr="00A2572C">
        <w:rPr>
          <w:rFonts w:ascii="Times New Roman" w:hAnsi="Times New Roman" w:cs="Times New Roman"/>
          <w:bCs/>
          <w:sz w:val="28"/>
          <w:szCs w:val="28"/>
          <w:lang w:val="en-US"/>
        </w:rPr>
        <w:t xml:space="preserve"> ce rezid</w:t>
      </w:r>
      <w:r w:rsidR="00AD7182" w:rsidRPr="00A2572C">
        <w:rPr>
          <w:rFonts w:ascii="Times New Roman" w:hAnsi="Times New Roman" w:cs="Times New Roman"/>
          <w:sz w:val="28"/>
          <w:szCs w:val="28"/>
          <w:lang w:val="en-US"/>
        </w:rPr>
        <w:t xml:space="preserve">ă în excreția crescută  de </w:t>
      </w:r>
      <w:r w:rsidRPr="00A2572C">
        <w:rPr>
          <w:rFonts w:ascii="Times New Roman" w:hAnsi="Times New Roman" w:cs="Times New Roman"/>
          <w:sz w:val="28"/>
          <w:szCs w:val="28"/>
          <w:lang w:val="en-US"/>
        </w:rPr>
        <w:t xml:space="preserve"> K</w:t>
      </w:r>
      <w:r w:rsidRPr="00A2572C">
        <w:rPr>
          <w:rFonts w:ascii="Times New Roman" w:hAnsi="Times New Roman" w:cs="Times New Roman"/>
          <w:sz w:val="28"/>
          <w:szCs w:val="28"/>
          <w:vertAlign w:val="superscript"/>
          <w:lang w:val="en-US"/>
        </w:rPr>
        <w:t>+</w:t>
      </w:r>
      <w:r w:rsidRPr="00A2572C">
        <w:rPr>
          <w:rFonts w:ascii="Times New Roman" w:hAnsi="Times New Roman" w:cs="Times New Roman"/>
          <w:sz w:val="28"/>
          <w:szCs w:val="28"/>
          <w:lang w:val="en-US"/>
        </w:rPr>
        <w:t xml:space="preserve"> </w:t>
      </w:r>
      <w:r w:rsidR="00AD7182" w:rsidRPr="00A2572C">
        <w:rPr>
          <w:rFonts w:ascii="Times New Roman" w:hAnsi="Times New Roman" w:cs="Times New Roman"/>
          <w:sz w:val="28"/>
          <w:szCs w:val="28"/>
          <w:lang w:val="en-US"/>
        </w:rPr>
        <w:t>și absorbția majorată de Na</w:t>
      </w:r>
      <w:r w:rsidR="00AD7182" w:rsidRPr="00A2572C">
        <w:rPr>
          <w:rFonts w:ascii="Times New Roman" w:hAnsi="Times New Roman" w:cs="Times New Roman"/>
          <w:sz w:val="28"/>
          <w:szCs w:val="28"/>
          <w:vertAlign w:val="superscript"/>
          <w:lang w:val="en-US"/>
        </w:rPr>
        <w:t>+</w:t>
      </w:r>
      <w:r w:rsidRPr="00A2572C">
        <w:rPr>
          <w:rFonts w:ascii="Times New Roman" w:hAnsi="Times New Roman" w:cs="Times New Roman"/>
          <w:sz w:val="28"/>
          <w:szCs w:val="28"/>
          <w:lang w:val="en-US"/>
        </w:rPr>
        <w:t>.</w:t>
      </w:r>
      <w:r w:rsidRPr="00A2572C">
        <w:rPr>
          <w:rFonts w:ascii="Times New Roman" w:hAnsi="Times New Roman" w:cs="Times New Roman"/>
          <w:bCs/>
          <w:sz w:val="28"/>
          <w:szCs w:val="28"/>
          <w:lang w:val="en-US"/>
        </w:rPr>
        <w:t xml:space="preserve"> </w:t>
      </w:r>
      <w:r w:rsidR="006E150E" w:rsidRPr="00A2572C">
        <w:rPr>
          <w:rFonts w:ascii="Times New Roman" w:hAnsi="Times New Roman" w:cs="Times New Roman"/>
          <w:sz w:val="28"/>
          <w:szCs w:val="28"/>
          <w:lang w:val="en-US"/>
        </w:rPr>
        <w:t>A</w:t>
      </w:r>
      <w:r w:rsidRPr="00A2572C">
        <w:rPr>
          <w:rFonts w:ascii="Times New Roman" w:hAnsi="Times New Roman" w:cs="Times New Roman"/>
          <w:sz w:val="28"/>
          <w:szCs w:val="28"/>
          <w:lang w:val="en-US"/>
        </w:rPr>
        <w:t>ct</w:t>
      </w:r>
      <w:r w:rsidR="006E150E" w:rsidRPr="00A2572C">
        <w:rPr>
          <w:rFonts w:ascii="Times New Roman" w:hAnsi="Times New Roman" w:cs="Times New Roman"/>
          <w:sz w:val="28"/>
          <w:szCs w:val="28"/>
          <w:lang w:val="en-US"/>
        </w:rPr>
        <w:t>ul  vomitiv</w:t>
      </w:r>
      <w:r w:rsidRPr="00A2572C">
        <w:rPr>
          <w:rFonts w:ascii="Times New Roman" w:hAnsi="Times New Roman" w:cs="Times New Roman"/>
          <w:sz w:val="28"/>
          <w:szCs w:val="28"/>
          <w:lang w:val="en-US"/>
        </w:rPr>
        <w:t xml:space="preserve"> </w:t>
      </w:r>
      <w:r w:rsidR="006E150E" w:rsidRPr="00A2572C">
        <w:rPr>
          <w:rFonts w:ascii="Times New Roman" w:hAnsi="Times New Roman" w:cs="Times New Roman"/>
          <w:sz w:val="28"/>
          <w:szCs w:val="28"/>
          <w:lang w:val="en-US"/>
        </w:rPr>
        <w:t>cauz</w:t>
      </w:r>
      <w:r w:rsidRPr="00A2572C">
        <w:rPr>
          <w:rFonts w:ascii="Times New Roman" w:hAnsi="Times New Roman" w:cs="Times New Roman"/>
          <w:sz w:val="28"/>
          <w:szCs w:val="28"/>
          <w:lang w:val="en-US"/>
        </w:rPr>
        <w:t>e</w:t>
      </w:r>
      <w:r w:rsidR="006E150E" w:rsidRPr="00A2572C">
        <w:rPr>
          <w:rFonts w:ascii="Times New Roman" w:hAnsi="Times New Roman" w:cs="Times New Roman"/>
          <w:sz w:val="28"/>
          <w:szCs w:val="28"/>
          <w:lang w:val="en-US"/>
        </w:rPr>
        <w:t>ază leziuni ulterioare</w:t>
      </w:r>
      <w:r w:rsidRPr="00A2572C">
        <w:rPr>
          <w:rFonts w:ascii="Times New Roman" w:hAnsi="Times New Roman" w:cs="Times New Roman"/>
          <w:sz w:val="28"/>
          <w:szCs w:val="28"/>
          <w:lang w:val="en-US"/>
        </w:rPr>
        <w:t>,</w:t>
      </w:r>
      <w:r w:rsidR="006E150E" w:rsidRPr="00A2572C">
        <w:rPr>
          <w:rFonts w:ascii="Times New Roman" w:hAnsi="Times New Roman" w:cs="Times New Roman"/>
          <w:sz w:val="28"/>
          <w:szCs w:val="28"/>
          <w:lang w:val="en-US"/>
        </w:rPr>
        <w:t xml:space="preserve"> în special  </w:t>
      </w:r>
      <w:r w:rsidR="006E150E" w:rsidRPr="00A2572C">
        <w:rPr>
          <w:rFonts w:ascii="Times New Roman" w:hAnsi="Times New Roman" w:cs="Times New Roman"/>
          <w:iCs/>
          <w:sz w:val="28"/>
          <w:szCs w:val="28"/>
          <w:lang w:val="en-US"/>
        </w:rPr>
        <w:t>ruptură</w:t>
      </w:r>
      <w:r w:rsidR="006E150E" w:rsidRPr="00A2572C">
        <w:rPr>
          <w:rFonts w:ascii="Times New Roman" w:hAnsi="Times New Roman" w:cs="Times New Roman"/>
          <w:sz w:val="28"/>
          <w:szCs w:val="28"/>
          <w:lang w:val="en-US"/>
        </w:rPr>
        <w:t xml:space="preserve"> gastrică</w:t>
      </w:r>
      <w:r w:rsidRPr="00A2572C">
        <w:rPr>
          <w:rFonts w:ascii="Times New Roman" w:hAnsi="Times New Roman" w:cs="Times New Roman"/>
          <w:sz w:val="28"/>
          <w:szCs w:val="28"/>
          <w:lang w:val="en-US"/>
        </w:rPr>
        <w:t xml:space="preserve">, </w:t>
      </w:r>
      <w:r w:rsidR="006E150E" w:rsidRPr="00A2572C">
        <w:rPr>
          <w:rFonts w:ascii="Times New Roman" w:hAnsi="Times New Roman" w:cs="Times New Roman"/>
          <w:iCs/>
          <w:sz w:val="28"/>
          <w:szCs w:val="28"/>
          <w:lang w:val="en-US"/>
        </w:rPr>
        <w:t xml:space="preserve"> rupturi ale peretelui esofagian</w:t>
      </w:r>
      <w:r w:rsidRPr="00A2572C">
        <w:rPr>
          <w:rFonts w:ascii="Times New Roman" w:hAnsi="Times New Roman" w:cs="Times New Roman"/>
          <w:bCs/>
          <w:sz w:val="28"/>
          <w:szCs w:val="28"/>
          <w:lang w:val="en-US"/>
        </w:rPr>
        <w:t xml:space="preserve"> </w:t>
      </w:r>
      <w:r w:rsidRPr="00A2572C">
        <w:rPr>
          <w:rFonts w:ascii="Times New Roman" w:hAnsi="Times New Roman" w:cs="Times New Roman"/>
          <w:sz w:val="28"/>
          <w:szCs w:val="28"/>
          <w:lang w:val="en-US"/>
        </w:rPr>
        <w:t>(</w:t>
      </w:r>
      <w:r w:rsidR="006E150E" w:rsidRPr="00A2572C">
        <w:rPr>
          <w:rFonts w:ascii="Times New Roman" w:hAnsi="Times New Roman" w:cs="Times New Roman"/>
          <w:sz w:val="28"/>
          <w:szCs w:val="28"/>
          <w:lang w:val="en-US"/>
        </w:rPr>
        <w:t>sindromul Mallory–Weiss</w:t>
      </w:r>
      <w:r w:rsidRPr="00A2572C">
        <w:rPr>
          <w:rFonts w:ascii="Times New Roman" w:hAnsi="Times New Roman" w:cs="Times New Roman"/>
          <w:sz w:val="28"/>
          <w:szCs w:val="28"/>
          <w:lang w:val="en-US"/>
        </w:rPr>
        <w:t>),</w:t>
      </w:r>
      <w:r w:rsidRPr="00A2572C">
        <w:rPr>
          <w:rFonts w:ascii="Times New Roman" w:hAnsi="Times New Roman" w:cs="Times New Roman"/>
          <w:bCs/>
          <w:sz w:val="28"/>
          <w:szCs w:val="28"/>
          <w:lang w:val="en-US"/>
        </w:rPr>
        <w:t xml:space="preserve"> </w:t>
      </w:r>
      <w:r w:rsidR="006E150E" w:rsidRPr="00A2572C">
        <w:rPr>
          <w:rFonts w:ascii="Times New Roman" w:hAnsi="Times New Roman" w:cs="Times New Roman"/>
          <w:bCs/>
          <w:sz w:val="28"/>
          <w:szCs w:val="28"/>
          <w:lang w:val="en-US"/>
        </w:rPr>
        <w:t xml:space="preserve">carii </w:t>
      </w:r>
      <w:r w:rsidR="006E150E" w:rsidRPr="00A2572C">
        <w:rPr>
          <w:rFonts w:ascii="Times New Roman" w:hAnsi="Times New Roman" w:cs="Times New Roman"/>
          <w:sz w:val="28"/>
          <w:szCs w:val="28"/>
          <w:lang w:val="en-US"/>
        </w:rPr>
        <w:t>dentare</w:t>
      </w:r>
      <w:r w:rsidRPr="00A2572C">
        <w:rPr>
          <w:rFonts w:ascii="Times New Roman" w:hAnsi="Times New Roman" w:cs="Times New Roman"/>
          <w:sz w:val="28"/>
          <w:szCs w:val="28"/>
          <w:lang w:val="en-US"/>
        </w:rPr>
        <w:t xml:space="preserve"> </w:t>
      </w:r>
      <w:r w:rsidR="006E150E" w:rsidRPr="00A2572C">
        <w:rPr>
          <w:rFonts w:ascii="Times New Roman" w:hAnsi="Times New Roman" w:cs="Times New Roman"/>
          <w:sz w:val="28"/>
          <w:szCs w:val="28"/>
          <w:lang w:val="en-US"/>
        </w:rPr>
        <w:t xml:space="preserve">(din cauza </w:t>
      </w:r>
      <w:r w:rsidRPr="00A2572C">
        <w:rPr>
          <w:rFonts w:ascii="Times New Roman" w:hAnsi="Times New Roman" w:cs="Times New Roman"/>
          <w:sz w:val="28"/>
          <w:szCs w:val="28"/>
          <w:lang w:val="en-US"/>
        </w:rPr>
        <w:t xml:space="preserve"> acid</w:t>
      </w:r>
      <w:r w:rsidR="006E150E" w:rsidRPr="00A2572C">
        <w:rPr>
          <w:rFonts w:ascii="Times New Roman" w:hAnsi="Times New Roman" w:cs="Times New Roman"/>
          <w:sz w:val="28"/>
          <w:szCs w:val="28"/>
          <w:lang w:val="en-US"/>
        </w:rPr>
        <w:t>ității), inflamații ale mucoasei bucale și</w:t>
      </w:r>
      <w:r w:rsidRPr="00A2572C">
        <w:rPr>
          <w:rFonts w:ascii="Times New Roman" w:hAnsi="Times New Roman" w:cs="Times New Roman"/>
          <w:b/>
          <w:bCs/>
          <w:sz w:val="28"/>
          <w:szCs w:val="28"/>
          <w:lang w:val="en-US"/>
        </w:rPr>
        <w:t xml:space="preserve"> </w:t>
      </w:r>
      <w:r w:rsidRPr="00A2572C">
        <w:rPr>
          <w:rFonts w:ascii="Times New Roman" w:hAnsi="Times New Roman" w:cs="Times New Roman"/>
          <w:i/>
          <w:iCs/>
          <w:sz w:val="28"/>
          <w:szCs w:val="28"/>
          <w:lang w:val="en-US"/>
        </w:rPr>
        <w:t>pneumonia</w:t>
      </w:r>
      <w:r w:rsidR="006E150E" w:rsidRPr="00A2572C">
        <w:rPr>
          <w:rFonts w:ascii="Times New Roman" w:hAnsi="Times New Roman" w:cs="Times New Roman"/>
          <w:i/>
          <w:iCs/>
          <w:sz w:val="28"/>
          <w:szCs w:val="28"/>
          <w:lang w:val="en-US"/>
        </w:rPr>
        <w:t xml:space="preserve"> de aspira</w:t>
      </w:r>
      <w:r w:rsidR="006E150E" w:rsidRPr="00A2572C">
        <w:rPr>
          <w:rFonts w:ascii="Times New Roman" w:hAnsi="Times New Roman" w:cs="Times New Roman"/>
          <w:i/>
          <w:sz w:val="28"/>
          <w:szCs w:val="28"/>
          <w:lang w:val="en-US"/>
        </w:rPr>
        <w:t>ț</w:t>
      </w:r>
      <w:r w:rsidR="006E150E" w:rsidRPr="00A2572C">
        <w:rPr>
          <w:rFonts w:ascii="Times New Roman" w:hAnsi="Times New Roman" w:cs="Times New Roman"/>
          <w:i/>
          <w:iCs/>
          <w:sz w:val="28"/>
          <w:szCs w:val="28"/>
          <w:lang w:val="en-US"/>
        </w:rPr>
        <w:t xml:space="preserve">ie </w:t>
      </w:r>
      <w:r w:rsidR="006E150E" w:rsidRPr="00A2572C">
        <w:rPr>
          <w:rFonts w:ascii="Times New Roman" w:hAnsi="Times New Roman" w:cs="Times New Roman"/>
          <w:iCs/>
          <w:sz w:val="28"/>
          <w:szCs w:val="28"/>
          <w:lang w:val="en-US"/>
        </w:rPr>
        <w:t>constituie cele mai importante consecin</w:t>
      </w:r>
      <w:r w:rsidR="006E150E" w:rsidRPr="00A2572C">
        <w:rPr>
          <w:rFonts w:ascii="Times New Roman" w:hAnsi="Times New Roman" w:cs="Times New Roman"/>
          <w:sz w:val="28"/>
          <w:szCs w:val="28"/>
          <w:lang w:val="en-US"/>
        </w:rPr>
        <w:t>țe</w:t>
      </w:r>
      <w:r w:rsidRPr="00A2572C">
        <w:rPr>
          <w:rFonts w:ascii="Times New Roman" w:hAnsi="Times New Roman" w:cs="Times New Roman"/>
          <w:sz w:val="28"/>
          <w:szCs w:val="28"/>
          <w:lang w:val="en-US"/>
        </w:rPr>
        <w:t xml:space="preserve"> (Fig.6)</w:t>
      </w:r>
      <w:r w:rsidRPr="00A2572C">
        <w:rPr>
          <w:rFonts w:ascii="Times New Roman" w:hAnsi="Times New Roman" w:cs="Times New Roman"/>
          <w:b/>
          <w:bCs/>
          <w:sz w:val="28"/>
          <w:szCs w:val="28"/>
          <w:lang w:val="en-US"/>
        </w:rPr>
        <w:t>.</w:t>
      </w:r>
    </w:p>
    <w:p w14:paraId="00739860" w14:textId="77777777" w:rsidR="00F31824" w:rsidRPr="00A2572C" w:rsidRDefault="007269F4" w:rsidP="007269F4">
      <w:pPr>
        <w:autoSpaceDE w:val="0"/>
        <w:autoSpaceDN w:val="0"/>
        <w:adjustRightInd w:val="0"/>
        <w:spacing w:after="0"/>
        <w:jc w:val="both"/>
        <w:rPr>
          <w:rFonts w:ascii="Times New Roman" w:hAnsi="Times New Roman" w:cs="Times New Roman"/>
          <w:sz w:val="28"/>
          <w:szCs w:val="28"/>
          <w:lang w:val="en-US"/>
        </w:rPr>
      </w:pPr>
      <w:r w:rsidRPr="00A2572C">
        <w:rPr>
          <w:rFonts w:ascii="Times New Roman" w:hAnsi="Times New Roman" w:cs="Times New Roman"/>
          <w:b/>
          <w:noProof/>
          <w:sz w:val="28"/>
          <w:szCs w:val="28"/>
          <w:lang w:eastAsia="ru-RU"/>
        </w:rPr>
        <w:drawing>
          <wp:inline distT="0" distB="0" distL="0" distR="0" wp14:anchorId="5CC6A0CD" wp14:editId="4B13AE6A">
            <wp:extent cx="5895975" cy="7124700"/>
            <wp:effectExtent l="38100" t="19050" r="28575" b="19050"/>
            <wp:docPr id="10" name="Picture 1" descr="D:\desene GI\vomiting 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ene GI\vomiting atlas.jpg"/>
                    <pic:cNvPicPr>
                      <a:picLocks noChangeAspect="1" noChangeArrowheads="1"/>
                    </pic:cNvPicPr>
                  </pic:nvPicPr>
                  <pic:blipFill>
                    <a:blip r:embed="rId12" cstate="print"/>
                    <a:srcRect/>
                    <a:stretch>
                      <a:fillRect/>
                    </a:stretch>
                  </pic:blipFill>
                  <pic:spPr bwMode="auto">
                    <a:xfrm>
                      <a:off x="0" y="0"/>
                      <a:ext cx="5896562" cy="7125409"/>
                    </a:xfrm>
                    <a:prstGeom prst="rect">
                      <a:avLst/>
                    </a:prstGeom>
                    <a:noFill/>
                    <a:ln w="9525">
                      <a:solidFill>
                        <a:schemeClr val="tx1"/>
                      </a:solidFill>
                      <a:miter lim="800000"/>
                      <a:headEnd/>
                      <a:tailEnd/>
                    </a:ln>
                  </pic:spPr>
                </pic:pic>
              </a:graphicData>
            </a:graphic>
          </wp:inline>
        </w:drawing>
      </w:r>
    </w:p>
    <w:p w14:paraId="6DA944C2" w14:textId="77777777" w:rsidR="007269F4" w:rsidRPr="00A2572C" w:rsidRDefault="007269F4" w:rsidP="007269F4">
      <w:pPr>
        <w:autoSpaceDE w:val="0"/>
        <w:autoSpaceDN w:val="0"/>
        <w:adjustRightInd w:val="0"/>
        <w:spacing w:after="0" w:line="240" w:lineRule="auto"/>
        <w:ind w:firstLine="708"/>
        <w:jc w:val="center"/>
        <w:rPr>
          <w:rFonts w:ascii="Times New Roman" w:hAnsi="Times New Roman" w:cs="Times New Roman"/>
          <w:b/>
          <w:sz w:val="28"/>
          <w:szCs w:val="28"/>
          <w:lang w:val="en-US"/>
        </w:rPr>
      </w:pPr>
      <w:r w:rsidRPr="00A2572C">
        <w:rPr>
          <w:rFonts w:ascii="Times New Roman" w:hAnsi="Times New Roman" w:cs="Times New Roman"/>
          <w:b/>
          <w:sz w:val="28"/>
          <w:szCs w:val="28"/>
          <w:lang w:val="en-US"/>
        </w:rPr>
        <w:t xml:space="preserve">Figure 6. </w:t>
      </w:r>
      <w:r w:rsidR="006E150E" w:rsidRPr="00A2572C">
        <w:rPr>
          <w:rFonts w:ascii="Times New Roman" w:hAnsi="Times New Roman" w:cs="Times New Roman"/>
          <w:b/>
          <w:sz w:val="28"/>
          <w:szCs w:val="28"/>
          <w:lang w:val="en-US"/>
        </w:rPr>
        <w:t>Cauzele și consecințele vomei</w:t>
      </w:r>
    </w:p>
    <w:p w14:paraId="11BFB4ED" w14:textId="77777777" w:rsidR="007269F4" w:rsidRPr="00A2572C" w:rsidRDefault="006E150E" w:rsidP="007269F4">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A2572C">
        <w:rPr>
          <w:rFonts w:ascii="Times New Roman" w:eastAsia="Sabon-Roman" w:hAnsi="Times New Roman" w:cs="Times New Roman"/>
          <w:bCs/>
          <w:sz w:val="28"/>
          <w:szCs w:val="28"/>
          <w:lang w:val="en-US"/>
        </w:rPr>
        <w:t xml:space="preserve"> (Din</w:t>
      </w:r>
      <w:r w:rsidR="007269F4" w:rsidRPr="00A2572C">
        <w:rPr>
          <w:rFonts w:ascii="Times New Roman" w:eastAsia="Sabon-Roman" w:hAnsi="Times New Roman" w:cs="Times New Roman"/>
          <w:bCs/>
          <w:sz w:val="28"/>
          <w:szCs w:val="28"/>
          <w:lang w:val="en-US"/>
        </w:rPr>
        <w:t xml:space="preserve"> S. Silbernagl and F. Lang; Color Atlas of Pathophysiology)</w:t>
      </w:r>
    </w:p>
    <w:p w14:paraId="028C9D13" w14:textId="77777777" w:rsidR="007269F4" w:rsidRPr="00A2572C" w:rsidRDefault="007269F4" w:rsidP="007269F4">
      <w:pPr>
        <w:autoSpaceDE w:val="0"/>
        <w:autoSpaceDN w:val="0"/>
        <w:adjustRightInd w:val="0"/>
        <w:spacing w:after="0" w:line="240" w:lineRule="auto"/>
        <w:jc w:val="center"/>
        <w:rPr>
          <w:rFonts w:ascii="Times New Roman" w:eastAsia="Sabon-Roman" w:hAnsi="Times New Roman" w:cs="Times New Roman"/>
          <w:bCs/>
          <w:sz w:val="28"/>
          <w:szCs w:val="28"/>
          <w:lang w:val="en-US"/>
        </w:rPr>
      </w:pPr>
    </w:p>
    <w:p w14:paraId="6772A57C" w14:textId="77777777" w:rsidR="007269F4" w:rsidRPr="00A2572C" w:rsidRDefault="007269F4" w:rsidP="007269F4">
      <w:pPr>
        <w:autoSpaceDE w:val="0"/>
        <w:autoSpaceDN w:val="0"/>
        <w:adjustRightInd w:val="0"/>
        <w:spacing w:after="0" w:line="240" w:lineRule="auto"/>
        <w:ind w:firstLine="708"/>
        <w:jc w:val="both"/>
        <w:rPr>
          <w:rFonts w:ascii="Times New Roman" w:hAnsi="Times New Roman" w:cs="Times New Roman"/>
          <w:b/>
          <w:sz w:val="28"/>
          <w:szCs w:val="28"/>
          <w:lang w:val="en-US"/>
        </w:rPr>
      </w:pPr>
      <w:r w:rsidRPr="00A2572C">
        <w:rPr>
          <w:rFonts w:ascii="Times New Roman" w:hAnsi="Times New Roman" w:cs="Times New Roman"/>
          <w:b/>
          <w:sz w:val="28"/>
          <w:szCs w:val="28"/>
          <w:lang w:val="en-US"/>
        </w:rPr>
        <w:t>Dispepsia</w:t>
      </w:r>
    </w:p>
    <w:p w14:paraId="3443801C" w14:textId="77777777" w:rsidR="00450EF3" w:rsidRPr="00A2572C" w:rsidRDefault="007269F4" w:rsidP="007269F4">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Dispepsia (“indigestia”) este</w:t>
      </w:r>
      <w:r w:rsidR="006E150E" w:rsidRPr="00A2572C">
        <w:rPr>
          <w:rFonts w:ascii="Times New Roman" w:hAnsi="Times New Roman" w:cs="Times New Roman"/>
          <w:sz w:val="28"/>
          <w:szCs w:val="28"/>
          <w:lang w:val="en-US"/>
        </w:rPr>
        <w:t xml:space="preserve"> un termen co</w:t>
      </w:r>
      <w:r w:rsidR="0098781C">
        <w:rPr>
          <w:rFonts w:ascii="Times New Roman" w:hAnsi="Times New Roman" w:cs="Times New Roman"/>
          <w:sz w:val="28"/>
          <w:szCs w:val="28"/>
          <w:lang w:val="en-US"/>
        </w:rPr>
        <w:t xml:space="preserve">mun </w:t>
      </w:r>
      <w:r w:rsidR="006E150E" w:rsidRPr="00A2572C">
        <w:rPr>
          <w:rFonts w:ascii="Times New Roman" w:hAnsi="Times New Roman" w:cs="Times New Roman"/>
          <w:sz w:val="28"/>
          <w:szCs w:val="28"/>
          <w:lang w:val="en-US"/>
        </w:rPr>
        <w:t xml:space="preserve">pentru orice </w:t>
      </w:r>
      <w:r w:rsidR="00450EF3" w:rsidRPr="00A2572C">
        <w:rPr>
          <w:rFonts w:ascii="Times New Roman" w:hAnsi="Times New Roman" w:cs="Times New Roman"/>
          <w:sz w:val="28"/>
          <w:szCs w:val="28"/>
          <w:lang w:val="en-US"/>
        </w:rPr>
        <w:t>simptom</w:t>
      </w:r>
      <w:r w:rsidR="006E150E" w:rsidRPr="00A2572C">
        <w:rPr>
          <w:rFonts w:ascii="Times New Roman" w:hAnsi="Times New Roman" w:cs="Times New Roman"/>
          <w:sz w:val="28"/>
          <w:szCs w:val="28"/>
          <w:lang w:val="en-US"/>
        </w:rPr>
        <w:t xml:space="preserve"> </w:t>
      </w:r>
      <w:r w:rsidR="00450EF3" w:rsidRPr="00A2572C">
        <w:rPr>
          <w:rFonts w:ascii="Times New Roman" w:hAnsi="Times New Roman" w:cs="Times New Roman"/>
          <w:sz w:val="28"/>
          <w:szCs w:val="28"/>
          <w:lang w:val="en-US"/>
        </w:rPr>
        <w:t xml:space="preserve">ce are  </w:t>
      </w:r>
      <w:r w:rsidR="006E150E" w:rsidRPr="00A2572C">
        <w:rPr>
          <w:rFonts w:ascii="Times New Roman" w:hAnsi="Times New Roman" w:cs="Times New Roman"/>
          <w:sz w:val="28"/>
          <w:szCs w:val="28"/>
          <w:lang w:val="en-US"/>
        </w:rPr>
        <w:t>origin</w:t>
      </w:r>
      <w:r w:rsidR="00450EF3" w:rsidRPr="00A2572C">
        <w:rPr>
          <w:rFonts w:ascii="Times New Roman" w:hAnsi="Times New Roman" w:cs="Times New Roman"/>
          <w:sz w:val="28"/>
          <w:szCs w:val="28"/>
          <w:lang w:val="en-US"/>
        </w:rPr>
        <w:t>e</w:t>
      </w:r>
      <w:r w:rsidR="006E150E" w:rsidRPr="00A2572C">
        <w:rPr>
          <w:rFonts w:ascii="Times New Roman" w:hAnsi="Times New Roman" w:cs="Times New Roman"/>
          <w:sz w:val="28"/>
          <w:szCs w:val="28"/>
          <w:lang w:val="en-US"/>
        </w:rPr>
        <w:t>a de la tractul gastrointestinal superior</w:t>
      </w:r>
      <w:r w:rsidRPr="00A2572C">
        <w:rPr>
          <w:rFonts w:ascii="Times New Roman" w:hAnsi="Times New Roman" w:cs="Times New Roman"/>
          <w:sz w:val="28"/>
          <w:szCs w:val="28"/>
          <w:lang w:val="en-US"/>
        </w:rPr>
        <w:t xml:space="preserve">. </w:t>
      </w:r>
      <w:r w:rsidR="006E150E" w:rsidRPr="00A2572C">
        <w:rPr>
          <w:rFonts w:ascii="Times New Roman" w:hAnsi="Times New Roman" w:cs="Times New Roman"/>
          <w:sz w:val="28"/>
          <w:szCs w:val="28"/>
          <w:lang w:val="en-US"/>
        </w:rPr>
        <w:t xml:space="preserve">Cuprinde diverse simptome și tulburări, inclusiv unele ce provin din afara sistemului </w:t>
      </w:r>
      <w:r w:rsidR="00450EF3" w:rsidRPr="00A2572C">
        <w:rPr>
          <w:rFonts w:ascii="Times New Roman" w:hAnsi="Times New Roman" w:cs="Times New Roman"/>
          <w:sz w:val="28"/>
          <w:szCs w:val="28"/>
          <w:lang w:val="en-US"/>
        </w:rPr>
        <w:t xml:space="preserve">digestiv </w:t>
      </w:r>
    </w:p>
    <w:p w14:paraId="1C967888" w14:textId="77777777" w:rsidR="00450EF3" w:rsidRPr="00A2572C" w:rsidRDefault="00450EF3" w:rsidP="007269F4">
      <w:pPr>
        <w:autoSpaceDE w:val="0"/>
        <w:autoSpaceDN w:val="0"/>
        <w:adjustRightInd w:val="0"/>
        <w:spacing w:after="0"/>
        <w:ind w:firstLine="708"/>
        <w:jc w:val="both"/>
        <w:rPr>
          <w:rFonts w:ascii="Times New Roman" w:hAnsi="Times New Roman" w:cs="Times New Roman"/>
          <w:sz w:val="28"/>
          <w:szCs w:val="28"/>
          <w:lang w:val="en-US"/>
        </w:rPr>
      </w:pPr>
    </w:p>
    <w:p w14:paraId="539AC263" w14:textId="77777777" w:rsidR="00450EF3" w:rsidRPr="00A2572C" w:rsidRDefault="00450EF3" w:rsidP="007269F4">
      <w:pPr>
        <w:autoSpaceDE w:val="0"/>
        <w:autoSpaceDN w:val="0"/>
        <w:adjustRightInd w:val="0"/>
        <w:spacing w:after="0"/>
        <w:ind w:firstLine="708"/>
        <w:jc w:val="both"/>
        <w:rPr>
          <w:rFonts w:ascii="Times New Roman" w:hAnsi="Times New Roman" w:cs="Times New Roman"/>
          <w:sz w:val="28"/>
          <w:szCs w:val="28"/>
          <w:lang w:val="en-US"/>
        </w:rPr>
      </w:pPr>
    </w:p>
    <w:p w14:paraId="732026A7" w14:textId="77777777" w:rsidR="00450EF3" w:rsidRPr="00A2572C" w:rsidRDefault="00450EF3" w:rsidP="00450EF3">
      <w:pPr>
        <w:autoSpaceDE w:val="0"/>
        <w:autoSpaceDN w:val="0"/>
        <w:adjustRightInd w:val="0"/>
        <w:spacing w:after="0" w:line="240" w:lineRule="auto"/>
        <w:jc w:val="center"/>
        <w:rPr>
          <w:rFonts w:ascii="Times New Roman" w:hAnsi="Times New Roman" w:cs="Times New Roman"/>
          <w:b/>
          <w:sz w:val="28"/>
          <w:szCs w:val="28"/>
          <w:lang w:val="en-US"/>
        </w:rPr>
      </w:pPr>
      <w:r w:rsidRPr="00A2572C">
        <w:rPr>
          <w:rFonts w:ascii="Times New Roman" w:hAnsi="Times New Roman" w:cs="Times New Roman"/>
          <w:b/>
          <w:sz w:val="28"/>
          <w:szCs w:val="28"/>
          <w:lang w:val="en-US"/>
        </w:rPr>
        <w:t xml:space="preserve">Cauzele of dispepsiei </w:t>
      </w:r>
    </w:p>
    <w:p w14:paraId="3377DAF1" w14:textId="77777777" w:rsidR="00450EF3" w:rsidRPr="00A2572C" w:rsidRDefault="00450EF3" w:rsidP="00450EF3">
      <w:pPr>
        <w:autoSpaceDE w:val="0"/>
        <w:autoSpaceDN w:val="0"/>
        <w:adjustRightInd w:val="0"/>
        <w:spacing w:after="0" w:line="240" w:lineRule="auto"/>
        <w:jc w:val="center"/>
        <w:rPr>
          <w:rFonts w:ascii="Times New Roman" w:hAnsi="Times New Roman" w:cs="Times New Roman"/>
          <w:sz w:val="28"/>
          <w:szCs w:val="28"/>
          <w:lang w:val="en-US"/>
        </w:rPr>
      </w:pPr>
      <w:r w:rsidRPr="00A2572C">
        <w:rPr>
          <w:rFonts w:ascii="Times New Roman" w:hAnsi="Times New Roman" w:cs="Times New Roman"/>
          <w:sz w:val="28"/>
          <w:szCs w:val="28"/>
          <w:lang w:val="en-US"/>
        </w:rPr>
        <w:t>(Davidson's principles &amp; practice of Medicine, 20</w:t>
      </w:r>
      <w:r w:rsidRPr="00A2572C">
        <w:rPr>
          <w:rFonts w:ascii="Times New Roman" w:hAnsi="Times New Roman" w:cs="Times New Roman"/>
          <w:sz w:val="28"/>
          <w:szCs w:val="28"/>
          <w:vertAlign w:val="superscript"/>
          <w:lang w:val="en-US"/>
        </w:rPr>
        <w:t xml:space="preserve">Th </w:t>
      </w:r>
      <w:r w:rsidRPr="00A2572C">
        <w:rPr>
          <w:rFonts w:ascii="Times New Roman" w:hAnsi="Times New Roman" w:cs="Times New Roman"/>
          <w:sz w:val="28"/>
          <w:szCs w:val="28"/>
          <w:lang w:val="en-US"/>
        </w:rPr>
        <w:t>edition)</w:t>
      </w:r>
    </w:p>
    <w:p w14:paraId="18171636" w14:textId="77777777" w:rsidR="00450EF3" w:rsidRPr="00A2572C" w:rsidRDefault="00450EF3" w:rsidP="00450EF3">
      <w:pPr>
        <w:autoSpaceDE w:val="0"/>
        <w:autoSpaceDN w:val="0"/>
        <w:adjustRightInd w:val="0"/>
        <w:spacing w:after="0" w:line="240" w:lineRule="auto"/>
        <w:jc w:val="center"/>
        <w:rPr>
          <w:rFonts w:ascii="Times New Roman" w:hAnsi="Times New Roman" w:cs="Times New Roman"/>
          <w:b/>
          <w:sz w:val="28"/>
          <w:szCs w:val="28"/>
          <w:lang w:val="en-US"/>
        </w:rPr>
      </w:pPr>
      <w:r w:rsidRPr="00A2572C">
        <w:rPr>
          <w:rFonts w:ascii="Times New Roman" w:hAnsi="Times New Roman" w:cs="Times New Roman"/>
          <w:noProof/>
          <w:sz w:val="28"/>
          <w:szCs w:val="28"/>
          <w:lang w:eastAsia="ru-RU"/>
        </w:rPr>
        <w:drawing>
          <wp:inline distT="0" distB="0" distL="0" distR="0" wp14:anchorId="4D16FF75" wp14:editId="06531B60">
            <wp:extent cx="3517900" cy="4410075"/>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3517900" cy="4410075"/>
                    </a:xfrm>
                    <a:prstGeom prst="rect">
                      <a:avLst/>
                    </a:prstGeom>
                    <a:noFill/>
                    <a:ln w="9525">
                      <a:noFill/>
                      <a:miter lim="800000"/>
                      <a:headEnd/>
                      <a:tailEnd/>
                    </a:ln>
                  </pic:spPr>
                </pic:pic>
              </a:graphicData>
            </a:graphic>
          </wp:inline>
        </w:drawing>
      </w:r>
    </w:p>
    <w:p w14:paraId="48BBD41B" w14:textId="77777777" w:rsidR="00450EF3" w:rsidRPr="00A2572C" w:rsidRDefault="00450EF3" w:rsidP="00450EF3">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Dispepsia este extrem de des întâlni</w:t>
      </w:r>
      <w:r w:rsidR="00920C00" w:rsidRPr="00A2572C">
        <w:rPr>
          <w:rFonts w:ascii="Times New Roman" w:hAnsi="Times New Roman" w:cs="Times New Roman"/>
          <w:sz w:val="28"/>
          <w:szCs w:val="28"/>
          <w:lang w:val="en-US"/>
        </w:rPr>
        <w:t>t</w:t>
      </w:r>
      <w:r w:rsidR="0098781C">
        <w:rPr>
          <w:rFonts w:ascii="Times New Roman" w:hAnsi="Times New Roman" w:cs="Times New Roman"/>
          <w:sz w:val="28"/>
          <w:szCs w:val="28"/>
          <w:lang w:val="en-US"/>
        </w:rPr>
        <w:t>ă</w:t>
      </w:r>
      <w:r w:rsidR="00920C00" w:rsidRPr="00A2572C">
        <w:rPr>
          <w:rFonts w:ascii="Times New Roman" w:hAnsi="Times New Roman" w:cs="Times New Roman"/>
          <w:sz w:val="28"/>
          <w:szCs w:val="28"/>
          <w:lang w:val="en-US"/>
        </w:rPr>
        <w:t xml:space="preserve">, afectând  până la  80% din  </w:t>
      </w:r>
      <w:r w:rsidRPr="00A2572C">
        <w:rPr>
          <w:rFonts w:ascii="Times New Roman" w:hAnsi="Times New Roman" w:cs="Times New Roman"/>
          <w:sz w:val="28"/>
          <w:szCs w:val="28"/>
          <w:lang w:val="en-US"/>
        </w:rPr>
        <w:t xml:space="preserve">populație, frecvent </w:t>
      </w:r>
      <w:r w:rsidR="00920C00" w:rsidRPr="00A2572C">
        <w:rPr>
          <w:rFonts w:ascii="Times New Roman" w:hAnsi="Times New Roman" w:cs="Times New Roman"/>
          <w:sz w:val="28"/>
          <w:szCs w:val="28"/>
          <w:lang w:val="en-US"/>
        </w:rPr>
        <w:t>în lipsa relevării oricărei anormalități în timpul investigației</w:t>
      </w:r>
      <w:r w:rsidRPr="00A2572C">
        <w:rPr>
          <w:rFonts w:ascii="Times New Roman" w:hAnsi="Times New Roman" w:cs="Times New Roman"/>
          <w:sz w:val="28"/>
          <w:szCs w:val="28"/>
          <w:lang w:val="en-US"/>
        </w:rPr>
        <w:t>,</w:t>
      </w:r>
      <w:r w:rsidR="00920C00" w:rsidRPr="00A2572C">
        <w:rPr>
          <w:rFonts w:ascii="Times New Roman" w:hAnsi="Times New Roman" w:cs="Times New Roman"/>
          <w:sz w:val="28"/>
          <w:szCs w:val="28"/>
          <w:lang w:val="en-US"/>
        </w:rPr>
        <w:t xml:space="preserve"> în special în cazul pacienților tineri</w:t>
      </w:r>
      <w:r w:rsidRPr="00A2572C">
        <w:rPr>
          <w:rFonts w:ascii="Times New Roman" w:hAnsi="Times New Roman" w:cs="Times New Roman"/>
          <w:sz w:val="28"/>
          <w:szCs w:val="28"/>
          <w:lang w:val="en-US"/>
        </w:rPr>
        <w:t xml:space="preserve">. </w:t>
      </w:r>
    </w:p>
    <w:p w14:paraId="68C4FC61" w14:textId="77777777" w:rsidR="00450EF3" w:rsidRPr="00A2572C" w:rsidRDefault="00450EF3" w:rsidP="00450EF3">
      <w:pPr>
        <w:autoSpaceDE w:val="0"/>
        <w:autoSpaceDN w:val="0"/>
        <w:adjustRightInd w:val="0"/>
        <w:spacing w:after="0" w:line="240" w:lineRule="auto"/>
        <w:jc w:val="both"/>
        <w:rPr>
          <w:rFonts w:ascii="Times New Roman" w:hAnsi="Times New Roman" w:cs="Times New Roman"/>
          <w:b/>
          <w:bCs/>
          <w:sz w:val="28"/>
          <w:szCs w:val="28"/>
          <w:lang w:val="en-US"/>
        </w:rPr>
      </w:pPr>
    </w:p>
    <w:p w14:paraId="6812F6A5" w14:textId="77777777" w:rsidR="00450EF3" w:rsidRPr="00A2572C" w:rsidRDefault="00920C00" w:rsidP="00450EF3">
      <w:pPr>
        <w:autoSpaceDE w:val="0"/>
        <w:autoSpaceDN w:val="0"/>
        <w:adjustRightInd w:val="0"/>
        <w:spacing w:after="0" w:line="240" w:lineRule="auto"/>
        <w:jc w:val="center"/>
        <w:rPr>
          <w:rFonts w:ascii="Times New Roman" w:hAnsi="Times New Roman" w:cs="Times New Roman"/>
          <w:b/>
          <w:bCs/>
          <w:sz w:val="28"/>
          <w:szCs w:val="28"/>
          <w:lang w:val="en-US"/>
        </w:rPr>
      </w:pPr>
      <w:r w:rsidRPr="00A2572C">
        <w:rPr>
          <w:rFonts w:ascii="Times New Roman" w:hAnsi="Times New Roman" w:cs="Times New Roman"/>
          <w:b/>
          <w:bCs/>
          <w:sz w:val="28"/>
          <w:szCs w:val="28"/>
          <w:lang w:val="en-US"/>
        </w:rPr>
        <w:t xml:space="preserve">HEMORAGIA </w:t>
      </w:r>
      <w:r w:rsidR="0098781C">
        <w:rPr>
          <w:rFonts w:ascii="Times New Roman" w:hAnsi="Times New Roman" w:cs="Times New Roman"/>
          <w:b/>
          <w:bCs/>
          <w:sz w:val="28"/>
          <w:szCs w:val="28"/>
          <w:lang w:val="en-US"/>
        </w:rPr>
        <w:t>D</w:t>
      </w:r>
      <w:r w:rsidRPr="00A2572C">
        <w:rPr>
          <w:rFonts w:ascii="Times New Roman" w:hAnsi="Times New Roman" w:cs="Times New Roman"/>
          <w:b/>
          <w:bCs/>
          <w:sz w:val="28"/>
          <w:szCs w:val="28"/>
          <w:lang w:val="en-US"/>
        </w:rPr>
        <w:t xml:space="preserve">IN TRACTUL </w:t>
      </w:r>
      <w:r w:rsidR="00450EF3" w:rsidRPr="00A2572C">
        <w:rPr>
          <w:rFonts w:ascii="Times New Roman" w:hAnsi="Times New Roman" w:cs="Times New Roman"/>
          <w:b/>
          <w:bCs/>
          <w:sz w:val="28"/>
          <w:szCs w:val="28"/>
          <w:lang w:val="en-US"/>
        </w:rPr>
        <w:t xml:space="preserve">GASTROINTESTINAL </w:t>
      </w:r>
    </w:p>
    <w:p w14:paraId="3A8CF6E0" w14:textId="77777777" w:rsidR="00450EF3" w:rsidRPr="00A2572C" w:rsidRDefault="00920C00" w:rsidP="00450EF3">
      <w:pPr>
        <w:autoSpaceDE w:val="0"/>
        <w:autoSpaceDN w:val="0"/>
        <w:adjustRightInd w:val="0"/>
        <w:spacing w:after="0"/>
        <w:ind w:firstLine="708"/>
        <w:jc w:val="both"/>
        <w:rPr>
          <w:rFonts w:ascii="GulliverRegular" w:hAnsi="GulliverRegular" w:cs="GulliverRegular"/>
          <w:sz w:val="28"/>
          <w:szCs w:val="28"/>
          <w:lang w:val="en-US"/>
        </w:rPr>
      </w:pPr>
      <w:r w:rsidRPr="00A2572C">
        <w:rPr>
          <w:rFonts w:ascii="Times New Roman" w:hAnsi="Times New Roman" w:cs="Times New Roman"/>
          <w:sz w:val="28"/>
          <w:szCs w:val="28"/>
          <w:lang w:val="en-US"/>
        </w:rPr>
        <w:t>Hemoragia din tractul gastrointestinal poate fi evidențiată prin sângele ce apare în voma sau masele fecale</w:t>
      </w:r>
      <w:r w:rsidR="00450EF3"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Poate fi rezultatul patologiilor sau traumei structurilor gastrointestinale</w:t>
      </w:r>
      <w:r w:rsidR="00450EF3" w:rsidRPr="00A2572C">
        <w:rPr>
          <w:rFonts w:ascii="Times New Roman" w:hAnsi="Times New Roman" w:cs="Times New Roman"/>
          <w:sz w:val="28"/>
          <w:szCs w:val="28"/>
          <w:lang w:val="en-US"/>
        </w:rPr>
        <w:t xml:space="preserve"> (</w:t>
      </w:r>
      <w:r w:rsidRPr="00A2572C">
        <w:rPr>
          <w:rFonts w:ascii="Times New Roman" w:hAnsi="Times New Roman" w:cs="Times New Roman"/>
          <w:i/>
          <w:iCs/>
          <w:sz w:val="28"/>
          <w:szCs w:val="28"/>
          <w:lang w:val="en-US"/>
        </w:rPr>
        <w:t>ex</w:t>
      </w:r>
      <w:r w:rsidR="00450EF3" w:rsidRPr="00A2572C">
        <w:rPr>
          <w:rFonts w:ascii="Times New Roman" w:hAnsi="Times New Roman" w:cs="Times New Roman"/>
          <w:i/>
          <w:iCs/>
          <w:sz w:val="28"/>
          <w:szCs w:val="28"/>
          <w:lang w:val="en-US"/>
        </w:rPr>
        <w:t xml:space="preserve"> </w:t>
      </w:r>
      <w:r w:rsidRPr="00A2572C">
        <w:rPr>
          <w:rFonts w:ascii="Times New Roman" w:hAnsi="Times New Roman" w:cs="Times New Roman"/>
          <w:iCs/>
          <w:sz w:val="28"/>
          <w:szCs w:val="28"/>
          <w:lang w:val="en-US"/>
        </w:rPr>
        <w:t xml:space="preserve">ulcere </w:t>
      </w:r>
      <w:r w:rsidR="00450EF3" w:rsidRPr="00A2572C">
        <w:rPr>
          <w:rFonts w:ascii="Times New Roman" w:hAnsi="Times New Roman" w:cs="Times New Roman"/>
          <w:sz w:val="28"/>
          <w:szCs w:val="28"/>
          <w:lang w:val="en-US"/>
        </w:rPr>
        <w:t>peptic</w:t>
      </w:r>
      <w:r w:rsidRPr="00A2572C">
        <w:rPr>
          <w:rFonts w:ascii="Times New Roman" w:hAnsi="Times New Roman" w:cs="Times New Roman"/>
          <w:sz w:val="28"/>
          <w:szCs w:val="28"/>
          <w:lang w:val="en-US"/>
        </w:rPr>
        <w:t>e), a anomaliilor vaselor sangvine</w:t>
      </w:r>
      <w:r w:rsidR="00450EF3" w:rsidRPr="00A2572C">
        <w:rPr>
          <w:rFonts w:ascii="Times New Roman" w:hAnsi="Times New Roman" w:cs="Times New Roman"/>
          <w:sz w:val="28"/>
          <w:szCs w:val="28"/>
          <w:lang w:val="en-US"/>
        </w:rPr>
        <w:t xml:space="preserve"> (</w:t>
      </w:r>
      <w:r w:rsidRPr="00A2572C">
        <w:rPr>
          <w:rFonts w:ascii="Times New Roman" w:hAnsi="Times New Roman" w:cs="Times New Roman"/>
          <w:i/>
          <w:iCs/>
          <w:sz w:val="28"/>
          <w:szCs w:val="28"/>
          <w:lang w:val="en-US"/>
        </w:rPr>
        <w:t>ex</w:t>
      </w:r>
      <w:r w:rsidR="00450EF3"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varice esofagiene, hemoroizi), sau  d</w:t>
      </w:r>
      <w:r w:rsidR="00450EF3" w:rsidRPr="00A2572C">
        <w:rPr>
          <w:rFonts w:ascii="Times New Roman" w:hAnsi="Times New Roman" w:cs="Times New Roman"/>
          <w:sz w:val="28"/>
          <w:szCs w:val="28"/>
          <w:lang w:val="en-US"/>
        </w:rPr>
        <w:t>er</w:t>
      </w:r>
      <w:r w:rsidRPr="00A2572C">
        <w:rPr>
          <w:rFonts w:ascii="Times New Roman" w:hAnsi="Times New Roman" w:cs="Times New Roman"/>
          <w:sz w:val="28"/>
          <w:szCs w:val="28"/>
          <w:lang w:val="en-US"/>
        </w:rPr>
        <w:t>eglări ale coagulării sângelui</w:t>
      </w:r>
      <w:r w:rsidR="00450EF3"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Sângel</w:t>
      </w:r>
      <w:r w:rsidR="00E928D2" w:rsidRPr="00A2572C">
        <w:rPr>
          <w:rFonts w:ascii="Times New Roman" w:hAnsi="Times New Roman" w:cs="Times New Roman"/>
          <w:sz w:val="28"/>
          <w:szCs w:val="28"/>
          <w:lang w:val="en-US"/>
        </w:rPr>
        <w:t>e</w:t>
      </w:r>
      <w:r w:rsidR="00450EF3"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 xml:space="preserve">din stomac este de obicei iritant </w:t>
      </w:r>
      <w:r w:rsidR="00E928D2" w:rsidRPr="00A2572C">
        <w:rPr>
          <w:rFonts w:ascii="Times New Roman" w:hAnsi="Times New Roman" w:cs="Times New Roman"/>
          <w:sz w:val="28"/>
          <w:szCs w:val="28"/>
          <w:lang w:val="en-US"/>
        </w:rPr>
        <w:t>și provoacă voma. Hematemeza se referă la voma cu sânge. Culoarea poate fi roșu aprins sau cu aspectul caracteristic de ‘zaț de cafea’ din cauza interacțiunii cu enzimele digestive</w:t>
      </w:r>
      <w:r w:rsidR="00450EF3" w:rsidRPr="00A2572C">
        <w:rPr>
          <w:rFonts w:ascii="Times New Roman" w:hAnsi="Times New Roman" w:cs="Times New Roman"/>
          <w:sz w:val="28"/>
          <w:szCs w:val="28"/>
          <w:lang w:val="en-US"/>
        </w:rPr>
        <w:t xml:space="preserve">. </w:t>
      </w:r>
      <w:r w:rsidR="00E928D2" w:rsidRPr="00A2572C">
        <w:rPr>
          <w:rFonts w:ascii="Times New Roman" w:hAnsi="Times New Roman" w:cs="Times New Roman"/>
          <w:sz w:val="28"/>
          <w:szCs w:val="28"/>
          <w:lang w:val="en-US"/>
        </w:rPr>
        <w:t xml:space="preserve">Sângele ce apare în scaun poate fi atât roșu cât  și “negru ca păcura”. </w:t>
      </w:r>
      <w:r w:rsidR="006C4613" w:rsidRPr="00A2572C">
        <w:rPr>
          <w:rFonts w:ascii="Times New Roman" w:hAnsi="Times New Roman" w:cs="Times New Roman"/>
          <w:sz w:val="28"/>
          <w:szCs w:val="28"/>
          <w:lang w:val="en-US"/>
        </w:rPr>
        <w:t xml:space="preserve">Culoarea roșie indică originea din intestinul inferior și apare în caz de hemoroizi. Cuvântul </w:t>
      </w:r>
      <w:r w:rsidR="00450EF3" w:rsidRPr="00A2572C">
        <w:rPr>
          <w:rFonts w:ascii="Times New Roman" w:hAnsi="Times New Roman" w:cs="Times New Roman"/>
          <w:sz w:val="28"/>
          <w:szCs w:val="28"/>
          <w:lang w:val="en-US"/>
        </w:rPr>
        <w:t xml:space="preserve"> </w:t>
      </w:r>
      <w:r w:rsidR="00450EF3" w:rsidRPr="00A2572C">
        <w:rPr>
          <w:rFonts w:ascii="Times New Roman" w:hAnsi="Times New Roman" w:cs="Times New Roman"/>
          <w:i/>
          <w:iCs/>
          <w:sz w:val="28"/>
          <w:szCs w:val="28"/>
          <w:lang w:val="en-US"/>
        </w:rPr>
        <w:t xml:space="preserve">melena </w:t>
      </w:r>
      <w:r w:rsidR="006C4613" w:rsidRPr="00A2572C">
        <w:rPr>
          <w:rFonts w:ascii="Times New Roman" w:hAnsi="Times New Roman" w:cs="Times New Roman"/>
          <w:sz w:val="28"/>
          <w:szCs w:val="28"/>
          <w:lang w:val="en-US"/>
        </w:rPr>
        <w:t xml:space="preserve">vine din greacă și înseamnă “negru”, acest tip de scaun având și  un miros caracteristic. </w:t>
      </w:r>
    </w:p>
    <w:p w14:paraId="4CE7CE89" w14:textId="77777777" w:rsidR="00450EF3" w:rsidRPr="00A2572C" w:rsidRDefault="006C4613" w:rsidP="00450EF3">
      <w:pPr>
        <w:autoSpaceDE w:val="0"/>
        <w:autoSpaceDN w:val="0"/>
        <w:adjustRightInd w:val="0"/>
        <w:spacing w:after="0" w:line="240" w:lineRule="auto"/>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Scaunul ca păcura, de obicei, indic</w:t>
      </w:r>
      <w:r w:rsidR="0098781C">
        <w:rPr>
          <w:rFonts w:ascii="Times New Roman" w:hAnsi="Times New Roman" w:cs="Times New Roman"/>
          <w:sz w:val="28"/>
          <w:szCs w:val="28"/>
          <w:lang w:val="en-US"/>
        </w:rPr>
        <w:t>ă</w:t>
      </w:r>
      <w:r w:rsidRPr="00A2572C">
        <w:rPr>
          <w:rFonts w:ascii="Times New Roman" w:hAnsi="Times New Roman" w:cs="Times New Roman"/>
          <w:sz w:val="28"/>
          <w:szCs w:val="28"/>
          <w:lang w:val="en-US"/>
        </w:rPr>
        <w:t xml:space="preserve"> sursa hemoragiei</w:t>
      </w:r>
      <w:r w:rsidR="0098781C">
        <w:rPr>
          <w:rFonts w:ascii="Times New Roman" w:hAnsi="Times New Roman" w:cs="Times New Roman"/>
          <w:sz w:val="28"/>
          <w:szCs w:val="28"/>
          <w:lang w:val="en-US"/>
        </w:rPr>
        <w:t xml:space="preserve"> ca</w:t>
      </w:r>
      <w:r w:rsidRPr="00A2572C">
        <w:rPr>
          <w:rFonts w:ascii="Times New Roman" w:hAnsi="Times New Roman" w:cs="Times New Roman"/>
          <w:sz w:val="28"/>
          <w:szCs w:val="28"/>
          <w:lang w:val="en-US"/>
        </w:rPr>
        <w:t xml:space="preserve"> fiind mai sus de nivelul valvei ileocecale, </w:t>
      </w:r>
      <w:r w:rsidR="00450EF3"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deși pot fi și excepții. Aproximativ  150-200 mL de sânge trebuie să fie prezent în stomac pentru a produce scaunul ca păcura, pierderea acută</w:t>
      </w:r>
      <w:r w:rsidR="004402C2" w:rsidRPr="00A2572C">
        <w:rPr>
          <w:rFonts w:ascii="Times New Roman" w:hAnsi="Times New Roman" w:cs="Times New Roman"/>
          <w:sz w:val="28"/>
          <w:szCs w:val="28"/>
          <w:lang w:val="en-US"/>
        </w:rPr>
        <w:t xml:space="preserve"> de sânge poate produce melena pe parcurul a până la 3 zile. Din cauza hipermotilit</w:t>
      </w:r>
      <w:r w:rsidR="007E3420" w:rsidRPr="00A2572C">
        <w:rPr>
          <w:rFonts w:ascii="Times New Roman" w:hAnsi="Times New Roman" w:cs="Times New Roman"/>
          <w:sz w:val="28"/>
          <w:szCs w:val="28"/>
          <w:lang w:val="en-US"/>
        </w:rPr>
        <w:t xml:space="preserve">ății tractului gatointestinal, sângele roșu-aprins poate fi prezent și-n cazul când hemoragia-și are originea din </w:t>
      </w:r>
      <w:r w:rsidR="0098781C">
        <w:rPr>
          <w:rFonts w:ascii="Times New Roman" w:hAnsi="Times New Roman" w:cs="Times New Roman"/>
          <w:sz w:val="28"/>
          <w:szCs w:val="28"/>
          <w:lang w:val="en-US"/>
        </w:rPr>
        <w:t>porțiunea superior a TGI</w:t>
      </w:r>
      <w:r w:rsidR="007E3420" w:rsidRPr="00A2572C">
        <w:rPr>
          <w:rFonts w:ascii="Times New Roman" w:hAnsi="Times New Roman" w:cs="Times New Roman"/>
          <w:sz w:val="28"/>
          <w:szCs w:val="28"/>
          <w:lang w:val="en-US"/>
        </w:rPr>
        <w:t>.</w:t>
      </w:r>
      <w:r w:rsidRPr="00A2572C">
        <w:rPr>
          <w:rFonts w:ascii="Times New Roman" w:hAnsi="Times New Roman" w:cs="Times New Roman"/>
          <w:sz w:val="28"/>
          <w:szCs w:val="28"/>
          <w:lang w:val="en-US"/>
        </w:rPr>
        <w:t xml:space="preserve"> </w:t>
      </w:r>
      <w:r w:rsidR="007E3420" w:rsidRPr="00A2572C">
        <w:rPr>
          <w:rFonts w:ascii="Times New Roman" w:hAnsi="Times New Roman" w:cs="Times New Roman"/>
          <w:sz w:val="28"/>
          <w:szCs w:val="28"/>
          <w:lang w:val="en-US"/>
        </w:rPr>
        <w:t xml:space="preserve">Sângele </w:t>
      </w:r>
      <w:r w:rsidR="007E3420" w:rsidRPr="00A2572C">
        <w:rPr>
          <w:rFonts w:ascii="Times New Roman" w:hAnsi="Times New Roman" w:cs="Times New Roman"/>
          <w:i/>
          <w:iCs/>
          <w:sz w:val="28"/>
          <w:szCs w:val="28"/>
          <w:lang w:val="en-US"/>
        </w:rPr>
        <w:t>o</w:t>
      </w:r>
      <w:r w:rsidR="00450EF3" w:rsidRPr="00A2572C">
        <w:rPr>
          <w:rFonts w:ascii="Times New Roman" w:hAnsi="Times New Roman" w:cs="Times New Roman"/>
          <w:i/>
          <w:iCs/>
          <w:sz w:val="28"/>
          <w:szCs w:val="28"/>
          <w:lang w:val="en-US"/>
        </w:rPr>
        <w:t>cult</w:t>
      </w:r>
      <w:r w:rsidR="007E3420" w:rsidRPr="00A2572C">
        <w:rPr>
          <w:rFonts w:ascii="Times New Roman" w:hAnsi="Times New Roman" w:cs="Times New Roman"/>
          <w:sz w:val="28"/>
          <w:szCs w:val="28"/>
          <w:lang w:val="en-US"/>
        </w:rPr>
        <w:t xml:space="preserve">, poate fi detectat prin mijloace chimice. Poate fi cauzat de gastrite, ulcer peptic sau leziuni ale intestinului. </w:t>
      </w:r>
    </w:p>
    <w:p w14:paraId="73EB2B78" w14:textId="77777777" w:rsidR="004402C2" w:rsidRPr="00A2572C" w:rsidRDefault="007E3420" w:rsidP="004402C2">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Hemoragiile oculte pot fi d</w:t>
      </w:r>
      <w:r w:rsidR="008B07C2">
        <w:rPr>
          <w:rFonts w:ascii="Times New Roman" w:hAnsi="Times New Roman" w:cs="Times New Roman"/>
          <w:sz w:val="28"/>
          <w:szCs w:val="28"/>
          <w:lang w:val="en-US"/>
        </w:rPr>
        <w:t>iagnosticate</w:t>
      </w:r>
      <w:r w:rsidRPr="00A2572C">
        <w:rPr>
          <w:rFonts w:ascii="Times New Roman" w:hAnsi="Times New Roman" w:cs="Times New Roman"/>
          <w:sz w:val="28"/>
          <w:szCs w:val="28"/>
          <w:lang w:val="en-US"/>
        </w:rPr>
        <w:t xml:space="preserve"> </w:t>
      </w:r>
      <w:r w:rsidR="0058678F" w:rsidRPr="00A2572C">
        <w:rPr>
          <w:rFonts w:ascii="Times New Roman" w:hAnsi="Times New Roman" w:cs="Times New Roman"/>
          <w:sz w:val="28"/>
          <w:szCs w:val="28"/>
          <w:lang w:val="en-US"/>
        </w:rPr>
        <w:t xml:space="preserve">prin intermediul testului </w:t>
      </w:r>
      <w:r w:rsidR="008B07C2">
        <w:rPr>
          <w:rFonts w:ascii="Times New Roman" w:hAnsi="Times New Roman" w:cs="Times New Roman"/>
          <w:sz w:val="28"/>
          <w:szCs w:val="28"/>
          <w:lang w:val="en-US"/>
        </w:rPr>
        <w:t xml:space="preserve"> la sîngele occult în </w:t>
      </w:r>
      <w:r w:rsidR="0058678F" w:rsidRPr="00A2572C">
        <w:rPr>
          <w:rFonts w:ascii="Times New Roman" w:hAnsi="Times New Roman" w:cs="Times New Roman"/>
          <w:sz w:val="28"/>
          <w:szCs w:val="28"/>
          <w:lang w:val="en-US"/>
        </w:rPr>
        <w:t>mase</w:t>
      </w:r>
      <w:r w:rsidR="008B07C2">
        <w:rPr>
          <w:rFonts w:ascii="Times New Roman" w:hAnsi="Times New Roman" w:cs="Times New Roman"/>
          <w:sz w:val="28"/>
          <w:szCs w:val="28"/>
          <w:lang w:val="en-US"/>
        </w:rPr>
        <w:t>le</w:t>
      </w:r>
      <w:r w:rsidR="0058678F" w:rsidRPr="00A2572C">
        <w:rPr>
          <w:rFonts w:ascii="Times New Roman" w:hAnsi="Times New Roman" w:cs="Times New Roman"/>
          <w:sz w:val="28"/>
          <w:szCs w:val="28"/>
          <w:lang w:val="en-US"/>
        </w:rPr>
        <w:t xml:space="preserve"> fecale</w:t>
      </w:r>
      <w:r w:rsidR="008B07C2">
        <w:rPr>
          <w:rFonts w:ascii="Times New Roman" w:hAnsi="Times New Roman" w:cs="Times New Roman"/>
          <w:sz w:val="28"/>
          <w:szCs w:val="28"/>
          <w:lang w:val="en-US"/>
        </w:rPr>
        <w:t xml:space="preserve">. </w:t>
      </w:r>
      <w:r w:rsidR="00240398" w:rsidRPr="00A2572C">
        <w:rPr>
          <w:rFonts w:ascii="Times New Roman" w:hAnsi="Times New Roman" w:cs="Times New Roman"/>
          <w:sz w:val="28"/>
          <w:szCs w:val="28"/>
          <w:lang w:val="en-US"/>
        </w:rPr>
        <w:t>Mulți factori influenț</w:t>
      </w:r>
      <w:r w:rsidR="004402C2" w:rsidRPr="00A2572C">
        <w:rPr>
          <w:rFonts w:ascii="Times New Roman" w:hAnsi="Times New Roman" w:cs="Times New Roman"/>
          <w:sz w:val="28"/>
          <w:szCs w:val="28"/>
          <w:lang w:val="en-US"/>
        </w:rPr>
        <w:t>e</w:t>
      </w:r>
      <w:r w:rsidR="00240398" w:rsidRPr="00A2572C">
        <w:rPr>
          <w:rFonts w:ascii="Times New Roman" w:hAnsi="Times New Roman" w:cs="Times New Roman"/>
          <w:sz w:val="28"/>
          <w:szCs w:val="28"/>
          <w:lang w:val="en-US"/>
        </w:rPr>
        <w:t>ază rezultatul testului</w:t>
      </w:r>
      <w:r w:rsidR="005E2D7E">
        <w:rPr>
          <w:rFonts w:ascii="Times New Roman" w:hAnsi="Times New Roman" w:cs="Times New Roman"/>
          <w:sz w:val="28"/>
          <w:szCs w:val="28"/>
          <w:lang w:val="en-US"/>
        </w:rPr>
        <w:t xml:space="preserve">, </w:t>
      </w:r>
      <w:r w:rsidR="00240398" w:rsidRPr="00A2572C">
        <w:rPr>
          <w:rFonts w:ascii="Times New Roman" w:hAnsi="Times New Roman" w:cs="Times New Roman"/>
          <w:sz w:val="28"/>
          <w:szCs w:val="28"/>
          <w:lang w:val="en-US"/>
        </w:rPr>
        <w:t>inclu</w:t>
      </w:r>
      <w:r w:rsidR="005E2D7E">
        <w:rPr>
          <w:rFonts w:ascii="Times New Roman" w:hAnsi="Times New Roman" w:cs="Times New Roman"/>
          <w:sz w:val="28"/>
          <w:szCs w:val="28"/>
          <w:lang w:val="en-US"/>
        </w:rPr>
        <w:t>s</w:t>
      </w:r>
      <w:r w:rsidR="00240398" w:rsidRPr="00A2572C">
        <w:rPr>
          <w:rFonts w:ascii="Times New Roman" w:hAnsi="Times New Roman" w:cs="Times New Roman"/>
          <w:sz w:val="28"/>
          <w:szCs w:val="28"/>
          <w:lang w:val="en-US"/>
        </w:rPr>
        <w:t>iv ingestia</w:t>
      </w:r>
      <w:r w:rsidR="004402C2" w:rsidRPr="00A2572C">
        <w:rPr>
          <w:rFonts w:ascii="Times New Roman" w:hAnsi="Times New Roman" w:cs="Times New Roman"/>
          <w:sz w:val="28"/>
          <w:szCs w:val="28"/>
          <w:lang w:val="en-US"/>
        </w:rPr>
        <w:t xml:space="preserve">  vitamin</w:t>
      </w:r>
      <w:r w:rsidR="00240398" w:rsidRPr="00A2572C">
        <w:rPr>
          <w:rFonts w:ascii="Times New Roman" w:hAnsi="Times New Roman" w:cs="Times New Roman"/>
          <w:sz w:val="28"/>
          <w:szCs w:val="28"/>
          <w:lang w:val="en-US"/>
        </w:rPr>
        <w:t>ei</w:t>
      </w:r>
      <w:r w:rsidR="004402C2" w:rsidRPr="00A2572C">
        <w:rPr>
          <w:rFonts w:ascii="Times New Roman" w:hAnsi="Times New Roman" w:cs="Times New Roman"/>
          <w:sz w:val="28"/>
          <w:szCs w:val="28"/>
          <w:lang w:val="en-US"/>
        </w:rPr>
        <w:t xml:space="preserve"> C </w:t>
      </w:r>
      <w:r w:rsidR="00240398" w:rsidRPr="00A2572C">
        <w:rPr>
          <w:rFonts w:ascii="Times New Roman" w:hAnsi="Times New Roman" w:cs="Times New Roman"/>
          <w:sz w:val="28"/>
          <w:szCs w:val="28"/>
          <w:lang w:val="en-US"/>
        </w:rPr>
        <w:t>și factori ce țin de rația alimentară cum ar fi hemul nonuman derivat  din consumul cărnii sau peroxidazelor din surse alimentare.</w:t>
      </w:r>
      <w:r w:rsidR="004402C2" w:rsidRPr="00A2572C">
        <w:rPr>
          <w:rFonts w:ascii="Times New Roman" w:hAnsi="Times New Roman" w:cs="Times New Roman"/>
          <w:sz w:val="28"/>
          <w:szCs w:val="28"/>
          <w:lang w:val="en-US"/>
        </w:rPr>
        <w:t xml:space="preserve"> </w:t>
      </w:r>
      <w:r w:rsidR="00240398" w:rsidRPr="00A2572C">
        <w:rPr>
          <w:rFonts w:ascii="Times New Roman" w:hAnsi="Times New Roman" w:cs="Times New Roman"/>
          <w:sz w:val="28"/>
          <w:szCs w:val="28"/>
          <w:lang w:val="en-US"/>
        </w:rPr>
        <w:t>Nivelul azotului ureic în sânge</w:t>
      </w:r>
      <w:r w:rsidR="004402C2" w:rsidRPr="00A2572C">
        <w:rPr>
          <w:rFonts w:ascii="Times New Roman" w:hAnsi="Times New Roman" w:cs="Times New Roman"/>
          <w:sz w:val="28"/>
          <w:szCs w:val="28"/>
          <w:lang w:val="en-US"/>
        </w:rPr>
        <w:t xml:space="preserve"> </w:t>
      </w:r>
      <w:r w:rsidR="00240398" w:rsidRPr="00A2572C">
        <w:rPr>
          <w:rFonts w:ascii="Times New Roman" w:hAnsi="Times New Roman" w:cs="Times New Roman"/>
          <w:sz w:val="28"/>
          <w:szCs w:val="28"/>
          <w:lang w:val="en-US"/>
        </w:rPr>
        <w:t>frecvent e</w:t>
      </w:r>
      <w:r w:rsidR="004402C2" w:rsidRPr="00A2572C">
        <w:rPr>
          <w:rFonts w:ascii="Times New Roman" w:hAnsi="Times New Roman" w:cs="Times New Roman"/>
          <w:sz w:val="28"/>
          <w:szCs w:val="28"/>
          <w:lang w:val="en-US"/>
        </w:rPr>
        <w:t>s</w:t>
      </w:r>
      <w:r w:rsidR="00240398" w:rsidRPr="00A2572C">
        <w:rPr>
          <w:rFonts w:ascii="Times New Roman" w:hAnsi="Times New Roman" w:cs="Times New Roman"/>
          <w:sz w:val="28"/>
          <w:szCs w:val="28"/>
          <w:lang w:val="en-US"/>
        </w:rPr>
        <w:t>te elevat</w:t>
      </w:r>
      <w:r w:rsidR="004402C2" w:rsidRPr="00A2572C">
        <w:rPr>
          <w:rFonts w:ascii="Times New Roman" w:hAnsi="Times New Roman" w:cs="Times New Roman"/>
          <w:sz w:val="28"/>
          <w:szCs w:val="28"/>
          <w:lang w:val="en-US"/>
        </w:rPr>
        <w:t xml:space="preserve"> </w:t>
      </w:r>
      <w:r w:rsidR="00240398" w:rsidRPr="00A2572C">
        <w:rPr>
          <w:rFonts w:ascii="Times New Roman" w:hAnsi="Times New Roman" w:cs="Times New Roman"/>
          <w:sz w:val="28"/>
          <w:szCs w:val="28"/>
          <w:lang w:val="en-US"/>
        </w:rPr>
        <w:t>după hematemeză sau</w:t>
      </w:r>
      <w:r w:rsidR="00C8004A" w:rsidRPr="00A2572C">
        <w:rPr>
          <w:rFonts w:ascii="Times New Roman" w:hAnsi="Times New Roman" w:cs="Times New Roman"/>
          <w:sz w:val="28"/>
          <w:szCs w:val="28"/>
          <w:lang w:val="en-US"/>
        </w:rPr>
        <w:t xml:space="preserve"> melena, ceea ce resultă din descompunerea sângelui de către enzimele digestive și absorbția produselor finale ale catabolismului azotului în sânge.</w:t>
      </w:r>
      <w:r w:rsidR="005E2D7E">
        <w:rPr>
          <w:rFonts w:ascii="Times New Roman" w:hAnsi="Times New Roman" w:cs="Times New Roman"/>
          <w:sz w:val="28"/>
          <w:szCs w:val="28"/>
          <w:lang w:val="en-US"/>
        </w:rPr>
        <w:t xml:space="preserve"> </w:t>
      </w:r>
      <w:r w:rsidR="00C8004A" w:rsidRPr="00A2572C">
        <w:rPr>
          <w:rFonts w:ascii="Times New Roman" w:hAnsi="Times New Roman" w:cs="Times New Roman"/>
          <w:sz w:val="28"/>
          <w:szCs w:val="28"/>
          <w:lang w:val="en-US"/>
        </w:rPr>
        <w:t>Nivelul azotului ureic în  sânge de obicei atinge vârful la 24 de ore după ce s-a produs hemoragia. Acesta nu prezintă modificări dacă hemoragia are loc în colon , deoarece digestia nu are loc la acest nivel.</w:t>
      </w:r>
    </w:p>
    <w:p w14:paraId="1FEF824C" w14:textId="77777777" w:rsidR="004402C2" w:rsidRPr="00A2572C" w:rsidRDefault="004402C2" w:rsidP="004402C2">
      <w:pPr>
        <w:autoSpaceDE w:val="0"/>
        <w:autoSpaceDN w:val="0"/>
        <w:adjustRightInd w:val="0"/>
        <w:spacing w:after="0" w:line="240" w:lineRule="auto"/>
        <w:jc w:val="both"/>
        <w:rPr>
          <w:rFonts w:ascii="Times New Roman" w:hAnsi="Times New Roman" w:cs="Times New Roman"/>
          <w:sz w:val="28"/>
          <w:szCs w:val="28"/>
          <w:lang w:val="en-US"/>
        </w:rPr>
      </w:pPr>
    </w:p>
    <w:p w14:paraId="42666012" w14:textId="77777777" w:rsidR="004402C2" w:rsidRPr="00A2572C" w:rsidRDefault="004402C2" w:rsidP="004402C2">
      <w:pPr>
        <w:autoSpaceDE w:val="0"/>
        <w:autoSpaceDN w:val="0"/>
        <w:adjustRightInd w:val="0"/>
        <w:spacing w:after="0" w:line="240" w:lineRule="auto"/>
        <w:jc w:val="both"/>
        <w:rPr>
          <w:rFonts w:ascii="Times New Roman" w:hAnsi="Times New Roman" w:cs="Times New Roman"/>
          <w:sz w:val="28"/>
          <w:szCs w:val="28"/>
          <w:lang w:val="en-US"/>
        </w:rPr>
      </w:pPr>
    </w:p>
    <w:p w14:paraId="6C8070CC" w14:textId="77777777" w:rsidR="004402C2" w:rsidRPr="00A2572C" w:rsidRDefault="004402C2" w:rsidP="004402C2">
      <w:pPr>
        <w:autoSpaceDE w:val="0"/>
        <w:autoSpaceDN w:val="0"/>
        <w:adjustRightInd w:val="0"/>
        <w:spacing w:after="0" w:line="240" w:lineRule="auto"/>
        <w:jc w:val="both"/>
        <w:rPr>
          <w:rFonts w:ascii="Times New Roman" w:hAnsi="Times New Roman" w:cs="Times New Roman"/>
          <w:sz w:val="28"/>
          <w:szCs w:val="28"/>
          <w:lang w:val="en-US"/>
        </w:rPr>
      </w:pPr>
      <w:r w:rsidRPr="00A2572C">
        <w:rPr>
          <w:rFonts w:ascii="Times New Roman" w:hAnsi="Times New Roman" w:cs="Times New Roman"/>
          <w:noProof/>
          <w:sz w:val="28"/>
          <w:szCs w:val="28"/>
          <w:lang w:eastAsia="ru-RU"/>
        </w:rPr>
        <w:drawing>
          <wp:inline distT="0" distB="0" distL="0" distR="0" wp14:anchorId="3D4DEC9F" wp14:editId="717B52D2">
            <wp:extent cx="5394325" cy="3611904"/>
            <wp:effectExtent l="19050" t="19050" r="15875" b="26646"/>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394325" cy="3611904"/>
                    </a:xfrm>
                    <a:prstGeom prst="rect">
                      <a:avLst/>
                    </a:prstGeom>
                    <a:noFill/>
                    <a:ln w="9525">
                      <a:solidFill>
                        <a:schemeClr val="tx1"/>
                      </a:solidFill>
                      <a:miter lim="800000"/>
                      <a:headEnd/>
                      <a:tailEnd/>
                    </a:ln>
                  </pic:spPr>
                </pic:pic>
              </a:graphicData>
            </a:graphic>
          </wp:inline>
        </w:drawing>
      </w:r>
    </w:p>
    <w:p w14:paraId="16742F48" w14:textId="77777777" w:rsidR="004402C2" w:rsidRPr="00A2572C" w:rsidRDefault="00C8004A" w:rsidP="004402C2">
      <w:pPr>
        <w:autoSpaceDE w:val="0"/>
        <w:autoSpaceDN w:val="0"/>
        <w:adjustRightInd w:val="0"/>
        <w:spacing w:after="0" w:line="240" w:lineRule="auto"/>
        <w:jc w:val="center"/>
        <w:rPr>
          <w:rFonts w:ascii="Times New Roman" w:hAnsi="Times New Roman" w:cs="Times New Roman"/>
          <w:b/>
          <w:sz w:val="28"/>
          <w:szCs w:val="28"/>
          <w:lang w:val="en-US"/>
        </w:rPr>
      </w:pPr>
      <w:r w:rsidRPr="00A2572C">
        <w:rPr>
          <w:rFonts w:ascii="Times New Roman" w:hAnsi="Times New Roman" w:cs="Times New Roman"/>
          <w:b/>
          <w:sz w:val="28"/>
          <w:szCs w:val="28"/>
          <w:lang w:val="en-US"/>
        </w:rPr>
        <w:t>Figura</w:t>
      </w:r>
      <w:r w:rsidR="004402C2" w:rsidRPr="00A2572C">
        <w:rPr>
          <w:rFonts w:ascii="Times New Roman" w:hAnsi="Times New Roman" w:cs="Times New Roman"/>
          <w:b/>
          <w:sz w:val="28"/>
          <w:szCs w:val="28"/>
          <w:lang w:val="en-US"/>
        </w:rPr>
        <w:t xml:space="preserve"> 7. </w:t>
      </w:r>
      <w:r w:rsidRPr="00A2572C">
        <w:rPr>
          <w:rFonts w:ascii="Times New Roman" w:hAnsi="Times New Roman" w:cs="Times New Roman"/>
          <w:b/>
          <w:sz w:val="28"/>
          <w:szCs w:val="28"/>
          <w:lang w:val="en-US"/>
        </w:rPr>
        <w:t>Cauzele hemoragiei acute GI superior</w:t>
      </w:r>
      <w:r w:rsidR="004402C2" w:rsidRPr="00A2572C">
        <w:rPr>
          <w:rFonts w:ascii="Times New Roman" w:hAnsi="Times New Roman" w:cs="Times New Roman"/>
          <w:b/>
          <w:sz w:val="28"/>
          <w:szCs w:val="28"/>
          <w:lang w:val="en-US"/>
        </w:rPr>
        <w:t xml:space="preserve"> </w:t>
      </w:r>
      <w:r w:rsidRPr="00A2572C">
        <w:rPr>
          <w:rFonts w:ascii="Times New Roman" w:hAnsi="Times New Roman" w:cs="Times New Roman"/>
          <w:b/>
          <w:sz w:val="28"/>
          <w:szCs w:val="28"/>
          <w:lang w:val="en-US"/>
        </w:rPr>
        <w:t xml:space="preserve"> </w:t>
      </w:r>
      <w:r w:rsidR="004402C2" w:rsidRPr="00A2572C">
        <w:rPr>
          <w:rFonts w:ascii="Times New Roman" w:hAnsi="Times New Roman" w:cs="Times New Roman"/>
          <w:b/>
          <w:sz w:val="28"/>
          <w:szCs w:val="28"/>
          <w:lang w:val="en-US"/>
        </w:rPr>
        <w:t xml:space="preserve"> </w:t>
      </w:r>
    </w:p>
    <w:p w14:paraId="0246A9AA" w14:textId="77777777" w:rsidR="004402C2" w:rsidRPr="00A2572C" w:rsidRDefault="004402C2" w:rsidP="004402C2">
      <w:pPr>
        <w:autoSpaceDE w:val="0"/>
        <w:autoSpaceDN w:val="0"/>
        <w:adjustRightInd w:val="0"/>
        <w:spacing w:after="0" w:line="240" w:lineRule="auto"/>
        <w:jc w:val="center"/>
        <w:rPr>
          <w:rFonts w:ascii="Times New Roman" w:hAnsi="Times New Roman" w:cs="Times New Roman"/>
          <w:sz w:val="28"/>
          <w:szCs w:val="28"/>
          <w:lang w:val="en-US"/>
        </w:rPr>
      </w:pPr>
      <w:r w:rsidRPr="00A2572C">
        <w:rPr>
          <w:rFonts w:ascii="Times New Roman" w:hAnsi="Times New Roman" w:cs="Times New Roman"/>
          <w:sz w:val="28"/>
          <w:szCs w:val="28"/>
          <w:lang w:val="en-US"/>
        </w:rPr>
        <w:t>(Davidson's principles &amp; practice of Medicine, 20</w:t>
      </w:r>
      <w:r w:rsidRPr="00A2572C">
        <w:rPr>
          <w:rFonts w:ascii="Times New Roman" w:hAnsi="Times New Roman" w:cs="Times New Roman"/>
          <w:sz w:val="28"/>
          <w:szCs w:val="28"/>
          <w:vertAlign w:val="superscript"/>
          <w:lang w:val="en-US"/>
        </w:rPr>
        <w:t xml:space="preserve">Th </w:t>
      </w:r>
      <w:r w:rsidRPr="00A2572C">
        <w:rPr>
          <w:rFonts w:ascii="Times New Roman" w:hAnsi="Times New Roman" w:cs="Times New Roman"/>
          <w:sz w:val="28"/>
          <w:szCs w:val="28"/>
          <w:lang w:val="en-US"/>
        </w:rPr>
        <w:t>edition)</w:t>
      </w:r>
    </w:p>
    <w:p w14:paraId="6BE77D54" w14:textId="77777777" w:rsidR="004402C2" w:rsidRPr="00A2572C" w:rsidRDefault="004402C2" w:rsidP="004402C2">
      <w:pPr>
        <w:autoSpaceDE w:val="0"/>
        <w:autoSpaceDN w:val="0"/>
        <w:adjustRightInd w:val="0"/>
        <w:spacing w:after="0" w:line="240" w:lineRule="auto"/>
        <w:rPr>
          <w:rFonts w:ascii="Times New Roman" w:hAnsi="Times New Roman" w:cs="Times New Roman"/>
          <w:i/>
          <w:sz w:val="28"/>
          <w:szCs w:val="28"/>
          <w:lang w:val="en-US"/>
        </w:rPr>
      </w:pPr>
    </w:p>
    <w:p w14:paraId="2ABFDD8E" w14:textId="77777777" w:rsidR="004402C2" w:rsidRPr="00A2572C" w:rsidRDefault="00722CC8" w:rsidP="004402C2">
      <w:pPr>
        <w:autoSpaceDE w:val="0"/>
        <w:autoSpaceDN w:val="0"/>
        <w:adjustRightInd w:val="0"/>
        <w:spacing w:after="0" w:line="240" w:lineRule="auto"/>
        <w:ind w:firstLine="708"/>
        <w:rPr>
          <w:rFonts w:ascii="Times New Roman" w:hAnsi="Times New Roman" w:cs="Times New Roman"/>
          <w:i/>
          <w:sz w:val="28"/>
          <w:szCs w:val="28"/>
          <w:lang w:val="en-US"/>
        </w:rPr>
      </w:pPr>
      <w:r w:rsidRPr="00A2572C">
        <w:rPr>
          <w:rFonts w:ascii="Times New Roman" w:hAnsi="Times New Roman" w:cs="Times New Roman"/>
          <w:i/>
          <w:sz w:val="28"/>
          <w:szCs w:val="28"/>
          <w:lang w:val="en-US"/>
        </w:rPr>
        <w:t>Manifestări clinice ale hemoragiei din tractul GI superior</w:t>
      </w:r>
      <w:r w:rsidR="004402C2" w:rsidRPr="00A2572C">
        <w:rPr>
          <w:rFonts w:ascii="Times New Roman" w:hAnsi="Times New Roman" w:cs="Times New Roman"/>
          <w:i/>
          <w:sz w:val="28"/>
          <w:szCs w:val="28"/>
          <w:lang w:val="en-US"/>
        </w:rPr>
        <w:t xml:space="preserve"> </w:t>
      </w:r>
    </w:p>
    <w:p w14:paraId="1DA3597E" w14:textId="77777777" w:rsidR="00700D71" w:rsidRDefault="004402C2" w:rsidP="004402C2">
      <w:pPr>
        <w:autoSpaceDE w:val="0"/>
        <w:autoSpaceDN w:val="0"/>
        <w:adjustRightInd w:val="0"/>
        <w:spacing w:after="0"/>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ab/>
      </w:r>
      <w:r w:rsidR="00722CC8" w:rsidRPr="00A2572C">
        <w:rPr>
          <w:rFonts w:ascii="Times New Roman" w:hAnsi="Times New Roman" w:cs="Times New Roman"/>
          <w:i/>
          <w:sz w:val="28"/>
          <w:szCs w:val="28"/>
          <w:lang w:val="en-US"/>
        </w:rPr>
        <w:t>Haematemeza</w:t>
      </w:r>
      <w:r w:rsidRPr="00A2572C">
        <w:rPr>
          <w:rFonts w:ascii="Times New Roman" w:hAnsi="Times New Roman" w:cs="Times New Roman"/>
          <w:i/>
          <w:sz w:val="28"/>
          <w:szCs w:val="28"/>
          <w:lang w:val="en-US"/>
        </w:rPr>
        <w:t xml:space="preserve"> </w:t>
      </w:r>
      <w:r w:rsidR="00722CC8" w:rsidRPr="00A2572C">
        <w:rPr>
          <w:rFonts w:ascii="Times New Roman" w:hAnsi="Times New Roman" w:cs="Times New Roman"/>
          <w:sz w:val="28"/>
          <w:szCs w:val="28"/>
          <w:lang w:val="en-US"/>
        </w:rPr>
        <w:t xml:space="preserve">poate fi de culoarea roșie cu cheaguri când hemoragia este profuză sau neagră cu aspect de “zaț de cafea” când este mai puțin severă. </w:t>
      </w:r>
    </w:p>
    <w:p w14:paraId="1EAD0680" w14:textId="77777777" w:rsidR="004402C2" w:rsidRPr="00700D71" w:rsidRDefault="00722CC8" w:rsidP="004402C2">
      <w:pPr>
        <w:autoSpaceDE w:val="0"/>
        <w:autoSpaceDN w:val="0"/>
        <w:adjustRightInd w:val="0"/>
        <w:spacing w:after="0"/>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Sincopa poate avea loc din cauza hipotensiunii provacată de depleția volumului intravascular.</w:t>
      </w:r>
      <w:r w:rsidR="00700D71">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Simptomele anemiei sugerează o hemoragie cronică</w:t>
      </w:r>
      <w:r w:rsidR="004402C2" w:rsidRPr="00A2572C">
        <w:rPr>
          <w:rFonts w:ascii="Times New Roman" w:hAnsi="Times New Roman" w:cs="Times New Roman"/>
          <w:sz w:val="28"/>
          <w:szCs w:val="28"/>
          <w:lang w:val="en-US"/>
        </w:rPr>
        <w:t xml:space="preserve">. </w:t>
      </w:r>
      <w:r w:rsidRPr="00A2572C">
        <w:rPr>
          <w:rFonts w:ascii="Times New Roman" w:hAnsi="Times New Roman" w:cs="Times New Roman"/>
          <w:i/>
          <w:sz w:val="28"/>
          <w:szCs w:val="28"/>
          <w:lang w:val="en-US"/>
        </w:rPr>
        <w:t>Mel</w:t>
      </w:r>
      <w:r w:rsidR="004402C2" w:rsidRPr="00A2572C">
        <w:rPr>
          <w:rFonts w:ascii="Times New Roman" w:hAnsi="Times New Roman" w:cs="Times New Roman"/>
          <w:i/>
          <w:sz w:val="28"/>
          <w:szCs w:val="28"/>
          <w:lang w:val="en-US"/>
        </w:rPr>
        <w:t>ena</w:t>
      </w:r>
      <w:r w:rsidRPr="00A2572C">
        <w:rPr>
          <w:rFonts w:ascii="Times New Roman" w:hAnsi="Times New Roman" w:cs="Times New Roman"/>
          <w:sz w:val="28"/>
          <w:szCs w:val="28"/>
          <w:lang w:val="en-US"/>
        </w:rPr>
        <w:t xml:space="preserve"> e</w:t>
      </w:r>
      <w:r w:rsidR="004402C2" w:rsidRPr="00A2572C">
        <w:rPr>
          <w:rFonts w:ascii="Times New Roman" w:hAnsi="Times New Roman" w:cs="Times New Roman"/>
          <w:sz w:val="28"/>
          <w:szCs w:val="28"/>
          <w:lang w:val="en-US"/>
        </w:rPr>
        <w:t>s</w:t>
      </w:r>
      <w:r w:rsidRPr="00A2572C">
        <w:rPr>
          <w:rFonts w:ascii="Times New Roman" w:hAnsi="Times New Roman" w:cs="Times New Roman"/>
          <w:sz w:val="28"/>
          <w:szCs w:val="28"/>
          <w:lang w:val="en-US"/>
        </w:rPr>
        <w:t>te</w:t>
      </w:r>
      <w:r w:rsidR="004402C2" w:rsidRPr="00A2572C">
        <w:rPr>
          <w:rFonts w:ascii="Times New Roman" w:hAnsi="Times New Roman" w:cs="Times New Roman"/>
          <w:sz w:val="28"/>
          <w:szCs w:val="28"/>
          <w:lang w:val="en-US"/>
        </w:rPr>
        <w:t xml:space="preserve"> term</w:t>
      </w:r>
      <w:r w:rsidRPr="00A2572C">
        <w:rPr>
          <w:rFonts w:ascii="Times New Roman" w:hAnsi="Times New Roman" w:cs="Times New Roman"/>
          <w:sz w:val="28"/>
          <w:szCs w:val="28"/>
          <w:lang w:val="en-US"/>
        </w:rPr>
        <w:t>enul ce descrie scaunul de culoare închisă, cu sânge modificat din tractul gastrointestinal superior</w:t>
      </w:r>
      <w:r w:rsidR="005F7DA8" w:rsidRPr="00A2572C">
        <w:rPr>
          <w:rFonts w:ascii="Times New Roman" w:hAnsi="Times New Roman" w:cs="Times New Roman"/>
          <w:sz w:val="28"/>
          <w:szCs w:val="28"/>
          <w:lang w:val="en-US"/>
        </w:rPr>
        <w:t>, deși hemoragia din colon este rezultatul acțiunii enzimelor digestive  și a bacteriilor asupra hemoglobinei.</w:t>
      </w:r>
      <w:r w:rsidR="004402C2" w:rsidRPr="00A2572C">
        <w:rPr>
          <w:rFonts w:ascii="Times New Roman" w:hAnsi="Times New Roman" w:cs="Times New Roman"/>
          <w:sz w:val="28"/>
          <w:szCs w:val="28"/>
          <w:lang w:val="en-US"/>
        </w:rPr>
        <w:t xml:space="preserve"> </w:t>
      </w:r>
      <w:r w:rsidR="00E26810" w:rsidRPr="00700D71">
        <w:rPr>
          <w:rFonts w:ascii="Times New Roman" w:hAnsi="Times New Roman" w:cs="Times New Roman"/>
          <w:sz w:val="28"/>
          <w:szCs w:val="28"/>
          <w:lang w:val="en-US"/>
        </w:rPr>
        <w:t xml:space="preserve">Hemoragia gastrointestinală superioară severă  poate uneori colora scaunul în maro sau roșu aprins.  </w:t>
      </w:r>
      <w:r w:rsidR="004402C2" w:rsidRPr="00700D71">
        <w:rPr>
          <w:rFonts w:ascii="Times New Roman" w:hAnsi="Times New Roman" w:cs="Times New Roman"/>
          <w:sz w:val="28"/>
          <w:szCs w:val="28"/>
          <w:lang w:val="en-US"/>
        </w:rPr>
        <w:t xml:space="preserve">  </w:t>
      </w:r>
    </w:p>
    <w:p w14:paraId="6EDF1A2A" w14:textId="77777777" w:rsidR="005F7DA8" w:rsidRPr="00700D71" w:rsidRDefault="005F7DA8" w:rsidP="004402C2">
      <w:pPr>
        <w:autoSpaceDE w:val="0"/>
        <w:autoSpaceDN w:val="0"/>
        <w:adjustRightInd w:val="0"/>
        <w:spacing w:after="0"/>
        <w:jc w:val="both"/>
        <w:rPr>
          <w:rFonts w:ascii="Times New Roman" w:hAnsi="Times New Roman" w:cs="Times New Roman"/>
          <w:sz w:val="28"/>
          <w:szCs w:val="28"/>
          <w:lang w:val="en-US"/>
        </w:rPr>
      </w:pPr>
    </w:p>
    <w:p w14:paraId="7FFBA9E6" w14:textId="77777777" w:rsidR="005F7DA8" w:rsidRPr="00A2572C" w:rsidRDefault="005F7DA8" w:rsidP="004402C2">
      <w:pPr>
        <w:autoSpaceDE w:val="0"/>
        <w:autoSpaceDN w:val="0"/>
        <w:adjustRightInd w:val="0"/>
        <w:spacing w:after="0"/>
        <w:jc w:val="both"/>
        <w:rPr>
          <w:rFonts w:ascii="Times New Roman" w:hAnsi="Times New Roman" w:cs="Times New Roman"/>
          <w:sz w:val="28"/>
          <w:szCs w:val="28"/>
          <w:lang w:val="en-US"/>
        </w:rPr>
      </w:pPr>
    </w:p>
    <w:p w14:paraId="74B1EB71" w14:textId="77777777" w:rsidR="005F7DA8" w:rsidRPr="00700D71" w:rsidRDefault="005B678D" w:rsidP="00700D71">
      <w:pPr>
        <w:autoSpaceDE w:val="0"/>
        <w:autoSpaceDN w:val="0"/>
        <w:adjustRightInd w:val="0"/>
        <w:spacing w:after="0" w:line="240" w:lineRule="auto"/>
        <w:rPr>
          <w:rFonts w:ascii="Times New Roman" w:hAnsi="Times New Roman" w:cs="Times New Roman"/>
          <w:b/>
          <w:iCs/>
          <w:sz w:val="28"/>
          <w:szCs w:val="28"/>
          <w:lang w:val="en-US"/>
        </w:rPr>
      </w:pPr>
      <w:r w:rsidRPr="00700D71">
        <w:rPr>
          <w:rFonts w:ascii="Times New Roman" w:hAnsi="Times New Roman" w:cs="Times New Roman"/>
          <w:b/>
          <w:iCs/>
          <w:sz w:val="28"/>
          <w:szCs w:val="28"/>
          <w:lang w:val="en-US"/>
        </w:rPr>
        <w:t xml:space="preserve">DEREGLARILE </w:t>
      </w:r>
      <w:r w:rsidR="005F7DA8" w:rsidRPr="00700D71">
        <w:rPr>
          <w:rFonts w:ascii="Times New Roman" w:hAnsi="Times New Roman" w:cs="Times New Roman"/>
          <w:b/>
          <w:iCs/>
          <w:sz w:val="28"/>
          <w:szCs w:val="28"/>
          <w:lang w:val="en-US"/>
        </w:rPr>
        <w:t>F</w:t>
      </w:r>
      <w:r w:rsidRPr="00700D71">
        <w:rPr>
          <w:rFonts w:ascii="Times New Roman" w:hAnsi="Times New Roman" w:cs="Times New Roman"/>
          <w:b/>
          <w:iCs/>
          <w:sz w:val="28"/>
          <w:szCs w:val="28"/>
          <w:lang w:val="en-US"/>
        </w:rPr>
        <w:t>UNCTIEI  STOMACULUI</w:t>
      </w:r>
    </w:p>
    <w:p w14:paraId="68A236E0" w14:textId="77777777" w:rsidR="005F7DA8" w:rsidRPr="00700D71" w:rsidRDefault="005F7DA8" w:rsidP="005F7DA8">
      <w:pPr>
        <w:autoSpaceDE w:val="0"/>
        <w:autoSpaceDN w:val="0"/>
        <w:adjustRightInd w:val="0"/>
        <w:spacing w:after="0" w:line="240" w:lineRule="auto"/>
        <w:jc w:val="center"/>
        <w:rPr>
          <w:rFonts w:ascii="Times New Roman" w:hAnsi="Times New Roman" w:cs="Times New Roman"/>
          <w:b/>
          <w:iCs/>
          <w:sz w:val="28"/>
          <w:szCs w:val="28"/>
          <w:lang w:val="en-US"/>
        </w:rPr>
      </w:pPr>
    </w:p>
    <w:p w14:paraId="32200DB6" w14:textId="77777777" w:rsidR="0092106E" w:rsidRPr="00A2572C" w:rsidRDefault="005B678D" w:rsidP="005F7DA8">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bCs/>
          <w:sz w:val="28"/>
          <w:szCs w:val="28"/>
          <w:lang w:val="en-US"/>
        </w:rPr>
        <w:t>Deregl</w:t>
      </w:r>
      <w:r w:rsidRPr="00A2572C">
        <w:rPr>
          <w:rFonts w:ascii="Times New Roman" w:hAnsi="Times New Roman" w:cs="Times New Roman"/>
          <w:sz w:val="28"/>
          <w:szCs w:val="28"/>
          <w:lang w:val="en-US"/>
        </w:rPr>
        <w:t>ările funcției</w:t>
      </w:r>
      <w:r w:rsidRPr="00A2572C">
        <w:rPr>
          <w:rFonts w:ascii="Times New Roman" w:hAnsi="Times New Roman" w:cs="Times New Roman"/>
          <w:bCs/>
          <w:sz w:val="28"/>
          <w:szCs w:val="28"/>
          <w:lang w:val="en-US"/>
        </w:rPr>
        <w:t xml:space="preserve"> stomacului </w:t>
      </w:r>
      <w:r w:rsidR="00700D71">
        <w:rPr>
          <w:rFonts w:ascii="Times New Roman" w:hAnsi="Times New Roman" w:cs="Times New Roman"/>
          <w:bCs/>
          <w:sz w:val="28"/>
          <w:szCs w:val="28"/>
          <w:lang w:val="en-US"/>
        </w:rPr>
        <w:t>survin ca consecință</w:t>
      </w:r>
      <w:r w:rsidRPr="00A2572C">
        <w:rPr>
          <w:rFonts w:ascii="Times New Roman" w:hAnsi="Times New Roman" w:cs="Times New Roman"/>
          <w:bCs/>
          <w:sz w:val="28"/>
          <w:szCs w:val="28"/>
          <w:lang w:val="en-US"/>
        </w:rPr>
        <w:t xml:space="preserve"> </w:t>
      </w:r>
      <w:r w:rsidRPr="00A2572C">
        <w:rPr>
          <w:rFonts w:ascii="Times New Roman" w:hAnsi="Times New Roman" w:cs="Times New Roman"/>
          <w:sz w:val="28"/>
          <w:szCs w:val="28"/>
          <w:lang w:val="en-US"/>
        </w:rPr>
        <w:t>a  leziunil</w:t>
      </w:r>
      <w:r w:rsidR="00700D71">
        <w:rPr>
          <w:rFonts w:ascii="Times New Roman" w:hAnsi="Times New Roman" w:cs="Times New Roman"/>
          <w:sz w:val="28"/>
          <w:szCs w:val="28"/>
          <w:lang w:val="en-US"/>
        </w:rPr>
        <w:t>or</w:t>
      </w:r>
      <w:r w:rsidRPr="00A2572C">
        <w:rPr>
          <w:rFonts w:ascii="Times New Roman" w:hAnsi="Times New Roman" w:cs="Times New Roman"/>
          <w:sz w:val="28"/>
          <w:szCs w:val="28"/>
          <w:lang w:val="en-US"/>
        </w:rPr>
        <w:t xml:space="preserve"> </w:t>
      </w:r>
      <w:r w:rsidRPr="00A2572C">
        <w:rPr>
          <w:rFonts w:ascii="Times New Roman" w:hAnsi="Times New Roman" w:cs="Times New Roman"/>
          <w:bCs/>
          <w:sz w:val="28"/>
          <w:szCs w:val="28"/>
          <w:lang w:val="en-US"/>
        </w:rPr>
        <w:t xml:space="preserve"> inflamatorii </w:t>
      </w:r>
      <w:r w:rsidRPr="00A2572C">
        <w:rPr>
          <w:rFonts w:ascii="Times New Roman" w:hAnsi="Times New Roman" w:cs="Times New Roman"/>
          <w:sz w:val="28"/>
          <w:szCs w:val="28"/>
          <w:lang w:val="en-US"/>
        </w:rPr>
        <w:t>și</w:t>
      </w:r>
      <w:r w:rsidRPr="00A2572C">
        <w:rPr>
          <w:rFonts w:ascii="Times New Roman" w:hAnsi="Times New Roman" w:cs="Times New Roman"/>
          <w:bCs/>
          <w:sz w:val="28"/>
          <w:szCs w:val="28"/>
          <w:lang w:val="en-US"/>
        </w:rPr>
        <w:t xml:space="preserve">  </w:t>
      </w:r>
      <w:r w:rsidR="005F7DA8" w:rsidRPr="00A2572C">
        <w:rPr>
          <w:rFonts w:ascii="Times New Roman" w:hAnsi="Times New Roman" w:cs="Times New Roman"/>
          <w:bCs/>
          <w:sz w:val="28"/>
          <w:szCs w:val="28"/>
          <w:lang w:val="en-US"/>
        </w:rPr>
        <w:t>neoplastic</w:t>
      </w:r>
      <w:r w:rsidR="00700D71">
        <w:rPr>
          <w:rFonts w:ascii="Times New Roman" w:hAnsi="Times New Roman" w:cs="Times New Roman"/>
          <w:bCs/>
          <w:sz w:val="28"/>
          <w:szCs w:val="28"/>
          <w:lang w:val="en-US"/>
        </w:rPr>
        <w:t xml:space="preserve"> (</w:t>
      </w:r>
      <w:r w:rsidRPr="00A2572C">
        <w:rPr>
          <w:rFonts w:ascii="Times New Roman" w:hAnsi="Times New Roman" w:cs="Times New Roman"/>
          <w:sz w:val="28"/>
          <w:szCs w:val="28"/>
          <w:lang w:val="en-US"/>
        </w:rPr>
        <w:t>cancerul gastric r</w:t>
      </w:r>
      <w:r w:rsidR="0092106E" w:rsidRPr="00A2572C">
        <w:rPr>
          <w:rFonts w:ascii="Times New Roman" w:hAnsi="Times New Roman" w:cs="Times New Roman"/>
          <w:sz w:val="28"/>
          <w:szCs w:val="28"/>
          <w:lang w:val="en-US"/>
        </w:rPr>
        <w:t>ămîne una dintre cauzele principale de deces în lume</w:t>
      </w:r>
      <w:r w:rsidR="00700D71">
        <w:rPr>
          <w:rFonts w:ascii="Times New Roman" w:hAnsi="Times New Roman" w:cs="Times New Roman"/>
          <w:sz w:val="28"/>
          <w:szCs w:val="28"/>
          <w:lang w:val="en-US"/>
        </w:rPr>
        <w:t>)</w:t>
      </w:r>
      <w:r w:rsidR="0092106E" w:rsidRPr="00A2572C">
        <w:rPr>
          <w:rFonts w:ascii="Times New Roman" w:hAnsi="Times New Roman" w:cs="Times New Roman"/>
          <w:sz w:val="28"/>
          <w:szCs w:val="28"/>
          <w:lang w:val="en-US"/>
        </w:rPr>
        <w:t>.</w:t>
      </w:r>
    </w:p>
    <w:p w14:paraId="12BACCE5" w14:textId="77777777" w:rsidR="005F7DA8" w:rsidRPr="00A2572C" w:rsidRDefault="0092106E" w:rsidP="005F7DA8">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Stomacul este</w:t>
      </w:r>
      <w:r w:rsidR="00700D71">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divizat în patru regiuni anatomice majore:</w:t>
      </w:r>
      <w:r w:rsidR="005F7DA8"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cardia, fundul, corpul și  antrum. C</w:t>
      </w:r>
      <w:r w:rsidR="005F7DA8" w:rsidRPr="00A2572C">
        <w:rPr>
          <w:rFonts w:ascii="Times New Roman" w:hAnsi="Times New Roman" w:cs="Times New Roman"/>
          <w:sz w:val="28"/>
          <w:szCs w:val="28"/>
          <w:lang w:val="en-US"/>
        </w:rPr>
        <w:t>ardia</w:t>
      </w:r>
      <w:r w:rsidR="00700D71">
        <w:rPr>
          <w:rFonts w:ascii="Times New Roman" w:hAnsi="Times New Roman" w:cs="Times New Roman"/>
          <w:sz w:val="28"/>
          <w:szCs w:val="28"/>
          <w:lang w:val="en-US"/>
        </w:rPr>
        <w:t xml:space="preserve"> și</w:t>
      </w:r>
      <w:r w:rsidR="005F7DA8"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antrul sunt  tapetate  în principal cu celule secretoare de mucină</w:t>
      </w:r>
      <w:r w:rsidR="00700D71">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celule endocrine, cum ar fi celulele  G, ce eliberează gastrina pentru stimular</w:t>
      </w:r>
      <w:r w:rsidR="005F7DA8" w:rsidRPr="00A2572C">
        <w:rPr>
          <w:rFonts w:ascii="Times New Roman" w:hAnsi="Times New Roman" w:cs="Times New Roman"/>
          <w:sz w:val="28"/>
          <w:szCs w:val="28"/>
          <w:lang w:val="en-US"/>
        </w:rPr>
        <w:t>e</w:t>
      </w:r>
      <w:r w:rsidRPr="00A2572C">
        <w:rPr>
          <w:rFonts w:ascii="Times New Roman" w:hAnsi="Times New Roman" w:cs="Times New Roman"/>
          <w:sz w:val="28"/>
          <w:szCs w:val="28"/>
          <w:lang w:val="en-US"/>
        </w:rPr>
        <w:t xml:space="preserve">a secreției </w:t>
      </w:r>
      <w:r w:rsidR="005F7DA8" w:rsidRPr="00A2572C">
        <w:rPr>
          <w:rFonts w:ascii="Times New Roman" w:hAnsi="Times New Roman" w:cs="Times New Roman"/>
          <w:sz w:val="28"/>
          <w:szCs w:val="28"/>
          <w:lang w:val="en-US"/>
        </w:rPr>
        <w:t xml:space="preserve"> luminal</w:t>
      </w:r>
      <w:r w:rsidRPr="00A2572C">
        <w:rPr>
          <w:rFonts w:ascii="Times New Roman" w:hAnsi="Times New Roman" w:cs="Times New Roman"/>
          <w:sz w:val="28"/>
          <w:szCs w:val="28"/>
          <w:lang w:val="en-US"/>
        </w:rPr>
        <w:t xml:space="preserve">e de </w:t>
      </w:r>
      <w:r w:rsidR="005F7DA8" w:rsidRPr="00A2572C">
        <w:rPr>
          <w:rFonts w:ascii="Times New Roman" w:hAnsi="Times New Roman" w:cs="Times New Roman"/>
          <w:sz w:val="28"/>
          <w:szCs w:val="28"/>
          <w:lang w:val="en-US"/>
        </w:rPr>
        <w:t xml:space="preserve"> acid </w:t>
      </w:r>
      <w:r w:rsidRPr="00A2572C">
        <w:rPr>
          <w:rFonts w:ascii="Times New Roman" w:hAnsi="Times New Roman" w:cs="Times New Roman"/>
          <w:sz w:val="28"/>
          <w:szCs w:val="28"/>
          <w:lang w:val="en-US"/>
        </w:rPr>
        <w:t xml:space="preserve">către celulele  </w:t>
      </w:r>
      <w:r w:rsidR="005F7DA8" w:rsidRPr="00A2572C">
        <w:rPr>
          <w:rFonts w:ascii="Times New Roman" w:hAnsi="Times New Roman" w:cs="Times New Roman"/>
          <w:sz w:val="28"/>
          <w:szCs w:val="28"/>
          <w:lang w:val="en-US"/>
        </w:rPr>
        <w:t>parietal</w:t>
      </w:r>
      <w:r w:rsidRPr="00A2572C">
        <w:rPr>
          <w:rFonts w:ascii="Times New Roman" w:hAnsi="Times New Roman" w:cs="Times New Roman"/>
          <w:sz w:val="28"/>
          <w:szCs w:val="28"/>
          <w:lang w:val="en-US"/>
        </w:rPr>
        <w:t xml:space="preserve">e </w:t>
      </w:r>
      <w:r w:rsidR="00700D71">
        <w:rPr>
          <w:rFonts w:ascii="Times New Roman" w:hAnsi="Times New Roman" w:cs="Times New Roman"/>
          <w:sz w:val="28"/>
          <w:szCs w:val="28"/>
          <w:lang w:val="en-US"/>
        </w:rPr>
        <w:t>fundice</w:t>
      </w:r>
      <w:r w:rsidR="005F7DA8" w:rsidRPr="00A2572C">
        <w:rPr>
          <w:rFonts w:ascii="Times New Roman" w:hAnsi="Times New Roman" w:cs="Times New Roman"/>
          <w:sz w:val="28"/>
          <w:szCs w:val="28"/>
          <w:lang w:val="en-US"/>
        </w:rPr>
        <w:t>.</w:t>
      </w:r>
      <w:r w:rsidR="00BC61E3" w:rsidRPr="00A2572C">
        <w:rPr>
          <w:rFonts w:ascii="Times New Roman" w:hAnsi="Times New Roman" w:cs="Times New Roman"/>
          <w:sz w:val="28"/>
          <w:szCs w:val="28"/>
          <w:lang w:val="en-US"/>
        </w:rPr>
        <w:t xml:space="preserve"> Glandele d</w:t>
      </w:r>
      <w:r w:rsidRPr="00A2572C">
        <w:rPr>
          <w:rFonts w:ascii="Times New Roman" w:hAnsi="Times New Roman" w:cs="Times New Roman"/>
          <w:sz w:val="28"/>
          <w:szCs w:val="28"/>
          <w:lang w:val="en-US"/>
        </w:rPr>
        <w:t xml:space="preserve">in corp </w:t>
      </w:r>
      <w:r w:rsidR="00BC61E3" w:rsidRPr="00A2572C">
        <w:rPr>
          <w:rFonts w:ascii="Times New Roman" w:hAnsi="Times New Roman" w:cs="Times New Roman"/>
          <w:sz w:val="28"/>
          <w:szCs w:val="28"/>
          <w:lang w:val="en-US"/>
        </w:rPr>
        <w:t>și fundul gastric de asemenea conțin</w:t>
      </w:r>
      <w:r w:rsidR="005F7DA8" w:rsidRPr="00A2572C">
        <w:rPr>
          <w:rFonts w:ascii="Times New Roman" w:hAnsi="Times New Roman" w:cs="Times New Roman"/>
          <w:sz w:val="28"/>
          <w:szCs w:val="28"/>
          <w:lang w:val="en-US"/>
        </w:rPr>
        <w:t xml:space="preserve"> </w:t>
      </w:r>
      <w:r w:rsidR="00BC61E3" w:rsidRPr="00A2572C">
        <w:rPr>
          <w:rFonts w:ascii="Times New Roman" w:hAnsi="Times New Roman" w:cs="Times New Roman"/>
          <w:sz w:val="28"/>
          <w:szCs w:val="28"/>
          <w:lang w:val="en-US"/>
        </w:rPr>
        <w:t xml:space="preserve">celulele principale ce produc și secretă enzime digestive cum ar fi pepsina.  </w:t>
      </w:r>
    </w:p>
    <w:p w14:paraId="23533580" w14:textId="77777777" w:rsidR="005F7DA8" w:rsidRPr="00A2572C" w:rsidRDefault="005F7DA8" w:rsidP="005F7DA8">
      <w:pPr>
        <w:autoSpaceDE w:val="0"/>
        <w:autoSpaceDN w:val="0"/>
        <w:adjustRightInd w:val="0"/>
        <w:spacing w:after="0" w:line="240" w:lineRule="auto"/>
        <w:jc w:val="both"/>
        <w:rPr>
          <w:rFonts w:ascii="Times New Roman" w:hAnsi="Times New Roman" w:cs="Times New Roman"/>
          <w:b/>
          <w:bCs/>
          <w:sz w:val="28"/>
          <w:szCs w:val="28"/>
          <w:lang w:val="en-US"/>
        </w:rPr>
      </w:pPr>
      <w:r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ab/>
      </w:r>
      <w:r w:rsidRPr="00A2572C">
        <w:rPr>
          <w:rFonts w:ascii="Times New Roman" w:hAnsi="Times New Roman" w:cs="Times New Roman"/>
          <w:noProof/>
          <w:sz w:val="28"/>
          <w:szCs w:val="28"/>
          <w:lang w:eastAsia="ru-RU"/>
        </w:rPr>
        <w:drawing>
          <wp:inline distT="0" distB="0" distL="0" distR="0" wp14:anchorId="232531EF" wp14:editId="64F96A2D">
            <wp:extent cx="475414" cy="360609"/>
            <wp:effectExtent l="19050" t="19050" r="1270" b="1905"/>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Pr="00A2572C">
        <w:rPr>
          <w:rFonts w:ascii="Times New Roman" w:hAnsi="Times New Roman" w:cs="Times New Roman"/>
          <w:sz w:val="28"/>
          <w:szCs w:val="28"/>
          <w:lang w:val="en-US"/>
        </w:rPr>
        <w:t xml:space="preserve">   </w:t>
      </w:r>
      <w:r w:rsidR="00E26810" w:rsidRPr="00A2572C">
        <w:rPr>
          <w:rFonts w:ascii="Times New Roman" w:hAnsi="Times New Roman" w:cs="Times New Roman"/>
          <w:b/>
          <w:sz w:val="28"/>
          <w:szCs w:val="28"/>
          <w:lang w:val="en-US"/>
        </w:rPr>
        <w:t xml:space="preserve">Sucul </w:t>
      </w:r>
      <w:r w:rsidR="00E26810" w:rsidRPr="00A2572C">
        <w:rPr>
          <w:rFonts w:ascii="Times New Roman" w:hAnsi="Times New Roman" w:cs="Times New Roman"/>
          <w:b/>
          <w:bCs/>
          <w:sz w:val="28"/>
          <w:szCs w:val="28"/>
          <w:lang w:val="en-US"/>
        </w:rPr>
        <w:t xml:space="preserve">gastric </w:t>
      </w:r>
    </w:p>
    <w:p w14:paraId="4A382DD7" w14:textId="77777777" w:rsidR="005F7DA8" w:rsidRPr="00A2572C" w:rsidRDefault="00BC61E3" w:rsidP="005F7DA8">
      <w:pPr>
        <w:autoSpaceDE w:val="0"/>
        <w:autoSpaceDN w:val="0"/>
        <w:adjustRightInd w:val="0"/>
        <w:spacing w:after="0" w:line="240" w:lineRule="auto"/>
        <w:ind w:firstLine="708"/>
        <w:jc w:val="both"/>
        <w:rPr>
          <w:rFonts w:ascii="Times New Roman" w:hAnsi="Times New Roman" w:cs="Times New Roman"/>
          <w:sz w:val="28"/>
          <w:szCs w:val="28"/>
          <w:lang w:val="en-US"/>
        </w:rPr>
      </w:pPr>
      <w:r w:rsidRPr="00A2572C">
        <w:rPr>
          <w:rFonts w:ascii="Times New Roman" w:hAnsi="Times New Roman" w:cs="Times New Roman"/>
          <w:i/>
          <w:sz w:val="28"/>
          <w:szCs w:val="28"/>
          <w:lang w:val="en-US"/>
        </w:rPr>
        <w:t>Glandele</w:t>
      </w:r>
      <w:r w:rsidR="005F7DA8" w:rsidRPr="00A2572C">
        <w:rPr>
          <w:rFonts w:ascii="Times New Roman" w:hAnsi="Times New Roman" w:cs="Times New Roman"/>
          <w:i/>
          <w:sz w:val="28"/>
          <w:szCs w:val="28"/>
          <w:lang w:val="en-US"/>
        </w:rPr>
        <w:t xml:space="preserve"> </w:t>
      </w:r>
      <w:r w:rsidR="005F7DA8" w:rsidRPr="00A2572C">
        <w:rPr>
          <w:rFonts w:ascii="Times New Roman" w:hAnsi="Times New Roman" w:cs="Times New Roman"/>
          <w:i/>
          <w:iCs/>
          <w:sz w:val="28"/>
          <w:szCs w:val="28"/>
          <w:lang w:val="en-US"/>
        </w:rPr>
        <w:t>tubular</w:t>
      </w:r>
      <w:r w:rsidRPr="00A2572C">
        <w:rPr>
          <w:rFonts w:ascii="Times New Roman" w:hAnsi="Times New Roman" w:cs="Times New Roman"/>
          <w:i/>
          <w:iCs/>
          <w:sz w:val="28"/>
          <w:szCs w:val="28"/>
          <w:lang w:val="en-US"/>
        </w:rPr>
        <w:t xml:space="preserve">e </w:t>
      </w:r>
      <w:r w:rsidRPr="00A2572C">
        <w:rPr>
          <w:rFonts w:ascii="Times New Roman" w:hAnsi="Times New Roman" w:cs="Times New Roman"/>
          <w:iCs/>
          <w:sz w:val="28"/>
          <w:szCs w:val="28"/>
          <w:lang w:val="en-US"/>
        </w:rPr>
        <w:t xml:space="preserve">din </w:t>
      </w:r>
      <w:r w:rsidRPr="00A2572C">
        <w:rPr>
          <w:rFonts w:ascii="Times New Roman" w:hAnsi="Times New Roman" w:cs="Times New Roman"/>
          <w:sz w:val="28"/>
          <w:szCs w:val="28"/>
          <w:lang w:val="en-US"/>
        </w:rPr>
        <w:t>fundul gastric secretă 3–4 L de suc  gastric în fiecare zi</w:t>
      </w:r>
      <w:r w:rsidR="005F7DA8" w:rsidRPr="00A2572C">
        <w:rPr>
          <w:rFonts w:ascii="Times New Roman" w:hAnsi="Times New Roman" w:cs="Times New Roman"/>
          <w:sz w:val="28"/>
          <w:szCs w:val="28"/>
          <w:lang w:val="en-US"/>
        </w:rPr>
        <w:t xml:space="preserve">. </w:t>
      </w:r>
      <w:r w:rsidRPr="00A2572C">
        <w:rPr>
          <w:rFonts w:ascii="Times New Roman" w:hAnsi="Times New Roman" w:cs="Times New Roman"/>
          <w:i/>
          <w:iCs/>
          <w:sz w:val="28"/>
          <w:szCs w:val="28"/>
          <w:lang w:val="en-US"/>
        </w:rPr>
        <w:t>Pepsinogenii</w:t>
      </w:r>
      <w:r w:rsidR="005F7DA8" w:rsidRPr="00A2572C">
        <w:rPr>
          <w:rFonts w:ascii="Times New Roman" w:hAnsi="Times New Roman" w:cs="Times New Roman"/>
          <w:i/>
          <w:iCs/>
          <w:sz w:val="28"/>
          <w:szCs w:val="28"/>
          <w:lang w:val="en-US"/>
        </w:rPr>
        <w:t xml:space="preserve"> </w:t>
      </w:r>
      <w:r w:rsidRPr="00A2572C">
        <w:rPr>
          <w:rFonts w:ascii="Times New Roman" w:hAnsi="Times New Roman" w:cs="Times New Roman"/>
          <w:sz w:val="28"/>
          <w:szCs w:val="28"/>
          <w:lang w:val="en-US"/>
        </w:rPr>
        <w:t>și</w:t>
      </w:r>
      <w:r w:rsidR="005F7DA8" w:rsidRPr="00A2572C">
        <w:rPr>
          <w:rFonts w:ascii="Times New Roman" w:hAnsi="Times New Roman" w:cs="Times New Roman"/>
          <w:sz w:val="28"/>
          <w:szCs w:val="28"/>
          <w:lang w:val="en-US"/>
        </w:rPr>
        <w:t xml:space="preserve"> </w:t>
      </w:r>
      <w:r w:rsidRPr="00A2572C">
        <w:rPr>
          <w:rFonts w:ascii="Times New Roman" w:hAnsi="Times New Roman" w:cs="Times New Roman"/>
          <w:i/>
          <w:iCs/>
          <w:sz w:val="28"/>
          <w:szCs w:val="28"/>
          <w:lang w:val="en-US"/>
        </w:rPr>
        <w:t>lipazele</w:t>
      </w:r>
      <w:r w:rsidR="005F7DA8" w:rsidRPr="00A2572C">
        <w:rPr>
          <w:rFonts w:ascii="Times New Roman" w:hAnsi="Times New Roman" w:cs="Times New Roman"/>
          <w:i/>
          <w:iCs/>
          <w:sz w:val="28"/>
          <w:szCs w:val="28"/>
          <w:lang w:val="en-US"/>
        </w:rPr>
        <w:t xml:space="preserve"> </w:t>
      </w:r>
      <w:r w:rsidRPr="00A2572C">
        <w:rPr>
          <w:rFonts w:ascii="Times New Roman" w:hAnsi="Times New Roman" w:cs="Times New Roman"/>
          <w:sz w:val="28"/>
          <w:szCs w:val="28"/>
          <w:lang w:val="en-US"/>
        </w:rPr>
        <w:t xml:space="preserve">sunt </w:t>
      </w:r>
      <w:r w:rsidR="005F7DA8" w:rsidRPr="00A2572C">
        <w:rPr>
          <w:rFonts w:ascii="Times New Roman" w:hAnsi="Times New Roman" w:cs="Times New Roman"/>
          <w:sz w:val="28"/>
          <w:szCs w:val="28"/>
          <w:lang w:val="en-US"/>
        </w:rPr>
        <w:t>el</w:t>
      </w:r>
      <w:r w:rsidRPr="00A2572C">
        <w:rPr>
          <w:rFonts w:ascii="Times New Roman" w:hAnsi="Times New Roman" w:cs="Times New Roman"/>
          <w:sz w:val="28"/>
          <w:szCs w:val="28"/>
          <w:lang w:val="en-US"/>
        </w:rPr>
        <w:t>ib</w:t>
      </w:r>
      <w:r w:rsidR="005F7DA8" w:rsidRPr="00A2572C">
        <w:rPr>
          <w:rFonts w:ascii="Times New Roman" w:hAnsi="Times New Roman" w:cs="Times New Roman"/>
          <w:sz w:val="28"/>
          <w:szCs w:val="28"/>
          <w:lang w:val="en-US"/>
        </w:rPr>
        <w:t>e</w:t>
      </w:r>
      <w:r w:rsidRPr="00A2572C">
        <w:rPr>
          <w:rFonts w:ascii="Times New Roman" w:hAnsi="Times New Roman" w:cs="Times New Roman"/>
          <w:sz w:val="28"/>
          <w:szCs w:val="28"/>
          <w:lang w:val="en-US"/>
        </w:rPr>
        <w:t xml:space="preserve">rate de celulele principale </w:t>
      </w:r>
      <w:r w:rsidR="00E24276" w:rsidRPr="00A2572C">
        <w:rPr>
          <w:rFonts w:ascii="Times New Roman" w:hAnsi="Times New Roman" w:cs="Times New Roman"/>
          <w:sz w:val="28"/>
          <w:szCs w:val="28"/>
          <w:lang w:val="en-US"/>
        </w:rPr>
        <w:t>iar</w:t>
      </w:r>
      <w:r w:rsidR="005F7DA8" w:rsidRPr="00A2572C">
        <w:rPr>
          <w:rFonts w:ascii="Times New Roman" w:hAnsi="Times New Roman" w:cs="Times New Roman"/>
          <w:sz w:val="28"/>
          <w:szCs w:val="28"/>
          <w:lang w:val="en-US"/>
        </w:rPr>
        <w:t xml:space="preserve"> </w:t>
      </w:r>
      <w:r w:rsidR="005F7DA8" w:rsidRPr="00A2572C">
        <w:rPr>
          <w:rFonts w:ascii="Times New Roman" w:hAnsi="Times New Roman" w:cs="Times New Roman"/>
          <w:i/>
          <w:iCs/>
          <w:sz w:val="28"/>
          <w:szCs w:val="28"/>
          <w:lang w:val="en-US"/>
        </w:rPr>
        <w:t xml:space="preserve">HCl </w:t>
      </w:r>
      <w:r w:rsidR="00E24276" w:rsidRPr="00A2572C">
        <w:rPr>
          <w:rFonts w:ascii="Times New Roman" w:hAnsi="Times New Roman" w:cs="Times New Roman"/>
          <w:sz w:val="28"/>
          <w:szCs w:val="28"/>
          <w:lang w:val="en-US"/>
        </w:rPr>
        <w:t xml:space="preserve">și </w:t>
      </w:r>
      <w:r w:rsidR="00E24276" w:rsidRPr="00A2572C">
        <w:rPr>
          <w:rFonts w:ascii="Times New Roman" w:hAnsi="Times New Roman" w:cs="Times New Roman"/>
          <w:i/>
          <w:sz w:val="28"/>
          <w:szCs w:val="28"/>
          <w:lang w:val="en-US"/>
        </w:rPr>
        <w:t>factorul</w:t>
      </w:r>
      <w:r w:rsidR="005F7DA8" w:rsidRPr="00A2572C">
        <w:rPr>
          <w:rFonts w:ascii="Times New Roman" w:hAnsi="Times New Roman" w:cs="Times New Roman"/>
          <w:sz w:val="28"/>
          <w:szCs w:val="28"/>
          <w:lang w:val="en-US"/>
        </w:rPr>
        <w:t xml:space="preserve"> </w:t>
      </w:r>
      <w:r w:rsidR="00E24276" w:rsidRPr="00A2572C">
        <w:rPr>
          <w:rFonts w:ascii="Times New Roman" w:hAnsi="Times New Roman" w:cs="Times New Roman"/>
          <w:i/>
          <w:iCs/>
          <w:sz w:val="28"/>
          <w:szCs w:val="28"/>
          <w:lang w:val="en-US"/>
        </w:rPr>
        <w:t xml:space="preserve">intrinsec </w:t>
      </w:r>
      <w:r w:rsidR="00E24276" w:rsidRPr="00A2572C">
        <w:rPr>
          <w:rFonts w:ascii="Times New Roman" w:hAnsi="Times New Roman" w:cs="Times New Roman"/>
          <w:iCs/>
          <w:sz w:val="28"/>
          <w:szCs w:val="28"/>
          <w:lang w:val="en-US"/>
        </w:rPr>
        <w:t>de c</w:t>
      </w:r>
      <w:r w:rsidR="00E24276" w:rsidRPr="00A2572C">
        <w:rPr>
          <w:rFonts w:ascii="Times New Roman" w:hAnsi="Times New Roman" w:cs="Times New Roman"/>
          <w:sz w:val="28"/>
          <w:szCs w:val="28"/>
          <w:lang w:val="en-US"/>
        </w:rPr>
        <w:t>ătre</w:t>
      </w:r>
      <w:r w:rsidR="00837763" w:rsidRPr="00A2572C">
        <w:rPr>
          <w:rFonts w:ascii="Times New Roman" w:hAnsi="Times New Roman" w:cs="Times New Roman"/>
          <w:sz w:val="28"/>
          <w:szCs w:val="28"/>
          <w:lang w:val="en-US"/>
        </w:rPr>
        <w:t xml:space="preserve"> celulele parietale</w:t>
      </w:r>
      <w:r w:rsidR="005F7DA8" w:rsidRPr="00A2572C">
        <w:rPr>
          <w:rFonts w:ascii="Times New Roman" w:hAnsi="Times New Roman" w:cs="Times New Roman"/>
          <w:sz w:val="28"/>
          <w:szCs w:val="28"/>
          <w:lang w:val="en-US"/>
        </w:rPr>
        <w:t xml:space="preserve">. </w:t>
      </w:r>
      <w:r w:rsidR="00E24276" w:rsidRPr="00A2572C">
        <w:rPr>
          <w:rFonts w:ascii="Times New Roman" w:hAnsi="Times New Roman" w:cs="Times New Roman"/>
          <w:i/>
          <w:iCs/>
          <w:sz w:val="28"/>
          <w:szCs w:val="28"/>
          <w:lang w:val="en-US"/>
        </w:rPr>
        <w:t xml:space="preserve">Mucinele </w:t>
      </w:r>
      <w:r w:rsidR="00E24276" w:rsidRPr="00A2572C">
        <w:rPr>
          <w:rFonts w:ascii="Times New Roman" w:hAnsi="Times New Roman" w:cs="Times New Roman"/>
          <w:sz w:val="28"/>
          <w:szCs w:val="28"/>
          <w:lang w:val="en-US"/>
        </w:rPr>
        <w:t>și</w:t>
      </w:r>
      <w:r w:rsidR="005F7DA8" w:rsidRPr="00A2572C">
        <w:rPr>
          <w:rFonts w:ascii="Times New Roman" w:hAnsi="Times New Roman" w:cs="Times New Roman"/>
          <w:i/>
          <w:iCs/>
          <w:sz w:val="28"/>
          <w:szCs w:val="28"/>
          <w:lang w:val="en-US"/>
        </w:rPr>
        <w:t xml:space="preserve"> </w:t>
      </w:r>
      <w:r w:rsidR="005F7DA8" w:rsidRPr="00A2572C">
        <w:rPr>
          <w:rFonts w:ascii="Times New Roman" w:hAnsi="Times New Roman" w:cs="Times New Roman"/>
          <w:sz w:val="28"/>
          <w:szCs w:val="28"/>
          <w:lang w:val="en-US"/>
        </w:rPr>
        <w:t xml:space="preserve"> </w:t>
      </w:r>
      <w:r w:rsidR="005F7DA8" w:rsidRPr="00A2572C">
        <w:rPr>
          <w:rFonts w:ascii="Times New Roman" w:hAnsi="Times New Roman" w:cs="Times New Roman"/>
          <w:i/>
          <w:iCs/>
          <w:sz w:val="28"/>
          <w:szCs w:val="28"/>
          <w:lang w:val="en-US"/>
        </w:rPr>
        <w:t>HCO3</w:t>
      </w:r>
      <w:r w:rsidR="005F7DA8" w:rsidRPr="00A2572C">
        <w:rPr>
          <w:rFonts w:ascii="Times New Roman" w:hAnsi="Times New Roman" w:cs="Times New Roman"/>
          <w:i/>
          <w:iCs/>
          <w:sz w:val="28"/>
          <w:szCs w:val="28"/>
          <w:vertAlign w:val="superscript"/>
          <w:lang w:val="en-US"/>
        </w:rPr>
        <w:t>–</w:t>
      </w:r>
      <w:r w:rsidR="005F7DA8" w:rsidRPr="00A2572C">
        <w:rPr>
          <w:rFonts w:ascii="Times New Roman" w:hAnsi="Times New Roman" w:cs="Times New Roman"/>
          <w:i/>
          <w:iCs/>
          <w:sz w:val="28"/>
          <w:szCs w:val="28"/>
          <w:lang w:val="en-US"/>
        </w:rPr>
        <w:t xml:space="preserve"> </w:t>
      </w:r>
      <w:r w:rsidR="00E24276" w:rsidRPr="00A2572C">
        <w:rPr>
          <w:rFonts w:ascii="Times New Roman" w:hAnsi="Times New Roman" w:cs="Times New Roman"/>
          <w:sz w:val="28"/>
          <w:szCs w:val="28"/>
          <w:lang w:val="en-US"/>
        </w:rPr>
        <w:t xml:space="preserve">sunt </w:t>
      </w:r>
      <w:r w:rsidR="00CC2F7B" w:rsidRPr="00A2572C">
        <w:rPr>
          <w:rFonts w:ascii="Times New Roman" w:hAnsi="Times New Roman" w:cs="Times New Roman"/>
          <w:sz w:val="28"/>
          <w:szCs w:val="28"/>
          <w:lang w:val="en-US"/>
        </w:rPr>
        <w:t xml:space="preserve"> eliberați de</w:t>
      </w:r>
      <w:r w:rsidR="00837763" w:rsidRPr="00A2572C">
        <w:rPr>
          <w:rFonts w:ascii="Times New Roman" w:hAnsi="Times New Roman" w:cs="Times New Roman"/>
          <w:sz w:val="28"/>
          <w:szCs w:val="28"/>
          <w:lang w:val="en-US"/>
        </w:rPr>
        <w:t xml:space="preserve"> celulele </w:t>
      </w:r>
      <w:r w:rsidR="00700D71">
        <w:rPr>
          <w:rFonts w:ascii="Times New Roman" w:hAnsi="Times New Roman" w:cs="Times New Roman"/>
          <w:sz w:val="28"/>
          <w:szCs w:val="28"/>
          <w:lang w:val="en-US"/>
        </w:rPr>
        <w:t xml:space="preserve"> </w:t>
      </w:r>
      <w:r w:rsidR="00837763" w:rsidRPr="00A2572C">
        <w:rPr>
          <w:rFonts w:ascii="Times New Roman" w:hAnsi="Times New Roman" w:cs="Times New Roman"/>
          <w:sz w:val="28"/>
          <w:szCs w:val="28"/>
          <w:lang w:val="en-US"/>
        </w:rPr>
        <w:t>de pe suprafața mucoasei gastrice.</w:t>
      </w:r>
      <w:r w:rsidR="005F7DA8" w:rsidRPr="00A2572C">
        <w:rPr>
          <w:rFonts w:ascii="Times New Roman" w:hAnsi="Times New Roman" w:cs="Times New Roman"/>
          <w:sz w:val="28"/>
          <w:szCs w:val="28"/>
          <w:lang w:val="en-US"/>
        </w:rPr>
        <w:t xml:space="preserve"> </w:t>
      </w:r>
      <w:r w:rsidR="00837763" w:rsidRPr="00A2572C">
        <w:rPr>
          <w:rFonts w:ascii="Times New Roman" w:hAnsi="Times New Roman" w:cs="Times New Roman"/>
          <w:b/>
          <w:bCs/>
          <w:sz w:val="28"/>
          <w:szCs w:val="28"/>
          <w:lang w:val="en-US"/>
        </w:rPr>
        <w:t>Pepsinele</w:t>
      </w:r>
      <w:r w:rsidR="005F7DA8" w:rsidRPr="00A2572C">
        <w:rPr>
          <w:rFonts w:ascii="Times New Roman" w:hAnsi="Times New Roman" w:cs="Times New Roman"/>
          <w:b/>
          <w:bCs/>
          <w:sz w:val="28"/>
          <w:szCs w:val="28"/>
          <w:lang w:val="en-US"/>
        </w:rPr>
        <w:t xml:space="preserve"> </w:t>
      </w:r>
      <w:r w:rsidR="00837763" w:rsidRPr="00A2572C">
        <w:rPr>
          <w:rFonts w:ascii="Times New Roman" w:hAnsi="Times New Roman" w:cs="Times New Roman"/>
          <w:sz w:val="28"/>
          <w:szCs w:val="28"/>
          <w:lang w:val="en-US"/>
        </w:rPr>
        <w:t>funcționează</w:t>
      </w:r>
      <w:r w:rsidR="005F7DA8" w:rsidRPr="00A2572C">
        <w:rPr>
          <w:rFonts w:ascii="Times New Roman" w:hAnsi="Times New Roman" w:cs="Times New Roman"/>
          <w:sz w:val="28"/>
          <w:szCs w:val="28"/>
          <w:lang w:val="en-US"/>
        </w:rPr>
        <w:t xml:space="preserve"> </w:t>
      </w:r>
      <w:r w:rsidR="00837763" w:rsidRPr="00A2572C">
        <w:rPr>
          <w:rFonts w:ascii="Times New Roman" w:hAnsi="Times New Roman" w:cs="Times New Roman"/>
          <w:sz w:val="28"/>
          <w:szCs w:val="28"/>
          <w:lang w:val="en-US"/>
        </w:rPr>
        <w:t>ca endopeptidaze</w:t>
      </w:r>
      <w:r w:rsidR="00076377" w:rsidRPr="00A2572C">
        <w:rPr>
          <w:rFonts w:ascii="Times New Roman" w:hAnsi="Times New Roman" w:cs="Times New Roman"/>
          <w:sz w:val="28"/>
          <w:szCs w:val="28"/>
          <w:lang w:val="en-US"/>
        </w:rPr>
        <w:t xml:space="preserve"> în digestia</w:t>
      </w:r>
      <w:r w:rsidR="005F7DA8" w:rsidRPr="00A2572C">
        <w:rPr>
          <w:rFonts w:ascii="Times New Roman" w:hAnsi="Times New Roman" w:cs="Times New Roman"/>
          <w:sz w:val="28"/>
          <w:szCs w:val="28"/>
          <w:lang w:val="en-US"/>
        </w:rPr>
        <w:t xml:space="preserve"> protein</w:t>
      </w:r>
      <w:r w:rsidR="00076377" w:rsidRPr="00A2572C">
        <w:rPr>
          <w:rFonts w:ascii="Times New Roman" w:hAnsi="Times New Roman" w:cs="Times New Roman"/>
          <w:sz w:val="28"/>
          <w:szCs w:val="28"/>
          <w:lang w:val="en-US"/>
        </w:rPr>
        <w:t>elor.</w:t>
      </w:r>
      <w:r w:rsidR="00700D71">
        <w:rPr>
          <w:rFonts w:ascii="Times New Roman" w:hAnsi="Times New Roman" w:cs="Times New Roman"/>
          <w:sz w:val="28"/>
          <w:szCs w:val="28"/>
          <w:lang w:val="en-US"/>
        </w:rPr>
        <w:t xml:space="preserve"> </w:t>
      </w:r>
      <w:r w:rsidR="00076377" w:rsidRPr="00A2572C">
        <w:rPr>
          <w:rFonts w:ascii="Times New Roman" w:hAnsi="Times New Roman" w:cs="Times New Roman"/>
          <w:sz w:val="28"/>
          <w:szCs w:val="28"/>
          <w:lang w:val="en-US"/>
        </w:rPr>
        <w:t>Aceste enzime sunt clivate de la pepsinogenii ex</w:t>
      </w:r>
      <w:r w:rsidR="000074DC" w:rsidRPr="00A2572C">
        <w:rPr>
          <w:rFonts w:ascii="Times New Roman" w:hAnsi="Times New Roman" w:cs="Times New Roman"/>
          <w:sz w:val="28"/>
          <w:szCs w:val="28"/>
          <w:lang w:val="en-US"/>
        </w:rPr>
        <w:t xml:space="preserve">ocitați din celulele principale </w:t>
      </w:r>
      <w:r w:rsidR="00780063" w:rsidRPr="00A2572C">
        <w:rPr>
          <w:rFonts w:ascii="Times New Roman" w:hAnsi="Times New Roman" w:cs="Times New Roman"/>
          <w:sz w:val="28"/>
          <w:szCs w:val="28"/>
          <w:lang w:val="en-US"/>
        </w:rPr>
        <w:t>în lumenul glandular la un pH&lt;6. Acetilcolina (ACh), eliberată local ca răspuns</w:t>
      </w:r>
      <w:r w:rsidR="00162DCE" w:rsidRPr="00A2572C">
        <w:rPr>
          <w:rFonts w:ascii="Times New Roman" w:hAnsi="Times New Roman" w:cs="Times New Roman"/>
          <w:sz w:val="28"/>
          <w:szCs w:val="28"/>
          <w:lang w:val="en-US"/>
        </w:rPr>
        <w:t xml:space="preserve"> la ionii </w:t>
      </w:r>
      <w:r w:rsidR="005F7DA8" w:rsidRPr="00A2572C">
        <w:rPr>
          <w:rFonts w:ascii="Times New Roman" w:hAnsi="Times New Roman" w:cs="Times New Roman"/>
          <w:sz w:val="28"/>
          <w:szCs w:val="28"/>
          <w:lang w:val="en-US"/>
        </w:rPr>
        <w:t>H</w:t>
      </w:r>
      <w:r w:rsidR="005F7DA8" w:rsidRPr="00A2572C">
        <w:rPr>
          <w:rFonts w:ascii="Times New Roman" w:hAnsi="Times New Roman" w:cs="Times New Roman"/>
          <w:sz w:val="28"/>
          <w:szCs w:val="28"/>
          <w:vertAlign w:val="superscript"/>
          <w:lang w:val="en-US"/>
        </w:rPr>
        <w:t>+</w:t>
      </w:r>
      <w:r w:rsidR="00162DCE" w:rsidRPr="00A2572C">
        <w:rPr>
          <w:rFonts w:ascii="Times New Roman" w:hAnsi="Times New Roman" w:cs="Times New Roman"/>
          <w:sz w:val="28"/>
          <w:szCs w:val="28"/>
          <w:lang w:val="en-US"/>
        </w:rPr>
        <w:t xml:space="preserve"> (și indirect</w:t>
      </w:r>
      <w:r w:rsidR="005F7DA8" w:rsidRPr="00A2572C">
        <w:rPr>
          <w:rFonts w:ascii="Times New Roman" w:hAnsi="Times New Roman" w:cs="Times New Roman"/>
          <w:sz w:val="28"/>
          <w:szCs w:val="28"/>
          <w:lang w:val="en-US"/>
        </w:rPr>
        <w:t xml:space="preserve"> </w:t>
      </w:r>
      <w:r w:rsidR="00162DCE" w:rsidRPr="00A2572C">
        <w:rPr>
          <w:rFonts w:ascii="Times New Roman" w:hAnsi="Times New Roman" w:cs="Times New Roman"/>
          <w:sz w:val="28"/>
          <w:szCs w:val="28"/>
          <w:lang w:val="en-US"/>
        </w:rPr>
        <w:t xml:space="preserve">la </w:t>
      </w:r>
      <w:r w:rsidR="005F7DA8" w:rsidRPr="00A2572C">
        <w:rPr>
          <w:rFonts w:ascii="Times New Roman" w:hAnsi="Times New Roman" w:cs="Times New Roman"/>
          <w:sz w:val="28"/>
          <w:szCs w:val="28"/>
          <w:lang w:val="en-US"/>
        </w:rPr>
        <w:t>gastrin</w:t>
      </w:r>
      <w:r w:rsidR="00162DCE" w:rsidRPr="00A2572C">
        <w:rPr>
          <w:rFonts w:ascii="Times New Roman" w:hAnsi="Times New Roman" w:cs="Times New Roman"/>
          <w:sz w:val="28"/>
          <w:szCs w:val="28"/>
          <w:lang w:val="en-US"/>
        </w:rPr>
        <w:t>ă) e</w:t>
      </w:r>
      <w:r w:rsidR="005F7DA8" w:rsidRPr="00A2572C">
        <w:rPr>
          <w:rFonts w:ascii="Times New Roman" w:hAnsi="Times New Roman" w:cs="Times New Roman"/>
          <w:sz w:val="28"/>
          <w:szCs w:val="28"/>
          <w:lang w:val="en-US"/>
        </w:rPr>
        <w:t>s</w:t>
      </w:r>
      <w:r w:rsidR="00162DCE" w:rsidRPr="00A2572C">
        <w:rPr>
          <w:rFonts w:ascii="Times New Roman" w:hAnsi="Times New Roman" w:cs="Times New Roman"/>
          <w:sz w:val="28"/>
          <w:szCs w:val="28"/>
          <w:lang w:val="en-US"/>
        </w:rPr>
        <w:t xml:space="preserve">te principalul activator </w:t>
      </w:r>
      <w:r w:rsidR="006F2201" w:rsidRPr="00A2572C">
        <w:rPr>
          <w:rFonts w:ascii="Times New Roman" w:hAnsi="Times New Roman" w:cs="Times New Roman"/>
          <w:sz w:val="28"/>
          <w:szCs w:val="28"/>
          <w:lang w:val="en-US"/>
        </w:rPr>
        <w:t xml:space="preserve">al acestei </w:t>
      </w:r>
      <w:r w:rsidR="00162DCE" w:rsidRPr="00A2572C">
        <w:rPr>
          <w:rFonts w:ascii="Times New Roman" w:hAnsi="Times New Roman" w:cs="Times New Roman"/>
          <w:sz w:val="28"/>
          <w:szCs w:val="28"/>
          <w:lang w:val="en-US"/>
        </w:rPr>
        <w:t>reacții</w:t>
      </w:r>
      <w:r w:rsidR="005F7DA8" w:rsidRPr="00A2572C">
        <w:rPr>
          <w:rFonts w:ascii="Times New Roman" w:hAnsi="Times New Roman" w:cs="Times New Roman"/>
          <w:sz w:val="28"/>
          <w:szCs w:val="28"/>
          <w:lang w:val="en-US"/>
        </w:rPr>
        <w:t>.</w:t>
      </w:r>
    </w:p>
    <w:p w14:paraId="68436FBD" w14:textId="77777777" w:rsidR="005F7DA8" w:rsidRPr="00A2572C" w:rsidRDefault="006F2201" w:rsidP="005F7DA8">
      <w:pPr>
        <w:autoSpaceDE w:val="0"/>
        <w:autoSpaceDN w:val="0"/>
        <w:adjustRightInd w:val="0"/>
        <w:spacing w:after="0" w:line="240" w:lineRule="auto"/>
        <w:ind w:firstLine="708"/>
        <w:jc w:val="both"/>
        <w:rPr>
          <w:rFonts w:ascii="Times New Roman" w:hAnsi="Times New Roman" w:cs="Times New Roman"/>
          <w:sz w:val="28"/>
          <w:szCs w:val="28"/>
          <w:lang w:val="en-US"/>
        </w:rPr>
      </w:pPr>
      <w:r w:rsidRPr="00A2572C">
        <w:rPr>
          <w:rFonts w:ascii="Times New Roman" w:hAnsi="Times New Roman" w:cs="Times New Roman"/>
          <w:b/>
          <w:bCs/>
          <w:sz w:val="28"/>
          <w:szCs w:val="28"/>
          <w:lang w:val="en-US"/>
        </w:rPr>
        <w:t>A</w:t>
      </w:r>
      <w:r w:rsidR="005F7DA8" w:rsidRPr="00A2572C">
        <w:rPr>
          <w:rFonts w:ascii="Times New Roman" w:hAnsi="Times New Roman" w:cs="Times New Roman"/>
          <w:b/>
          <w:bCs/>
          <w:sz w:val="28"/>
          <w:szCs w:val="28"/>
          <w:lang w:val="en-US"/>
        </w:rPr>
        <w:t>cid</w:t>
      </w:r>
      <w:r w:rsidRPr="00A2572C">
        <w:rPr>
          <w:rFonts w:ascii="Times New Roman" w:hAnsi="Times New Roman" w:cs="Times New Roman"/>
          <w:b/>
          <w:bCs/>
          <w:sz w:val="28"/>
          <w:szCs w:val="28"/>
          <w:lang w:val="en-US"/>
        </w:rPr>
        <w:t>ul gastric</w:t>
      </w:r>
      <w:r w:rsidRPr="00A2572C">
        <w:rPr>
          <w:rFonts w:ascii="Times New Roman" w:hAnsi="Times New Roman" w:cs="Times New Roman"/>
          <w:sz w:val="28"/>
          <w:szCs w:val="28"/>
          <w:lang w:val="en-US"/>
        </w:rPr>
        <w:t xml:space="preserve">. </w:t>
      </w:r>
      <w:r w:rsidR="005F7DA8" w:rsidRPr="00A2572C">
        <w:rPr>
          <w:rFonts w:ascii="Times New Roman" w:hAnsi="Times New Roman" w:cs="Times New Roman"/>
          <w:sz w:val="28"/>
          <w:szCs w:val="28"/>
          <w:lang w:val="en-US"/>
        </w:rPr>
        <w:t>pH</w:t>
      </w:r>
      <w:r w:rsidRPr="00A2572C">
        <w:rPr>
          <w:rFonts w:ascii="Times New Roman" w:hAnsi="Times New Roman" w:cs="Times New Roman"/>
          <w:sz w:val="28"/>
          <w:szCs w:val="28"/>
          <w:lang w:val="en-US"/>
        </w:rPr>
        <w:t xml:space="preserve">-ul sucului </w:t>
      </w:r>
      <w:r w:rsidR="00483B33" w:rsidRPr="00A2572C">
        <w:rPr>
          <w:rFonts w:ascii="Times New Roman" w:hAnsi="Times New Roman" w:cs="Times New Roman"/>
          <w:sz w:val="28"/>
          <w:szCs w:val="28"/>
          <w:lang w:val="en-US"/>
        </w:rPr>
        <w:t xml:space="preserve">gastric </w:t>
      </w:r>
      <w:r w:rsidR="005F7DA8" w:rsidRPr="00A2572C">
        <w:rPr>
          <w:rFonts w:ascii="Times New Roman" w:hAnsi="Times New Roman" w:cs="Times New Roman"/>
          <w:sz w:val="28"/>
          <w:szCs w:val="28"/>
          <w:lang w:val="en-US"/>
        </w:rPr>
        <w:t>s</w:t>
      </w:r>
      <w:r w:rsidR="00483B33" w:rsidRPr="00A2572C">
        <w:rPr>
          <w:rFonts w:ascii="Times New Roman" w:hAnsi="Times New Roman" w:cs="Times New Roman"/>
          <w:sz w:val="28"/>
          <w:szCs w:val="28"/>
          <w:lang w:val="en-US"/>
        </w:rPr>
        <w:t>cade</w:t>
      </w:r>
      <w:r w:rsidR="005F7DA8" w:rsidRPr="00A2572C">
        <w:rPr>
          <w:rFonts w:ascii="Times New Roman" w:hAnsi="Times New Roman" w:cs="Times New Roman"/>
          <w:sz w:val="28"/>
          <w:szCs w:val="28"/>
          <w:lang w:val="en-US"/>
        </w:rPr>
        <w:t xml:space="preserve"> </w:t>
      </w:r>
      <w:r w:rsidR="00483B33" w:rsidRPr="00A2572C">
        <w:rPr>
          <w:rFonts w:ascii="Times New Roman" w:hAnsi="Times New Roman" w:cs="Times New Roman"/>
          <w:sz w:val="28"/>
          <w:szCs w:val="28"/>
          <w:lang w:val="en-US"/>
        </w:rPr>
        <w:t>p</w:t>
      </w:r>
      <w:r w:rsidR="00C64322" w:rsidRPr="00A2572C">
        <w:rPr>
          <w:rFonts w:ascii="Times New Roman" w:hAnsi="Times New Roman" w:cs="Times New Roman"/>
          <w:sz w:val="28"/>
          <w:szCs w:val="28"/>
          <w:lang w:val="en-US"/>
        </w:rPr>
        <w:t>ână</w:t>
      </w:r>
      <w:r w:rsidR="00483B33" w:rsidRPr="00A2572C">
        <w:rPr>
          <w:rFonts w:ascii="Times New Roman" w:hAnsi="Times New Roman" w:cs="Times New Roman"/>
          <w:sz w:val="28"/>
          <w:szCs w:val="28"/>
          <w:lang w:val="en-US"/>
        </w:rPr>
        <w:t xml:space="preserve"> </w:t>
      </w:r>
      <w:r w:rsidR="00C64322" w:rsidRPr="00A2572C">
        <w:rPr>
          <w:rFonts w:ascii="Times New Roman" w:hAnsi="Times New Roman" w:cs="Times New Roman"/>
          <w:sz w:val="28"/>
          <w:szCs w:val="28"/>
          <w:lang w:val="en-US"/>
        </w:rPr>
        <w:t>la ca. 0.8 la</w:t>
      </w:r>
      <w:r w:rsidR="005F7DA8" w:rsidRPr="00A2572C">
        <w:rPr>
          <w:rFonts w:ascii="Times New Roman" w:hAnsi="Times New Roman" w:cs="Times New Roman"/>
          <w:sz w:val="28"/>
          <w:szCs w:val="28"/>
          <w:lang w:val="en-US"/>
        </w:rPr>
        <w:t xml:space="preserve"> peak</w:t>
      </w:r>
      <w:r w:rsidR="00C64322" w:rsidRPr="00A2572C">
        <w:rPr>
          <w:rFonts w:ascii="Times New Roman" w:hAnsi="Times New Roman" w:cs="Times New Roman"/>
          <w:sz w:val="28"/>
          <w:szCs w:val="28"/>
          <w:lang w:val="en-US"/>
        </w:rPr>
        <w:t>-ul secreției de HCl</w:t>
      </w:r>
      <w:r w:rsidR="005F7DA8" w:rsidRPr="00A2572C">
        <w:rPr>
          <w:rFonts w:ascii="Times New Roman" w:hAnsi="Times New Roman" w:cs="Times New Roman"/>
          <w:sz w:val="28"/>
          <w:szCs w:val="28"/>
          <w:lang w:val="en-US"/>
        </w:rPr>
        <w:t>.</w:t>
      </w:r>
      <w:r w:rsidR="00C64322" w:rsidRPr="00A2572C">
        <w:rPr>
          <w:rFonts w:ascii="Times New Roman" w:hAnsi="Times New Roman" w:cs="Times New Roman"/>
          <w:sz w:val="28"/>
          <w:szCs w:val="28"/>
          <w:lang w:val="en-US"/>
        </w:rPr>
        <w:t xml:space="preserve"> Hrana înghi</w:t>
      </w:r>
      <w:r w:rsidR="002340EC" w:rsidRPr="00A2572C">
        <w:rPr>
          <w:rFonts w:ascii="Times New Roman" w:hAnsi="Times New Roman" w:cs="Times New Roman"/>
          <w:sz w:val="28"/>
          <w:szCs w:val="28"/>
          <w:lang w:val="en-US"/>
        </w:rPr>
        <w:t xml:space="preserve">tă tamponează pH-ul până la </w:t>
      </w:r>
      <w:r w:rsidR="005F7DA8" w:rsidRPr="00A2572C">
        <w:rPr>
          <w:rFonts w:ascii="Times New Roman" w:hAnsi="Times New Roman" w:cs="Times New Roman"/>
          <w:sz w:val="28"/>
          <w:szCs w:val="28"/>
          <w:lang w:val="en-US"/>
        </w:rPr>
        <w:t>1.8–4,</w:t>
      </w:r>
      <w:r w:rsidR="002340EC" w:rsidRPr="00A2572C">
        <w:rPr>
          <w:rFonts w:ascii="Times New Roman" w:hAnsi="Times New Roman" w:cs="Times New Roman"/>
          <w:sz w:val="28"/>
          <w:szCs w:val="28"/>
          <w:lang w:val="en-US"/>
        </w:rPr>
        <w:t xml:space="preserve"> ceea ce este optim pentru majoritatea pepsinelor și a lipazelor gastrice. pH-ul scăzut contribuie </w:t>
      </w:r>
      <w:r w:rsidR="002340EC" w:rsidRPr="00A2572C">
        <w:rPr>
          <w:rFonts w:ascii="Times New Roman" w:hAnsi="Times New Roman" w:cs="Times New Roman"/>
          <w:i/>
          <w:iCs/>
          <w:sz w:val="28"/>
          <w:szCs w:val="28"/>
          <w:lang w:val="en-US"/>
        </w:rPr>
        <w:t>denaturarea</w:t>
      </w:r>
      <w:r w:rsidR="002340EC" w:rsidRPr="00A2572C">
        <w:rPr>
          <w:rFonts w:ascii="Times New Roman" w:hAnsi="Times New Roman" w:cs="Times New Roman"/>
          <w:sz w:val="28"/>
          <w:szCs w:val="28"/>
          <w:lang w:val="en-US"/>
        </w:rPr>
        <w:t xml:space="preserve"> proteinelor  și are un efect </w:t>
      </w:r>
      <w:r w:rsidR="002340EC" w:rsidRPr="00A2572C">
        <w:rPr>
          <w:rFonts w:ascii="Times New Roman" w:hAnsi="Times New Roman" w:cs="Times New Roman"/>
          <w:i/>
          <w:iCs/>
          <w:sz w:val="28"/>
          <w:szCs w:val="28"/>
          <w:lang w:val="en-US"/>
        </w:rPr>
        <w:t>bactericid</w:t>
      </w:r>
      <w:r w:rsidR="005F7DA8" w:rsidRPr="00A2572C">
        <w:rPr>
          <w:rFonts w:ascii="Times New Roman" w:hAnsi="Times New Roman" w:cs="Times New Roman"/>
          <w:sz w:val="28"/>
          <w:szCs w:val="28"/>
          <w:lang w:val="en-US"/>
        </w:rPr>
        <w:t>.</w:t>
      </w:r>
    </w:p>
    <w:p w14:paraId="7E228F4E" w14:textId="77777777" w:rsidR="005F7DA8" w:rsidRPr="00A2572C" w:rsidRDefault="00297F8F" w:rsidP="005F7DA8">
      <w:pPr>
        <w:autoSpaceDE w:val="0"/>
        <w:autoSpaceDN w:val="0"/>
        <w:adjustRightInd w:val="0"/>
        <w:spacing w:after="0" w:line="240" w:lineRule="auto"/>
        <w:ind w:firstLine="708"/>
        <w:jc w:val="both"/>
        <w:rPr>
          <w:rFonts w:ascii="Times New Roman" w:hAnsi="Times New Roman" w:cs="Times New Roman"/>
          <w:sz w:val="28"/>
          <w:szCs w:val="28"/>
          <w:lang w:val="en-US"/>
        </w:rPr>
      </w:pPr>
      <w:r w:rsidRPr="00A2572C">
        <w:rPr>
          <w:rFonts w:ascii="Times New Roman" w:hAnsi="Times New Roman" w:cs="Times New Roman"/>
          <w:b/>
          <w:bCs/>
          <w:sz w:val="28"/>
          <w:szCs w:val="28"/>
          <w:lang w:val="en-US"/>
        </w:rPr>
        <w:t>Secre</w:t>
      </w:r>
      <w:r w:rsidRPr="00A2572C">
        <w:rPr>
          <w:rFonts w:ascii="Times New Roman" w:hAnsi="Times New Roman" w:cs="Times New Roman"/>
          <w:b/>
          <w:sz w:val="28"/>
          <w:szCs w:val="28"/>
          <w:lang w:val="en-US"/>
        </w:rPr>
        <w:t>ția de HCl</w:t>
      </w:r>
      <w:r w:rsidR="005F7DA8" w:rsidRPr="00A2572C">
        <w:rPr>
          <w:rFonts w:ascii="Times New Roman" w:hAnsi="Times New Roman" w:cs="Times New Roman"/>
          <w:b/>
          <w:bCs/>
          <w:sz w:val="28"/>
          <w:szCs w:val="28"/>
          <w:lang w:val="en-US"/>
        </w:rPr>
        <w:t>.</w:t>
      </w:r>
      <w:r w:rsidRPr="00A2572C">
        <w:rPr>
          <w:rFonts w:ascii="Times New Roman" w:hAnsi="Times New Roman" w:cs="Times New Roman"/>
          <w:sz w:val="28"/>
          <w:szCs w:val="28"/>
          <w:lang w:val="en-US"/>
        </w:rPr>
        <w:t xml:space="preserve"> </w:t>
      </w:r>
      <w:r w:rsidR="005F7DA8" w:rsidRPr="00A2572C">
        <w:rPr>
          <w:rFonts w:ascii="Times New Roman" w:hAnsi="Times New Roman" w:cs="Times New Roman"/>
          <w:sz w:val="28"/>
          <w:szCs w:val="28"/>
          <w:lang w:val="en-US"/>
        </w:rPr>
        <w:t xml:space="preserve"> </w:t>
      </w:r>
      <w:r w:rsidR="005F7DA8" w:rsidRPr="00A2572C">
        <w:rPr>
          <w:rFonts w:ascii="Times New Roman" w:hAnsi="Times New Roman" w:cs="Times New Roman"/>
          <w:i/>
          <w:iCs/>
          <w:sz w:val="28"/>
          <w:szCs w:val="28"/>
          <w:lang w:val="en-US"/>
        </w:rPr>
        <w:t>H</w:t>
      </w:r>
      <w:r w:rsidR="005F7DA8" w:rsidRPr="00A2572C">
        <w:rPr>
          <w:rFonts w:ascii="Times New Roman" w:hAnsi="Times New Roman" w:cs="Times New Roman"/>
          <w:i/>
          <w:iCs/>
          <w:sz w:val="28"/>
          <w:szCs w:val="28"/>
          <w:vertAlign w:val="superscript"/>
          <w:lang w:val="en-US"/>
        </w:rPr>
        <w:t>+</w:t>
      </w:r>
      <w:r w:rsidR="005F7DA8" w:rsidRPr="00A2572C">
        <w:rPr>
          <w:rFonts w:ascii="Times New Roman" w:hAnsi="Times New Roman" w:cs="Times New Roman"/>
          <w:i/>
          <w:iCs/>
          <w:sz w:val="28"/>
          <w:szCs w:val="28"/>
          <w:lang w:val="en-US"/>
        </w:rPr>
        <w:t>/K</w:t>
      </w:r>
      <w:r w:rsidR="005F7DA8" w:rsidRPr="00A2572C">
        <w:rPr>
          <w:rFonts w:ascii="Times New Roman" w:hAnsi="Times New Roman" w:cs="Times New Roman"/>
          <w:i/>
          <w:iCs/>
          <w:sz w:val="28"/>
          <w:szCs w:val="28"/>
          <w:vertAlign w:val="superscript"/>
          <w:lang w:val="en-US"/>
        </w:rPr>
        <w:t>+</w:t>
      </w:r>
      <w:r w:rsidR="005F7DA8" w:rsidRPr="00A2572C">
        <w:rPr>
          <w:rFonts w:ascii="Times New Roman" w:hAnsi="Times New Roman" w:cs="Times New Roman"/>
          <w:i/>
          <w:iCs/>
          <w:sz w:val="28"/>
          <w:szCs w:val="28"/>
          <w:lang w:val="en-US"/>
        </w:rPr>
        <w:t xml:space="preserve">-ATPase </w:t>
      </w:r>
      <w:r w:rsidRPr="00A2572C">
        <w:rPr>
          <w:rFonts w:ascii="Times New Roman" w:hAnsi="Times New Roman" w:cs="Times New Roman"/>
          <w:sz w:val="28"/>
          <w:szCs w:val="28"/>
          <w:lang w:val="en-US"/>
        </w:rPr>
        <w:t xml:space="preserve">de pe membrana </w:t>
      </w:r>
      <w:r w:rsidR="005F7DA8" w:rsidRPr="00A2572C">
        <w:rPr>
          <w:rFonts w:ascii="Times New Roman" w:hAnsi="Times New Roman" w:cs="Times New Roman"/>
          <w:sz w:val="28"/>
          <w:szCs w:val="28"/>
          <w:lang w:val="en-US"/>
        </w:rPr>
        <w:t>luminal</w:t>
      </w:r>
      <w:r w:rsidRPr="00A2572C">
        <w:rPr>
          <w:rFonts w:ascii="Times New Roman" w:hAnsi="Times New Roman" w:cs="Times New Roman"/>
          <w:sz w:val="28"/>
          <w:szCs w:val="28"/>
          <w:lang w:val="en-US"/>
        </w:rPr>
        <w:t>ă a celulelor</w:t>
      </w:r>
      <w:r w:rsidR="005F7DA8" w:rsidRPr="00A2572C">
        <w:rPr>
          <w:rFonts w:ascii="Times New Roman" w:hAnsi="Times New Roman" w:cs="Times New Roman"/>
          <w:sz w:val="28"/>
          <w:szCs w:val="28"/>
          <w:lang w:val="en-US"/>
        </w:rPr>
        <w:t xml:space="preserve"> parietal</w:t>
      </w:r>
      <w:r w:rsidRPr="00A2572C">
        <w:rPr>
          <w:rFonts w:ascii="Times New Roman" w:hAnsi="Times New Roman" w:cs="Times New Roman"/>
          <w:sz w:val="28"/>
          <w:szCs w:val="28"/>
          <w:lang w:val="en-US"/>
        </w:rPr>
        <w:t xml:space="preserve">e pompează ionii de </w:t>
      </w:r>
      <w:r w:rsidR="005F7DA8" w:rsidRPr="00A2572C">
        <w:rPr>
          <w:rFonts w:ascii="Times New Roman" w:hAnsi="Times New Roman" w:cs="Times New Roman"/>
          <w:sz w:val="28"/>
          <w:szCs w:val="28"/>
          <w:lang w:val="en-US"/>
        </w:rPr>
        <w:t>H</w:t>
      </w:r>
      <w:r w:rsidR="005F7DA8" w:rsidRPr="00A2572C">
        <w:rPr>
          <w:rFonts w:ascii="Times New Roman" w:hAnsi="Times New Roman" w:cs="Times New Roman"/>
          <w:sz w:val="28"/>
          <w:szCs w:val="28"/>
          <w:vertAlign w:val="superscript"/>
          <w:lang w:val="en-US"/>
        </w:rPr>
        <w:t>+</w:t>
      </w:r>
      <w:r w:rsidR="003A415C" w:rsidRPr="00A2572C">
        <w:rPr>
          <w:rFonts w:ascii="Times New Roman" w:hAnsi="Times New Roman" w:cs="Times New Roman"/>
          <w:sz w:val="28"/>
          <w:szCs w:val="28"/>
          <w:lang w:val="en-US"/>
        </w:rPr>
        <w:t xml:space="preserve"> în lumenul glandular în schimbul ionilor </w:t>
      </w:r>
      <w:r w:rsidR="005F7DA8" w:rsidRPr="00A2572C">
        <w:rPr>
          <w:rFonts w:ascii="Times New Roman" w:hAnsi="Times New Roman" w:cs="Times New Roman"/>
          <w:sz w:val="28"/>
          <w:szCs w:val="28"/>
          <w:lang w:val="en-US"/>
        </w:rPr>
        <w:t>K</w:t>
      </w:r>
      <w:r w:rsidR="005F7DA8" w:rsidRPr="00A2572C">
        <w:rPr>
          <w:rFonts w:ascii="Times New Roman" w:hAnsi="Times New Roman" w:cs="Times New Roman"/>
          <w:sz w:val="28"/>
          <w:szCs w:val="28"/>
          <w:vertAlign w:val="superscript"/>
          <w:lang w:val="en-US"/>
        </w:rPr>
        <w:t>+</w:t>
      </w:r>
      <w:r w:rsidR="003A415C" w:rsidRPr="00A2572C">
        <w:rPr>
          <w:rFonts w:ascii="Times New Roman" w:hAnsi="Times New Roman" w:cs="Times New Roman"/>
          <w:sz w:val="28"/>
          <w:szCs w:val="28"/>
          <w:lang w:val="en-US"/>
        </w:rPr>
        <w:t>, asfel majorând concentrația ionilor de</w:t>
      </w:r>
      <w:r w:rsidR="005F7DA8" w:rsidRPr="00A2572C">
        <w:rPr>
          <w:rFonts w:ascii="Times New Roman" w:hAnsi="Times New Roman" w:cs="Times New Roman"/>
          <w:sz w:val="28"/>
          <w:szCs w:val="28"/>
          <w:lang w:val="en-US"/>
        </w:rPr>
        <w:t xml:space="preserve"> H</w:t>
      </w:r>
      <w:r w:rsidR="005F7DA8" w:rsidRPr="00A2572C">
        <w:rPr>
          <w:rFonts w:ascii="Times New Roman" w:hAnsi="Times New Roman" w:cs="Times New Roman"/>
          <w:sz w:val="28"/>
          <w:szCs w:val="28"/>
          <w:vertAlign w:val="superscript"/>
          <w:lang w:val="en-US"/>
        </w:rPr>
        <w:t>+</w:t>
      </w:r>
      <w:r w:rsidR="003A415C" w:rsidRPr="00A2572C">
        <w:rPr>
          <w:rFonts w:ascii="Times New Roman" w:hAnsi="Times New Roman" w:cs="Times New Roman"/>
          <w:sz w:val="28"/>
          <w:szCs w:val="28"/>
          <w:vertAlign w:val="superscript"/>
          <w:lang w:val="en-US"/>
        </w:rPr>
        <w:t xml:space="preserve"> </w:t>
      </w:r>
      <w:r w:rsidR="003A415C" w:rsidRPr="00A2572C">
        <w:rPr>
          <w:rFonts w:ascii="Times New Roman" w:hAnsi="Times New Roman" w:cs="Times New Roman"/>
          <w:sz w:val="28"/>
          <w:szCs w:val="28"/>
          <w:lang w:val="en-US"/>
        </w:rPr>
        <w:t xml:space="preserve">în lumen până la cca. </w:t>
      </w:r>
      <w:r w:rsidR="005F7DA8" w:rsidRPr="00A2572C">
        <w:rPr>
          <w:rFonts w:ascii="Times New Roman" w:hAnsi="Times New Roman" w:cs="Times New Roman"/>
          <w:sz w:val="28"/>
          <w:szCs w:val="28"/>
          <w:lang w:val="en-US"/>
        </w:rPr>
        <w:t xml:space="preserve"> 10</w:t>
      </w:r>
      <w:r w:rsidR="005F7DA8" w:rsidRPr="00A2572C">
        <w:rPr>
          <w:rFonts w:ascii="Times New Roman" w:hAnsi="Times New Roman" w:cs="Times New Roman"/>
          <w:sz w:val="28"/>
          <w:szCs w:val="28"/>
          <w:vertAlign w:val="superscript"/>
          <w:lang w:val="en-US"/>
        </w:rPr>
        <w:t>7</w:t>
      </w:r>
      <w:r w:rsidR="005F7DA8" w:rsidRPr="00A2572C">
        <w:rPr>
          <w:rFonts w:ascii="Times New Roman" w:hAnsi="Times New Roman" w:cs="Times New Roman"/>
          <w:sz w:val="28"/>
          <w:szCs w:val="28"/>
          <w:lang w:val="en-US"/>
        </w:rPr>
        <w:t>.</w:t>
      </w:r>
      <w:r w:rsidR="00D074F6">
        <w:rPr>
          <w:rFonts w:ascii="Times New Roman" w:hAnsi="Times New Roman" w:cs="Times New Roman"/>
          <w:sz w:val="28"/>
          <w:szCs w:val="28"/>
          <w:lang w:val="en-US"/>
        </w:rPr>
        <w:t xml:space="preserve"> </w:t>
      </w:r>
      <w:r w:rsidR="003A415C" w:rsidRPr="00A2572C">
        <w:rPr>
          <w:rFonts w:ascii="Times New Roman" w:hAnsi="Times New Roman" w:cs="Times New Roman"/>
          <w:sz w:val="28"/>
          <w:szCs w:val="28"/>
          <w:lang w:val="en-US"/>
        </w:rPr>
        <w:t xml:space="preserve">Ionii de </w:t>
      </w:r>
      <w:r w:rsidR="005F7DA8" w:rsidRPr="00A2572C">
        <w:rPr>
          <w:rFonts w:ascii="Times New Roman" w:hAnsi="Times New Roman" w:cs="Times New Roman"/>
          <w:sz w:val="28"/>
          <w:szCs w:val="28"/>
          <w:lang w:val="en-US"/>
        </w:rPr>
        <w:t>K</w:t>
      </w:r>
      <w:r w:rsidR="005F7DA8" w:rsidRPr="00A2572C">
        <w:rPr>
          <w:rFonts w:ascii="Times New Roman" w:hAnsi="Times New Roman" w:cs="Times New Roman"/>
          <w:sz w:val="28"/>
          <w:szCs w:val="28"/>
          <w:vertAlign w:val="superscript"/>
          <w:lang w:val="en-US"/>
        </w:rPr>
        <w:t>+</w:t>
      </w:r>
      <w:r w:rsidR="003A415C" w:rsidRPr="00A2572C">
        <w:rPr>
          <w:rFonts w:ascii="Times New Roman" w:hAnsi="Times New Roman" w:cs="Times New Roman"/>
          <w:sz w:val="28"/>
          <w:szCs w:val="28"/>
          <w:lang w:val="en-US"/>
        </w:rPr>
        <w:t xml:space="preserve"> preluați în proces sunt  recirculați</w:t>
      </w:r>
      <w:r w:rsidR="00D074F6">
        <w:rPr>
          <w:rFonts w:ascii="Times New Roman" w:hAnsi="Times New Roman" w:cs="Times New Roman"/>
          <w:sz w:val="28"/>
          <w:szCs w:val="28"/>
          <w:lang w:val="en-US"/>
        </w:rPr>
        <w:t xml:space="preserve">. </w:t>
      </w:r>
      <w:r w:rsidR="002C1C60" w:rsidRPr="00A2572C">
        <w:rPr>
          <w:rFonts w:ascii="Times New Roman" w:hAnsi="Times New Roman" w:cs="Times New Roman"/>
          <w:sz w:val="28"/>
          <w:szCs w:val="28"/>
          <w:lang w:val="en-US"/>
        </w:rPr>
        <w:t>Pent</w:t>
      </w:r>
      <w:r w:rsidR="005F7DA8" w:rsidRPr="00A2572C">
        <w:rPr>
          <w:rFonts w:ascii="Times New Roman" w:hAnsi="Times New Roman" w:cs="Times New Roman"/>
          <w:sz w:val="28"/>
          <w:szCs w:val="28"/>
          <w:lang w:val="en-US"/>
        </w:rPr>
        <w:t>r</w:t>
      </w:r>
      <w:r w:rsidR="002C1C60" w:rsidRPr="00A2572C">
        <w:rPr>
          <w:rFonts w:ascii="Times New Roman" w:hAnsi="Times New Roman" w:cs="Times New Roman"/>
          <w:sz w:val="28"/>
          <w:szCs w:val="28"/>
          <w:lang w:val="en-US"/>
        </w:rPr>
        <w:t>u fiecare ion de</w:t>
      </w:r>
      <w:r w:rsidR="005F7DA8" w:rsidRPr="00A2572C">
        <w:rPr>
          <w:rFonts w:ascii="Times New Roman" w:hAnsi="Times New Roman" w:cs="Times New Roman"/>
          <w:sz w:val="28"/>
          <w:szCs w:val="28"/>
          <w:lang w:val="en-US"/>
        </w:rPr>
        <w:t xml:space="preserve"> H</w:t>
      </w:r>
      <w:r w:rsidR="005F7DA8" w:rsidRPr="00A2572C">
        <w:rPr>
          <w:rFonts w:ascii="Times New Roman" w:hAnsi="Times New Roman" w:cs="Times New Roman"/>
          <w:sz w:val="28"/>
          <w:szCs w:val="28"/>
          <w:vertAlign w:val="superscript"/>
          <w:lang w:val="en-US"/>
        </w:rPr>
        <w:t>+</w:t>
      </w:r>
      <w:r w:rsidR="002C1C60" w:rsidRPr="00A2572C">
        <w:rPr>
          <w:rFonts w:ascii="Times New Roman" w:hAnsi="Times New Roman" w:cs="Times New Roman"/>
          <w:sz w:val="28"/>
          <w:szCs w:val="28"/>
          <w:lang w:val="en-US"/>
        </w:rPr>
        <w:t xml:space="preserve"> secretat, un ion de </w:t>
      </w:r>
      <w:r w:rsidR="005F7DA8" w:rsidRPr="00A2572C">
        <w:rPr>
          <w:rFonts w:ascii="Times New Roman" w:hAnsi="Times New Roman" w:cs="Times New Roman"/>
          <w:sz w:val="28"/>
          <w:szCs w:val="28"/>
          <w:lang w:val="en-US"/>
        </w:rPr>
        <w:t xml:space="preserve"> HCO3</w:t>
      </w:r>
      <w:r w:rsidR="005F7DA8" w:rsidRPr="00A2572C">
        <w:rPr>
          <w:rFonts w:ascii="Times New Roman" w:hAnsi="Times New Roman" w:cs="Times New Roman"/>
          <w:sz w:val="28"/>
          <w:szCs w:val="28"/>
          <w:vertAlign w:val="superscript"/>
          <w:lang w:val="en-US"/>
        </w:rPr>
        <w:t>–</w:t>
      </w:r>
      <w:r w:rsidR="002C1C60" w:rsidRPr="00A2572C">
        <w:rPr>
          <w:rFonts w:ascii="Times New Roman" w:hAnsi="Times New Roman" w:cs="Times New Roman"/>
          <w:sz w:val="28"/>
          <w:szCs w:val="28"/>
          <w:lang w:val="en-US"/>
        </w:rPr>
        <w:t xml:space="preserve"> este schimbat la polul bazal pe</w:t>
      </w:r>
      <w:r w:rsidR="00D074F6">
        <w:rPr>
          <w:rFonts w:ascii="Times New Roman" w:hAnsi="Times New Roman" w:cs="Times New Roman"/>
          <w:sz w:val="28"/>
          <w:szCs w:val="28"/>
          <w:lang w:val="en-US"/>
        </w:rPr>
        <w:t xml:space="preserve"> </w:t>
      </w:r>
      <w:r w:rsidR="002C1C60" w:rsidRPr="00A2572C">
        <w:rPr>
          <w:rFonts w:ascii="Times New Roman" w:hAnsi="Times New Roman" w:cs="Times New Roman"/>
          <w:sz w:val="28"/>
          <w:szCs w:val="28"/>
          <w:lang w:val="en-US"/>
        </w:rPr>
        <w:t xml:space="preserve">un ion de </w:t>
      </w:r>
      <w:r w:rsidR="005F7DA8" w:rsidRPr="00A2572C">
        <w:rPr>
          <w:rFonts w:ascii="Times New Roman" w:hAnsi="Times New Roman" w:cs="Times New Roman"/>
          <w:sz w:val="28"/>
          <w:szCs w:val="28"/>
          <w:lang w:val="en-US"/>
        </w:rPr>
        <w:t>Cl</w:t>
      </w:r>
      <w:r w:rsidR="005F7DA8" w:rsidRPr="00A2572C">
        <w:rPr>
          <w:rFonts w:ascii="Times New Roman" w:hAnsi="Times New Roman" w:cs="Times New Roman"/>
          <w:sz w:val="28"/>
          <w:szCs w:val="28"/>
          <w:vertAlign w:val="superscript"/>
          <w:lang w:val="en-US"/>
        </w:rPr>
        <w:t>–</w:t>
      </w:r>
      <w:r w:rsidR="002C1C60" w:rsidRPr="00A2572C">
        <w:rPr>
          <w:rFonts w:ascii="Times New Roman" w:hAnsi="Times New Roman" w:cs="Times New Roman"/>
          <w:sz w:val="28"/>
          <w:szCs w:val="28"/>
          <w:lang w:val="en-US"/>
        </w:rPr>
        <w:t xml:space="preserve">  printr-un  </w:t>
      </w:r>
      <w:r w:rsidR="002C1C60" w:rsidRPr="00A2572C">
        <w:rPr>
          <w:rFonts w:ascii="Times New Roman" w:hAnsi="Times New Roman" w:cs="Times New Roman"/>
          <w:i/>
          <w:sz w:val="28"/>
          <w:szCs w:val="28"/>
          <w:lang w:val="en-US"/>
        </w:rPr>
        <w:t>antiport</w:t>
      </w:r>
      <w:r w:rsidR="005F7DA8" w:rsidRPr="00A2572C">
        <w:rPr>
          <w:rFonts w:ascii="Times New Roman" w:hAnsi="Times New Roman" w:cs="Times New Roman"/>
          <w:sz w:val="28"/>
          <w:szCs w:val="28"/>
          <w:lang w:val="en-US"/>
        </w:rPr>
        <w:t xml:space="preserve"> </w:t>
      </w:r>
      <w:r w:rsidR="005F7DA8" w:rsidRPr="00A2572C">
        <w:rPr>
          <w:rFonts w:ascii="Times New Roman" w:hAnsi="Times New Roman" w:cs="Times New Roman"/>
          <w:i/>
          <w:iCs/>
          <w:sz w:val="28"/>
          <w:szCs w:val="28"/>
          <w:lang w:val="en-US"/>
        </w:rPr>
        <w:t>anion</w:t>
      </w:r>
      <w:r w:rsidR="002C1C60" w:rsidRPr="00A2572C">
        <w:rPr>
          <w:rFonts w:ascii="Times New Roman" w:hAnsi="Times New Roman" w:cs="Times New Roman"/>
          <w:i/>
          <w:iCs/>
          <w:sz w:val="28"/>
          <w:szCs w:val="28"/>
          <w:lang w:val="en-US"/>
        </w:rPr>
        <w:t>ic</w:t>
      </w:r>
      <w:r w:rsidR="002C1C60" w:rsidRPr="00A2572C">
        <w:rPr>
          <w:rFonts w:ascii="Times New Roman" w:hAnsi="Times New Roman" w:cs="Times New Roman"/>
          <w:sz w:val="28"/>
          <w:szCs w:val="28"/>
          <w:lang w:val="en-US"/>
        </w:rPr>
        <w:t xml:space="preserve">. (Ionii </w:t>
      </w:r>
      <w:r w:rsidR="005F7DA8" w:rsidRPr="00A2572C">
        <w:rPr>
          <w:rFonts w:ascii="Times New Roman" w:hAnsi="Times New Roman" w:cs="Times New Roman"/>
          <w:sz w:val="28"/>
          <w:szCs w:val="28"/>
          <w:lang w:val="en-US"/>
        </w:rPr>
        <w:t xml:space="preserve"> HCO</w:t>
      </w:r>
      <w:r w:rsidR="005F7DA8" w:rsidRPr="00A2572C">
        <w:rPr>
          <w:rFonts w:ascii="Times New Roman" w:hAnsi="Times New Roman" w:cs="Times New Roman"/>
          <w:sz w:val="28"/>
          <w:szCs w:val="28"/>
          <w:vertAlign w:val="subscript"/>
          <w:lang w:val="en-US"/>
        </w:rPr>
        <w:t>3</w:t>
      </w:r>
      <w:r w:rsidR="005F7DA8" w:rsidRPr="00A2572C">
        <w:rPr>
          <w:rFonts w:ascii="Times New Roman" w:hAnsi="Times New Roman" w:cs="Times New Roman"/>
          <w:sz w:val="28"/>
          <w:szCs w:val="28"/>
          <w:vertAlign w:val="superscript"/>
          <w:lang w:val="en-US"/>
        </w:rPr>
        <w:t>–</w:t>
      </w:r>
      <w:r w:rsidR="002C1C60" w:rsidRPr="00A2572C">
        <w:rPr>
          <w:rFonts w:ascii="Times New Roman" w:hAnsi="Times New Roman" w:cs="Times New Roman"/>
          <w:sz w:val="28"/>
          <w:szCs w:val="28"/>
          <w:lang w:val="en-US"/>
        </w:rPr>
        <w:t xml:space="preserve">  provin din reacția dintre </w:t>
      </w:r>
      <w:r w:rsidR="005F7DA8" w:rsidRPr="00A2572C">
        <w:rPr>
          <w:rFonts w:ascii="Times New Roman" w:hAnsi="Times New Roman" w:cs="Times New Roman"/>
          <w:sz w:val="28"/>
          <w:szCs w:val="28"/>
          <w:lang w:val="en-US"/>
        </w:rPr>
        <w:t>CO</w:t>
      </w:r>
      <w:r w:rsidR="005F7DA8" w:rsidRPr="00A2572C">
        <w:rPr>
          <w:rFonts w:ascii="Times New Roman" w:hAnsi="Times New Roman" w:cs="Times New Roman"/>
          <w:sz w:val="28"/>
          <w:szCs w:val="28"/>
          <w:vertAlign w:val="subscript"/>
          <w:lang w:val="en-US"/>
        </w:rPr>
        <w:t>2</w:t>
      </w:r>
      <w:r w:rsidR="005F7DA8" w:rsidRPr="00A2572C">
        <w:rPr>
          <w:rFonts w:ascii="Times New Roman" w:hAnsi="Times New Roman" w:cs="Times New Roman"/>
          <w:sz w:val="28"/>
          <w:szCs w:val="28"/>
          <w:lang w:val="en-US"/>
        </w:rPr>
        <w:t>+ OH</w:t>
      </w:r>
      <w:r w:rsidR="005F7DA8" w:rsidRPr="00A2572C">
        <w:rPr>
          <w:rFonts w:ascii="Times New Roman" w:hAnsi="Times New Roman" w:cs="Times New Roman"/>
          <w:sz w:val="28"/>
          <w:szCs w:val="28"/>
          <w:vertAlign w:val="superscript"/>
          <w:lang w:val="en-US"/>
        </w:rPr>
        <w:t>–</w:t>
      </w:r>
      <w:r w:rsidR="002C1C60" w:rsidRPr="00A2572C">
        <w:rPr>
          <w:rFonts w:ascii="Times New Roman" w:hAnsi="Times New Roman" w:cs="Times New Roman"/>
          <w:sz w:val="28"/>
          <w:szCs w:val="28"/>
          <w:lang w:val="en-US"/>
        </w:rPr>
        <w:t xml:space="preserve">, ce este catalizată de anhidraza </w:t>
      </w:r>
      <w:r w:rsidR="005F7DA8" w:rsidRPr="00A2572C">
        <w:rPr>
          <w:rFonts w:ascii="Times New Roman" w:hAnsi="Times New Roman" w:cs="Times New Roman"/>
          <w:sz w:val="28"/>
          <w:szCs w:val="28"/>
          <w:lang w:val="en-US"/>
        </w:rPr>
        <w:t xml:space="preserve"> carbonic</w:t>
      </w:r>
      <w:r w:rsidR="002C1C60" w:rsidRPr="00A2572C">
        <w:rPr>
          <w:rFonts w:ascii="Times New Roman" w:hAnsi="Times New Roman" w:cs="Times New Roman"/>
          <w:sz w:val="28"/>
          <w:szCs w:val="28"/>
          <w:lang w:val="en-US"/>
        </w:rPr>
        <w:t>ă, (</w:t>
      </w:r>
      <w:r w:rsidR="005F7DA8" w:rsidRPr="00A2572C">
        <w:rPr>
          <w:rFonts w:ascii="Times New Roman" w:hAnsi="Times New Roman" w:cs="Times New Roman"/>
          <w:sz w:val="28"/>
          <w:szCs w:val="28"/>
          <w:lang w:val="en-US"/>
        </w:rPr>
        <w:t>A</w:t>
      </w:r>
      <w:r w:rsidR="002C1C60" w:rsidRPr="00A2572C">
        <w:rPr>
          <w:rFonts w:ascii="Times New Roman" w:hAnsi="Times New Roman" w:cs="Times New Roman"/>
          <w:sz w:val="28"/>
          <w:szCs w:val="28"/>
          <w:lang w:val="en-US"/>
        </w:rPr>
        <w:t>C</w:t>
      </w:r>
      <w:r w:rsidR="005F7DA8" w:rsidRPr="00A2572C">
        <w:rPr>
          <w:rFonts w:ascii="Times New Roman" w:hAnsi="Times New Roman" w:cs="Times New Roman"/>
          <w:sz w:val="28"/>
          <w:szCs w:val="28"/>
          <w:lang w:val="en-US"/>
        </w:rPr>
        <w:t xml:space="preserve">). </w:t>
      </w:r>
      <w:r w:rsidR="007C5E56" w:rsidRPr="00A2572C">
        <w:rPr>
          <w:rFonts w:ascii="Times New Roman" w:hAnsi="Times New Roman" w:cs="Times New Roman"/>
          <w:sz w:val="28"/>
          <w:szCs w:val="28"/>
          <w:lang w:val="en-US"/>
        </w:rPr>
        <w:t xml:space="preserve">In rezultat are loc acumularea intracelulară a ionilor de </w:t>
      </w:r>
      <w:r w:rsidR="005F7DA8" w:rsidRPr="00A2572C">
        <w:rPr>
          <w:rFonts w:ascii="Times New Roman" w:hAnsi="Times New Roman" w:cs="Times New Roman"/>
          <w:sz w:val="28"/>
          <w:szCs w:val="28"/>
          <w:lang w:val="en-US"/>
        </w:rPr>
        <w:t>Cl</w:t>
      </w:r>
      <w:r w:rsidR="005F7DA8" w:rsidRPr="00A2572C">
        <w:rPr>
          <w:rFonts w:ascii="Times New Roman" w:hAnsi="Times New Roman" w:cs="Times New Roman"/>
          <w:sz w:val="28"/>
          <w:szCs w:val="28"/>
          <w:vertAlign w:val="superscript"/>
          <w:lang w:val="en-US"/>
        </w:rPr>
        <w:t>–</w:t>
      </w:r>
      <w:r w:rsidR="007C5E56" w:rsidRPr="00A2572C">
        <w:rPr>
          <w:rFonts w:ascii="Times New Roman" w:hAnsi="Times New Roman" w:cs="Times New Roman"/>
          <w:sz w:val="28"/>
          <w:szCs w:val="28"/>
          <w:lang w:val="en-US"/>
        </w:rPr>
        <w:t xml:space="preserve"> </w:t>
      </w:r>
      <w:r w:rsidR="005F7DA8" w:rsidRPr="00A2572C">
        <w:rPr>
          <w:rFonts w:ascii="Times New Roman" w:hAnsi="Times New Roman" w:cs="Times New Roman"/>
          <w:sz w:val="28"/>
          <w:szCs w:val="28"/>
          <w:lang w:val="en-US"/>
        </w:rPr>
        <w:t>,</w:t>
      </w:r>
      <w:r w:rsidR="007C5E56" w:rsidRPr="00A2572C">
        <w:rPr>
          <w:rFonts w:ascii="Times New Roman" w:hAnsi="Times New Roman" w:cs="Times New Roman"/>
          <w:sz w:val="28"/>
          <w:szCs w:val="28"/>
          <w:lang w:val="en-US"/>
        </w:rPr>
        <w:t xml:space="preserve"> care </w:t>
      </w:r>
      <w:r w:rsidR="005F7DA8" w:rsidRPr="00A2572C">
        <w:rPr>
          <w:rFonts w:ascii="Times New Roman" w:hAnsi="Times New Roman" w:cs="Times New Roman"/>
          <w:sz w:val="28"/>
          <w:szCs w:val="28"/>
          <w:lang w:val="en-US"/>
        </w:rPr>
        <w:t>d</w:t>
      </w:r>
      <w:r w:rsidR="007C5E56" w:rsidRPr="00A2572C">
        <w:rPr>
          <w:rFonts w:ascii="Times New Roman" w:hAnsi="Times New Roman" w:cs="Times New Roman"/>
          <w:sz w:val="28"/>
          <w:szCs w:val="28"/>
          <w:lang w:val="en-US"/>
        </w:rPr>
        <w:t xml:space="preserve">ifuzează din </w:t>
      </w:r>
      <w:r w:rsidR="005F7DA8" w:rsidRPr="00A2572C">
        <w:rPr>
          <w:rFonts w:ascii="Times New Roman" w:hAnsi="Times New Roman" w:cs="Times New Roman"/>
          <w:sz w:val="28"/>
          <w:szCs w:val="28"/>
          <w:lang w:val="en-US"/>
        </w:rPr>
        <w:t>cel</w:t>
      </w:r>
      <w:r w:rsidR="007C5E56" w:rsidRPr="00A2572C">
        <w:rPr>
          <w:rFonts w:ascii="Times New Roman" w:hAnsi="Times New Roman" w:cs="Times New Roman"/>
          <w:sz w:val="28"/>
          <w:szCs w:val="28"/>
          <w:lang w:val="en-US"/>
        </w:rPr>
        <w:t>u</w:t>
      </w:r>
      <w:r w:rsidR="005F7DA8" w:rsidRPr="00A2572C">
        <w:rPr>
          <w:rFonts w:ascii="Times New Roman" w:hAnsi="Times New Roman" w:cs="Times New Roman"/>
          <w:sz w:val="28"/>
          <w:szCs w:val="28"/>
          <w:lang w:val="en-US"/>
        </w:rPr>
        <w:t>l</w:t>
      </w:r>
      <w:r w:rsidR="007C5E56" w:rsidRPr="00A2572C">
        <w:rPr>
          <w:rFonts w:ascii="Times New Roman" w:hAnsi="Times New Roman" w:cs="Times New Roman"/>
          <w:sz w:val="28"/>
          <w:szCs w:val="28"/>
          <w:lang w:val="en-US"/>
        </w:rPr>
        <w:t xml:space="preserve">ă spre  lumen prin </w:t>
      </w:r>
      <w:r w:rsidR="007C5E56" w:rsidRPr="00A2572C">
        <w:rPr>
          <w:rFonts w:ascii="Times New Roman" w:hAnsi="Times New Roman" w:cs="Times New Roman"/>
          <w:i/>
          <w:sz w:val="28"/>
          <w:szCs w:val="28"/>
          <w:lang w:val="en-US"/>
        </w:rPr>
        <w:t>canalele de</w:t>
      </w:r>
      <w:r w:rsidR="005F7DA8" w:rsidRPr="00A2572C">
        <w:rPr>
          <w:rFonts w:ascii="Times New Roman" w:hAnsi="Times New Roman" w:cs="Times New Roman"/>
          <w:sz w:val="28"/>
          <w:szCs w:val="28"/>
          <w:lang w:val="en-US"/>
        </w:rPr>
        <w:t xml:space="preserve"> </w:t>
      </w:r>
      <w:r w:rsidR="005F7DA8" w:rsidRPr="00A2572C">
        <w:rPr>
          <w:rFonts w:ascii="Times New Roman" w:hAnsi="Times New Roman" w:cs="Times New Roman"/>
          <w:i/>
          <w:iCs/>
          <w:sz w:val="28"/>
          <w:szCs w:val="28"/>
          <w:lang w:val="en-US"/>
        </w:rPr>
        <w:t>Cl</w:t>
      </w:r>
      <w:r w:rsidR="005F7DA8" w:rsidRPr="00A2572C">
        <w:rPr>
          <w:rFonts w:ascii="Times New Roman" w:hAnsi="Times New Roman" w:cs="Times New Roman"/>
          <w:i/>
          <w:iCs/>
          <w:sz w:val="28"/>
          <w:szCs w:val="28"/>
          <w:vertAlign w:val="superscript"/>
          <w:lang w:val="en-US"/>
        </w:rPr>
        <w:t>–</w:t>
      </w:r>
      <w:r w:rsidR="007C5E56" w:rsidRPr="00A2572C">
        <w:rPr>
          <w:rFonts w:ascii="Times New Roman" w:hAnsi="Times New Roman" w:cs="Times New Roman"/>
          <w:sz w:val="28"/>
          <w:szCs w:val="28"/>
          <w:lang w:val="en-US"/>
        </w:rPr>
        <w:t xml:space="preserve">. Astfel, pentru un ion de </w:t>
      </w:r>
      <w:r w:rsidR="005F7DA8" w:rsidRPr="00A2572C">
        <w:rPr>
          <w:rFonts w:ascii="Times New Roman" w:hAnsi="Times New Roman" w:cs="Times New Roman"/>
          <w:sz w:val="28"/>
          <w:szCs w:val="28"/>
          <w:lang w:val="en-US"/>
        </w:rPr>
        <w:t>Cl</w:t>
      </w:r>
      <w:r w:rsidR="005F7DA8" w:rsidRPr="00A2572C">
        <w:rPr>
          <w:rFonts w:ascii="Times New Roman" w:hAnsi="Times New Roman" w:cs="Times New Roman"/>
          <w:sz w:val="28"/>
          <w:szCs w:val="28"/>
          <w:vertAlign w:val="superscript"/>
          <w:lang w:val="en-US"/>
        </w:rPr>
        <w:t>–</w:t>
      </w:r>
      <w:r w:rsidR="005F7DA8" w:rsidRPr="00A2572C">
        <w:rPr>
          <w:rFonts w:ascii="Times New Roman" w:hAnsi="Times New Roman" w:cs="Times New Roman"/>
          <w:sz w:val="28"/>
          <w:szCs w:val="28"/>
          <w:lang w:val="en-US"/>
        </w:rPr>
        <w:t xml:space="preserve"> </w:t>
      </w:r>
      <w:r w:rsidR="007C5E56" w:rsidRPr="00A2572C">
        <w:rPr>
          <w:rFonts w:ascii="Times New Roman" w:hAnsi="Times New Roman" w:cs="Times New Roman"/>
          <w:sz w:val="28"/>
          <w:szCs w:val="28"/>
          <w:lang w:val="en-US"/>
        </w:rPr>
        <w:t xml:space="preserve"> ce ajunge în  lumen un ion de</w:t>
      </w:r>
      <w:r w:rsidR="005F7DA8" w:rsidRPr="00A2572C">
        <w:rPr>
          <w:rFonts w:ascii="Times New Roman" w:hAnsi="Times New Roman" w:cs="Times New Roman"/>
          <w:sz w:val="28"/>
          <w:szCs w:val="28"/>
          <w:lang w:val="en-US"/>
        </w:rPr>
        <w:t xml:space="preserve"> H</w:t>
      </w:r>
      <w:r w:rsidR="005F7DA8" w:rsidRPr="00A2572C">
        <w:rPr>
          <w:rFonts w:ascii="Times New Roman" w:hAnsi="Times New Roman" w:cs="Times New Roman"/>
          <w:sz w:val="28"/>
          <w:szCs w:val="28"/>
          <w:vertAlign w:val="superscript"/>
          <w:lang w:val="en-US"/>
        </w:rPr>
        <w:t>+</w:t>
      </w:r>
      <w:r w:rsidR="007C5E56" w:rsidRPr="00A2572C">
        <w:rPr>
          <w:rFonts w:ascii="Times New Roman" w:hAnsi="Times New Roman" w:cs="Times New Roman"/>
          <w:sz w:val="28"/>
          <w:szCs w:val="28"/>
          <w:lang w:val="en-US"/>
        </w:rPr>
        <w:t xml:space="preserve"> este secretat</w:t>
      </w:r>
      <w:r w:rsidR="005F7DA8" w:rsidRPr="00A2572C">
        <w:rPr>
          <w:rFonts w:ascii="Times New Roman" w:hAnsi="Times New Roman" w:cs="Times New Roman"/>
          <w:sz w:val="28"/>
          <w:szCs w:val="28"/>
          <w:lang w:val="en-US"/>
        </w:rPr>
        <w:t>.</w:t>
      </w:r>
    </w:p>
    <w:p w14:paraId="0EE0A7E3" w14:textId="77777777" w:rsidR="005F7DA8" w:rsidRPr="00A2572C" w:rsidRDefault="005F7DA8" w:rsidP="005F7DA8">
      <w:pPr>
        <w:autoSpaceDE w:val="0"/>
        <w:autoSpaceDN w:val="0"/>
        <w:adjustRightInd w:val="0"/>
        <w:spacing w:after="0" w:line="240" w:lineRule="auto"/>
        <w:jc w:val="center"/>
        <w:rPr>
          <w:rFonts w:ascii="Times New Roman" w:hAnsi="Times New Roman" w:cs="Times New Roman"/>
          <w:sz w:val="28"/>
          <w:szCs w:val="28"/>
          <w:lang w:val="en-US"/>
        </w:rPr>
      </w:pPr>
      <w:r w:rsidRPr="00A2572C">
        <w:rPr>
          <w:rFonts w:ascii="Times New Roman" w:hAnsi="Times New Roman" w:cs="Times New Roman"/>
          <w:noProof/>
          <w:sz w:val="28"/>
          <w:szCs w:val="28"/>
          <w:lang w:eastAsia="ru-RU"/>
        </w:rPr>
        <w:drawing>
          <wp:inline distT="0" distB="0" distL="0" distR="0" wp14:anchorId="4F6B1DB5" wp14:editId="5B5F8F08">
            <wp:extent cx="5975985" cy="2647950"/>
            <wp:effectExtent l="19050" t="19050" r="24765" b="19050"/>
            <wp:docPr id="33" name="Picture 6" descr="D:\desene GI\parieta;ll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ene GI\parieta;ll cell.jpg"/>
                    <pic:cNvPicPr>
                      <a:picLocks noChangeAspect="1" noChangeArrowheads="1"/>
                    </pic:cNvPicPr>
                  </pic:nvPicPr>
                  <pic:blipFill>
                    <a:blip r:embed="rId15"/>
                    <a:srcRect/>
                    <a:stretch>
                      <a:fillRect/>
                    </a:stretch>
                  </pic:blipFill>
                  <pic:spPr bwMode="auto">
                    <a:xfrm>
                      <a:off x="0" y="0"/>
                      <a:ext cx="5975985" cy="2647950"/>
                    </a:xfrm>
                    <a:prstGeom prst="rect">
                      <a:avLst/>
                    </a:prstGeom>
                    <a:noFill/>
                    <a:ln w="9525">
                      <a:solidFill>
                        <a:schemeClr val="tx1"/>
                      </a:solidFill>
                      <a:miter lim="800000"/>
                      <a:headEnd/>
                      <a:tailEnd/>
                    </a:ln>
                  </pic:spPr>
                </pic:pic>
              </a:graphicData>
            </a:graphic>
          </wp:inline>
        </w:drawing>
      </w:r>
    </w:p>
    <w:p w14:paraId="5B956F61" w14:textId="77777777" w:rsidR="005F7DA8" w:rsidRPr="00A2572C" w:rsidRDefault="005F7DA8" w:rsidP="005F7DA8">
      <w:pPr>
        <w:autoSpaceDE w:val="0"/>
        <w:autoSpaceDN w:val="0"/>
        <w:adjustRightInd w:val="0"/>
        <w:spacing w:after="0" w:line="240" w:lineRule="auto"/>
        <w:jc w:val="both"/>
        <w:rPr>
          <w:rFonts w:ascii="Times New Roman" w:hAnsi="Times New Roman" w:cs="Times New Roman"/>
          <w:sz w:val="28"/>
          <w:szCs w:val="28"/>
          <w:lang w:val="en-US"/>
        </w:rPr>
      </w:pPr>
    </w:p>
    <w:p w14:paraId="0EDEB3C2" w14:textId="77777777" w:rsidR="005F7DA8" w:rsidRPr="00A2572C" w:rsidRDefault="002C1C60" w:rsidP="005F7DA8">
      <w:pPr>
        <w:autoSpaceDE w:val="0"/>
        <w:autoSpaceDN w:val="0"/>
        <w:adjustRightInd w:val="0"/>
        <w:spacing w:after="0" w:line="240" w:lineRule="auto"/>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A</w:t>
      </w:r>
      <w:r w:rsidRPr="00A2572C">
        <w:rPr>
          <w:rFonts w:ascii="Times New Roman" w:hAnsi="Times New Roman" w:cs="Times New Roman"/>
          <w:bCs/>
          <w:sz w:val="28"/>
          <w:szCs w:val="28"/>
          <w:lang w:val="en-US"/>
        </w:rPr>
        <w:t xml:space="preserve">ctivarea celulelor </w:t>
      </w:r>
      <w:r w:rsidR="005F7DA8" w:rsidRPr="00A2572C">
        <w:rPr>
          <w:rFonts w:ascii="Times New Roman" w:hAnsi="Times New Roman" w:cs="Times New Roman"/>
          <w:bCs/>
          <w:sz w:val="28"/>
          <w:szCs w:val="28"/>
          <w:lang w:val="en-US"/>
        </w:rPr>
        <w:t>parietal</w:t>
      </w:r>
      <w:r w:rsidRPr="00A2572C">
        <w:rPr>
          <w:rFonts w:ascii="Times New Roman" w:hAnsi="Times New Roman" w:cs="Times New Roman"/>
          <w:bCs/>
          <w:sz w:val="28"/>
          <w:szCs w:val="28"/>
          <w:lang w:val="en-US"/>
        </w:rPr>
        <w:t xml:space="preserve">e conduce </w:t>
      </w:r>
      <w:r w:rsidRPr="00A2572C">
        <w:rPr>
          <w:rFonts w:ascii="Times New Roman" w:hAnsi="Times New Roman" w:cs="Times New Roman"/>
          <w:sz w:val="28"/>
          <w:szCs w:val="28"/>
          <w:lang w:val="en-US"/>
        </w:rPr>
        <w:t>la d</w:t>
      </w:r>
      <w:r w:rsidR="005F7DA8" w:rsidRPr="00A2572C">
        <w:rPr>
          <w:rFonts w:ascii="Times New Roman" w:hAnsi="Times New Roman" w:cs="Times New Roman"/>
          <w:sz w:val="28"/>
          <w:szCs w:val="28"/>
          <w:lang w:val="en-US"/>
        </w:rPr>
        <w:t>e</w:t>
      </w:r>
      <w:r w:rsidRPr="00A2572C">
        <w:rPr>
          <w:rFonts w:ascii="Times New Roman" w:hAnsi="Times New Roman" w:cs="Times New Roman"/>
          <w:sz w:val="28"/>
          <w:szCs w:val="28"/>
          <w:lang w:val="en-US"/>
        </w:rPr>
        <w:t>schiderea</w:t>
      </w:r>
      <w:r w:rsidR="007C5E56" w:rsidRPr="00A2572C">
        <w:rPr>
          <w:rFonts w:ascii="Times New Roman" w:hAnsi="Times New Roman" w:cs="Times New Roman"/>
          <w:sz w:val="28"/>
          <w:szCs w:val="28"/>
          <w:lang w:val="en-US"/>
        </w:rPr>
        <w:t xml:space="preserve"> </w:t>
      </w:r>
      <w:r w:rsidR="007C5E56" w:rsidRPr="00A2572C">
        <w:rPr>
          <w:rFonts w:ascii="Times New Roman" w:hAnsi="Times New Roman" w:cs="Times New Roman"/>
          <w:i/>
          <w:iCs/>
          <w:sz w:val="28"/>
          <w:szCs w:val="28"/>
          <w:lang w:val="en-US"/>
        </w:rPr>
        <w:t>canaliculelor</w:t>
      </w:r>
      <w:r w:rsidR="005F7DA8" w:rsidRPr="00A2572C">
        <w:rPr>
          <w:rFonts w:ascii="Times New Roman" w:hAnsi="Times New Roman" w:cs="Times New Roman"/>
          <w:sz w:val="28"/>
          <w:szCs w:val="28"/>
          <w:lang w:val="en-US"/>
        </w:rPr>
        <w:t xml:space="preserve">, </w:t>
      </w:r>
      <w:r w:rsidR="007C5E56" w:rsidRPr="00A2572C">
        <w:rPr>
          <w:rFonts w:ascii="Times New Roman" w:hAnsi="Times New Roman" w:cs="Times New Roman"/>
          <w:sz w:val="28"/>
          <w:szCs w:val="28"/>
          <w:lang w:val="en-US"/>
        </w:rPr>
        <w:t xml:space="preserve">ce se extind </w:t>
      </w:r>
      <w:r w:rsidR="005F7DA8" w:rsidRPr="00A2572C">
        <w:rPr>
          <w:rFonts w:ascii="Times New Roman" w:hAnsi="Times New Roman" w:cs="Times New Roman"/>
          <w:sz w:val="28"/>
          <w:szCs w:val="28"/>
          <w:lang w:val="en-US"/>
        </w:rPr>
        <w:t>p</w:t>
      </w:r>
      <w:r w:rsidR="007C5E56" w:rsidRPr="00A2572C">
        <w:rPr>
          <w:rFonts w:ascii="Times New Roman" w:hAnsi="Times New Roman" w:cs="Times New Roman"/>
          <w:sz w:val="28"/>
          <w:szCs w:val="28"/>
          <w:lang w:val="en-US"/>
        </w:rPr>
        <w:t xml:space="preserve">rofund în interiorul </w:t>
      </w:r>
      <w:r w:rsidR="005F7DA8" w:rsidRPr="00A2572C">
        <w:rPr>
          <w:rFonts w:ascii="Times New Roman" w:hAnsi="Times New Roman" w:cs="Times New Roman"/>
          <w:sz w:val="28"/>
          <w:szCs w:val="28"/>
          <w:lang w:val="en-US"/>
        </w:rPr>
        <w:t>cel</w:t>
      </w:r>
      <w:r w:rsidR="007C5E56" w:rsidRPr="00A2572C">
        <w:rPr>
          <w:rFonts w:ascii="Times New Roman" w:hAnsi="Times New Roman" w:cs="Times New Roman"/>
          <w:sz w:val="28"/>
          <w:szCs w:val="28"/>
          <w:lang w:val="en-US"/>
        </w:rPr>
        <w:t>u</w:t>
      </w:r>
      <w:r w:rsidR="005F7DA8" w:rsidRPr="00A2572C">
        <w:rPr>
          <w:rFonts w:ascii="Times New Roman" w:hAnsi="Times New Roman" w:cs="Times New Roman"/>
          <w:sz w:val="28"/>
          <w:szCs w:val="28"/>
          <w:lang w:val="en-US"/>
        </w:rPr>
        <w:t>l</w:t>
      </w:r>
      <w:r w:rsidR="007C5E56" w:rsidRPr="00A2572C">
        <w:rPr>
          <w:rFonts w:ascii="Times New Roman" w:hAnsi="Times New Roman" w:cs="Times New Roman"/>
          <w:sz w:val="28"/>
          <w:szCs w:val="28"/>
          <w:lang w:val="en-US"/>
        </w:rPr>
        <w:t>ei  din</w:t>
      </w:r>
      <w:r w:rsidR="005F7DA8" w:rsidRPr="00A2572C">
        <w:rPr>
          <w:rFonts w:ascii="Times New Roman" w:hAnsi="Times New Roman" w:cs="Times New Roman"/>
          <w:sz w:val="28"/>
          <w:szCs w:val="28"/>
          <w:lang w:val="en-US"/>
        </w:rPr>
        <w:t xml:space="preserve"> lumen</w:t>
      </w:r>
      <w:r w:rsidR="007C5E56" w:rsidRPr="00A2572C">
        <w:rPr>
          <w:rFonts w:ascii="Times New Roman" w:hAnsi="Times New Roman" w:cs="Times New Roman"/>
          <w:sz w:val="28"/>
          <w:szCs w:val="28"/>
          <w:lang w:val="en-US"/>
        </w:rPr>
        <w:t xml:space="preserve">ul </w:t>
      </w:r>
      <w:r w:rsidR="005F7DA8" w:rsidRPr="00A2572C">
        <w:rPr>
          <w:rFonts w:ascii="Times New Roman" w:hAnsi="Times New Roman" w:cs="Times New Roman"/>
          <w:sz w:val="28"/>
          <w:szCs w:val="28"/>
          <w:lang w:val="en-US"/>
        </w:rPr>
        <w:t>gland</w:t>
      </w:r>
      <w:r w:rsidR="007C5E56" w:rsidRPr="00A2572C">
        <w:rPr>
          <w:rFonts w:ascii="Times New Roman" w:hAnsi="Times New Roman" w:cs="Times New Roman"/>
          <w:sz w:val="28"/>
          <w:szCs w:val="28"/>
          <w:lang w:val="en-US"/>
        </w:rPr>
        <w:t xml:space="preserve">ei. Canaliculele sunt înzestrate cu o margine în perie care majorează suprafața luminală care este dens echipată cu molecule ale </w:t>
      </w:r>
      <w:r w:rsidR="005F7DA8" w:rsidRPr="00A2572C">
        <w:rPr>
          <w:rFonts w:ascii="Times New Roman" w:hAnsi="Times New Roman" w:cs="Times New Roman"/>
          <w:sz w:val="28"/>
          <w:szCs w:val="28"/>
          <w:lang w:val="en-US"/>
        </w:rPr>
        <w:t>H</w:t>
      </w:r>
      <w:r w:rsidR="005F7DA8" w:rsidRPr="00A2572C">
        <w:rPr>
          <w:rFonts w:ascii="Times New Roman" w:hAnsi="Times New Roman" w:cs="Times New Roman"/>
          <w:sz w:val="28"/>
          <w:szCs w:val="28"/>
          <w:vertAlign w:val="superscript"/>
          <w:lang w:val="en-US"/>
        </w:rPr>
        <w:t>+</w:t>
      </w:r>
      <w:r w:rsidR="005F7DA8" w:rsidRPr="00A2572C">
        <w:rPr>
          <w:rFonts w:ascii="Times New Roman" w:hAnsi="Times New Roman" w:cs="Times New Roman"/>
          <w:sz w:val="28"/>
          <w:szCs w:val="28"/>
          <w:lang w:val="en-US"/>
        </w:rPr>
        <w:t>/K</w:t>
      </w:r>
      <w:r w:rsidR="005F7DA8" w:rsidRPr="00A2572C">
        <w:rPr>
          <w:rFonts w:ascii="Times New Roman" w:hAnsi="Times New Roman" w:cs="Times New Roman"/>
          <w:sz w:val="28"/>
          <w:szCs w:val="28"/>
          <w:vertAlign w:val="superscript"/>
          <w:lang w:val="en-US"/>
        </w:rPr>
        <w:t>+</w:t>
      </w:r>
      <w:r w:rsidR="002C3D95" w:rsidRPr="00A2572C">
        <w:rPr>
          <w:rFonts w:ascii="Times New Roman" w:hAnsi="Times New Roman" w:cs="Times New Roman"/>
          <w:sz w:val="28"/>
          <w:szCs w:val="28"/>
          <w:lang w:val="en-US"/>
        </w:rPr>
        <w:t xml:space="preserve"> ATPazei</w:t>
      </w:r>
      <w:r w:rsidR="005F7DA8" w:rsidRPr="00A2572C">
        <w:rPr>
          <w:rFonts w:ascii="Times New Roman" w:hAnsi="Times New Roman" w:cs="Times New Roman"/>
          <w:sz w:val="28"/>
          <w:szCs w:val="28"/>
          <w:lang w:val="en-US"/>
        </w:rPr>
        <w:t xml:space="preserve">. </w:t>
      </w:r>
      <w:r w:rsidR="002C3D95" w:rsidRPr="00A2572C">
        <w:rPr>
          <w:rFonts w:ascii="Times New Roman" w:hAnsi="Times New Roman" w:cs="Times New Roman"/>
          <w:sz w:val="28"/>
          <w:szCs w:val="28"/>
          <w:lang w:val="en-US"/>
        </w:rPr>
        <w:t>Acest lucru permite creșt</w:t>
      </w:r>
      <w:r w:rsidR="005F7DA8" w:rsidRPr="00A2572C">
        <w:rPr>
          <w:rFonts w:ascii="Times New Roman" w:hAnsi="Times New Roman" w:cs="Times New Roman"/>
          <w:sz w:val="28"/>
          <w:szCs w:val="28"/>
          <w:lang w:val="en-US"/>
        </w:rPr>
        <w:t>e</w:t>
      </w:r>
      <w:r w:rsidR="002C3D95" w:rsidRPr="00A2572C">
        <w:rPr>
          <w:rFonts w:ascii="Times New Roman" w:hAnsi="Times New Roman" w:cs="Times New Roman"/>
          <w:sz w:val="28"/>
          <w:szCs w:val="28"/>
          <w:lang w:val="en-US"/>
        </w:rPr>
        <w:t>rea secreției ionilor de</w:t>
      </w:r>
      <w:r w:rsidR="005F7DA8" w:rsidRPr="00A2572C">
        <w:rPr>
          <w:rFonts w:ascii="Times New Roman" w:hAnsi="Times New Roman" w:cs="Times New Roman"/>
          <w:sz w:val="28"/>
          <w:szCs w:val="28"/>
          <w:lang w:val="en-US"/>
        </w:rPr>
        <w:t xml:space="preserve"> H</w:t>
      </w:r>
      <w:r w:rsidR="005F7DA8" w:rsidRPr="00A2572C">
        <w:rPr>
          <w:rFonts w:ascii="Times New Roman" w:hAnsi="Times New Roman" w:cs="Times New Roman"/>
          <w:sz w:val="28"/>
          <w:szCs w:val="28"/>
          <w:vertAlign w:val="superscript"/>
          <w:lang w:val="en-US"/>
        </w:rPr>
        <w:t>+</w:t>
      </w:r>
      <w:r w:rsidR="002C3D95" w:rsidRPr="00A2572C">
        <w:rPr>
          <w:rFonts w:ascii="Times New Roman" w:hAnsi="Times New Roman" w:cs="Times New Roman"/>
          <w:sz w:val="28"/>
          <w:szCs w:val="28"/>
          <w:lang w:val="en-US"/>
        </w:rPr>
        <w:t xml:space="preserve"> de la 2 mmol/o</w:t>
      </w:r>
      <w:r w:rsidR="005F7DA8" w:rsidRPr="00A2572C">
        <w:rPr>
          <w:rFonts w:ascii="Times New Roman" w:hAnsi="Times New Roman" w:cs="Times New Roman"/>
          <w:sz w:val="28"/>
          <w:szCs w:val="28"/>
          <w:lang w:val="en-US"/>
        </w:rPr>
        <w:t>r</w:t>
      </w:r>
      <w:r w:rsidR="002C3D95" w:rsidRPr="00A2572C">
        <w:rPr>
          <w:rFonts w:ascii="Times New Roman" w:hAnsi="Times New Roman" w:cs="Times New Roman"/>
          <w:sz w:val="28"/>
          <w:szCs w:val="28"/>
          <w:lang w:val="en-US"/>
        </w:rPr>
        <w:t>ă în repaus până la mai mult de 20 mmol/o</w:t>
      </w:r>
      <w:r w:rsidR="005F7DA8" w:rsidRPr="00A2572C">
        <w:rPr>
          <w:rFonts w:ascii="Times New Roman" w:hAnsi="Times New Roman" w:cs="Times New Roman"/>
          <w:sz w:val="28"/>
          <w:szCs w:val="28"/>
          <w:lang w:val="en-US"/>
        </w:rPr>
        <w:t>r</w:t>
      </w:r>
      <w:r w:rsidR="002C3D95" w:rsidRPr="00A2572C">
        <w:rPr>
          <w:rFonts w:ascii="Times New Roman" w:hAnsi="Times New Roman" w:cs="Times New Roman"/>
          <w:sz w:val="28"/>
          <w:szCs w:val="28"/>
          <w:lang w:val="en-US"/>
        </w:rPr>
        <w:t>ă în timpul digestiei</w:t>
      </w:r>
      <w:r w:rsidR="005F7DA8" w:rsidRPr="00A2572C">
        <w:rPr>
          <w:rFonts w:ascii="Times New Roman" w:hAnsi="Times New Roman" w:cs="Times New Roman"/>
          <w:sz w:val="28"/>
          <w:szCs w:val="28"/>
          <w:lang w:val="en-US"/>
        </w:rPr>
        <w:t>.</w:t>
      </w:r>
    </w:p>
    <w:p w14:paraId="10A2D2F3" w14:textId="77777777" w:rsidR="0092106E" w:rsidRPr="00A2572C" w:rsidRDefault="002C3D95" w:rsidP="00BD0150">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bCs/>
          <w:sz w:val="28"/>
          <w:szCs w:val="28"/>
          <w:lang w:val="en-US"/>
        </w:rPr>
        <w:t>Secre</w:t>
      </w:r>
      <w:r w:rsidRPr="00A2572C">
        <w:rPr>
          <w:rFonts w:ascii="Times New Roman" w:hAnsi="Times New Roman" w:cs="Times New Roman"/>
          <w:sz w:val="28"/>
          <w:szCs w:val="28"/>
          <w:lang w:val="en-US"/>
        </w:rPr>
        <w:t>ț</w:t>
      </w:r>
      <w:r w:rsidRPr="00A2572C">
        <w:rPr>
          <w:rFonts w:ascii="Times New Roman" w:hAnsi="Times New Roman" w:cs="Times New Roman"/>
          <w:bCs/>
          <w:sz w:val="28"/>
          <w:szCs w:val="28"/>
          <w:lang w:val="en-US"/>
        </w:rPr>
        <w:t>ia</w:t>
      </w:r>
      <w:r w:rsidR="0092106E" w:rsidRPr="00A2572C">
        <w:rPr>
          <w:rFonts w:ascii="Times New Roman" w:hAnsi="Times New Roman" w:cs="Times New Roman"/>
          <w:bCs/>
          <w:sz w:val="28"/>
          <w:szCs w:val="28"/>
          <w:lang w:val="en-US"/>
        </w:rPr>
        <w:t xml:space="preserve"> </w:t>
      </w:r>
      <w:r w:rsidR="0092106E" w:rsidRPr="00A2572C">
        <w:rPr>
          <w:rFonts w:ascii="Times New Roman" w:hAnsi="Times New Roman" w:cs="Times New Roman"/>
          <w:sz w:val="28"/>
          <w:szCs w:val="28"/>
          <w:lang w:val="en-US"/>
        </w:rPr>
        <w:t>s</w:t>
      </w:r>
      <w:r w:rsidRPr="00A2572C">
        <w:rPr>
          <w:rFonts w:ascii="Times New Roman" w:hAnsi="Times New Roman" w:cs="Times New Roman"/>
          <w:sz w:val="28"/>
          <w:szCs w:val="28"/>
          <w:lang w:val="en-US"/>
        </w:rPr>
        <w:t>ucului gastric este stimulată fazic de factori</w:t>
      </w:r>
      <w:r w:rsidR="0092106E" w:rsidRPr="00A2572C">
        <w:rPr>
          <w:rFonts w:ascii="Times New Roman" w:hAnsi="Times New Roman" w:cs="Times New Roman"/>
          <w:sz w:val="28"/>
          <w:szCs w:val="28"/>
          <w:lang w:val="en-US"/>
        </w:rPr>
        <w:t xml:space="preserve"> neural</w:t>
      </w:r>
      <w:r w:rsidRPr="00A2572C">
        <w:rPr>
          <w:rFonts w:ascii="Times New Roman" w:hAnsi="Times New Roman" w:cs="Times New Roman"/>
          <w:sz w:val="28"/>
          <w:szCs w:val="28"/>
          <w:lang w:val="en-US"/>
        </w:rPr>
        <w:t>i</w:t>
      </w:r>
      <w:r w:rsidR="0092106E" w:rsidRPr="00A2572C">
        <w:rPr>
          <w:rFonts w:ascii="Times New Roman" w:hAnsi="Times New Roman" w:cs="Times New Roman"/>
          <w:sz w:val="28"/>
          <w:szCs w:val="28"/>
          <w:lang w:val="en-US"/>
        </w:rPr>
        <w:t>, local</w:t>
      </w:r>
      <w:r w:rsidRPr="00A2572C">
        <w:rPr>
          <w:rFonts w:ascii="Times New Roman" w:hAnsi="Times New Roman" w:cs="Times New Roman"/>
          <w:sz w:val="28"/>
          <w:szCs w:val="28"/>
          <w:lang w:val="en-US"/>
        </w:rPr>
        <w:t>i</w:t>
      </w:r>
      <w:r w:rsidR="0092106E" w:rsidRPr="00A2572C">
        <w:rPr>
          <w:rFonts w:ascii="Times New Roman" w:hAnsi="Times New Roman" w:cs="Times New Roman"/>
          <w:sz w:val="28"/>
          <w:szCs w:val="28"/>
          <w:lang w:val="en-US"/>
        </w:rPr>
        <w:t xml:space="preserve"> gastric</w:t>
      </w:r>
      <w:r w:rsidRPr="00A2572C">
        <w:rPr>
          <w:rFonts w:ascii="Times New Roman" w:hAnsi="Times New Roman" w:cs="Times New Roman"/>
          <w:sz w:val="28"/>
          <w:szCs w:val="28"/>
          <w:lang w:val="en-US"/>
        </w:rPr>
        <w:t>i și</w:t>
      </w:r>
      <w:r w:rsidR="0092106E" w:rsidRPr="00A2572C">
        <w:rPr>
          <w:rFonts w:ascii="Times New Roman" w:hAnsi="Times New Roman" w:cs="Times New Roman"/>
          <w:sz w:val="28"/>
          <w:szCs w:val="28"/>
          <w:lang w:val="en-US"/>
        </w:rPr>
        <w:t xml:space="preserve"> intestinal</w:t>
      </w:r>
      <w:r w:rsidRPr="00A2572C">
        <w:rPr>
          <w:rFonts w:ascii="Times New Roman" w:hAnsi="Times New Roman" w:cs="Times New Roman"/>
          <w:sz w:val="28"/>
          <w:szCs w:val="28"/>
          <w:lang w:val="en-US"/>
        </w:rPr>
        <w:t>i. Ing</w:t>
      </w:r>
      <w:r w:rsidR="0092106E" w:rsidRPr="00A2572C">
        <w:rPr>
          <w:rFonts w:ascii="Times New Roman" w:hAnsi="Times New Roman" w:cs="Times New Roman"/>
          <w:sz w:val="28"/>
          <w:szCs w:val="28"/>
          <w:lang w:val="en-US"/>
        </w:rPr>
        <w:t>e</w:t>
      </w:r>
      <w:r w:rsidRPr="00A2572C">
        <w:rPr>
          <w:rFonts w:ascii="Times New Roman" w:hAnsi="Times New Roman" w:cs="Times New Roman"/>
          <w:sz w:val="28"/>
          <w:szCs w:val="28"/>
          <w:lang w:val="en-US"/>
        </w:rPr>
        <w:t>rare</w:t>
      </w:r>
      <w:r w:rsidR="000565F5" w:rsidRPr="00A2572C">
        <w:rPr>
          <w:rFonts w:ascii="Times New Roman" w:hAnsi="Times New Roman" w:cs="Times New Roman"/>
          <w:sz w:val="28"/>
          <w:szCs w:val="28"/>
          <w:lang w:val="en-US"/>
        </w:rPr>
        <w:t>a</w:t>
      </w:r>
      <w:r w:rsidRPr="00A2572C">
        <w:rPr>
          <w:rFonts w:ascii="Times New Roman" w:hAnsi="Times New Roman" w:cs="Times New Roman"/>
          <w:sz w:val="28"/>
          <w:szCs w:val="28"/>
          <w:lang w:val="en-US"/>
        </w:rPr>
        <w:t xml:space="preserve"> hranei conduce la stimularea </w:t>
      </w:r>
      <w:r w:rsidR="000565F5" w:rsidRPr="00A2572C">
        <w:rPr>
          <w:rFonts w:ascii="Times New Roman" w:hAnsi="Times New Roman" w:cs="Times New Roman"/>
          <w:sz w:val="28"/>
          <w:szCs w:val="28"/>
          <w:lang w:val="en-US"/>
        </w:rPr>
        <w:t>reflexă</w:t>
      </w:r>
      <w:r w:rsidRPr="00A2572C">
        <w:rPr>
          <w:rFonts w:ascii="Times New Roman" w:hAnsi="Times New Roman" w:cs="Times New Roman"/>
          <w:sz w:val="28"/>
          <w:szCs w:val="28"/>
          <w:lang w:val="en-US"/>
        </w:rPr>
        <w:t xml:space="preserve"> a secreției</w:t>
      </w:r>
      <w:r w:rsidR="0092106E"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sucului gastric</w:t>
      </w:r>
      <w:r w:rsidR="0092106E" w:rsidRPr="00A2572C">
        <w:rPr>
          <w:rFonts w:ascii="Times New Roman" w:hAnsi="Times New Roman" w:cs="Times New Roman"/>
          <w:sz w:val="28"/>
          <w:szCs w:val="28"/>
          <w:lang w:val="en-US"/>
        </w:rPr>
        <w:t>,</w:t>
      </w:r>
      <w:r w:rsidR="000565F5" w:rsidRPr="00A2572C">
        <w:rPr>
          <w:rFonts w:ascii="Times New Roman" w:hAnsi="Times New Roman" w:cs="Times New Roman"/>
          <w:sz w:val="28"/>
          <w:szCs w:val="28"/>
          <w:lang w:val="en-US"/>
        </w:rPr>
        <w:t xml:space="preserve"> dar nivelul scăzut de glucoză în creier, poate de asemenea declanșa </w:t>
      </w:r>
      <w:r w:rsidR="0092106E" w:rsidRPr="00A2572C">
        <w:rPr>
          <w:rFonts w:ascii="Times New Roman" w:hAnsi="Times New Roman" w:cs="Times New Roman"/>
          <w:sz w:val="28"/>
          <w:szCs w:val="28"/>
          <w:lang w:val="en-US"/>
        </w:rPr>
        <w:t>reflex</w:t>
      </w:r>
      <w:r w:rsidR="000565F5" w:rsidRPr="00A2572C">
        <w:rPr>
          <w:rFonts w:ascii="Times New Roman" w:hAnsi="Times New Roman" w:cs="Times New Roman"/>
          <w:sz w:val="28"/>
          <w:szCs w:val="28"/>
          <w:lang w:val="en-US"/>
        </w:rPr>
        <w:t>ul</w:t>
      </w:r>
      <w:r w:rsidR="0092106E" w:rsidRPr="00A2572C">
        <w:rPr>
          <w:rFonts w:ascii="Times New Roman" w:hAnsi="Times New Roman" w:cs="Times New Roman"/>
          <w:sz w:val="28"/>
          <w:szCs w:val="28"/>
          <w:lang w:val="en-US"/>
        </w:rPr>
        <w:t>.</w:t>
      </w:r>
      <w:r w:rsidR="000565F5" w:rsidRPr="00A2572C">
        <w:rPr>
          <w:rFonts w:ascii="Times New Roman" w:hAnsi="Times New Roman" w:cs="Times New Roman"/>
          <w:sz w:val="28"/>
          <w:szCs w:val="28"/>
          <w:lang w:val="en-US"/>
        </w:rPr>
        <w:t xml:space="preserve"> </w:t>
      </w:r>
      <w:r w:rsidR="0092106E" w:rsidRPr="00A2572C">
        <w:rPr>
          <w:rFonts w:ascii="Times New Roman" w:hAnsi="Times New Roman" w:cs="Times New Roman"/>
          <w:sz w:val="28"/>
          <w:szCs w:val="28"/>
          <w:lang w:val="en-US"/>
        </w:rPr>
        <w:t xml:space="preserve"> </w:t>
      </w:r>
      <w:r w:rsidR="000565F5" w:rsidRPr="00A2572C">
        <w:rPr>
          <w:rFonts w:ascii="Times New Roman" w:hAnsi="Times New Roman" w:cs="Times New Roman"/>
          <w:sz w:val="28"/>
          <w:szCs w:val="28"/>
          <w:lang w:val="en-US"/>
        </w:rPr>
        <w:t>Nervii optici, gustativi și olfactori</w:t>
      </w:r>
      <w:r w:rsidR="0092106E" w:rsidRPr="00A2572C">
        <w:rPr>
          <w:rFonts w:ascii="Times New Roman" w:hAnsi="Times New Roman" w:cs="Times New Roman"/>
          <w:sz w:val="28"/>
          <w:szCs w:val="28"/>
          <w:lang w:val="en-US"/>
        </w:rPr>
        <w:t xml:space="preserve"> </w:t>
      </w:r>
      <w:r w:rsidR="000565F5" w:rsidRPr="00A2572C">
        <w:rPr>
          <w:rFonts w:ascii="Times New Roman" w:hAnsi="Times New Roman" w:cs="Times New Roman"/>
          <w:sz w:val="28"/>
          <w:szCs w:val="28"/>
          <w:lang w:val="en-US"/>
        </w:rPr>
        <w:t>constituie aferențele</w:t>
      </w:r>
      <w:r w:rsidR="00BD0150">
        <w:rPr>
          <w:rFonts w:ascii="Times New Roman" w:hAnsi="Times New Roman" w:cs="Times New Roman"/>
          <w:sz w:val="28"/>
          <w:szCs w:val="28"/>
          <w:lang w:val="en-US"/>
        </w:rPr>
        <w:t xml:space="preserve"> </w:t>
      </w:r>
      <w:r w:rsidR="000565F5" w:rsidRPr="00A2572C">
        <w:rPr>
          <w:rFonts w:ascii="Times New Roman" w:hAnsi="Times New Roman" w:cs="Times New Roman"/>
          <w:sz w:val="28"/>
          <w:szCs w:val="28"/>
          <w:lang w:val="en-US"/>
        </w:rPr>
        <w:t>pentru acest reflex partial condiționat</w:t>
      </w:r>
      <w:r w:rsidR="0092106E" w:rsidRPr="00A2572C">
        <w:rPr>
          <w:rFonts w:ascii="Times New Roman" w:hAnsi="Times New Roman" w:cs="Times New Roman"/>
          <w:sz w:val="28"/>
          <w:szCs w:val="28"/>
          <w:lang w:val="en-US"/>
        </w:rPr>
        <w:t>,</w:t>
      </w:r>
      <w:r w:rsidR="000565F5" w:rsidRPr="00A2572C">
        <w:rPr>
          <w:rFonts w:ascii="Times New Roman" w:hAnsi="Times New Roman" w:cs="Times New Roman"/>
          <w:sz w:val="28"/>
          <w:szCs w:val="28"/>
          <w:lang w:val="en-US"/>
        </w:rPr>
        <w:t xml:space="preserve"> iar impulsurile eferente trec prin </w:t>
      </w:r>
      <w:r w:rsidR="000565F5" w:rsidRPr="00A2572C">
        <w:rPr>
          <w:rFonts w:ascii="Times New Roman" w:hAnsi="Times New Roman" w:cs="Times New Roman"/>
          <w:i/>
          <w:sz w:val="28"/>
          <w:szCs w:val="28"/>
          <w:lang w:val="en-US"/>
        </w:rPr>
        <w:t>nervul vag</w:t>
      </w:r>
      <w:r w:rsidR="0092106E" w:rsidRPr="00A2572C">
        <w:rPr>
          <w:rFonts w:ascii="Times New Roman" w:hAnsi="Times New Roman" w:cs="Times New Roman"/>
          <w:sz w:val="28"/>
          <w:szCs w:val="28"/>
          <w:lang w:val="en-US"/>
        </w:rPr>
        <w:t xml:space="preserve">. </w:t>
      </w:r>
      <w:r w:rsidR="0092106E" w:rsidRPr="00A2572C">
        <w:rPr>
          <w:rFonts w:ascii="Times New Roman" w:hAnsi="Times New Roman" w:cs="Times New Roman"/>
          <w:i/>
          <w:iCs/>
          <w:sz w:val="28"/>
          <w:szCs w:val="28"/>
          <w:lang w:val="en-US"/>
        </w:rPr>
        <w:t xml:space="preserve">ACh </w:t>
      </w:r>
      <w:r w:rsidR="000565F5" w:rsidRPr="00A2572C">
        <w:rPr>
          <w:rFonts w:ascii="Times New Roman" w:hAnsi="Times New Roman" w:cs="Times New Roman"/>
          <w:sz w:val="28"/>
          <w:szCs w:val="28"/>
          <w:lang w:val="en-US"/>
        </w:rPr>
        <w:t>direct</w:t>
      </w:r>
      <w:r w:rsidR="0092106E" w:rsidRPr="00A2572C">
        <w:rPr>
          <w:rFonts w:ascii="Times New Roman" w:hAnsi="Times New Roman" w:cs="Times New Roman"/>
          <w:sz w:val="28"/>
          <w:szCs w:val="28"/>
          <w:lang w:val="en-US"/>
        </w:rPr>
        <w:t xml:space="preserve"> activ</w:t>
      </w:r>
      <w:r w:rsidR="000565F5" w:rsidRPr="00A2572C">
        <w:rPr>
          <w:rFonts w:ascii="Times New Roman" w:hAnsi="Times New Roman" w:cs="Times New Roman"/>
          <w:sz w:val="28"/>
          <w:szCs w:val="28"/>
          <w:lang w:val="en-US"/>
        </w:rPr>
        <w:t xml:space="preserve">ează celulele </w:t>
      </w:r>
      <w:r w:rsidR="0092106E" w:rsidRPr="00A2572C">
        <w:rPr>
          <w:rFonts w:ascii="Times New Roman" w:hAnsi="Times New Roman" w:cs="Times New Roman"/>
          <w:sz w:val="28"/>
          <w:szCs w:val="28"/>
          <w:lang w:val="en-US"/>
        </w:rPr>
        <w:t>parietal</w:t>
      </w:r>
      <w:r w:rsidR="000565F5" w:rsidRPr="00A2572C">
        <w:rPr>
          <w:rFonts w:ascii="Times New Roman" w:hAnsi="Times New Roman" w:cs="Times New Roman"/>
          <w:sz w:val="28"/>
          <w:szCs w:val="28"/>
          <w:lang w:val="en-US"/>
        </w:rPr>
        <w:t>e din fundul gastric</w:t>
      </w:r>
      <w:r w:rsidR="0092106E" w:rsidRPr="00A2572C">
        <w:rPr>
          <w:rFonts w:ascii="Times New Roman" w:hAnsi="Times New Roman" w:cs="Times New Roman"/>
          <w:sz w:val="28"/>
          <w:szCs w:val="28"/>
          <w:lang w:val="en-US"/>
        </w:rPr>
        <w:t xml:space="preserve"> (M</w:t>
      </w:r>
      <w:r w:rsidR="0092106E" w:rsidRPr="00A2572C">
        <w:rPr>
          <w:rFonts w:ascii="Times New Roman" w:hAnsi="Times New Roman" w:cs="Times New Roman"/>
          <w:sz w:val="28"/>
          <w:szCs w:val="28"/>
          <w:vertAlign w:val="subscript"/>
          <w:lang w:val="en-US"/>
        </w:rPr>
        <w:t>3</w:t>
      </w:r>
      <w:r w:rsidR="000565F5" w:rsidRPr="00A2572C">
        <w:rPr>
          <w:rFonts w:ascii="Times New Roman" w:hAnsi="Times New Roman" w:cs="Times New Roman"/>
          <w:sz w:val="28"/>
          <w:szCs w:val="28"/>
          <w:lang w:val="en-US"/>
        </w:rPr>
        <w:t xml:space="preserve"> colinoceptorii</w:t>
      </w:r>
      <w:r w:rsidR="0092106E" w:rsidRPr="00A2572C">
        <w:rPr>
          <w:rFonts w:ascii="Times New Roman" w:hAnsi="Times New Roman" w:cs="Times New Roman"/>
          <w:sz w:val="28"/>
          <w:szCs w:val="28"/>
          <w:lang w:val="en-US"/>
        </w:rPr>
        <w:t xml:space="preserve">). </w:t>
      </w:r>
      <w:r w:rsidR="0092106E" w:rsidRPr="00A2572C">
        <w:rPr>
          <w:rFonts w:ascii="Times New Roman" w:hAnsi="Times New Roman" w:cs="Times New Roman"/>
          <w:i/>
          <w:iCs/>
          <w:sz w:val="28"/>
          <w:szCs w:val="28"/>
          <w:lang w:val="en-US"/>
        </w:rPr>
        <w:t xml:space="preserve">GRP </w:t>
      </w:r>
      <w:r w:rsidR="0092106E" w:rsidRPr="00A2572C">
        <w:rPr>
          <w:rFonts w:ascii="Times New Roman" w:hAnsi="Times New Roman" w:cs="Times New Roman"/>
          <w:sz w:val="28"/>
          <w:szCs w:val="28"/>
          <w:lang w:val="en-US"/>
        </w:rPr>
        <w:t>(</w:t>
      </w:r>
      <w:r w:rsidR="0092106E" w:rsidRPr="00A2572C">
        <w:rPr>
          <w:rFonts w:ascii="Times New Roman" w:hAnsi="Times New Roman" w:cs="Times New Roman"/>
          <w:i/>
          <w:sz w:val="28"/>
          <w:szCs w:val="28"/>
          <w:lang w:val="en-US"/>
        </w:rPr>
        <w:t>gastrin-releasing peptide</w:t>
      </w:r>
      <w:r w:rsidR="000565F5" w:rsidRPr="00A2572C">
        <w:rPr>
          <w:rFonts w:ascii="Times New Roman" w:hAnsi="Times New Roman" w:cs="Times New Roman"/>
          <w:i/>
          <w:sz w:val="28"/>
          <w:szCs w:val="28"/>
          <w:lang w:val="en-US"/>
        </w:rPr>
        <w:t>- peptidul ce eliberează</w:t>
      </w:r>
      <w:r w:rsidR="000565F5" w:rsidRPr="00A2572C">
        <w:rPr>
          <w:rFonts w:ascii="Times New Roman" w:hAnsi="Times New Roman" w:cs="Times New Roman"/>
          <w:sz w:val="28"/>
          <w:szCs w:val="28"/>
          <w:lang w:val="en-US"/>
        </w:rPr>
        <w:t xml:space="preserve"> </w:t>
      </w:r>
      <w:r w:rsidR="000565F5" w:rsidRPr="00A2572C">
        <w:rPr>
          <w:rFonts w:ascii="Times New Roman" w:hAnsi="Times New Roman" w:cs="Times New Roman"/>
          <w:i/>
          <w:sz w:val="28"/>
          <w:szCs w:val="28"/>
          <w:lang w:val="en-US"/>
        </w:rPr>
        <w:t>gastrina</w:t>
      </w:r>
      <w:r w:rsidR="0092106E" w:rsidRPr="00A2572C">
        <w:rPr>
          <w:rFonts w:ascii="Times New Roman" w:hAnsi="Times New Roman" w:cs="Times New Roman"/>
          <w:sz w:val="28"/>
          <w:szCs w:val="28"/>
          <w:lang w:val="en-US"/>
        </w:rPr>
        <w:t>)</w:t>
      </w:r>
      <w:r w:rsidR="000565F5" w:rsidRPr="00A2572C">
        <w:rPr>
          <w:rFonts w:ascii="Times New Roman" w:hAnsi="Times New Roman" w:cs="Times New Roman"/>
          <w:sz w:val="28"/>
          <w:szCs w:val="28"/>
          <w:lang w:val="en-US"/>
        </w:rPr>
        <w:t xml:space="preserve">  eliberată de </w:t>
      </w:r>
      <w:r w:rsidR="0092106E" w:rsidRPr="00A2572C">
        <w:rPr>
          <w:rFonts w:ascii="Times New Roman" w:hAnsi="Times New Roman" w:cs="Times New Roman"/>
          <w:sz w:val="28"/>
          <w:szCs w:val="28"/>
          <w:lang w:val="en-US"/>
        </w:rPr>
        <w:t xml:space="preserve"> </w:t>
      </w:r>
      <w:r w:rsidR="000565F5" w:rsidRPr="00A2572C">
        <w:rPr>
          <w:rFonts w:ascii="Times New Roman" w:hAnsi="Times New Roman" w:cs="Times New Roman"/>
          <w:sz w:val="28"/>
          <w:szCs w:val="28"/>
          <w:lang w:val="en-US"/>
        </w:rPr>
        <w:t>neuroni</w:t>
      </w:r>
      <w:r w:rsidR="0092106E" w:rsidRPr="00A2572C">
        <w:rPr>
          <w:rFonts w:ascii="Times New Roman" w:hAnsi="Times New Roman" w:cs="Times New Roman"/>
          <w:sz w:val="28"/>
          <w:szCs w:val="28"/>
          <w:lang w:val="en-US"/>
        </w:rPr>
        <w:t xml:space="preserve"> stimul</w:t>
      </w:r>
      <w:r w:rsidR="000565F5" w:rsidRPr="00A2572C">
        <w:rPr>
          <w:rFonts w:ascii="Times New Roman" w:hAnsi="Times New Roman" w:cs="Times New Roman"/>
          <w:sz w:val="28"/>
          <w:szCs w:val="28"/>
          <w:lang w:val="en-US"/>
        </w:rPr>
        <w:t>ează</w:t>
      </w:r>
      <w:r w:rsidR="0092106E" w:rsidRPr="00A2572C">
        <w:rPr>
          <w:rFonts w:ascii="Times New Roman" w:hAnsi="Times New Roman" w:cs="Times New Roman"/>
          <w:sz w:val="28"/>
          <w:szCs w:val="28"/>
          <w:lang w:val="en-US"/>
        </w:rPr>
        <w:t xml:space="preserve"> </w:t>
      </w:r>
      <w:r w:rsidR="000565F5" w:rsidRPr="00A2572C">
        <w:rPr>
          <w:rFonts w:ascii="Times New Roman" w:hAnsi="Times New Roman" w:cs="Times New Roman"/>
          <w:sz w:val="28"/>
          <w:szCs w:val="28"/>
          <w:lang w:val="en-US"/>
        </w:rPr>
        <w:t xml:space="preserve">secreția </w:t>
      </w:r>
      <w:r w:rsidR="0092106E" w:rsidRPr="00A2572C">
        <w:rPr>
          <w:rFonts w:ascii="Times New Roman" w:hAnsi="Times New Roman" w:cs="Times New Roman"/>
          <w:i/>
          <w:iCs/>
          <w:sz w:val="28"/>
          <w:szCs w:val="28"/>
          <w:lang w:val="en-US"/>
        </w:rPr>
        <w:t>gastrin</w:t>
      </w:r>
      <w:r w:rsidR="000565F5" w:rsidRPr="00A2572C">
        <w:rPr>
          <w:rFonts w:ascii="Times New Roman" w:hAnsi="Times New Roman" w:cs="Times New Roman"/>
          <w:i/>
          <w:iCs/>
          <w:sz w:val="28"/>
          <w:szCs w:val="28"/>
          <w:lang w:val="en-US"/>
        </w:rPr>
        <w:t>ei</w:t>
      </w:r>
      <w:r w:rsidR="0092106E" w:rsidRPr="00A2572C">
        <w:rPr>
          <w:rFonts w:ascii="Times New Roman" w:hAnsi="Times New Roman" w:cs="Times New Roman"/>
          <w:i/>
          <w:iCs/>
          <w:sz w:val="28"/>
          <w:szCs w:val="28"/>
          <w:lang w:val="en-US"/>
        </w:rPr>
        <w:t xml:space="preserve"> </w:t>
      </w:r>
      <w:r w:rsidR="000565F5" w:rsidRPr="00A2572C">
        <w:rPr>
          <w:rFonts w:ascii="Times New Roman" w:hAnsi="Times New Roman" w:cs="Times New Roman"/>
          <w:sz w:val="28"/>
          <w:szCs w:val="28"/>
          <w:lang w:val="en-US"/>
        </w:rPr>
        <w:t xml:space="preserve"> din celulele </w:t>
      </w:r>
      <w:r w:rsidR="0092106E" w:rsidRPr="00A2572C">
        <w:rPr>
          <w:rFonts w:ascii="Times New Roman" w:hAnsi="Times New Roman" w:cs="Times New Roman"/>
          <w:sz w:val="28"/>
          <w:szCs w:val="28"/>
          <w:lang w:val="en-US"/>
        </w:rPr>
        <w:t xml:space="preserve"> G</w:t>
      </w:r>
      <w:r w:rsidR="000565F5" w:rsidRPr="00A2572C">
        <w:rPr>
          <w:rFonts w:ascii="Times New Roman" w:hAnsi="Times New Roman" w:cs="Times New Roman"/>
          <w:sz w:val="28"/>
          <w:szCs w:val="28"/>
          <w:lang w:val="en-US"/>
        </w:rPr>
        <w:t xml:space="preserve"> din </w:t>
      </w:r>
      <w:r w:rsidR="0092106E" w:rsidRPr="00A2572C">
        <w:rPr>
          <w:rFonts w:ascii="Times New Roman" w:hAnsi="Times New Roman" w:cs="Times New Roman"/>
          <w:sz w:val="28"/>
          <w:szCs w:val="28"/>
          <w:lang w:val="en-US"/>
        </w:rPr>
        <w:t>antrum. Gastrin</w:t>
      </w:r>
      <w:r w:rsidR="000565F5" w:rsidRPr="00A2572C">
        <w:rPr>
          <w:rFonts w:ascii="Times New Roman" w:hAnsi="Times New Roman" w:cs="Times New Roman"/>
          <w:sz w:val="28"/>
          <w:szCs w:val="28"/>
          <w:lang w:val="en-US"/>
        </w:rPr>
        <w:t>a  eliberată</w:t>
      </w:r>
      <w:r w:rsidR="00AA5D16" w:rsidRPr="00A2572C">
        <w:rPr>
          <w:rFonts w:ascii="Times New Roman" w:hAnsi="Times New Roman" w:cs="Times New Roman"/>
          <w:sz w:val="28"/>
          <w:szCs w:val="28"/>
          <w:lang w:val="en-US"/>
        </w:rPr>
        <w:t xml:space="preserve"> în circulația si</w:t>
      </w:r>
      <w:r w:rsidR="0092106E" w:rsidRPr="00A2572C">
        <w:rPr>
          <w:rFonts w:ascii="Times New Roman" w:hAnsi="Times New Roman" w:cs="Times New Roman"/>
          <w:sz w:val="28"/>
          <w:szCs w:val="28"/>
          <w:lang w:val="en-US"/>
        </w:rPr>
        <w:t>stemic</w:t>
      </w:r>
      <w:r w:rsidR="00AA5D16" w:rsidRPr="00A2572C">
        <w:rPr>
          <w:rFonts w:ascii="Times New Roman" w:hAnsi="Times New Roman" w:cs="Times New Roman"/>
          <w:sz w:val="28"/>
          <w:szCs w:val="28"/>
          <w:lang w:val="en-US"/>
        </w:rPr>
        <w:t>ă</w:t>
      </w:r>
      <w:r w:rsidR="006552D4" w:rsidRPr="00A2572C">
        <w:rPr>
          <w:rFonts w:ascii="Times New Roman" w:hAnsi="Times New Roman" w:cs="Times New Roman"/>
          <w:sz w:val="28"/>
          <w:szCs w:val="28"/>
          <w:lang w:val="en-US"/>
        </w:rPr>
        <w:t xml:space="preserve"> în schimb activează celulele </w:t>
      </w:r>
      <w:r w:rsidR="0092106E" w:rsidRPr="00A2572C">
        <w:rPr>
          <w:rFonts w:ascii="Times New Roman" w:hAnsi="Times New Roman" w:cs="Times New Roman"/>
          <w:sz w:val="28"/>
          <w:szCs w:val="28"/>
          <w:lang w:val="en-US"/>
        </w:rPr>
        <w:t xml:space="preserve"> parietal</w:t>
      </w:r>
      <w:r w:rsidR="006552D4" w:rsidRPr="00A2572C">
        <w:rPr>
          <w:rFonts w:ascii="Times New Roman" w:hAnsi="Times New Roman" w:cs="Times New Roman"/>
          <w:sz w:val="28"/>
          <w:szCs w:val="28"/>
          <w:lang w:val="en-US"/>
        </w:rPr>
        <w:t xml:space="preserve">e prin receptorii CCKB </w:t>
      </w:r>
      <w:r w:rsidR="0092106E" w:rsidRPr="00A2572C">
        <w:rPr>
          <w:rFonts w:ascii="Times New Roman" w:hAnsi="Times New Roman" w:cs="Times New Roman"/>
          <w:sz w:val="28"/>
          <w:szCs w:val="28"/>
          <w:lang w:val="en-US"/>
        </w:rPr>
        <w:t xml:space="preserve"> (</w:t>
      </w:r>
      <w:r w:rsidR="006552D4" w:rsidRPr="00A2572C">
        <w:rPr>
          <w:rFonts w:ascii="Times New Roman" w:hAnsi="Times New Roman" w:cs="Times New Roman"/>
          <w:sz w:val="28"/>
          <w:szCs w:val="28"/>
          <w:lang w:val="en-US"/>
        </w:rPr>
        <w:t xml:space="preserve">receptori </w:t>
      </w:r>
      <w:r w:rsidR="0092106E" w:rsidRPr="00A2572C">
        <w:rPr>
          <w:rFonts w:ascii="Times New Roman" w:hAnsi="Times New Roman" w:cs="Times New Roman"/>
          <w:sz w:val="28"/>
          <w:szCs w:val="28"/>
          <w:lang w:val="en-US"/>
        </w:rPr>
        <w:t xml:space="preserve"> gastrin</w:t>
      </w:r>
      <w:r w:rsidR="006552D4" w:rsidRPr="00A2572C">
        <w:rPr>
          <w:rFonts w:ascii="Times New Roman" w:hAnsi="Times New Roman" w:cs="Times New Roman"/>
          <w:sz w:val="28"/>
          <w:szCs w:val="28"/>
          <w:lang w:val="en-US"/>
        </w:rPr>
        <w:t>ici</w:t>
      </w:r>
      <w:r w:rsidR="0092106E" w:rsidRPr="00A2572C">
        <w:rPr>
          <w:rFonts w:ascii="Times New Roman" w:hAnsi="Times New Roman" w:cs="Times New Roman"/>
          <w:sz w:val="28"/>
          <w:szCs w:val="28"/>
          <w:lang w:val="en-US"/>
        </w:rPr>
        <w:t xml:space="preserve">). </w:t>
      </w:r>
      <w:r w:rsidR="006552D4" w:rsidRPr="00A2572C">
        <w:rPr>
          <w:rFonts w:ascii="Times New Roman" w:hAnsi="Times New Roman" w:cs="Times New Roman"/>
          <w:sz w:val="28"/>
          <w:szCs w:val="28"/>
          <w:lang w:val="en-US"/>
        </w:rPr>
        <w:t>Glandele fundice conți</w:t>
      </w:r>
      <w:r w:rsidR="0092106E" w:rsidRPr="00A2572C">
        <w:rPr>
          <w:rFonts w:ascii="Times New Roman" w:hAnsi="Times New Roman" w:cs="Times New Roman"/>
          <w:sz w:val="28"/>
          <w:szCs w:val="28"/>
          <w:lang w:val="en-US"/>
        </w:rPr>
        <w:t xml:space="preserve">in </w:t>
      </w:r>
      <w:r w:rsidR="006552D4" w:rsidRPr="00A2572C">
        <w:rPr>
          <w:rFonts w:ascii="Times New Roman" w:hAnsi="Times New Roman" w:cs="Times New Roman"/>
          <w:sz w:val="28"/>
          <w:szCs w:val="28"/>
          <w:lang w:val="en-US"/>
        </w:rPr>
        <w:t xml:space="preserve">celule </w:t>
      </w:r>
      <w:r w:rsidR="0092106E" w:rsidRPr="00A2572C">
        <w:rPr>
          <w:rFonts w:ascii="Times New Roman" w:hAnsi="Times New Roman" w:cs="Times New Roman"/>
          <w:sz w:val="28"/>
          <w:szCs w:val="28"/>
          <w:lang w:val="en-US"/>
        </w:rPr>
        <w:t xml:space="preserve">H </w:t>
      </w:r>
      <w:r w:rsidR="006552D4" w:rsidRPr="00A2572C">
        <w:rPr>
          <w:rFonts w:ascii="Times New Roman" w:hAnsi="Times New Roman" w:cs="Times New Roman"/>
          <w:sz w:val="28"/>
          <w:szCs w:val="28"/>
          <w:lang w:val="en-US"/>
        </w:rPr>
        <w:t>(histaminice) sau</w:t>
      </w:r>
      <w:r w:rsidR="0092106E" w:rsidRPr="00A2572C">
        <w:rPr>
          <w:rFonts w:ascii="Times New Roman" w:hAnsi="Times New Roman" w:cs="Times New Roman"/>
          <w:sz w:val="28"/>
          <w:szCs w:val="28"/>
          <w:lang w:val="en-US"/>
        </w:rPr>
        <w:t xml:space="preserve"> ECL cel</w:t>
      </w:r>
      <w:r w:rsidR="00BD0150">
        <w:rPr>
          <w:rFonts w:ascii="Times New Roman" w:hAnsi="Times New Roman" w:cs="Times New Roman"/>
          <w:sz w:val="28"/>
          <w:szCs w:val="28"/>
          <w:lang w:val="en-US"/>
        </w:rPr>
        <w:t>ule</w:t>
      </w:r>
      <w:r w:rsidR="0092106E" w:rsidRPr="00A2572C">
        <w:rPr>
          <w:rFonts w:ascii="Times New Roman" w:hAnsi="Times New Roman" w:cs="Times New Roman"/>
          <w:sz w:val="28"/>
          <w:szCs w:val="28"/>
          <w:lang w:val="en-US"/>
        </w:rPr>
        <w:t xml:space="preserve"> (ente</w:t>
      </w:r>
      <w:r w:rsidR="006552D4" w:rsidRPr="00A2572C">
        <w:rPr>
          <w:rFonts w:ascii="Times New Roman" w:hAnsi="Times New Roman" w:cs="Times New Roman"/>
          <w:sz w:val="28"/>
          <w:szCs w:val="28"/>
          <w:lang w:val="en-US"/>
        </w:rPr>
        <w:t>rochromaffin–like cells), c</w:t>
      </w:r>
      <w:r w:rsidR="0092106E" w:rsidRPr="00A2572C">
        <w:rPr>
          <w:rFonts w:ascii="Times New Roman" w:hAnsi="Times New Roman" w:cs="Times New Roman"/>
          <w:sz w:val="28"/>
          <w:szCs w:val="28"/>
          <w:lang w:val="en-US"/>
        </w:rPr>
        <w:t>are</w:t>
      </w:r>
      <w:r w:rsidR="006552D4" w:rsidRPr="00A2572C">
        <w:rPr>
          <w:rFonts w:ascii="Times New Roman" w:hAnsi="Times New Roman" w:cs="Times New Roman"/>
          <w:sz w:val="28"/>
          <w:szCs w:val="28"/>
          <w:lang w:val="en-US"/>
        </w:rPr>
        <w:t xml:space="preserve"> sunt  activate  de </w:t>
      </w:r>
      <w:r w:rsidR="0092106E" w:rsidRPr="00A2572C">
        <w:rPr>
          <w:rFonts w:ascii="Times New Roman" w:hAnsi="Times New Roman" w:cs="Times New Roman"/>
          <w:sz w:val="28"/>
          <w:szCs w:val="28"/>
          <w:lang w:val="en-US"/>
        </w:rPr>
        <w:t xml:space="preserve"> gastrin</w:t>
      </w:r>
      <w:r w:rsidR="006552D4" w:rsidRPr="00A2572C">
        <w:rPr>
          <w:rFonts w:ascii="Times New Roman" w:hAnsi="Times New Roman" w:cs="Times New Roman"/>
          <w:sz w:val="28"/>
          <w:szCs w:val="28"/>
          <w:lang w:val="en-US"/>
        </w:rPr>
        <w:t>ă</w:t>
      </w:r>
      <w:r w:rsidR="0092106E" w:rsidRPr="00A2572C">
        <w:rPr>
          <w:rFonts w:ascii="Times New Roman" w:hAnsi="Times New Roman" w:cs="Times New Roman"/>
          <w:sz w:val="28"/>
          <w:szCs w:val="28"/>
          <w:lang w:val="en-US"/>
        </w:rPr>
        <w:t xml:space="preserve"> (</w:t>
      </w:r>
      <w:r w:rsidR="006552D4" w:rsidRPr="00A2572C">
        <w:rPr>
          <w:rFonts w:ascii="Times New Roman" w:hAnsi="Times New Roman" w:cs="Times New Roman"/>
          <w:sz w:val="28"/>
          <w:szCs w:val="28"/>
          <w:lang w:val="en-US"/>
        </w:rPr>
        <w:t xml:space="preserve">receptorii </w:t>
      </w:r>
      <w:r w:rsidR="0092106E" w:rsidRPr="00A2572C">
        <w:rPr>
          <w:rFonts w:ascii="Times New Roman" w:hAnsi="Times New Roman" w:cs="Times New Roman"/>
          <w:sz w:val="28"/>
          <w:szCs w:val="28"/>
          <w:lang w:val="en-US"/>
        </w:rPr>
        <w:t>CCK</w:t>
      </w:r>
      <w:r w:rsidR="0092106E" w:rsidRPr="00A2572C">
        <w:rPr>
          <w:rFonts w:ascii="Times New Roman" w:hAnsi="Times New Roman" w:cs="Times New Roman"/>
          <w:sz w:val="28"/>
          <w:szCs w:val="28"/>
          <w:vertAlign w:val="subscript"/>
          <w:lang w:val="en-US"/>
        </w:rPr>
        <w:t>B</w:t>
      </w:r>
      <w:r w:rsidR="006552D4" w:rsidRPr="00A2572C">
        <w:rPr>
          <w:rFonts w:ascii="Times New Roman" w:hAnsi="Times New Roman" w:cs="Times New Roman"/>
          <w:sz w:val="28"/>
          <w:szCs w:val="28"/>
          <w:lang w:val="en-US"/>
        </w:rPr>
        <w:t>)  cât și de   ACh și prin stimularea</w:t>
      </w:r>
      <w:r w:rsidR="0092106E" w:rsidRPr="00A2572C">
        <w:rPr>
          <w:rFonts w:ascii="Times New Roman" w:hAnsi="Times New Roman" w:cs="Times New Roman"/>
          <w:sz w:val="28"/>
          <w:szCs w:val="28"/>
          <w:lang w:val="en-US"/>
        </w:rPr>
        <w:t xml:space="preserve"> β</w:t>
      </w:r>
      <w:r w:rsidR="0092106E" w:rsidRPr="00A2572C">
        <w:rPr>
          <w:rFonts w:ascii="Times New Roman" w:hAnsi="Times New Roman" w:cs="Times New Roman"/>
          <w:sz w:val="28"/>
          <w:szCs w:val="28"/>
          <w:vertAlign w:val="subscript"/>
          <w:lang w:val="en-US"/>
        </w:rPr>
        <w:t>3</w:t>
      </w:r>
      <w:r w:rsidR="0092106E" w:rsidRPr="00A2572C">
        <w:rPr>
          <w:rFonts w:ascii="Times New Roman" w:hAnsi="Times New Roman" w:cs="Times New Roman"/>
          <w:sz w:val="28"/>
          <w:szCs w:val="28"/>
          <w:lang w:val="en-US"/>
        </w:rPr>
        <w:t xml:space="preserve"> adrenergic</w:t>
      </w:r>
      <w:r w:rsidR="006552D4" w:rsidRPr="00A2572C">
        <w:rPr>
          <w:rFonts w:ascii="Times New Roman" w:hAnsi="Times New Roman" w:cs="Times New Roman"/>
          <w:sz w:val="28"/>
          <w:szCs w:val="28"/>
          <w:lang w:val="en-US"/>
        </w:rPr>
        <w:t>ă. C</w:t>
      </w:r>
      <w:r w:rsidR="0092106E" w:rsidRPr="00A2572C">
        <w:rPr>
          <w:rFonts w:ascii="Times New Roman" w:hAnsi="Times New Roman" w:cs="Times New Roman"/>
          <w:sz w:val="28"/>
          <w:szCs w:val="28"/>
          <w:lang w:val="en-US"/>
        </w:rPr>
        <w:t>el</w:t>
      </w:r>
      <w:r w:rsidR="006552D4" w:rsidRPr="00A2572C">
        <w:rPr>
          <w:rFonts w:ascii="Times New Roman" w:hAnsi="Times New Roman" w:cs="Times New Roman"/>
          <w:sz w:val="28"/>
          <w:szCs w:val="28"/>
          <w:lang w:val="en-US"/>
        </w:rPr>
        <w:t xml:space="preserve">ulele eliberează </w:t>
      </w:r>
      <w:r w:rsidR="006552D4" w:rsidRPr="00A2572C">
        <w:rPr>
          <w:rFonts w:ascii="Times New Roman" w:hAnsi="Times New Roman" w:cs="Times New Roman"/>
          <w:i/>
          <w:iCs/>
          <w:sz w:val="28"/>
          <w:szCs w:val="28"/>
          <w:lang w:val="en-US"/>
        </w:rPr>
        <w:t>histamina</w:t>
      </w:r>
      <w:r w:rsidR="006552D4" w:rsidRPr="00A2572C">
        <w:rPr>
          <w:rFonts w:ascii="Times New Roman" w:hAnsi="Times New Roman" w:cs="Times New Roman"/>
          <w:sz w:val="28"/>
          <w:szCs w:val="28"/>
          <w:lang w:val="en-US"/>
        </w:rPr>
        <w:t>,  care</w:t>
      </w:r>
      <w:r w:rsidR="0092106E" w:rsidRPr="00A2572C">
        <w:rPr>
          <w:rFonts w:ascii="Times New Roman" w:hAnsi="Times New Roman" w:cs="Times New Roman"/>
          <w:sz w:val="28"/>
          <w:szCs w:val="28"/>
          <w:lang w:val="en-US"/>
        </w:rPr>
        <w:t xml:space="preserve"> a</w:t>
      </w:r>
      <w:r w:rsidR="006552D4" w:rsidRPr="00A2572C">
        <w:rPr>
          <w:rFonts w:ascii="Times New Roman" w:hAnsi="Times New Roman" w:cs="Times New Roman"/>
          <w:sz w:val="28"/>
          <w:szCs w:val="28"/>
          <w:lang w:val="en-US"/>
        </w:rPr>
        <w:t>re un efect paracrin</w:t>
      </w:r>
      <w:r w:rsidR="00C05B98" w:rsidRPr="00A2572C">
        <w:rPr>
          <w:rFonts w:ascii="Times New Roman" w:hAnsi="Times New Roman" w:cs="Times New Roman"/>
          <w:sz w:val="28"/>
          <w:szCs w:val="28"/>
          <w:lang w:val="en-US"/>
        </w:rPr>
        <w:t xml:space="preserve"> asupra celulelor parietale vecine</w:t>
      </w:r>
      <w:r w:rsidR="0092106E" w:rsidRPr="00A2572C">
        <w:rPr>
          <w:rFonts w:ascii="Times New Roman" w:hAnsi="Times New Roman" w:cs="Times New Roman"/>
          <w:sz w:val="28"/>
          <w:szCs w:val="28"/>
          <w:lang w:val="en-US"/>
        </w:rPr>
        <w:t xml:space="preserve"> (H</w:t>
      </w:r>
      <w:r w:rsidR="0092106E" w:rsidRPr="00A2572C">
        <w:rPr>
          <w:rFonts w:ascii="Times New Roman" w:hAnsi="Times New Roman" w:cs="Times New Roman"/>
          <w:sz w:val="28"/>
          <w:szCs w:val="28"/>
          <w:vertAlign w:val="subscript"/>
          <w:lang w:val="en-US"/>
        </w:rPr>
        <w:t>2</w:t>
      </w:r>
      <w:r w:rsidR="0092106E" w:rsidRPr="00A2572C">
        <w:rPr>
          <w:rFonts w:ascii="Times New Roman" w:hAnsi="Times New Roman" w:cs="Times New Roman"/>
          <w:sz w:val="28"/>
          <w:szCs w:val="28"/>
          <w:lang w:val="en-US"/>
        </w:rPr>
        <w:t xml:space="preserve"> receptor</w:t>
      </w:r>
      <w:r w:rsidR="00C05B98" w:rsidRPr="00A2572C">
        <w:rPr>
          <w:rFonts w:ascii="Times New Roman" w:hAnsi="Times New Roman" w:cs="Times New Roman"/>
          <w:sz w:val="28"/>
          <w:szCs w:val="28"/>
          <w:lang w:val="en-US"/>
        </w:rPr>
        <w:t>i</w:t>
      </w:r>
      <w:r w:rsidR="0092106E" w:rsidRPr="00A2572C">
        <w:rPr>
          <w:rFonts w:ascii="Times New Roman" w:hAnsi="Times New Roman" w:cs="Times New Roman"/>
          <w:sz w:val="28"/>
          <w:szCs w:val="28"/>
          <w:lang w:val="en-US"/>
        </w:rPr>
        <w:t xml:space="preserve">). </w:t>
      </w:r>
      <w:r w:rsidR="00C05B98" w:rsidRPr="00A2572C">
        <w:rPr>
          <w:rFonts w:ascii="Times New Roman" w:hAnsi="Times New Roman" w:cs="Times New Roman"/>
          <w:sz w:val="28"/>
          <w:szCs w:val="28"/>
          <w:lang w:val="en-US"/>
        </w:rPr>
        <w:t>Factorii l</w:t>
      </w:r>
      <w:r w:rsidR="0092106E" w:rsidRPr="00A2572C">
        <w:rPr>
          <w:rFonts w:ascii="Times New Roman" w:hAnsi="Times New Roman" w:cs="Times New Roman"/>
          <w:sz w:val="28"/>
          <w:szCs w:val="28"/>
          <w:lang w:val="en-US"/>
        </w:rPr>
        <w:t>ocal</w:t>
      </w:r>
      <w:r w:rsidR="00C05B98" w:rsidRPr="00A2572C">
        <w:rPr>
          <w:rFonts w:ascii="Times New Roman" w:hAnsi="Times New Roman" w:cs="Times New Roman"/>
          <w:sz w:val="28"/>
          <w:szCs w:val="28"/>
          <w:lang w:val="en-US"/>
        </w:rPr>
        <w:t>i</w:t>
      </w:r>
      <w:r w:rsidR="0092106E" w:rsidRPr="00A2572C">
        <w:rPr>
          <w:rFonts w:ascii="Times New Roman" w:hAnsi="Times New Roman" w:cs="Times New Roman"/>
          <w:sz w:val="28"/>
          <w:szCs w:val="28"/>
          <w:lang w:val="en-US"/>
        </w:rPr>
        <w:t xml:space="preserve"> gastric</w:t>
      </w:r>
      <w:r w:rsidR="00C05B98" w:rsidRPr="00A2572C">
        <w:rPr>
          <w:rFonts w:ascii="Times New Roman" w:hAnsi="Times New Roman" w:cs="Times New Roman"/>
          <w:sz w:val="28"/>
          <w:szCs w:val="28"/>
          <w:lang w:val="en-US"/>
        </w:rPr>
        <w:t>i și</w:t>
      </w:r>
      <w:r w:rsidR="0092106E" w:rsidRPr="00A2572C">
        <w:rPr>
          <w:rFonts w:ascii="Times New Roman" w:hAnsi="Times New Roman" w:cs="Times New Roman"/>
          <w:sz w:val="28"/>
          <w:szCs w:val="28"/>
          <w:lang w:val="en-US"/>
        </w:rPr>
        <w:t xml:space="preserve"> intestinal</w:t>
      </w:r>
      <w:r w:rsidR="00C05B98" w:rsidRPr="00A2572C">
        <w:rPr>
          <w:rFonts w:ascii="Times New Roman" w:hAnsi="Times New Roman" w:cs="Times New Roman"/>
          <w:sz w:val="28"/>
          <w:szCs w:val="28"/>
          <w:lang w:val="en-US"/>
        </w:rPr>
        <w:t>i de asemenea influenț</w:t>
      </w:r>
      <w:r w:rsidR="0092106E" w:rsidRPr="00A2572C">
        <w:rPr>
          <w:rFonts w:ascii="Times New Roman" w:hAnsi="Times New Roman" w:cs="Times New Roman"/>
          <w:sz w:val="28"/>
          <w:szCs w:val="28"/>
          <w:lang w:val="en-US"/>
        </w:rPr>
        <w:t>e</w:t>
      </w:r>
      <w:r w:rsidR="00C05B98" w:rsidRPr="00A2572C">
        <w:rPr>
          <w:rFonts w:ascii="Times New Roman" w:hAnsi="Times New Roman" w:cs="Times New Roman"/>
          <w:sz w:val="28"/>
          <w:szCs w:val="28"/>
          <w:lang w:val="en-US"/>
        </w:rPr>
        <w:t>ază secreția de HCl deoarece</w:t>
      </w:r>
      <w:r w:rsidR="0092106E" w:rsidRPr="00A2572C">
        <w:rPr>
          <w:rFonts w:ascii="Times New Roman" w:hAnsi="Times New Roman" w:cs="Times New Roman"/>
          <w:sz w:val="28"/>
          <w:szCs w:val="28"/>
          <w:lang w:val="en-US"/>
        </w:rPr>
        <w:t xml:space="preserve"> </w:t>
      </w:r>
      <w:r w:rsidR="00C05B98" w:rsidRPr="00A2572C">
        <w:rPr>
          <w:rFonts w:ascii="Times New Roman" w:hAnsi="Times New Roman" w:cs="Times New Roman"/>
          <w:sz w:val="28"/>
          <w:szCs w:val="28"/>
          <w:lang w:val="en-US"/>
        </w:rPr>
        <w:t xml:space="preserve">chimul în </w:t>
      </w:r>
      <w:r w:rsidR="0092106E" w:rsidRPr="00A2572C">
        <w:rPr>
          <w:rFonts w:ascii="Times New Roman" w:hAnsi="Times New Roman" w:cs="Times New Roman"/>
          <w:sz w:val="28"/>
          <w:szCs w:val="28"/>
          <w:lang w:val="en-US"/>
        </w:rPr>
        <w:t xml:space="preserve">antrum </w:t>
      </w:r>
      <w:r w:rsidR="00C05B98" w:rsidRPr="00A2572C">
        <w:rPr>
          <w:rFonts w:ascii="Times New Roman" w:hAnsi="Times New Roman" w:cs="Times New Roman"/>
          <w:sz w:val="28"/>
          <w:szCs w:val="28"/>
          <w:lang w:val="en-US"/>
        </w:rPr>
        <w:t>și duoden</w:t>
      </w:r>
      <w:r w:rsidR="0092106E" w:rsidRPr="00A2572C">
        <w:rPr>
          <w:rFonts w:ascii="Times New Roman" w:hAnsi="Times New Roman" w:cs="Times New Roman"/>
          <w:sz w:val="28"/>
          <w:szCs w:val="28"/>
          <w:lang w:val="en-US"/>
        </w:rPr>
        <w:t xml:space="preserve"> stimul</w:t>
      </w:r>
      <w:r w:rsidR="00C05B98" w:rsidRPr="00A2572C">
        <w:rPr>
          <w:rFonts w:ascii="Times New Roman" w:hAnsi="Times New Roman" w:cs="Times New Roman"/>
          <w:sz w:val="28"/>
          <w:szCs w:val="28"/>
          <w:lang w:val="en-US"/>
        </w:rPr>
        <w:t xml:space="preserve">ează secreția </w:t>
      </w:r>
      <w:r w:rsidR="0092106E" w:rsidRPr="00A2572C">
        <w:rPr>
          <w:rFonts w:ascii="Times New Roman" w:hAnsi="Times New Roman" w:cs="Times New Roman"/>
          <w:sz w:val="28"/>
          <w:szCs w:val="28"/>
          <w:lang w:val="en-US"/>
        </w:rPr>
        <w:t>gastrin</w:t>
      </w:r>
      <w:r w:rsidR="00C05B98" w:rsidRPr="00A2572C">
        <w:rPr>
          <w:rFonts w:ascii="Times New Roman" w:hAnsi="Times New Roman" w:cs="Times New Roman"/>
          <w:sz w:val="28"/>
          <w:szCs w:val="28"/>
          <w:lang w:val="en-US"/>
        </w:rPr>
        <w:t>ei</w:t>
      </w:r>
      <w:r w:rsidR="0092106E" w:rsidRPr="00A2572C">
        <w:rPr>
          <w:rFonts w:ascii="Times New Roman" w:hAnsi="Times New Roman" w:cs="Times New Roman"/>
          <w:sz w:val="28"/>
          <w:szCs w:val="28"/>
          <w:lang w:val="en-US"/>
        </w:rPr>
        <w:t xml:space="preserve"> (Fig.8).</w:t>
      </w:r>
    </w:p>
    <w:p w14:paraId="518373F7" w14:textId="77777777" w:rsidR="0092106E" w:rsidRPr="00A2572C" w:rsidRDefault="00C05B98" w:rsidP="0092106E">
      <w:pPr>
        <w:autoSpaceDE w:val="0"/>
        <w:autoSpaceDN w:val="0"/>
        <w:adjustRightInd w:val="0"/>
        <w:spacing w:after="0" w:line="240" w:lineRule="auto"/>
        <w:ind w:firstLine="708"/>
        <w:jc w:val="both"/>
        <w:rPr>
          <w:rFonts w:ascii="Times New Roman" w:hAnsi="Times New Roman" w:cs="Times New Roman"/>
          <w:b/>
          <w:bCs/>
          <w:sz w:val="28"/>
          <w:szCs w:val="28"/>
          <w:lang w:val="en-US"/>
        </w:rPr>
      </w:pPr>
      <w:r w:rsidRPr="00A2572C">
        <w:rPr>
          <w:rFonts w:ascii="Times New Roman" w:hAnsi="Times New Roman" w:cs="Times New Roman"/>
          <w:b/>
          <w:bCs/>
          <w:sz w:val="28"/>
          <w:szCs w:val="28"/>
          <w:lang w:val="en-US"/>
        </w:rPr>
        <w:t>Factorii ce inhib</w:t>
      </w:r>
      <w:r w:rsidRPr="00A2572C">
        <w:rPr>
          <w:rFonts w:ascii="Times New Roman" w:hAnsi="Times New Roman" w:cs="Times New Roman"/>
          <w:b/>
          <w:sz w:val="28"/>
          <w:szCs w:val="28"/>
          <w:lang w:val="en-US"/>
        </w:rPr>
        <w:t>ă</w:t>
      </w:r>
      <w:r w:rsidRPr="00A2572C">
        <w:rPr>
          <w:rFonts w:ascii="Times New Roman" w:hAnsi="Times New Roman" w:cs="Times New Roman"/>
          <w:b/>
          <w:bCs/>
          <w:sz w:val="28"/>
          <w:szCs w:val="28"/>
          <w:lang w:val="en-US"/>
        </w:rPr>
        <w:t xml:space="preserve"> secre</w:t>
      </w:r>
      <w:r w:rsidRPr="00A2572C">
        <w:rPr>
          <w:rFonts w:ascii="Times New Roman" w:hAnsi="Times New Roman" w:cs="Times New Roman"/>
          <w:b/>
          <w:sz w:val="28"/>
          <w:szCs w:val="28"/>
          <w:lang w:val="en-US"/>
        </w:rPr>
        <w:t>ț</w:t>
      </w:r>
      <w:r w:rsidRPr="00A2572C">
        <w:rPr>
          <w:rFonts w:ascii="Times New Roman" w:hAnsi="Times New Roman" w:cs="Times New Roman"/>
          <w:b/>
          <w:bCs/>
          <w:sz w:val="28"/>
          <w:szCs w:val="28"/>
          <w:lang w:val="en-US"/>
        </w:rPr>
        <w:t>ia de suc gastric</w:t>
      </w:r>
      <w:r w:rsidR="0092106E" w:rsidRPr="00A2572C">
        <w:rPr>
          <w:rFonts w:ascii="Times New Roman" w:hAnsi="Times New Roman" w:cs="Times New Roman"/>
          <w:b/>
          <w:bCs/>
          <w:sz w:val="28"/>
          <w:szCs w:val="28"/>
          <w:lang w:val="en-US"/>
        </w:rPr>
        <w:t>:</w:t>
      </w:r>
    </w:p>
    <w:p w14:paraId="3B04B3B5" w14:textId="77777777" w:rsidR="0092106E" w:rsidRPr="00A2572C" w:rsidRDefault="0092106E" w:rsidP="0092106E">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b/>
          <w:sz w:val="28"/>
          <w:szCs w:val="28"/>
          <w:lang w:val="en-US"/>
        </w:rPr>
        <w:t>(a)</w:t>
      </w:r>
      <w:r w:rsidR="00C05B98"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 xml:space="preserve"> pH</w:t>
      </w:r>
      <w:r w:rsidR="00C05B98" w:rsidRPr="00A2572C">
        <w:rPr>
          <w:rFonts w:ascii="Times New Roman" w:hAnsi="Times New Roman" w:cs="Times New Roman"/>
          <w:sz w:val="28"/>
          <w:szCs w:val="28"/>
          <w:lang w:val="en-US"/>
        </w:rPr>
        <w:t>-ul</w:t>
      </w:r>
      <w:r w:rsidRPr="00A2572C">
        <w:rPr>
          <w:rFonts w:ascii="Times New Roman" w:hAnsi="Times New Roman" w:cs="Times New Roman"/>
          <w:sz w:val="28"/>
          <w:szCs w:val="28"/>
          <w:lang w:val="en-US"/>
        </w:rPr>
        <w:t xml:space="preserve"> </w:t>
      </w:r>
      <w:r w:rsidR="00C05B98" w:rsidRPr="00A2572C">
        <w:rPr>
          <w:rFonts w:ascii="Times New Roman" w:hAnsi="Times New Roman" w:cs="Times New Roman"/>
          <w:sz w:val="28"/>
          <w:szCs w:val="28"/>
          <w:lang w:val="en-US"/>
        </w:rPr>
        <w:t xml:space="preserve"> &lt; 3.0 în lumenul antral inhibă celulele</w:t>
      </w:r>
      <w:r w:rsidRPr="00A2572C">
        <w:rPr>
          <w:rFonts w:ascii="Times New Roman" w:hAnsi="Times New Roman" w:cs="Times New Roman"/>
          <w:sz w:val="28"/>
          <w:szCs w:val="28"/>
          <w:lang w:val="en-US"/>
        </w:rPr>
        <w:t xml:space="preserve"> </w:t>
      </w:r>
      <w:r w:rsidR="00C05B98" w:rsidRPr="00A2572C">
        <w:rPr>
          <w:rFonts w:ascii="Times New Roman" w:hAnsi="Times New Roman" w:cs="Times New Roman"/>
          <w:bCs/>
          <w:sz w:val="28"/>
          <w:szCs w:val="28"/>
          <w:lang w:val="en-US"/>
        </w:rPr>
        <w:t xml:space="preserve">G </w:t>
      </w:r>
      <w:r w:rsidRPr="00A2572C">
        <w:rPr>
          <w:rFonts w:ascii="Times New Roman" w:hAnsi="Times New Roman" w:cs="Times New Roman"/>
          <w:bCs/>
          <w:sz w:val="28"/>
          <w:szCs w:val="28"/>
          <w:lang w:val="en-US"/>
        </w:rPr>
        <w:t xml:space="preserve"> </w:t>
      </w:r>
      <w:r w:rsidR="00C05B98" w:rsidRPr="00A2572C">
        <w:rPr>
          <w:rFonts w:ascii="Times New Roman" w:hAnsi="Times New Roman" w:cs="Times New Roman"/>
          <w:sz w:val="28"/>
          <w:szCs w:val="28"/>
          <w:lang w:val="en-US"/>
        </w:rPr>
        <w:t>(</w:t>
      </w:r>
      <w:r w:rsidRPr="00A2572C">
        <w:rPr>
          <w:rFonts w:ascii="Times New Roman" w:hAnsi="Times New Roman" w:cs="Times New Roman"/>
          <w:sz w:val="28"/>
          <w:szCs w:val="28"/>
          <w:lang w:val="en-US"/>
        </w:rPr>
        <w:t>feed</w:t>
      </w:r>
      <w:r w:rsidR="00BD0150">
        <w:rPr>
          <w:rFonts w:ascii="Times New Roman" w:hAnsi="Times New Roman" w:cs="Times New Roman"/>
          <w:sz w:val="28"/>
          <w:szCs w:val="28"/>
          <w:lang w:val="en-US"/>
        </w:rPr>
        <w:t>-</w:t>
      </w:r>
      <w:r w:rsidRPr="00A2572C">
        <w:rPr>
          <w:rFonts w:ascii="Times New Roman" w:hAnsi="Times New Roman" w:cs="Times New Roman"/>
          <w:sz w:val="28"/>
          <w:szCs w:val="28"/>
          <w:lang w:val="en-US"/>
        </w:rPr>
        <w:t>back</w:t>
      </w:r>
      <w:r w:rsidR="00C05B98" w:rsidRPr="00A2572C">
        <w:rPr>
          <w:rFonts w:ascii="Times New Roman" w:hAnsi="Times New Roman" w:cs="Times New Roman"/>
          <w:sz w:val="28"/>
          <w:szCs w:val="28"/>
          <w:lang w:val="en-US"/>
        </w:rPr>
        <w:t xml:space="preserve"> negativ) și</w:t>
      </w:r>
      <w:r w:rsidRPr="00A2572C">
        <w:rPr>
          <w:rFonts w:ascii="Times New Roman" w:hAnsi="Times New Roman" w:cs="Times New Roman"/>
          <w:sz w:val="28"/>
          <w:szCs w:val="28"/>
          <w:lang w:val="en-US"/>
        </w:rPr>
        <w:t xml:space="preserve"> activ</w:t>
      </w:r>
      <w:r w:rsidR="00C05B98" w:rsidRPr="00A2572C">
        <w:rPr>
          <w:rFonts w:ascii="Times New Roman" w:hAnsi="Times New Roman" w:cs="Times New Roman"/>
          <w:sz w:val="28"/>
          <w:szCs w:val="28"/>
          <w:lang w:val="en-US"/>
        </w:rPr>
        <w:t xml:space="preserve">ează celulele </w:t>
      </w:r>
      <w:r w:rsidRPr="00A2572C">
        <w:rPr>
          <w:rFonts w:ascii="Times New Roman" w:hAnsi="Times New Roman" w:cs="Times New Roman"/>
          <w:bCs/>
          <w:sz w:val="28"/>
          <w:szCs w:val="28"/>
          <w:lang w:val="en-US"/>
        </w:rPr>
        <w:t xml:space="preserve"> </w:t>
      </w:r>
      <w:r w:rsidRPr="00A2572C">
        <w:rPr>
          <w:rFonts w:ascii="Times New Roman" w:hAnsi="Times New Roman" w:cs="Times New Roman"/>
          <w:sz w:val="28"/>
          <w:szCs w:val="28"/>
          <w:lang w:val="en-US"/>
        </w:rPr>
        <w:t>antral</w:t>
      </w:r>
      <w:r w:rsidR="00C05B98" w:rsidRPr="00A2572C">
        <w:rPr>
          <w:rFonts w:ascii="Times New Roman" w:hAnsi="Times New Roman" w:cs="Times New Roman"/>
          <w:sz w:val="28"/>
          <w:szCs w:val="28"/>
          <w:lang w:val="en-US"/>
        </w:rPr>
        <w:t>e</w:t>
      </w:r>
      <w:r w:rsidRPr="00A2572C">
        <w:rPr>
          <w:rFonts w:ascii="Times New Roman" w:hAnsi="Times New Roman" w:cs="Times New Roman"/>
          <w:sz w:val="28"/>
          <w:szCs w:val="28"/>
          <w:lang w:val="en-US"/>
        </w:rPr>
        <w:t xml:space="preserve"> </w:t>
      </w:r>
      <w:r w:rsidRPr="00A2572C">
        <w:rPr>
          <w:rFonts w:ascii="Times New Roman" w:hAnsi="Times New Roman" w:cs="Times New Roman"/>
          <w:bCs/>
          <w:sz w:val="28"/>
          <w:szCs w:val="28"/>
          <w:lang w:val="en-US"/>
        </w:rPr>
        <w:t>D</w:t>
      </w:r>
      <w:r w:rsidR="00C05B98" w:rsidRPr="00A2572C">
        <w:rPr>
          <w:rFonts w:ascii="Times New Roman" w:hAnsi="Times New Roman" w:cs="Times New Roman"/>
          <w:sz w:val="28"/>
          <w:szCs w:val="28"/>
          <w:lang w:val="en-US"/>
        </w:rPr>
        <w:t>, ce secretă</w:t>
      </w:r>
      <w:r w:rsidRPr="00A2572C">
        <w:rPr>
          <w:rFonts w:ascii="Times New Roman" w:hAnsi="Times New Roman" w:cs="Times New Roman"/>
          <w:sz w:val="28"/>
          <w:szCs w:val="28"/>
          <w:lang w:val="en-US"/>
        </w:rPr>
        <w:t xml:space="preserve"> SIH (somatostatin</w:t>
      </w:r>
      <w:r w:rsidR="0065074C" w:rsidRPr="00A2572C">
        <w:rPr>
          <w:rFonts w:ascii="Times New Roman" w:hAnsi="Times New Roman" w:cs="Times New Roman"/>
          <w:sz w:val="28"/>
          <w:szCs w:val="28"/>
          <w:lang w:val="en-US"/>
        </w:rPr>
        <w:t>a</w:t>
      </w:r>
      <w:r w:rsidRPr="00A2572C">
        <w:rPr>
          <w:rFonts w:ascii="Times New Roman" w:hAnsi="Times New Roman" w:cs="Times New Roman"/>
          <w:sz w:val="28"/>
          <w:szCs w:val="28"/>
          <w:lang w:val="en-US"/>
        </w:rPr>
        <w:t>),</w:t>
      </w:r>
      <w:r w:rsidRPr="00A2572C">
        <w:rPr>
          <w:rFonts w:ascii="Times New Roman" w:hAnsi="Times New Roman" w:cs="Times New Roman"/>
          <w:bCs/>
          <w:sz w:val="28"/>
          <w:szCs w:val="28"/>
          <w:lang w:val="en-US"/>
        </w:rPr>
        <w:t xml:space="preserve"> </w:t>
      </w:r>
      <w:r w:rsidR="00C05B98" w:rsidRPr="00A2572C">
        <w:rPr>
          <w:rFonts w:ascii="Times New Roman" w:hAnsi="Times New Roman" w:cs="Times New Roman"/>
          <w:sz w:val="28"/>
          <w:szCs w:val="28"/>
          <w:lang w:val="en-US"/>
        </w:rPr>
        <w:t>care la râ</w:t>
      </w:r>
      <w:r w:rsidRPr="00A2572C">
        <w:rPr>
          <w:rFonts w:ascii="Times New Roman" w:hAnsi="Times New Roman" w:cs="Times New Roman"/>
          <w:sz w:val="28"/>
          <w:szCs w:val="28"/>
          <w:lang w:val="en-US"/>
        </w:rPr>
        <w:t>n</w:t>
      </w:r>
      <w:r w:rsidR="00C05B98" w:rsidRPr="00A2572C">
        <w:rPr>
          <w:rFonts w:ascii="Times New Roman" w:hAnsi="Times New Roman" w:cs="Times New Roman"/>
          <w:sz w:val="28"/>
          <w:szCs w:val="28"/>
          <w:lang w:val="en-US"/>
        </w:rPr>
        <w:t>dul ei are efect paracrin. SIH inhibă celulele</w:t>
      </w:r>
      <w:r w:rsidR="00C05B98" w:rsidRPr="00A2572C">
        <w:rPr>
          <w:rFonts w:ascii="Times New Roman" w:hAnsi="Times New Roman" w:cs="Times New Roman"/>
          <w:bCs/>
          <w:sz w:val="28"/>
          <w:szCs w:val="28"/>
          <w:lang w:val="en-US"/>
        </w:rPr>
        <w:t xml:space="preserve"> H d</w:t>
      </w:r>
      <w:r w:rsidR="00C05B98" w:rsidRPr="00A2572C">
        <w:rPr>
          <w:rFonts w:ascii="Times New Roman" w:hAnsi="Times New Roman" w:cs="Times New Roman"/>
          <w:sz w:val="28"/>
          <w:szCs w:val="28"/>
          <w:lang w:val="en-US"/>
        </w:rPr>
        <w:t xml:space="preserve">in fundus, la fel ca și celulele  G din </w:t>
      </w:r>
      <w:r w:rsidRPr="00A2572C">
        <w:rPr>
          <w:rFonts w:ascii="Times New Roman" w:hAnsi="Times New Roman" w:cs="Times New Roman"/>
          <w:sz w:val="28"/>
          <w:szCs w:val="28"/>
          <w:lang w:val="en-US"/>
        </w:rPr>
        <w:t>antrum</w:t>
      </w:r>
      <w:r w:rsidR="0002638B" w:rsidRPr="00A2572C">
        <w:rPr>
          <w:rFonts w:ascii="Times New Roman" w:hAnsi="Times New Roman" w:cs="Times New Roman"/>
          <w:sz w:val="28"/>
          <w:szCs w:val="28"/>
          <w:lang w:val="en-US"/>
        </w:rPr>
        <w:t>. CGRP eliberat  de neuroni</w:t>
      </w:r>
      <w:r w:rsidRPr="00A2572C">
        <w:rPr>
          <w:rFonts w:ascii="Times New Roman" w:hAnsi="Times New Roman" w:cs="Times New Roman"/>
          <w:bCs/>
          <w:sz w:val="28"/>
          <w:szCs w:val="28"/>
          <w:lang w:val="en-US"/>
        </w:rPr>
        <w:t xml:space="preserve"> </w:t>
      </w:r>
      <w:r w:rsidRPr="00A2572C">
        <w:rPr>
          <w:rFonts w:ascii="Times New Roman" w:hAnsi="Times New Roman" w:cs="Times New Roman"/>
          <w:sz w:val="28"/>
          <w:szCs w:val="28"/>
          <w:lang w:val="en-US"/>
        </w:rPr>
        <w:t>activ</w:t>
      </w:r>
      <w:r w:rsidR="0002638B" w:rsidRPr="00A2572C">
        <w:rPr>
          <w:rFonts w:ascii="Times New Roman" w:hAnsi="Times New Roman" w:cs="Times New Roman"/>
          <w:sz w:val="28"/>
          <w:szCs w:val="28"/>
          <w:lang w:val="en-US"/>
        </w:rPr>
        <w:t>ează celulele  D din antrum și</w:t>
      </w:r>
      <w:r w:rsidRPr="00A2572C">
        <w:rPr>
          <w:rFonts w:ascii="Times New Roman" w:hAnsi="Times New Roman" w:cs="Times New Roman"/>
          <w:bCs/>
          <w:sz w:val="28"/>
          <w:szCs w:val="28"/>
          <w:lang w:val="en-US"/>
        </w:rPr>
        <w:t xml:space="preserve"> </w:t>
      </w:r>
      <w:r w:rsidRPr="00A2572C">
        <w:rPr>
          <w:rFonts w:ascii="Times New Roman" w:hAnsi="Times New Roman" w:cs="Times New Roman"/>
          <w:sz w:val="28"/>
          <w:szCs w:val="28"/>
          <w:lang w:val="en-US"/>
        </w:rPr>
        <w:t xml:space="preserve">fundus. </w:t>
      </w:r>
    </w:p>
    <w:p w14:paraId="3E6EEC96" w14:textId="77777777" w:rsidR="0092106E" w:rsidRPr="00A2572C" w:rsidRDefault="0092106E" w:rsidP="0092106E">
      <w:pPr>
        <w:autoSpaceDE w:val="0"/>
        <w:autoSpaceDN w:val="0"/>
        <w:adjustRightInd w:val="0"/>
        <w:spacing w:after="0"/>
        <w:ind w:firstLine="708"/>
        <w:jc w:val="both"/>
        <w:rPr>
          <w:rFonts w:ascii="Times New Roman" w:hAnsi="Times New Roman" w:cs="Times New Roman"/>
          <w:b/>
          <w:bCs/>
          <w:sz w:val="28"/>
          <w:szCs w:val="28"/>
          <w:lang w:val="en-US"/>
        </w:rPr>
      </w:pPr>
      <w:r w:rsidRPr="00A2572C">
        <w:rPr>
          <w:rFonts w:ascii="Times New Roman" w:hAnsi="Times New Roman" w:cs="Times New Roman"/>
          <w:b/>
          <w:sz w:val="28"/>
          <w:szCs w:val="28"/>
          <w:lang w:val="en-US"/>
        </w:rPr>
        <w:t>(b)</w:t>
      </w:r>
      <w:r w:rsidRPr="00A2572C">
        <w:rPr>
          <w:rFonts w:ascii="Times New Roman" w:hAnsi="Times New Roman" w:cs="Times New Roman"/>
          <w:sz w:val="28"/>
          <w:szCs w:val="28"/>
          <w:lang w:val="en-US"/>
        </w:rPr>
        <w:t xml:space="preserve"> Secretin</w:t>
      </w:r>
      <w:r w:rsidR="0002638B" w:rsidRPr="00A2572C">
        <w:rPr>
          <w:rFonts w:ascii="Times New Roman" w:hAnsi="Times New Roman" w:cs="Times New Roman"/>
          <w:sz w:val="28"/>
          <w:szCs w:val="28"/>
          <w:lang w:val="en-US"/>
        </w:rPr>
        <w:t xml:space="preserve">a și  GIP eliberate în intestinal subțire au un </w:t>
      </w:r>
      <w:r w:rsidR="0065074C" w:rsidRPr="00A2572C">
        <w:rPr>
          <w:rFonts w:ascii="Times New Roman" w:hAnsi="Times New Roman" w:cs="Times New Roman"/>
          <w:sz w:val="28"/>
          <w:szCs w:val="28"/>
          <w:lang w:val="en-US"/>
        </w:rPr>
        <w:t>efect</w:t>
      </w:r>
      <w:r w:rsidR="0002638B" w:rsidRPr="00A2572C">
        <w:rPr>
          <w:rFonts w:ascii="Times New Roman" w:hAnsi="Times New Roman" w:cs="Times New Roman"/>
          <w:sz w:val="28"/>
          <w:szCs w:val="28"/>
          <w:lang w:val="en-US"/>
        </w:rPr>
        <w:t xml:space="preserve"> retrograd </w:t>
      </w:r>
      <w:r w:rsidRPr="00A2572C">
        <w:rPr>
          <w:rFonts w:ascii="Times New Roman" w:hAnsi="Times New Roman" w:cs="Times New Roman"/>
          <w:sz w:val="28"/>
          <w:szCs w:val="28"/>
          <w:lang w:val="en-US"/>
        </w:rPr>
        <w:t>a</w:t>
      </w:r>
      <w:r w:rsidR="0002638B" w:rsidRPr="00A2572C">
        <w:rPr>
          <w:rFonts w:ascii="Times New Roman" w:hAnsi="Times New Roman" w:cs="Times New Roman"/>
          <w:sz w:val="28"/>
          <w:szCs w:val="28"/>
          <w:lang w:val="en-US"/>
        </w:rPr>
        <w:t xml:space="preserve">supra secreției de suc </w:t>
      </w:r>
      <w:r w:rsidRPr="00A2572C">
        <w:rPr>
          <w:rFonts w:ascii="Times New Roman" w:hAnsi="Times New Roman" w:cs="Times New Roman"/>
          <w:sz w:val="28"/>
          <w:szCs w:val="28"/>
          <w:lang w:val="en-US"/>
        </w:rPr>
        <w:t xml:space="preserve">gastric. </w:t>
      </w:r>
      <w:r w:rsidR="0002638B" w:rsidRPr="00A2572C">
        <w:rPr>
          <w:rFonts w:ascii="Times New Roman" w:hAnsi="Times New Roman" w:cs="Times New Roman"/>
          <w:sz w:val="28"/>
          <w:szCs w:val="28"/>
          <w:lang w:val="en-US"/>
        </w:rPr>
        <w:t xml:space="preserve"> Acest fapt ajustează compozi</w:t>
      </w:r>
      <w:r w:rsidR="0065074C" w:rsidRPr="00A2572C">
        <w:rPr>
          <w:rFonts w:ascii="Times New Roman" w:hAnsi="Times New Roman" w:cs="Times New Roman"/>
          <w:sz w:val="28"/>
          <w:szCs w:val="28"/>
          <w:lang w:val="en-US"/>
        </w:rPr>
        <w:t>ția chimului din stomac la necesitățile intestinului subțire.</w:t>
      </w:r>
    </w:p>
    <w:p w14:paraId="40771B6C" w14:textId="77777777" w:rsidR="0092106E" w:rsidRPr="00A2572C" w:rsidRDefault="0092106E" w:rsidP="0092106E">
      <w:pPr>
        <w:jc w:val="center"/>
        <w:rPr>
          <w:rFonts w:ascii="Times New Roman" w:hAnsi="Times New Roman" w:cs="Times New Roman"/>
          <w:b/>
          <w:i/>
          <w:sz w:val="28"/>
          <w:szCs w:val="28"/>
          <w:lang w:val="en-US"/>
        </w:rPr>
      </w:pPr>
      <w:r w:rsidRPr="00A2572C">
        <w:rPr>
          <w:rFonts w:ascii="Times New Roman" w:hAnsi="Times New Roman" w:cs="Times New Roman"/>
          <w:b/>
          <w:i/>
          <w:noProof/>
          <w:sz w:val="28"/>
          <w:szCs w:val="28"/>
          <w:lang w:eastAsia="ru-RU"/>
        </w:rPr>
        <w:drawing>
          <wp:inline distT="0" distB="0" distL="0" distR="0" wp14:anchorId="7BFEFD6B" wp14:editId="004CF812">
            <wp:extent cx="6257925" cy="3609975"/>
            <wp:effectExtent l="19050" t="19050" r="28575" b="28575"/>
            <wp:docPr id="34" name="Picture 7" descr="D:\desene GI\regulation of gastric acid secre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ene GI\regulation of gastric acid secretion.jpg"/>
                    <pic:cNvPicPr>
                      <a:picLocks noChangeAspect="1" noChangeArrowheads="1"/>
                    </pic:cNvPicPr>
                  </pic:nvPicPr>
                  <pic:blipFill>
                    <a:blip r:embed="rId16"/>
                    <a:srcRect/>
                    <a:stretch>
                      <a:fillRect/>
                    </a:stretch>
                  </pic:blipFill>
                  <pic:spPr bwMode="auto">
                    <a:xfrm>
                      <a:off x="0" y="0"/>
                      <a:ext cx="6257925" cy="3609975"/>
                    </a:xfrm>
                    <a:prstGeom prst="rect">
                      <a:avLst/>
                    </a:prstGeom>
                    <a:noFill/>
                    <a:ln w="9525">
                      <a:solidFill>
                        <a:schemeClr val="tx1"/>
                      </a:solidFill>
                      <a:miter lim="800000"/>
                      <a:headEnd/>
                      <a:tailEnd/>
                    </a:ln>
                  </pic:spPr>
                </pic:pic>
              </a:graphicData>
            </a:graphic>
          </wp:inline>
        </w:drawing>
      </w:r>
    </w:p>
    <w:p w14:paraId="3463CB69" w14:textId="77777777" w:rsidR="0092106E" w:rsidRPr="00A2572C" w:rsidRDefault="00A85E49" w:rsidP="0092106E">
      <w:pPr>
        <w:spacing w:line="240" w:lineRule="auto"/>
        <w:jc w:val="center"/>
        <w:rPr>
          <w:rFonts w:ascii="Times New Roman" w:hAnsi="Times New Roman" w:cs="Times New Roman"/>
          <w:b/>
          <w:iCs/>
          <w:sz w:val="28"/>
          <w:szCs w:val="28"/>
          <w:lang w:val="en-US"/>
        </w:rPr>
      </w:pPr>
      <w:r w:rsidRPr="00A2572C">
        <w:rPr>
          <w:rFonts w:ascii="Times New Roman" w:hAnsi="Times New Roman" w:cs="Times New Roman"/>
          <w:b/>
          <w:iCs/>
          <w:sz w:val="28"/>
          <w:szCs w:val="28"/>
          <w:lang w:val="en-US"/>
        </w:rPr>
        <w:t>Figura</w:t>
      </w:r>
      <w:r w:rsidR="0092106E" w:rsidRPr="00A2572C">
        <w:rPr>
          <w:rFonts w:ascii="Times New Roman" w:hAnsi="Times New Roman" w:cs="Times New Roman"/>
          <w:b/>
          <w:iCs/>
          <w:sz w:val="28"/>
          <w:szCs w:val="28"/>
          <w:lang w:val="en-US"/>
        </w:rPr>
        <w:t xml:space="preserve"> 8. </w:t>
      </w:r>
      <w:r w:rsidR="0065074C" w:rsidRPr="00A2572C">
        <w:rPr>
          <w:rFonts w:ascii="Times New Roman" w:hAnsi="Times New Roman" w:cs="Times New Roman"/>
          <w:b/>
          <w:iCs/>
          <w:sz w:val="28"/>
          <w:szCs w:val="28"/>
          <w:lang w:val="en-US"/>
        </w:rPr>
        <w:t>Reglarea secre</w:t>
      </w:r>
      <w:r w:rsidR="0065074C" w:rsidRPr="00A2572C">
        <w:rPr>
          <w:rFonts w:ascii="Times New Roman" w:hAnsi="Times New Roman" w:cs="Times New Roman"/>
          <w:b/>
          <w:sz w:val="28"/>
          <w:szCs w:val="28"/>
          <w:lang w:val="en-US"/>
        </w:rPr>
        <w:t>ți</w:t>
      </w:r>
      <w:r w:rsidR="0065074C" w:rsidRPr="00A2572C">
        <w:rPr>
          <w:rFonts w:ascii="Times New Roman" w:hAnsi="Times New Roman" w:cs="Times New Roman"/>
          <w:b/>
          <w:iCs/>
          <w:sz w:val="28"/>
          <w:szCs w:val="28"/>
          <w:lang w:val="en-US"/>
        </w:rPr>
        <w:t xml:space="preserve">ei sucului gastric </w:t>
      </w:r>
      <w:r w:rsidR="0092106E" w:rsidRPr="00A2572C">
        <w:rPr>
          <w:rFonts w:ascii="Times New Roman" w:hAnsi="Times New Roman" w:cs="Times New Roman"/>
          <w:b/>
          <w:iCs/>
          <w:sz w:val="28"/>
          <w:szCs w:val="28"/>
          <w:lang w:val="en-US"/>
        </w:rPr>
        <w:t xml:space="preserve"> </w:t>
      </w:r>
    </w:p>
    <w:p w14:paraId="737F586D" w14:textId="77777777" w:rsidR="0092106E" w:rsidRPr="00A2572C" w:rsidRDefault="0065074C" w:rsidP="0092106E">
      <w:pPr>
        <w:spacing w:line="240" w:lineRule="auto"/>
        <w:jc w:val="center"/>
        <w:rPr>
          <w:rFonts w:ascii="Times New Roman" w:hAnsi="Times New Roman" w:cs="Times New Roman"/>
          <w:sz w:val="28"/>
          <w:szCs w:val="28"/>
          <w:lang w:val="en-US"/>
        </w:rPr>
      </w:pPr>
      <w:r w:rsidRPr="00A2572C">
        <w:rPr>
          <w:rFonts w:ascii="Times New Roman" w:hAnsi="Times New Roman" w:cs="Times New Roman"/>
          <w:sz w:val="28"/>
          <w:szCs w:val="28"/>
          <w:lang w:val="en-US"/>
        </w:rPr>
        <w:t>(Din</w:t>
      </w:r>
      <w:r w:rsidR="0092106E" w:rsidRPr="00A2572C">
        <w:rPr>
          <w:rFonts w:ascii="Times New Roman" w:hAnsi="Times New Roman" w:cs="Times New Roman"/>
          <w:sz w:val="28"/>
          <w:szCs w:val="28"/>
          <w:lang w:val="en-US"/>
        </w:rPr>
        <w:t xml:space="preserve"> Despopoulos, Color Atlas of Physiology, 2003)</w:t>
      </w:r>
    </w:p>
    <w:p w14:paraId="77705344" w14:textId="77777777" w:rsidR="007C5E56" w:rsidRPr="00A2572C" w:rsidRDefault="0065074C" w:rsidP="00DC1037">
      <w:pPr>
        <w:autoSpaceDE w:val="0"/>
        <w:autoSpaceDN w:val="0"/>
        <w:adjustRightInd w:val="0"/>
        <w:spacing w:after="0"/>
        <w:jc w:val="both"/>
        <w:rPr>
          <w:rFonts w:ascii="Times New Roman" w:hAnsi="Times New Roman" w:cs="Times New Roman"/>
          <w:sz w:val="28"/>
          <w:szCs w:val="28"/>
          <w:lang w:val="en-US"/>
        </w:rPr>
      </w:pPr>
      <w:r w:rsidRPr="00A2572C">
        <w:rPr>
          <w:rFonts w:ascii="Times New Roman" w:hAnsi="Times New Roman" w:cs="Times New Roman"/>
          <w:b/>
          <w:bCs/>
          <w:sz w:val="28"/>
          <w:szCs w:val="28"/>
          <w:lang w:val="en-US"/>
        </w:rPr>
        <w:t>Protec</w:t>
      </w:r>
      <w:r w:rsidRPr="00A2572C">
        <w:rPr>
          <w:rFonts w:ascii="Times New Roman" w:hAnsi="Times New Roman" w:cs="Times New Roman"/>
          <w:b/>
          <w:sz w:val="28"/>
          <w:szCs w:val="28"/>
          <w:lang w:val="en-US"/>
        </w:rPr>
        <w:t>ția</w:t>
      </w:r>
      <w:r w:rsidRPr="00A2572C">
        <w:rPr>
          <w:rFonts w:ascii="Times New Roman" w:hAnsi="Times New Roman" w:cs="Times New Roman"/>
          <w:b/>
          <w:bCs/>
          <w:sz w:val="28"/>
          <w:szCs w:val="28"/>
          <w:lang w:val="en-US"/>
        </w:rPr>
        <w:t xml:space="preserve"> mucoasei </w:t>
      </w:r>
      <w:r w:rsidR="0092106E" w:rsidRPr="00A2572C">
        <w:rPr>
          <w:rFonts w:ascii="Times New Roman" w:hAnsi="Times New Roman" w:cs="Times New Roman"/>
          <w:b/>
          <w:bCs/>
          <w:sz w:val="28"/>
          <w:szCs w:val="28"/>
          <w:lang w:val="en-US"/>
        </w:rPr>
        <w:t>gastric</w:t>
      </w:r>
      <w:r w:rsidRPr="00A2572C">
        <w:rPr>
          <w:rFonts w:ascii="Times New Roman" w:hAnsi="Times New Roman" w:cs="Times New Roman"/>
          <w:b/>
          <w:bCs/>
          <w:sz w:val="28"/>
          <w:szCs w:val="28"/>
          <w:lang w:val="en-US"/>
        </w:rPr>
        <w:t>e</w:t>
      </w:r>
      <w:r w:rsidR="0092106E" w:rsidRPr="00A2572C">
        <w:rPr>
          <w:rFonts w:ascii="Times New Roman" w:hAnsi="Times New Roman" w:cs="Times New Roman"/>
          <w:b/>
          <w:bCs/>
          <w:sz w:val="28"/>
          <w:szCs w:val="28"/>
          <w:lang w:val="en-US"/>
        </w:rPr>
        <w:t xml:space="preserve"> </w:t>
      </w:r>
      <w:r w:rsidRPr="00A2572C">
        <w:rPr>
          <w:rFonts w:ascii="Times New Roman" w:hAnsi="Times New Roman" w:cs="Times New Roman"/>
          <w:sz w:val="28"/>
          <w:szCs w:val="28"/>
          <w:lang w:val="en-US"/>
        </w:rPr>
        <w:t xml:space="preserve">de sucul gastric destructiv </w:t>
      </w:r>
      <w:r w:rsidR="0092106E"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e</w:t>
      </w:r>
      <w:r w:rsidR="0092106E" w:rsidRPr="00A2572C">
        <w:rPr>
          <w:rFonts w:ascii="Times New Roman" w:hAnsi="Times New Roman" w:cs="Times New Roman"/>
          <w:sz w:val="28"/>
          <w:szCs w:val="28"/>
          <w:lang w:val="en-US"/>
        </w:rPr>
        <w:t>s</w:t>
      </w:r>
      <w:r w:rsidRPr="00A2572C">
        <w:rPr>
          <w:rFonts w:ascii="Times New Roman" w:hAnsi="Times New Roman" w:cs="Times New Roman"/>
          <w:sz w:val="28"/>
          <w:szCs w:val="28"/>
          <w:lang w:val="en-US"/>
        </w:rPr>
        <w:t xml:space="preserve">te în principal asigurată de un </w:t>
      </w:r>
      <w:r w:rsidRPr="00A2572C">
        <w:rPr>
          <w:rFonts w:ascii="Times New Roman" w:hAnsi="Times New Roman" w:cs="Times New Roman"/>
          <w:i/>
          <w:sz w:val="28"/>
          <w:szCs w:val="28"/>
          <w:lang w:val="en-US"/>
        </w:rPr>
        <w:t>strat de mucus</w:t>
      </w:r>
      <w:r w:rsidRPr="00A2572C">
        <w:rPr>
          <w:rFonts w:ascii="Times New Roman" w:hAnsi="Times New Roman" w:cs="Times New Roman"/>
          <w:sz w:val="28"/>
          <w:szCs w:val="28"/>
          <w:lang w:val="en-US"/>
        </w:rPr>
        <w:t xml:space="preserve">  și</w:t>
      </w:r>
      <w:r w:rsidR="0092106E"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 xml:space="preserve">secreția de </w:t>
      </w:r>
      <w:r w:rsidR="0092106E" w:rsidRPr="00A2572C">
        <w:rPr>
          <w:rFonts w:ascii="Times New Roman" w:hAnsi="Times New Roman" w:cs="Times New Roman"/>
          <w:sz w:val="28"/>
          <w:szCs w:val="28"/>
          <w:lang w:val="en-US"/>
        </w:rPr>
        <w:t xml:space="preserve"> </w:t>
      </w:r>
      <w:r w:rsidR="0092106E" w:rsidRPr="00A2572C">
        <w:rPr>
          <w:rFonts w:ascii="Times New Roman" w:hAnsi="Times New Roman" w:cs="Times New Roman"/>
          <w:i/>
          <w:iCs/>
          <w:sz w:val="28"/>
          <w:szCs w:val="28"/>
          <w:lang w:val="en-US"/>
        </w:rPr>
        <w:t>HCO</w:t>
      </w:r>
      <w:r w:rsidR="0092106E" w:rsidRPr="00A2572C">
        <w:rPr>
          <w:rFonts w:ascii="Times New Roman" w:hAnsi="Times New Roman" w:cs="Times New Roman"/>
          <w:i/>
          <w:iCs/>
          <w:sz w:val="28"/>
          <w:szCs w:val="28"/>
          <w:vertAlign w:val="subscript"/>
          <w:lang w:val="en-US"/>
        </w:rPr>
        <w:t>3</w:t>
      </w:r>
      <w:r w:rsidR="0092106E" w:rsidRPr="00A2572C">
        <w:rPr>
          <w:rFonts w:ascii="Times New Roman" w:hAnsi="Times New Roman" w:cs="Times New Roman"/>
          <w:i/>
          <w:iCs/>
          <w:sz w:val="28"/>
          <w:szCs w:val="28"/>
          <w:vertAlign w:val="superscript"/>
          <w:lang w:val="en-US"/>
        </w:rPr>
        <w:t>–</w:t>
      </w:r>
      <w:r w:rsidRPr="00A2572C">
        <w:rPr>
          <w:rFonts w:ascii="Times New Roman" w:hAnsi="Times New Roman" w:cs="Times New Roman"/>
          <w:i/>
          <w:iCs/>
          <w:sz w:val="28"/>
          <w:szCs w:val="28"/>
          <w:lang w:val="en-US"/>
        </w:rPr>
        <w:t xml:space="preserve"> </w:t>
      </w:r>
      <w:r w:rsidR="0092106E" w:rsidRPr="00A2572C">
        <w:rPr>
          <w:rFonts w:ascii="Times New Roman" w:hAnsi="Times New Roman" w:cs="Times New Roman"/>
          <w:i/>
          <w:iCs/>
          <w:sz w:val="28"/>
          <w:szCs w:val="28"/>
          <w:lang w:val="en-US"/>
        </w:rPr>
        <w:t xml:space="preserve"> </w:t>
      </w:r>
      <w:r w:rsidRPr="00A2572C">
        <w:rPr>
          <w:rFonts w:ascii="Times New Roman" w:hAnsi="Times New Roman" w:cs="Times New Roman"/>
          <w:sz w:val="28"/>
          <w:szCs w:val="28"/>
          <w:lang w:val="en-US"/>
        </w:rPr>
        <w:t>d</w:t>
      </w:r>
      <w:r w:rsidR="0092106E" w:rsidRPr="00A2572C">
        <w:rPr>
          <w:rFonts w:ascii="Times New Roman" w:hAnsi="Times New Roman" w:cs="Times New Roman"/>
          <w:sz w:val="28"/>
          <w:szCs w:val="28"/>
          <w:lang w:val="en-US"/>
        </w:rPr>
        <w:t>e</w:t>
      </w:r>
      <w:r w:rsidRPr="00A2572C">
        <w:rPr>
          <w:rFonts w:ascii="Times New Roman" w:hAnsi="Times New Roman" w:cs="Times New Roman"/>
          <w:sz w:val="28"/>
          <w:szCs w:val="28"/>
          <w:lang w:val="en-US"/>
        </w:rPr>
        <w:t xml:space="preserve"> către celulele </w:t>
      </w:r>
      <w:r w:rsidR="00A009FA" w:rsidRPr="00A2572C">
        <w:rPr>
          <w:rFonts w:ascii="Times New Roman" w:hAnsi="Times New Roman" w:cs="Times New Roman"/>
          <w:sz w:val="28"/>
          <w:szCs w:val="28"/>
          <w:lang w:val="en-US"/>
        </w:rPr>
        <w:t>mucoase</w:t>
      </w:r>
      <w:r w:rsidRPr="00A2572C">
        <w:rPr>
          <w:rFonts w:ascii="Times New Roman" w:hAnsi="Times New Roman" w:cs="Times New Roman"/>
          <w:sz w:val="28"/>
          <w:szCs w:val="28"/>
          <w:lang w:val="en-US"/>
        </w:rPr>
        <w:t xml:space="preserve"> subiacente</w:t>
      </w:r>
      <w:r w:rsidR="0092106E"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 xml:space="preserve"> </w:t>
      </w:r>
      <w:r w:rsidR="0092106E" w:rsidRPr="00A2572C">
        <w:rPr>
          <w:rFonts w:ascii="Times New Roman" w:hAnsi="Times New Roman" w:cs="Times New Roman"/>
          <w:sz w:val="28"/>
          <w:szCs w:val="28"/>
          <w:lang w:val="en-US"/>
        </w:rPr>
        <w:t>HCO</w:t>
      </w:r>
      <w:r w:rsidR="0092106E" w:rsidRPr="00A2572C">
        <w:rPr>
          <w:rFonts w:ascii="Times New Roman" w:hAnsi="Times New Roman" w:cs="Times New Roman"/>
          <w:sz w:val="28"/>
          <w:szCs w:val="28"/>
          <w:vertAlign w:val="subscript"/>
          <w:lang w:val="en-US"/>
        </w:rPr>
        <w:t>3</w:t>
      </w:r>
      <w:r w:rsidR="0092106E" w:rsidRPr="00A2572C">
        <w:rPr>
          <w:rFonts w:ascii="Times New Roman" w:hAnsi="Times New Roman" w:cs="Times New Roman"/>
          <w:sz w:val="28"/>
          <w:szCs w:val="28"/>
          <w:vertAlign w:val="superscript"/>
          <w:lang w:val="en-US"/>
        </w:rPr>
        <w:t>–</w:t>
      </w:r>
      <w:r w:rsidRPr="00A2572C">
        <w:rPr>
          <w:rFonts w:ascii="Times New Roman" w:hAnsi="Times New Roman" w:cs="Times New Roman"/>
          <w:sz w:val="28"/>
          <w:szCs w:val="28"/>
          <w:lang w:val="en-US"/>
        </w:rPr>
        <w:t xml:space="preserve"> difuzează prin stratul de mucus și tamponează</w:t>
      </w:r>
      <w:r w:rsidR="0092106E"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 xml:space="preserve"> </w:t>
      </w:r>
      <w:r w:rsidR="0092106E" w:rsidRPr="00A2572C">
        <w:rPr>
          <w:rFonts w:ascii="Times New Roman" w:hAnsi="Times New Roman" w:cs="Times New Roman"/>
          <w:sz w:val="28"/>
          <w:szCs w:val="28"/>
          <w:lang w:val="en-US"/>
        </w:rPr>
        <w:t>acid</w:t>
      </w:r>
      <w:r w:rsidRPr="00A2572C">
        <w:rPr>
          <w:rFonts w:ascii="Times New Roman" w:hAnsi="Times New Roman" w:cs="Times New Roman"/>
          <w:sz w:val="28"/>
          <w:szCs w:val="28"/>
          <w:lang w:val="en-US"/>
        </w:rPr>
        <w:t>ul ce difuz</w:t>
      </w:r>
      <w:r w:rsidR="0092106E" w:rsidRPr="00A2572C">
        <w:rPr>
          <w:rFonts w:ascii="Times New Roman" w:hAnsi="Times New Roman" w:cs="Times New Roman"/>
          <w:sz w:val="28"/>
          <w:szCs w:val="28"/>
          <w:lang w:val="en-US"/>
        </w:rPr>
        <w:t>e</w:t>
      </w:r>
      <w:r w:rsidRPr="00A2572C">
        <w:rPr>
          <w:rFonts w:ascii="Times New Roman" w:hAnsi="Times New Roman" w:cs="Times New Roman"/>
          <w:sz w:val="28"/>
          <w:szCs w:val="28"/>
          <w:lang w:val="en-US"/>
        </w:rPr>
        <w:t>ază din lumen</w:t>
      </w:r>
      <w:r w:rsidR="0092106E" w:rsidRPr="00A2572C">
        <w:rPr>
          <w:rFonts w:ascii="Times New Roman" w:hAnsi="Times New Roman" w:cs="Times New Roman"/>
          <w:sz w:val="28"/>
          <w:szCs w:val="28"/>
          <w:lang w:val="en-US"/>
        </w:rPr>
        <w:t xml:space="preserve">. </w:t>
      </w:r>
      <w:r w:rsidR="00DC1037" w:rsidRPr="00A2572C">
        <w:rPr>
          <w:rFonts w:ascii="Times New Roman" w:hAnsi="Times New Roman" w:cs="Times New Roman"/>
          <w:i/>
          <w:iCs/>
          <w:sz w:val="28"/>
          <w:szCs w:val="28"/>
          <w:lang w:val="en-US"/>
        </w:rPr>
        <w:t>Prostaglandinele</w:t>
      </w:r>
      <w:r w:rsidR="0092106E" w:rsidRPr="00A2572C">
        <w:rPr>
          <w:rFonts w:ascii="Times New Roman" w:hAnsi="Times New Roman" w:cs="Times New Roman"/>
          <w:i/>
          <w:iCs/>
          <w:sz w:val="28"/>
          <w:szCs w:val="28"/>
          <w:lang w:val="en-US"/>
        </w:rPr>
        <w:t xml:space="preserve"> </w:t>
      </w:r>
      <w:r w:rsidR="0092106E" w:rsidRPr="00A2572C">
        <w:rPr>
          <w:rFonts w:ascii="Times New Roman" w:hAnsi="Times New Roman" w:cs="Times New Roman"/>
          <w:sz w:val="28"/>
          <w:szCs w:val="28"/>
          <w:lang w:val="en-US"/>
        </w:rPr>
        <w:t>PGE</w:t>
      </w:r>
      <w:r w:rsidR="0092106E" w:rsidRPr="00A2572C">
        <w:rPr>
          <w:rFonts w:ascii="Times New Roman" w:hAnsi="Times New Roman" w:cs="Times New Roman"/>
          <w:sz w:val="28"/>
          <w:szCs w:val="28"/>
          <w:vertAlign w:val="subscript"/>
          <w:lang w:val="en-US"/>
        </w:rPr>
        <w:t>2</w:t>
      </w:r>
      <w:r w:rsidR="0092106E" w:rsidRPr="00A2572C">
        <w:rPr>
          <w:rFonts w:ascii="Times New Roman" w:hAnsi="Times New Roman" w:cs="Times New Roman"/>
          <w:sz w:val="28"/>
          <w:szCs w:val="28"/>
          <w:lang w:val="en-US"/>
        </w:rPr>
        <w:t xml:space="preserve"> and PGI</w:t>
      </w:r>
      <w:r w:rsidR="0092106E" w:rsidRPr="00A2572C">
        <w:rPr>
          <w:rFonts w:ascii="Times New Roman" w:hAnsi="Times New Roman" w:cs="Times New Roman"/>
          <w:sz w:val="28"/>
          <w:szCs w:val="28"/>
          <w:vertAlign w:val="subscript"/>
          <w:lang w:val="en-US"/>
        </w:rPr>
        <w:t>2</w:t>
      </w:r>
      <w:r w:rsidR="0092106E" w:rsidRPr="00A2572C">
        <w:rPr>
          <w:rFonts w:ascii="Times New Roman" w:hAnsi="Times New Roman" w:cs="Times New Roman"/>
          <w:i/>
          <w:iCs/>
          <w:sz w:val="28"/>
          <w:szCs w:val="28"/>
          <w:lang w:val="en-US"/>
        </w:rPr>
        <w:t xml:space="preserve"> </w:t>
      </w:r>
      <w:r w:rsidR="00DC1037" w:rsidRPr="00A2572C">
        <w:rPr>
          <w:rFonts w:ascii="Times New Roman" w:hAnsi="Times New Roman" w:cs="Times New Roman"/>
          <w:sz w:val="28"/>
          <w:szCs w:val="28"/>
          <w:lang w:val="en-US"/>
        </w:rPr>
        <w:t>promovează secreția de</w:t>
      </w:r>
      <w:r w:rsidR="0092106E" w:rsidRPr="00A2572C">
        <w:rPr>
          <w:rFonts w:ascii="Times New Roman" w:hAnsi="Times New Roman" w:cs="Times New Roman"/>
          <w:sz w:val="28"/>
          <w:szCs w:val="28"/>
          <w:lang w:val="en-US"/>
        </w:rPr>
        <w:t xml:space="preserve"> HCO</w:t>
      </w:r>
      <w:r w:rsidR="0092106E" w:rsidRPr="00A2572C">
        <w:rPr>
          <w:rFonts w:ascii="Times New Roman" w:hAnsi="Times New Roman" w:cs="Times New Roman"/>
          <w:sz w:val="28"/>
          <w:szCs w:val="28"/>
          <w:vertAlign w:val="subscript"/>
          <w:lang w:val="en-US"/>
        </w:rPr>
        <w:t>3</w:t>
      </w:r>
      <w:r w:rsidR="0092106E" w:rsidRPr="00A2572C">
        <w:rPr>
          <w:rFonts w:ascii="Times New Roman" w:hAnsi="Times New Roman" w:cs="Times New Roman"/>
          <w:sz w:val="28"/>
          <w:szCs w:val="28"/>
          <w:vertAlign w:val="superscript"/>
          <w:lang w:val="en-US"/>
        </w:rPr>
        <w:t>–</w:t>
      </w:r>
      <w:r w:rsidR="0092106E" w:rsidRPr="00A2572C">
        <w:rPr>
          <w:rFonts w:ascii="Times New Roman" w:hAnsi="Times New Roman" w:cs="Times New Roman"/>
          <w:sz w:val="28"/>
          <w:szCs w:val="28"/>
          <w:lang w:val="en-US"/>
        </w:rPr>
        <w:t xml:space="preserve">. </w:t>
      </w:r>
      <w:r w:rsidR="00DC1037" w:rsidRPr="00A2572C">
        <w:rPr>
          <w:rFonts w:ascii="Times New Roman" w:hAnsi="Times New Roman" w:cs="Times New Roman"/>
          <w:sz w:val="28"/>
          <w:szCs w:val="28"/>
          <w:lang w:val="en-US"/>
        </w:rPr>
        <w:t xml:space="preserve"> Medicamentele antiinfla</w:t>
      </w:r>
      <w:r w:rsidR="0092106E" w:rsidRPr="00A2572C">
        <w:rPr>
          <w:rFonts w:ascii="Times New Roman" w:hAnsi="Times New Roman" w:cs="Times New Roman"/>
          <w:sz w:val="28"/>
          <w:szCs w:val="28"/>
          <w:lang w:val="en-US"/>
        </w:rPr>
        <w:t>mato</w:t>
      </w:r>
      <w:r w:rsidR="00DC1037" w:rsidRPr="00A2572C">
        <w:rPr>
          <w:rFonts w:ascii="Times New Roman" w:hAnsi="Times New Roman" w:cs="Times New Roman"/>
          <w:sz w:val="28"/>
          <w:szCs w:val="28"/>
          <w:lang w:val="en-US"/>
        </w:rPr>
        <w:t>are ce inhibă ciclooxygenaza</w:t>
      </w:r>
      <w:r w:rsidR="007C5E56" w:rsidRPr="00A2572C">
        <w:rPr>
          <w:rFonts w:ascii="Times New Roman" w:hAnsi="Times New Roman" w:cs="Times New Roman"/>
          <w:sz w:val="28"/>
          <w:szCs w:val="28"/>
          <w:lang w:val="en-US"/>
        </w:rPr>
        <w:t xml:space="preserve"> 1</w:t>
      </w:r>
      <w:r w:rsidR="00DC1037" w:rsidRPr="00A2572C">
        <w:rPr>
          <w:rFonts w:ascii="Times New Roman" w:hAnsi="Times New Roman" w:cs="Times New Roman"/>
          <w:sz w:val="28"/>
          <w:szCs w:val="28"/>
          <w:lang w:val="en-US"/>
        </w:rPr>
        <w:t xml:space="preserve"> și astfel</w:t>
      </w:r>
      <w:r w:rsidR="007C5E56" w:rsidRPr="00A2572C">
        <w:rPr>
          <w:rFonts w:ascii="Times New Roman" w:hAnsi="Times New Roman" w:cs="Times New Roman"/>
          <w:i/>
          <w:iCs/>
          <w:sz w:val="28"/>
          <w:szCs w:val="28"/>
          <w:lang w:val="en-US"/>
        </w:rPr>
        <w:t xml:space="preserve"> </w:t>
      </w:r>
      <w:r w:rsidR="00DC1037" w:rsidRPr="00A2572C">
        <w:rPr>
          <w:rFonts w:ascii="Times New Roman" w:hAnsi="Times New Roman" w:cs="Times New Roman"/>
          <w:sz w:val="28"/>
          <w:szCs w:val="28"/>
          <w:lang w:val="en-US"/>
        </w:rPr>
        <w:t xml:space="preserve"> sinteza</w:t>
      </w:r>
      <w:r w:rsidR="007C5E56" w:rsidRPr="00A2572C">
        <w:rPr>
          <w:rFonts w:ascii="Times New Roman" w:hAnsi="Times New Roman" w:cs="Times New Roman"/>
          <w:sz w:val="28"/>
          <w:szCs w:val="28"/>
          <w:lang w:val="en-US"/>
        </w:rPr>
        <w:t xml:space="preserve"> prostaglandin</w:t>
      </w:r>
      <w:r w:rsidR="00A009FA" w:rsidRPr="00A2572C">
        <w:rPr>
          <w:rFonts w:ascii="Times New Roman" w:hAnsi="Times New Roman" w:cs="Times New Roman"/>
          <w:sz w:val="28"/>
          <w:szCs w:val="28"/>
          <w:lang w:val="en-US"/>
        </w:rPr>
        <w:t xml:space="preserve">elor pot suprima acest mijloc de </w:t>
      </w:r>
      <w:r w:rsidR="00DC1037" w:rsidRPr="00A2572C">
        <w:rPr>
          <w:rFonts w:ascii="Times New Roman" w:hAnsi="Times New Roman" w:cs="Times New Roman"/>
          <w:sz w:val="28"/>
          <w:szCs w:val="28"/>
          <w:lang w:val="en-US"/>
        </w:rPr>
        <w:t xml:space="preserve"> </w:t>
      </w:r>
      <w:r w:rsidR="00A009FA" w:rsidRPr="00A2572C">
        <w:rPr>
          <w:rFonts w:ascii="Times New Roman" w:hAnsi="Times New Roman" w:cs="Times New Roman"/>
          <w:sz w:val="28"/>
          <w:szCs w:val="28"/>
          <w:lang w:val="en-US"/>
        </w:rPr>
        <w:t>protecție conducând la dezvoltarea ulcerului.</w:t>
      </w:r>
      <w:r w:rsidR="007C5E56" w:rsidRPr="00A2572C">
        <w:rPr>
          <w:rFonts w:ascii="Times New Roman" w:hAnsi="Times New Roman" w:cs="Times New Roman"/>
          <w:sz w:val="28"/>
          <w:szCs w:val="28"/>
          <w:lang w:val="en-US"/>
        </w:rPr>
        <w:t xml:space="preserve"> </w:t>
      </w:r>
    </w:p>
    <w:p w14:paraId="2B3759B5" w14:textId="77777777" w:rsidR="009B0183" w:rsidRDefault="009B0183" w:rsidP="007C5E56">
      <w:pPr>
        <w:jc w:val="center"/>
        <w:rPr>
          <w:rFonts w:ascii="Times New Roman" w:eastAsia="Calibri" w:hAnsi="Times New Roman" w:cs="Times New Roman"/>
          <w:b/>
          <w:i/>
          <w:sz w:val="28"/>
          <w:szCs w:val="28"/>
          <w:lang w:val="en-US"/>
        </w:rPr>
      </w:pPr>
    </w:p>
    <w:p w14:paraId="05792DEE" w14:textId="77777777" w:rsidR="007C5E56" w:rsidRPr="00A2572C" w:rsidRDefault="00A009FA" w:rsidP="007C5E56">
      <w:pPr>
        <w:jc w:val="center"/>
        <w:rPr>
          <w:rFonts w:ascii="Times New Roman" w:hAnsi="Times New Roman" w:cs="Times New Roman"/>
          <w:b/>
          <w:i/>
          <w:sz w:val="28"/>
          <w:szCs w:val="28"/>
          <w:lang w:val="en-US"/>
        </w:rPr>
      </w:pPr>
      <w:r w:rsidRPr="00A2572C">
        <w:rPr>
          <w:rFonts w:ascii="Times New Roman" w:eastAsia="Calibri" w:hAnsi="Times New Roman" w:cs="Times New Roman"/>
          <w:b/>
          <w:i/>
          <w:sz w:val="28"/>
          <w:szCs w:val="28"/>
          <w:lang w:val="en-US"/>
        </w:rPr>
        <w:t>Hipersecre</w:t>
      </w:r>
      <w:r w:rsidRPr="00A2572C">
        <w:rPr>
          <w:rFonts w:ascii="Times New Roman" w:hAnsi="Times New Roman" w:cs="Times New Roman"/>
          <w:b/>
          <w:i/>
          <w:sz w:val="28"/>
          <w:szCs w:val="28"/>
          <w:lang w:val="en-US"/>
        </w:rPr>
        <w:t>ți</w:t>
      </w:r>
      <w:r w:rsidRPr="00A2572C">
        <w:rPr>
          <w:rFonts w:ascii="Times New Roman" w:eastAsia="Calibri" w:hAnsi="Times New Roman" w:cs="Times New Roman"/>
          <w:b/>
          <w:i/>
          <w:sz w:val="28"/>
          <w:szCs w:val="28"/>
          <w:lang w:val="en-US"/>
        </w:rPr>
        <w:t>a gastric</w:t>
      </w:r>
      <w:r w:rsidRPr="00A2572C">
        <w:rPr>
          <w:rFonts w:ascii="Times New Roman" w:hAnsi="Times New Roman" w:cs="Times New Roman"/>
          <w:b/>
          <w:i/>
          <w:sz w:val="28"/>
          <w:szCs w:val="28"/>
          <w:lang w:val="en-US"/>
        </w:rPr>
        <w:t>ă</w:t>
      </w:r>
      <w:r w:rsidRPr="00A2572C">
        <w:rPr>
          <w:rFonts w:ascii="Times New Roman" w:hAnsi="Times New Roman" w:cs="Times New Roman"/>
          <w:sz w:val="28"/>
          <w:szCs w:val="28"/>
          <w:lang w:val="en-US"/>
        </w:rPr>
        <w:t xml:space="preserve"> </w:t>
      </w:r>
      <w:r w:rsidRPr="00A2572C">
        <w:rPr>
          <w:rFonts w:ascii="Times New Roman" w:hAnsi="Times New Roman" w:cs="Times New Roman"/>
          <w:b/>
          <w:i/>
          <w:sz w:val="28"/>
          <w:szCs w:val="28"/>
          <w:lang w:val="en-US"/>
        </w:rPr>
        <w:t>și</w:t>
      </w:r>
      <w:r w:rsidRPr="00A2572C">
        <w:rPr>
          <w:rFonts w:ascii="Times New Roman" w:eastAsia="Calibri" w:hAnsi="Times New Roman" w:cs="Times New Roman"/>
          <w:b/>
          <w:i/>
          <w:sz w:val="28"/>
          <w:szCs w:val="28"/>
          <w:lang w:val="en-US"/>
        </w:rPr>
        <w:t xml:space="preserve">  hiperclorhi</w:t>
      </w:r>
      <w:r w:rsidR="007C5E56" w:rsidRPr="00A2572C">
        <w:rPr>
          <w:rFonts w:ascii="Times New Roman" w:eastAsia="Calibri" w:hAnsi="Times New Roman" w:cs="Times New Roman"/>
          <w:b/>
          <w:i/>
          <w:sz w:val="28"/>
          <w:szCs w:val="28"/>
          <w:lang w:val="en-US"/>
        </w:rPr>
        <w:t>dria</w:t>
      </w:r>
    </w:p>
    <w:p w14:paraId="14E3A748" w14:textId="77777777" w:rsidR="007C5E56" w:rsidRPr="00A2572C" w:rsidRDefault="00A009FA" w:rsidP="007C5E56">
      <w:pPr>
        <w:ind w:firstLine="708"/>
        <w:jc w:val="both"/>
        <w:rPr>
          <w:rFonts w:ascii="Times New Roman" w:hAnsi="Times New Roman" w:cs="Times New Roman"/>
          <w:b/>
          <w:i/>
          <w:sz w:val="28"/>
          <w:szCs w:val="28"/>
          <w:lang w:val="en-US"/>
        </w:rPr>
      </w:pPr>
      <w:r w:rsidRPr="00A2572C">
        <w:rPr>
          <w:rFonts w:ascii="Times New Roman" w:eastAsia="Calibri" w:hAnsi="Times New Roman" w:cs="Times New Roman"/>
          <w:sz w:val="28"/>
          <w:szCs w:val="28"/>
          <w:lang w:val="en-US"/>
        </w:rPr>
        <w:t>Unele component</w:t>
      </w:r>
      <w:r w:rsidR="009B0183">
        <w:rPr>
          <w:rFonts w:ascii="Times New Roman" w:eastAsia="Calibri" w:hAnsi="Times New Roman" w:cs="Times New Roman"/>
          <w:sz w:val="28"/>
          <w:szCs w:val="28"/>
          <w:lang w:val="en-US"/>
        </w:rPr>
        <w:t>e</w:t>
      </w:r>
      <w:r w:rsidRPr="00A2572C">
        <w:rPr>
          <w:rFonts w:ascii="Times New Roman" w:eastAsia="Calibri" w:hAnsi="Times New Roman" w:cs="Times New Roman"/>
          <w:sz w:val="28"/>
          <w:szCs w:val="28"/>
          <w:lang w:val="en-US"/>
        </w:rPr>
        <w:t xml:space="preserve"> alimentare (cafeina, et</w:t>
      </w:r>
      <w:r w:rsidR="007C5E56" w:rsidRPr="00A2572C">
        <w:rPr>
          <w:rFonts w:ascii="Times New Roman" w:eastAsia="Calibri" w:hAnsi="Times New Roman" w:cs="Times New Roman"/>
          <w:sz w:val="28"/>
          <w:szCs w:val="28"/>
          <w:lang w:val="en-US"/>
        </w:rPr>
        <w:t>anol</w:t>
      </w:r>
      <w:r w:rsidRPr="00A2572C">
        <w:rPr>
          <w:rFonts w:ascii="Times New Roman" w:eastAsia="Calibri" w:hAnsi="Times New Roman" w:cs="Times New Roman"/>
          <w:sz w:val="28"/>
          <w:szCs w:val="28"/>
          <w:lang w:val="en-US"/>
        </w:rPr>
        <w:t>ul, s</w:t>
      </w:r>
      <w:r w:rsidRPr="00A2572C">
        <w:rPr>
          <w:rFonts w:ascii="Times New Roman" w:hAnsi="Times New Roman" w:cs="Times New Roman"/>
          <w:sz w:val="28"/>
          <w:szCs w:val="28"/>
          <w:lang w:val="en-US"/>
        </w:rPr>
        <w:t xml:space="preserve">ărurile </w:t>
      </w:r>
      <w:r w:rsidRPr="00A2572C">
        <w:rPr>
          <w:rFonts w:ascii="Times New Roman" w:eastAsia="Calibri" w:hAnsi="Times New Roman" w:cs="Times New Roman"/>
          <w:sz w:val="28"/>
          <w:szCs w:val="28"/>
          <w:lang w:val="en-US"/>
        </w:rPr>
        <w:t>de calciu, aminoacizii) ce intensific</w:t>
      </w:r>
      <w:r w:rsidRPr="00A2572C">
        <w:rPr>
          <w:rFonts w:ascii="Times New Roman" w:hAnsi="Times New Roman" w:cs="Times New Roman"/>
          <w:sz w:val="28"/>
          <w:szCs w:val="28"/>
          <w:lang w:val="en-US"/>
        </w:rPr>
        <w:t>ă</w:t>
      </w:r>
      <w:r w:rsidR="007F0FD3" w:rsidRPr="00A2572C">
        <w:rPr>
          <w:rFonts w:ascii="Times New Roman" w:eastAsia="Calibri" w:hAnsi="Times New Roman" w:cs="Times New Roman"/>
          <w:sz w:val="28"/>
          <w:szCs w:val="28"/>
          <w:lang w:val="en-US"/>
        </w:rPr>
        <w:t xml:space="preserve"> </w:t>
      </w:r>
      <w:r w:rsidRPr="00A2572C">
        <w:rPr>
          <w:rFonts w:ascii="Times New Roman" w:eastAsia="Calibri" w:hAnsi="Times New Roman" w:cs="Times New Roman"/>
          <w:sz w:val="28"/>
          <w:szCs w:val="28"/>
          <w:lang w:val="en-US"/>
        </w:rPr>
        <w:t>produc</w:t>
      </w:r>
      <w:r w:rsidRPr="00A2572C">
        <w:rPr>
          <w:rFonts w:ascii="Times New Roman" w:hAnsi="Times New Roman" w:cs="Times New Roman"/>
          <w:sz w:val="28"/>
          <w:szCs w:val="28"/>
          <w:lang w:val="en-US"/>
        </w:rPr>
        <w:t>ți</w:t>
      </w:r>
      <w:r w:rsidRPr="00A2572C">
        <w:rPr>
          <w:rFonts w:ascii="Times New Roman" w:eastAsia="Calibri" w:hAnsi="Times New Roman" w:cs="Times New Roman"/>
          <w:sz w:val="28"/>
          <w:szCs w:val="28"/>
          <w:lang w:val="en-US"/>
        </w:rPr>
        <w:t>a de</w:t>
      </w:r>
      <w:r w:rsidR="007C5E56" w:rsidRPr="00A2572C">
        <w:rPr>
          <w:rFonts w:ascii="Times New Roman" w:eastAsia="Calibri" w:hAnsi="Times New Roman" w:cs="Times New Roman"/>
          <w:sz w:val="28"/>
          <w:szCs w:val="28"/>
          <w:lang w:val="en-US"/>
        </w:rPr>
        <w:t xml:space="preserve"> gastrin</w:t>
      </w:r>
      <w:r w:rsidRPr="00A2572C">
        <w:rPr>
          <w:rFonts w:ascii="Times New Roman" w:hAnsi="Times New Roman" w:cs="Times New Roman"/>
          <w:sz w:val="28"/>
          <w:szCs w:val="28"/>
          <w:lang w:val="en-US"/>
        </w:rPr>
        <w:t>ă</w:t>
      </w:r>
      <w:r w:rsidR="007C5E56" w:rsidRPr="00A2572C">
        <w:rPr>
          <w:rFonts w:ascii="Times New Roman" w:eastAsia="Calibri" w:hAnsi="Times New Roman" w:cs="Times New Roman"/>
          <w:sz w:val="28"/>
          <w:szCs w:val="28"/>
          <w:lang w:val="en-US"/>
        </w:rPr>
        <w:t xml:space="preserve"> –</w:t>
      </w:r>
      <w:r w:rsidR="009B0183">
        <w:rPr>
          <w:rFonts w:ascii="Times New Roman" w:eastAsia="Calibri" w:hAnsi="Times New Roman" w:cs="Times New Roman"/>
          <w:sz w:val="28"/>
          <w:szCs w:val="28"/>
          <w:lang w:val="en-US"/>
        </w:rPr>
        <w:t xml:space="preserve"> </w:t>
      </w:r>
      <w:r w:rsidRPr="00A2572C">
        <w:rPr>
          <w:rFonts w:ascii="Times New Roman" w:eastAsia="Calibri" w:hAnsi="Times New Roman" w:cs="Times New Roman"/>
          <w:sz w:val="28"/>
          <w:szCs w:val="28"/>
          <w:lang w:val="en-US"/>
        </w:rPr>
        <w:t xml:space="preserve">stimularea </w:t>
      </w:r>
      <w:r w:rsidR="007C5E56" w:rsidRPr="00A2572C">
        <w:rPr>
          <w:rFonts w:ascii="Times New Roman" w:eastAsia="Calibri" w:hAnsi="Times New Roman" w:cs="Times New Roman"/>
          <w:sz w:val="28"/>
          <w:szCs w:val="28"/>
          <w:lang w:val="en-US"/>
        </w:rPr>
        <w:t>umoral</w:t>
      </w:r>
      <w:r w:rsidRPr="00A2572C">
        <w:rPr>
          <w:rFonts w:ascii="Times New Roman" w:hAnsi="Times New Roman" w:cs="Times New Roman"/>
          <w:sz w:val="28"/>
          <w:szCs w:val="28"/>
          <w:lang w:val="en-US"/>
        </w:rPr>
        <w:t>ă</w:t>
      </w:r>
      <w:r w:rsidRPr="00A2572C">
        <w:rPr>
          <w:rFonts w:ascii="Times New Roman" w:eastAsia="Calibri" w:hAnsi="Times New Roman" w:cs="Times New Roman"/>
          <w:sz w:val="28"/>
          <w:szCs w:val="28"/>
          <w:lang w:val="en-US"/>
        </w:rPr>
        <w:t xml:space="preserve"> a secre</w:t>
      </w:r>
      <w:r w:rsidRPr="00A2572C">
        <w:rPr>
          <w:rFonts w:ascii="Times New Roman" w:hAnsi="Times New Roman" w:cs="Times New Roman"/>
          <w:sz w:val="28"/>
          <w:szCs w:val="28"/>
          <w:lang w:val="en-US"/>
        </w:rPr>
        <w:t>ției</w:t>
      </w:r>
      <w:r w:rsidR="007C5E56" w:rsidRPr="00A2572C">
        <w:rPr>
          <w:rFonts w:ascii="Times New Roman" w:eastAsia="Calibri" w:hAnsi="Times New Roman" w:cs="Times New Roman"/>
          <w:sz w:val="28"/>
          <w:szCs w:val="28"/>
          <w:lang w:val="en-US"/>
        </w:rPr>
        <w:t xml:space="preserve"> gastric</w:t>
      </w:r>
      <w:r w:rsidRPr="00A2572C">
        <w:rPr>
          <w:rFonts w:ascii="Times New Roman" w:eastAsia="Calibri" w:hAnsi="Times New Roman" w:cs="Times New Roman"/>
          <w:sz w:val="28"/>
          <w:szCs w:val="28"/>
          <w:lang w:val="en-US"/>
        </w:rPr>
        <w:t>e, pot cauza hipersecre</w:t>
      </w:r>
      <w:r w:rsidRPr="00A2572C">
        <w:rPr>
          <w:rFonts w:ascii="Times New Roman" w:hAnsi="Times New Roman" w:cs="Times New Roman"/>
          <w:sz w:val="28"/>
          <w:szCs w:val="28"/>
          <w:lang w:val="en-US"/>
        </w:rPr>
        <w:t>ție și</w:t>
      </w:r>
      <w:r w:rsidRPr="00A2572C">
        <w:rPr>
          <w:rFonts w:ascii="Times New Roman" w:eastAsia="Calibri" w:hAnsi="Times New Roman" w:cs="Times New Roman"/>
          <w:sz w:val="28"/>
          <w:szCs w:val="28"/>
          <w:lang w:val="en-US"/>
        </w:rPr>
        <w:t xml:space="preserve"> </w:t>
      </w:r>
      <w:r w:rsidR="000505FD" w:rsidRPr="00A2572C">
        <w:rPr>
          <w:rFonts w:ascii="Times New Roman" w:eastAsia="Calibri" w:hAnsi="Times New Roman" w:cs="Times New Roman"/>
          <w:sz w:val="28"/>
          <w:szCs w:val="28"/>
          <w:lang w:val="en-US"/>
        </w:rPr>
        <w:t xml:space="preserve"> hi</w:t>
      </w:r>
      <w:r w:rsidRPr="00A2572C">
        <w:rPr>
          <w:rFonts w:ascii="Times New Roman" w:eastAsia="Calibri" w:hAnsi="Times New Roman" w:cs="Times New Roman"/>
          <w:sz w:val="28"/>
          <w:szCs w:val="28"/>
          <w:lang w:val="en-US"/>
        </w:rPr>
        <w:t>peraciditatea stomacului. Hiperclorhidria e</w:t>
      </w:r>
      <w:r w:rsidR="007C5E56" w:rsidRPr="00A2572C">
        <w:rPr>
          <w:rFonts w:ascii="Times New Roman" w:eastAsia="Calibri" w:hAnsi="Times New Roman" w:cs="Times New Roman"/>
          <w:sz w:val="28"/>
          <w:szCs w:val="28"/>
          <w:lang w:val="en-US"/>
        </w:rPr>
        <w:t>s</w:t>
      </w:r>
      <w:r w:rsidRPr="00A2572C">
        <w:rPr>
          <w:rFonts w:ascii="Times New Roman" w:eastAsia="Calibri" w:hAnsi="Times New Roman" w:cs="Times New Roman"/>
          <w:sz w:val="28"/>
          <w:szCs w:val="28"/>
          <w:lang w:val="en-US"/>
        </w:rPr>
        <w:t>te c</w:t>
      </w:r>
      <w:r w:rsidR="007C5E56" w:rsidRPr="00A2572C">
        <w:rPr>
          <w:rFonts w:ascii="Times New Roman" w:eastAsia="Calibri" w:hAnsi="Times New Roman" w:cs="Times New Roman"/>
          <w:sz w:val="28"/>
          <w:szCs w:val="28"/>
          <w:lang w:val="en-US"/>
        </w:rPr>
        <w:t>aracteristic</w:t>
      </w:r>
      <w:r w:rsidRPr="00A2572C">
        <w:rPr>
          <w:rFonts w:ascii="Times New Roman" w:hAnsi="Times New Roman" w:cs="Times New Roman"/>
          <w:sz w:val="28"/>
          <w:szCs w:val="28"/>
          <w:lang w:val="en-US"/>
        </w:rPr>
        <w:t>ă</w:t>
      </w:r>
      <w:r w:rsidRPr="00A2572C">
        <w:rPr>
          <w:rFonts w:ascii="Times New Roman" w:eastAsia="Calibri" w:hAnsi="Times New Roman" w:cs="Times New Roman"/>
          <w:sz w:val="28"/>
          <w:szCs w:val="28"/>
          <w:lang w:val="en-US"/>
        </w:rPr>
        <w:t xml:space="preserve"> pent</w:t>
      </w:r>
      <w:r w:rsidR="007C5E56" w:rsidRPr="00A2572C">
        <w:rPr>
          <w:rFonts w:ascii="Times New Roman" w:eastAsia="Calibri" w:hAnsi="Times New Roman" w:cs="Times New Roman"/>
          <w:sz w:val="28"/>
          <w:szCs w:val="28"/>
          <w:lang w:val="en-US"/>
        </w:rPr>
        <w:t>r</w:t>
      </w:r>
      <w:r w:rsidRPr="00A2572C">
        <w:rPr>
          <w:rFonts w:ascii="Times New Roman" w:eastAsia="Calibri" w:hAnsi="Times New Roman" w:cs="Times New Roman"/>
          <w:sz w:val="28"/>
          <w:szCs w:val="28"/>
          <w:lang w:val="en-US"/>
        </w:rPr>
        <w:t>u sindromul</w:t>
      </w:r>
      <w:r w:rsidR="009B0183">
        <w:rPr>
          <w:rFonts w:ascii="Times New Roman" w:eastAsia="Calibri" w:hAnsi="Times New Roman" w:cs="Times New Roman"/>
          <w:sz w:val="28"/>
          <w:szCs w:val="28"/>
          <w:lang w:val="en-US"/>
        </w:rPr>
        <w:t xml:space="preserve"> </w:t>
      </w:r>
      <w:r w:rsidRPr="00A2572C">
        <w:rPr>
          <w:rFonts w:ascii="Times New Roman" w:eastAsia="Calibri" w:hAnsi="Times New Roman" w:cs="Times New Roman"/>
          <w:sz w:val="28"/>
          <w:szCs w:val="28"/>
          <w:lang w:val="en-US"/>
        </w:rPr>
        <w:t>Zollinger-Ellison</w:t>
      </w:r>
      <w:r w:rsidR="007C5E56" w:rsidRPr="00A2572C">
        <w:rPr>
          <w:rFonts w:ascii="Times New Roman" w:eastAsia="Calibri" w:hAnsi="Times New Roman" w:cs="Times New Roman"/>
          <w:sz w:val="28"/>
          <w:szCs w:val="28"/>
          <w:lang w:val="en-US"/>
        </w:rPr>
        <w:t xml:space="preserve"> </w:t>
      </w:r>
      <w:r w:rsidRPr="00A2572C">
        <w:rPr>
          <w:rFonts w:ascii="Times New Roman" w:eastAsia="Calibri" w:hAnsi="Times New Roman" w:cs="Times New Roman"/>
          <w:sz w:val="28"/>
          <w:szCs w:val="28"/>
          <w:lang w:val="en-US"/>
        </w:rPr>
        <w:t>–o tumoare produc</w:t>
      </w:r>
      <w:r w:rsidRPr="00A2572C">
        <w:rPr>
          <w:rFonts w:ascii="Times New Roman" w:hAnsi="Times New Roman" w:cs="Times New Roman"/>
          <w:sz w:val="28"/>
          <w:szCs w:val="28"/>
          <w:lang w:val="en-US"/>
        </w:rPr>
        <w:t>ătoare de</w:t>
      </w:r>
      <w:r w:rsidRPr="00A2572C">
        <w:rPr>
          <w:rFonts w:ascii="Times New Roman" w:eastAsia="Calibri" w:hAnsi="Times New Roman" w:cs="Times New Roman"/>
          <w:sz w:val="28"/>
          <w:szCs w:val="28"/>
          <w:lang w:val="en-US"/>
        </w:rPr>
        <w:t xml:space="preserve"> </w:t>
      </w:r>
      <w:r w:rsidR="007C5E56" w:rsidRPr="00A2572C">
        <w:rPr>
          <w:rFonts w:ascii="Times New Roman" w:eastAsia="Calibri" w:hAnsi="Times New Roman" w:cs="Times New Roman"/>
          <w:sz w:val="28"/>
          <w:szCs w:val="28"/>
          <w:lang w:val="en-US"/>
        </w:rPr>
        <w:t>gastrin</w:t>
      </w:r>
      <w:r w:rsidRPr="00A2572C">
        <w:rPr>
          <w:rFonts w:ascii="Times New Roman" w:hAnsi="Times New Roman" w:cs="Times New Roman"/>
          <w:sz w:val="28"/>
          <w:szCs w:val="28"/>
          <w:lang w:val="en-US"/>
        </w:rPr>
        <w:t>ă</w:t>
      </w:r>
      <w:r w:rsidRPr="00A2572C">
        <w:rPr>
          <w:rFonts w:ascii="Times New Roman" w:eastAsia="Calibri" w:hAnsi="Times New Roman" w:cs="Times New Roman"/>
          <w:sz w:val="28"/>
          <w:szCs w:val="28"/>
          <w:lang w:val="en-US"/>
        </w:rPr>
        <w:t xml:space="preserve"> </w:t>
      </w:r>
      <w:r w:rsidR="007C5E56" w:rsidRPr="00A2572C">
        <w:rPr>
          <w:rFonts w:ascii="Times New Roman" w:eastAsia="Calibri" w:hAnsi="Times New Roman" w:cs="Times New Roman"/>
          <w:sz w:val="28"/>
          <w:szCs w:val="28"/>
          <w:lang w:val="en-US"/>
        </w:rPr>
        <w:t xml:space="preserve"> loca</w:t>
      </w:r>
      <w:r w:rsidRPr="00A2572C">
        <w:rPr>
          <w:rFonts w:ascii="Times New Roman" w:eastAsia="Calibri" w:hAnsi="Times New Roman" w:cs="Times New Roman"/>
          <w:sz w:val="28"/>
          <w:szCs w:val="28"/>
          <w:lang w:val="en-US"/>
        </w:rPr>
        <w:t>lizat</w:t>
      </w:r>
      <w:r w:rsidRPr="00A2572C">
        <w:rPr>
          <w:rFonts w:ascii="Times New Roman" w:hAnsi="Times New Roman" w:cs="Times New Roman"/>
          <w:sz w:val="28"/>
          <w:szCs w:val="28"/>
          <w:lang w:val="en-US"/>
        </w:rPr>
        <w:t>ă</w:t>
      </w:r>
      <w:r w:rsidRPr="00A2572C">
        <w:rPr>
          <w:rFonts w:ascii="Times New Roman" w:eastAsia="Calibri" w:hAnsi="Times New Roman" w:cs="Times New Roman"/>
          <w:sz w:val="28"/>
          <w:szCs w:val="28"/>
          <w:lang w:val="en-US"/>
        </w:rPr>
        <w:t xml:space="preserve"> </w:t>
      </w:r>
      <w:r w:rsidRPr="00A2572C">
        <w:rPr>
          <w:rFonts w:ascii="Times New Roman" w:hAnsi="Times New Roman" w:cs="Times New Roman"/>
          <w:sz w:val="28"/>
          <w:szCs w:val="28"/>
          <w:lang w:val="en-US"/>
        </w:rPr>
        <w:t>în</w:t>
      </w:r>
      <w:r w:rsidRPr="00A2572C">
        <w:rPr>
          <w:rFonts w:ascii="Times New Roman" w:eastAsia="Calibri" w:hAnsi="Times New Roman" w:cs="Times New Roman"/>
          <w:sz w:val="28"/>
          <w:szCs w:val="28"/>
          <w:lang w:val="en-US"/>
        </w:rPr>
        <w:t xml:space="preserve">  pancreas (65-75%) sau </w:t>
      </w:r>
      <w:r w:rsidRPr="00A2572C">
        <w:rPr>
          <w:rFonts w:ascii="Times New Roman" w:hAnsi="Times New Roman" w:cs="Times New Roman"/>
          <w:sz w:val="28"/>
          <w:szCs w:val="28"/>
          <w:lang w:val="en-US"/>
        </w:rPr>
        <w:t>în alte organe învecinate</w:t>
      </w:r>
      <w:r w:rsidR="007C5E56" w:rsidRPr="00A2572C">
        <w:rPr>
          <w:rFonts w:ascii="Times New Roman" w:eastAsia="Calibri" w:hAnsi="Times New Roman" w:cs="Times New Roman"/>
          <w:sz w:val="28"/>
          <w:szCs w:val="28"/>
          <w:lang w:val="en-US"/>
        </w:rPr>
        <w:t>.</w:t>
      </w:r>
    </w:p>
    <w:p w14:paraId="7C9521E3" w14:textId="77777777" w:rsidR="007C5E56" w:rsidRPr="00A2572C" w:rsidRDefault="008811CC" w:rsidP="007C5E56">
      <w:pPr>
        <w:spacing w:line="240" w:lineRule="auto"/>
        <w:jc w:val="both"/>
        <w:rPr>
          <w:rFonts w:ascii="Times New Roman" w:eastAsia="Calibri" w:hAnsi="Times New Roman" w:cs="Times New Roman"/>
          <w:b/>
          <w:i/>
          <w:sz w:val="28"/>
          <w:szCs w:val="28"/>
          <w:lang w:val="en-US"/>
        </w:rPr>
      </w:pPr>
      <w:r w:rsidRPr="00A2572C">
        <w:rPr>
          <w:rFonts w:ascii="Times New Roman" w:eastAsia="Calibri" w:hAnsi="Times New Roman" w:cs="Times New Roman"/>
          <w:sz w:val="28"/>
          <w:szCs w:val="28"/>
          <w:lang w:val="en-US"/>
        </w:rPr>
        <w:t xml:space="preserve"> Hi</w:t>
      </w:r>
      <w:r w:rsidR="007C5E56" w:rsidRPr="00A2572C">
        <w:rPr>
          <w:rFonts w:ascii="Times New Roman" w:eastAsia="Calibri" w:hAnsi="Times New Roman" w:cs="Times New Roman"/>
          <w:sz w:val="28"/>
          <w:szCs w:val="28"/>
          <w:lang w:val="en-US"/>
        </w:rPr>
        <w:t>pergastrinemia provo</w:t>
      </w:r>
      <w:r w:rsidRPr="00A2572C">
        <w:rPr>
          <w:rFonts w:ascii="Times New Roman" w:eastAsia="Calibri" w:hAnsi="Times New Roman" w:cs="Times New Roman"/>
          <w:sz w:val="28"/>
          <w:szCs w:val="28"/>
          <w:lang w:val="en-US"/>
        </w:rPr>
        <w:t>ac</w:t>
      </w:r>
      <w:r w:rsidRPr="00A2572C">
        <w:rPr>
          <w:rFonts w:ascii="Times New Roman" w:hAnsi="Times New Roman" w:cs="Times New Roman"/>
          <w:sz w:val="28"/>
          <w:szCs w:val="28"/>
          <w:lang w:val="en-US"/>
        </w:rPr>
        <w:t>ă</w:t>
      </w:r>
      <w:r w:rsidRPr="00A2572C">
        <w:rPr>
          <w:rFonts w:ascii="Times New Roman" w:eastAsia="Calibri" w:hAnsi="Times New Roman" w:cs="Times New Roman"/>
          <w:sz w:val="28"/>
          <w:szCs w:val="28"/>
          <w:lang w:val="en-US"/>
        </w:rPr>
        <w:t xml:space="preserve"> d</w:t>
      </w:r>
      <w:r w:rsidR="007C5E56" w:rsidRPr="00A2572C">
        <w:rPr>
          <w:rFonts w:ascii="Times New Roman" w:eastAsia="Calibri" w:hAnsi="Times New Roman" w:cs="Times New Roman"/>
          <w:sz w:val="28"/>
          <w:szCs w:val="28"/>
          <w:lang w:val="en-US"/>
        </w:rPr>
        <w:t>o</w:t>
      </w:r>
      <w:r w:rsidRPr="00A2572C">
        <w:rPr>
          <w:rFonts w:ascii="Times New Roman" w:eastAsia="Calibri" w:hAnsi="Times New Roman" w:cs="Times New Roman"/>
          <w:sz w:val="28"/>
          <w:szCs w:val="28"/>
          <w:lang w:val="en-US"/>
        </w:rPr>
        <w:t>u</w:t>
      </w:r>
      <w:r w:rsidRPr="00A2572C">
        <w:rPr>
          <w:rFonts w:ascii="Times New Roman" w:hAnsi="Times New Roman" w:cs="Times New Roman"/>
          <w:sz w:val="28"/>
          <w:szCs w:val="28"/>
          <w:lang w:val="en-US"/>
        </w:rPr>
        <w:t>ă efecte</w:t>
      </w:r>
      <w:r w:rsidRPr="00A2572C">
        <w:rPr>
          <w:rFonts w:ascii="Times New Roman" w:eastAsia="Calibri" w:hAnsi="Times New Roman" w:cs="Times New Roman"/>
          <w:sz w:val="28"/>
          <w:szCs w:val="28"/>
          <w:lang w:val="en-US"/>
        </w:rPr>
        <w:t xml:space="preserve"> si</w:t>
      </w:r>
      <w:r w:rsidR="007C5E56" w:rsidRPr="00A2572C">
        <w:rPr>
          <w:rFonts w:ascii="Times New Roman" w:eastAsia="Calibri" w:hAnsi="Times New Roman" w:cs="Times New Roman"/>
          <w:sz w:val="28"/>
          <w:szCs w:val="28"/>
          <w:lang w:val="en-US"/>
        </w:rPr>
        <w:t>nergic</w:t>
      </w:r>
      <w:r w:rsidRPr="00A2572C">
        <w:rPr>
          <w:rFonts w:ascii="Times New Roman" w:eastAsia="Calibri" w:hAnsi="Times New Roman" w:cs="Times New Roman"/>
          <w:sz w:val="28"/>
          <w:szCs w:val="28"/>
          <w:lang w:val="en-US"/>
        </w:rPr>
        <w:t>e</w:t>
      </w:r>
      <w:r w:rsidR="007C5E56" w:rsidRPr="00A2572C">
        <w:rPr>
          <w:rFonts w:ascii="Times New Roman" w:eastAsia="Calibri" w:hAnsi="Times New Roman" w:cs="Times New Roman"/>
          <w:sz w:val="28"/>
          <w:szCs w:val="28"/>
          <w:lang w:val="en-US"/>
        </w:rPr>
        <w:t>:</w:t>
      </w:r>
    </w:p>
    <w:p w14:paraId="0041EC2B" w14:textId="77777777" w:rsidR="007C5E56" w:rsidRPr="00A2572C" w:rsidRDefault="007C5E56" w:rsidP="007C5E56">
      <w:pPr>
        <w:spacing w:line="240" w:lineRule="auto"/>
        <w:ind w:left="360"/>
        <w:jc w:val="both"/>
        <w:rPr>
          <w:rFonts w:ascii="Times New Roman" w:eastAsia="Calibri" w:hAnsi="Times New Roman" w:cs="Times New Roman"/>
          <w:sz w:val="28"/>
          <w:szCs w:val="28"/>
          <w:lang w:val="en-US"/>
        </w:rPr>
      </w:pPr>
      <w:r w:rsidRPr="00A2572C">
        <w:rPr>
          <w:rFonts w:ascii="Times New Roman" w:eastAsia="Calibri" w:hAnsi="Times New Roman" w:cs="Times New Roman"/>
          <w:sz w:val="28"/>
          <w:szCs w:val="28"/>
          <w:lang w:val="en-US"/>
        </w:rPr>
        <w:t xml:space="preserve">   </w:t>
      </w:r>
      <w:r w:rsidR="008811CC" w:rsidRPr="00A2572C">
        <w:rPr>
          <w:rFonts w:ascii="Times New Roman" w:eastAsia="Calibri" w:hAnsi="Times New Roman" w:cs="Times New Roman"/>
          <w:sz w:val="28"/>
          <w:szCs w:val="28"/>
          <w:lang w:val="en-US"/>
        </w:rPr>
        <w:t>a) hiperstimularea celulelor</w:t>
      </w:r>
      <w:r w:rsidR="009B0183">
        <w:rPr>
          <w:rFonts w:ascii="Times New Roman" w:eastAsia="Calibri" w:hAnsi="Times New Roman" w:cs="Times New Roman"/>
          <w:sz w:val="28"/>
          <w:szCs w:val="28"/>
          <w:lang w:val="en-US"/>
        </w:rPr>
        <w:t xml:space="preserve"> </w:t>
      </w:r>
      <w:r w:rsidRPr="00A2572C">
        <w:rPr>
          <w:rFonts w:ascii="Times New Roman" w:eastAsia="Calibri" w:hAnsi="Times New Roman" w:cs="Times New Roman"/>
          <w:sz w:val="28"/>
          <w:szCs w:val="28"/>
          <w:lang w:val="en-US"/>
        </w:rPr>
        <w:t>gastric</w:t>
      </w:r>
      <w:r w:rsidR="008811CC" w:rsidRPr="00A2572C">
        <w:rPr>
          <w:rFonts w:ascii="Times New Roman" w:eastAsia="Calibri" w:hAnsi="Times New Roman" w:cs="Times New Roman"/>
          <w:sz w:val="28"/>
          <w:szCs w:val="28"/>
          <w:lang w:val="en-US"/>
        </w:rPr>
        <w:t>e</w:t>
      </w:r>
      <w:r w:rsidRPr="00A2572C">
        <w:rPr>
          <w:rFonts w:ascii="Times New Roman" w:eastAsia="Calibri" w:hAnsi="Times New Roman" w:cs="Times New Roman"/>
          <w:sz w:val="28"/>
          <w:szCs w:val="28"/>
          <w:lang w:val="en-US"/>
        </w:rPr>
        <w:t xml:space="preserve"> parietal</w:t>
      </w:r>
      <w:r w:rsidR="008811CC" w:rsidRPr="00A2572C">
        <w:rPr>
          <w:rFonts w:ascii="Times New Roman" w:eastAsia="Calibri" w:hAnsi="Times New Roman" w:cs="Times New Roman"/>
          <w:sz w:val="28"/>
          <w:szCs w:val="28"/>
          <w:lang w:val="en-US"/>
        </w:rPr>
        <w:t>e urmate de hipersecre</w:t>
      </w:r>
      <w:r w:rsidR="008811CC" w:rsidRPr="00A2572C">
        <w:rPr>
          <w:rFonts w:ascii="Times New Roman" w:hAnsi="Times New Roman" w:cs="Times New Roman"/>
          <w:sz w:val="28"/>
          <w:szCs w:val="28"/>
          <w:lang w:val="en-US"/>
        </w:rPr>
        <w:t>ția hiperacidă.</w:t>
      </w:r>
      <w:r w:rsidRPr="00A2572C">
        <w:rPr>
          <w:rFonts w:ascii="Times New Roman" w:eastAsia="Calibri" w:hAnsi="Times New Roman" w:cs="Times New Roman"/>
          <w:sz w:val="28"/>
          <w:szCs w:val="28"/>
          <w:lang w:val="en-US"/>
        </w:rPr>
        <w:t xml:space="preserve"> </w:t>
      </w:r>
      <w:r w:rsidR="008811CC" w:rsidRPr="00A2572C">
        <w:rPr>
          <w:rFonts w:ascii="Times New Roman" w:eastAsia="Calibri" w:hAnsi="Times New Roman" w:cs="Times New Roman"/>
          <w:sz w:val="28"/>
          <w:szCs w:val="28"/>
          <w:lang w:val="en-US"/>
        </w:rPr>
        <w:t xml:space="preserve"> </w:t>
      </w:r>
    </w:p>
    <w:p w14:paraId="7C0DD3E8" w14:textId="77777777" w:rsidR="007C5E56" w:rsidRPr="00A2572C" w:rsidRDefault="007C5E56" w:rsidP="007C5E56">
      <w:pPr>
        <w:spacing w:line="240" w:lineRule="auto"/>
        <w:ind w:left="567"/>
        <w:jc w:val="both"/>
        <w:rPr>
          <w:rFonts w:ascii="Times New Roman" w:eastAsia="Calibri" w:hAnsi="Times New Roman" w:cs="Times New Roman"/>
          <w:sz w:val="28"/>
          <w:szCs w:val="28"/>
          <w:lang w:val="en-US"/>
        </w:rPr>
      </w:pPr>
      <w:r w:rsidRPr="00A2572C">
        <w:rPr>
          <w:rFonts w:ascii="Times New Roman" w:eastAsia="Calibri" w:hAnsi="Times New Roman" w:cs="Times New Roman"/>
          <w:sz w:val="28"/>
          <w:szCs w:val="28"/>
          <w:lang w:val="en-US"/>
        </w:rPr>
        <w:t xml:space="preserve">b) </w:t>
      </w:r>
      <w:r w:rsidR="000505FD" w:rsidRPr="00A2572C">
        <w:rPr>
          <w:rFonts w:ascii="Times New Roman" w:eastAsia="Calibri" w:hAnsi="Times New Roman" w:cs="Times New Roman"/>
          <w:sz w:val="28"/>
          <w:szCs w:val="28"/>
          <w:lang w:val="en-US"/>
        </w:rPr>
        <w:t>cre</w:t>
      </w:r>
      <w:r w:rsidR="000505FD" w:rsidRPr="00A2572C">
        <w:rPr>
          <w:rFonts w:ascii="Times New Roman" w:hAnsi="Times New Roman" w:cs="Times New Roman"/>
          <w:sz w:val="28"/>
          <w:szCs w:val="28"/>
          <w:lang w:val="en-US"/>
        </w:rPr>
        <w:t xml:space="preserve">șterea numărului de celule </w:t>
      </w:r>
      <w:r w:rsidRPr="00A2572C">
        <w:rPr>
          <w:rFonts w:ascii="Times New Roman" w:eastAsia="Calibri" w:hAnsi="Times New Roman" w:cs="Times New Roman"/>
          <w:sz w:val="28"/>
          <w:szCs w:val="28"/>
          <w:lang w:val="en-US"/>
        </w:rPr>
        <w:t>parietal</w:t>
      </w:r>
      <w:r w:rsidR="000505FD" w:rsidRPr="00A2572C">
        <w:rPr>
          <w:rFonts w:ascii="Times New Roman" w:eastAsia="Calibri" w:hAnsi="Times New Roman" w:cs="Times New Roman"/>
          <w:sz w:val="28"/>
          <w:szCs w:val="28"/>
          <w:lang w:val="en-US"/>
        </w:rPr>
        <w:t xml:space="preserve">e </w:t>
      </w:r>
    </w:p>
    <w:p w14:paraId="39876484" w14:textId="77777777" w:rsidR="007C5E56" w:rsidRPr="00A2572C" w:rsidRDefault="007C5E56" w:rsidP="007C5E56">
      <w:pPr>
        <w:jc w:val="both"/>
        <w:rPr>
          <w:rFonts w:ascii="Times New Roman" w:eastAsia="Calibri" w:hAnsi="Times New Roman" w:cs="Times New Roman"/>
          <w:sz w:val="28"/>
          <w:szCs w:val="28"/>
          <w:lang w:val="en-US"/>
        </w:rPr>
      </w:pPr>
      <w:r w:rsidRPr="00A2572C">
        <w:rPr>
          <w:rFonts w:ascii="Times New Roman" w:eastAsia="Calibri" w:hAnsi="Times New Roman" w:cs="Times New Roman"/>
          <w:sz w:val="28"/>
          <w:szCs w:val="28"/>
          <w:lang w:val="en-US"/>
        </w:rPr>
        <w:t xml:space="preserve">         </w:t>
      </w:r>
      <w:r w:rsidR="000505FD" w:rsidRPr="00A2572C">
        <w:rPr>
          <w:rFonts w:ascii="Times New Roman" w:eastAsia="Calibri" w:hAnsi="Times New Roman" w:cs="Times New Roman"/>
          <w:sz w:val="28"/>
          <w:szCs w:val="28"/>
          <w:lang w:val="en-US"/>
        </w:rPr>
        <w:t>Intr-o alt</w:t>
      </w:r>
      <w:r w:rsidR="000505FD" w:rsidRPr="00A2572C">
        <w:rPr>
          <w:rFonts w:ascii="Times New Roman" w:hAnsi="Times New Roman" w:cs="Times New Roman"/>
          <w:sz w:val="28"/>
          <w:szCs w:val="28"/>
          <w:lang w:val="en-US"/>
        </w:rPr>
        <w:t>ă ordine de idei, e</w:t>
      </w:r>
      <w:r w:rsidR="000505FD" w:rsidRPr="00A2572C">
        <w:rPr>
          <w:rFonts w:ascii="Times New Roman" w:eastAsia="Calibri" w:hAnsi="Times New Roman" w:cs="Times New Roman"/>
          <w:sz w:val="28"/>
          <w:szCs w:val="28"/>
          <w:lang w:val="en-US"/>
        </w:rPr>
        <w:t>xcesul de HCl inhib</w:t>
      </w:r>
      <w:r w:rsidR="000505FD" w:rsidRPr="00A2572C">
        <w:rPr>
          <w:rFonts w:ascii="Times New Roman" w:hAnsi="Times New Roman" w:cs="Times New Roman"/>
          <w:sz w:val="28"/>
          <w:szCs w:val="28"/>
          <w:lang w:val="en-US"/>
        </w:rPr>
        <w:t>ă</w:t>
      </w:r>
      <w:r w:rsidR="0015560C" w:rsidRPr="00A2572C">
        <w:rPr>
          <w:rFonts w:ascii="Times New Roman" w:eastAsia="Calibri" w:hAnsi="Times New Roman" w:cs="Times New Roman"/>
          <w:sz w:val="28"/>
          <w:szCs w:val="28"/>
          <w:lang w:val="en-US"/>
        </w:rPr>
        <w:t xml:space="preserve"> </w:t>
      </w:r>
      <w:r w:rsidR="000505FD" w:rsidRPr="00A2572C">
        <w:rPr>
          <w:rFonts w:ascii="Times New Roman" w:eastAsia="Calibri" w:hAnsi="Times New Roman" w:cs="Times New Roman"/>
          <w:sz w:val="28"/>
          <w:szCs w:val="28"/>
          <w:lang w:val="en-US"/>
        </w:rPr>
        <w:t>secre</w:t>
      </w:r>
      <w:r w:rsidR="000505FD" w:rsidRPr="00A2572C">
        <w:rPr>
          <w:rFonts w:ascii="Times New Roman" w:hAnsi="Times New Roman" w:cs="Times New Roman"/>
          <w:sz w:val="28"/>
          <w:szCs w:val="28"/>
          <w:lang w:val="en-US"/>
        </w:rPr>
        <w:t>ți</w:t>
      </w:r>
      <w:r w:rsidR="000505FD" w:rsidRPr="00A2572C">
        <w:rPr>
          <w:rFonts w:ascii="Times New Roman" w:eastAsia="Calibri" w:hAnsi="Times New Roman" w:cs="Times New Roman"/>
          <w:sz w:val="28"/>
          <w:szCs w:val="28"/>
          <w:lang w:val="en-US"/>
        </w:rPr>
        <w:t xml:space="preserve">a </w:t>
      </w:r>
      <w:r w:rsidRPr="00A2572C">
        <w:rPr>
          <w:rFonts w:ascii="Times New Roman" w:eastAsia="Calibri" w:hAnsi="Times New Roman" w:cs="Times New Roman"/>
          <w:sz w:val="28"/>
          <w:szCs w:val="28"/>
          <w:lang w:val="en-US"/>
        </w:rPr>
        <w:t>gastrin</w:t>
      </w:r>
      <w:r w:rsidR="000505FD" w:rsidRPr="00A2572C">
        <w:rPr>
          <w:rFonts w:ascii="Times New Roman" w:eastAsia="Calibri" w:hAnsi="Times New Roman" w:cs="Times New Roman"/>
          <w:sz w:val="28"/>
          <w:szCs w:val="28"/>
          <w:lang w:val="en-US"/>
        </w:rPr>
        <w:t>ei ce reprezint</w:t>
      </w:r>
      <w:r w:rsidR="000505FD" w:rsidRPr="00A2572C">
        <w:rPr>
          <w:rFonts w:ascii="Times New Roman" w:hAnsi="Times New Roman" w:cs="Times New Roman"/>
          <w:sz w:val="28"/>
          <w:szCs w:val="28"/>
          <w:lang w:val="en-US"/>
        </w:rPr>
        <w:t>ă</w:t>
      </w:r>
      <w:r w:rsidR="000505FD" w:rsidRPr="00A2572C">
        <w:rPr>
          <w:rFonts w:ascii="Times New Roman" w:eastAsia="Calibri" w:hAnsi="Times New Roman" w:cs="Times New Roman"/>
          <w:sz w:val="28"/>
          <w:szCs w:val="28"/>
          <w:lang w:val="en-US"/>
        </w:rPr>
        <w:t xml:space="preserve"> un mecanism protectiv </w:t>
      </w:r>
      <w:r w:rsidR="007F0FD3" w:rsidRPr="00A2572C">
        <w:rPr>
          <w:rFonts w:ascii="Times New Roman" w:hAnsi="Times New Roman" w:cs="Times New Roman"/>
          <w:sz w:val="28"/>
          <w:szCs w:val="28"/>
          <w:lang w:val="en-US"/>
        </w:rPr>
        <w:t xml:space="preserve">împotriva acțiunii </w:t>
      </w:r>
      <w:r w:rsidR="000505FD" w:rsidRPr="00A2572C">
        <w:rPr>
          <w:rFonts w:ascii="Times New Roman" w:eastAsia="Calibri" w:hAnsi="Times New Roman" w:cs="Times New Roman"/>
          <w:sz w:val="28"/>
          <w:szCs w:val="28"/>
          <w:lang w:val="en-US"/>
        </w:rPr>
        <w:t xml:space="preserve"> </w:t>
      </w:r>
      <w:r w:rsidR="007F0FD3" w:rsidRPr="00A2572C">
        <w:rPr>
          <w:rFonts w:ascii="Times New Roman" w:eastAsia="Calibri" w:hAnsi="Times New Roman" w:cs="Times New Roman"/>
          <w:sz w:val="28"/>
          <w:szCs w:val="28"/>
          <w:lang w:val="en-US"/>
        </w:rPr>
        <w:t>agresive a  hiperacidit</w:t>
      </w:r>
      <w:r w:rsidR="007F0FD3" w:rsidRPr="00A2572C">
        <w:rPr>
          <w:rFonts w:ascii="Times New Roman" w:hAnsi="Times New Roman" w:cs="Times New Roman"/>
          <w:sz w:val="28"/>
          <w:szCs w:val="28"/>
          <w:lang w:val="en-US"/>
        </w:rPr>
        <w:t>ății</w:t>
      </w:r>
      <w:r w:rsidR="007F0FD3" w:rsidRPr="00A2572C">
        <w:rPr>
          <w:rFonts w:ascii="Times New Roman" w:eastAsia="Calibri" w:hAnsi="Times New Roman" w:cs="Times New Roman"/>
          <w:sz w:val="28"/>
          <w:szCs w:val="28"/>
          <w:lang w:val="en-US"/>
        </w:rPr>
        <w:t>. La un  pH egal cu 2,0 secre</w:t>
      </w:r>
      <w:r w:rsidR="007F0FD3" w:rsidRPr="00A2572C">
        <w:rPr>
          <w:rFonts w:ascii="Times New Roman" w:hAnsi="Times New Roman" w:cs="Times New Roman"/>
          <w:sz w:val="28"/>
          <w:szCs w:val="28"/>
          <w:lang w:val="en-US"/>
        </w:rPr>
        <w:t>ți</w:t>
      </w:r>
      <w:r w:rsidR="007F0FD3" w:rsidRPr="00A2572C">
        <w:rPr>
          <w:rFonts w:ascii="Times New Roman" w:eastAsia="Calibri" w:hAnsi="Times New Roman" w:cs="Times New Roman"/>
          <w:sz w:val="28"/>
          <w:szCs w:val="28"/>
          <w:lang w:val="en-US"/>
        </w:rPr>
        <w:t xml:space="preserve">a </w:t>
      </w:r>
      <w:r w:rsidRPr="00A2572C">
        <w:rPr>
          <w:rFonts w:ascii="Times New Roman" w:eastAsia="Calibri" w:hAnsi="Times New Roman" w:cs="Times New Roman"/>
          <w:sz w:val="28"/>
          <w:szCs w:val="28"/>
          <w:lang w:val="en-US"/>
        </w:rPr>
        <w:t>gastrin</w:t>
      </w:r>
      <w:r w:rsidR="007F0FD3" w:rsidRPr="00A2572C">
        <w:rPr>
          <w:rFonts w:ascii="Times New Roman" w:eastAsia="Calibri" w:hAnsi="Times New Roman" w:cs="Times New Roman"/>
          <w:sz w:val="28"/>
          <w:szCs w:val="28"/>
          <w:lang w:val="en-US"/>
        </w:rPr>
        <w:t>ei e</w:t>
      </w:r>
      <w:r w:rsidRPr="00A2572C">
        <w:rPr>
          <w:rFonts w:ascii="Times New Roman" w:eastAsia="Calibri" w:hAnsi="Times New Roman" w:cs="Times New Roman"/>
          <w:sz w:val="28"/>
          <w:szCs w:val="28"/>
          <w:lang w:val="en-US"/>
        </w:rPr>
        <w:t>s</w:t>
      </w:r>
      <w:r w:rsidR="007F0FD3" w:rsidRPr="00A2572C">
        <w:rPr>
          <w:rFonts w:ascii="Times New Roman" w:eastAsia="Calibri" w:hAnsi="Times New Roman" w:cs="Times New Roman"/>
          <w:sz w:val="28"/>
          <w:szCs w:val="28"/>
          <w:lang w:val="en-US"/>
        </w:rPr>
        <w:t>te stopat</w:t>
      </w:r>
      <w:r w:rsidR="007F0FD3" w:rsidRPr="00A2572C">
        <w:rPr>
          <w:rFonts w:ascii="Times New Roman" w:hAnsi="Times New Roman" w:cs="Times New Roman"/>
          <w:sz w:val="28"/>
          <w:szCs w:val="28"/>
          <w:lang w:val="en-US"/>
        </w:rPr>
        <w:t xml:space="preserve">ă și-n </w:t>
      </w:r>
      <w:r w:rsidR="007F0FD3" w:rsidRPr="00A2572C">
        <w:rPr>
          <w:rFonts w:ascii="Times New Roman" w:eastAsia="Calibri" w:hAnsi="Times New Roman" w:cs="Times New Roman"/>
          <w:sz w:val="28"/>
          <w:szCs w:val="28"/>
          <w:lang w:val="en-US"/>
        </w:rPr>
        <w:t>acela</w:t>
      </w:r>
      <w:r w:rsidR="007F0FD3" w:rsidRPr="00A2572C">
        <w:rPr>
          <w:rFonts w:ascii="Times New Roman" w:hAnsi="Times New Roman" w:cs="Times New Roman"/>
          <w:sz w:val="28"/>
          <w:szCs w:val="28"/>
          <w:lang w:val="en-US"/>
        </w:rPr>
        <w:t>și</w:t>
      </w:r>
      <w:r w:rsidR="007F0FD3" w:rsidRPr="00A2572C">
        <w:rPr>
          <w:rFonts w:ascii="Times New Roman" w:eastAsia="Calibri" w:hAnsi="Times New Roman" w:cs="Times New Roman"/>
          <w:sz w:val="28"/>
          <w:szCs w:val="28"/>
          <w:lang w:val="en-US"/>
        </w:rPr>
        <w:t xml:space="preserve"> timp secre</w:t>
      </w:r>
      <w:r w:rsidR="007F0FD3" w:rsidRPr="00A2572C">
        <w:rPr>
          <w:rFonts w:ascii="Times New Roman" w:hAnsi="Times New Roman" w:cs="Times New Roman"/>
          <w:sz w:val="28"/>
          <w:szCs w:val="28"/>
          <w:lang w:val="en-US"/>
        </w:rPr>
        <w:t>ți</w:t>
      </w:r>
      <w:r w:rsidR="007F0FD3" w:rsidRPr="00A2572C">
        <w:rPr>
          <w:rFonts w:ascii="Times New Roman" w:eastAsia="Calibri" w:hAnsi="Times New Roman" w:cs="Times New Roman"/>
          <w:sz w:val="28"/>
          <w:szCs w:val="28"/>
          <w:lang w:val="en-US"/>
        </w:rPr>
        <w:t xml:space="preserve">a </w:t>
      </w:r>
      <w:r w:rsidRPr="00A2572C">
        <w:rPr>
          <w:rFonts w:ascii="Times New Roman" w:eastAsia="Calibri" w:hAnsi="Times New Roman" w:cs="Times New Roman"/>
          <w:sz w:val="28"/>
          <w:szCs w:val="28"/>
          <w:lang w:val="en-US"/>
        </w:rPr>
        <w:t>mucus</w:t>
      </w:r>
      <w:r w:rsidR="007F0FD3" w:rsidRPr="00A2572C">
        <w:rPr>
          <w:rFonts w:ascii="Times New Roman" w:eastAsia="Calibri" w:hAnsi="Times New Roman" w:cs="Times New Roman"/>
          <w:sz w:val="28"/>
          <w:szCs w:val="28"/>
          <w:lang w:val="en-US"/>
        </w:rPr>
        <w:t xml:space="preserve">ului bogat  </w:t>
      </w:r>
      <w:r w:rsidR="007F0FD3" w:rsidRPr="00A2572C">
        <w:rPr>
          <w:rFonts w:ascii="Times New Roman" w:hAnsi="Times New Roman" w:cs="Times New Roman"/>
          <w:sz w:val="28"/>
          <w:szCs w:val="28"/>
          <w:lang w:val="en-US"/>
        </w:rPr>
        <w:t>în</w:t>
      </w:r>
      <w:r w:rsidR="006C52C9" w:rsidRPr="00A2572C">
        <w:rPr>
          <w:rFonts w:ascii="Times New Roman" w:eastAsia="Calibri" w:hAnsi="Times New Roman" w:cs="Times New Roman"/>
          <w:sz w:val="28"/>
          <w:szCs w:val="28"/>
          <w:lang w:val="en-US"/>
        </w:rPr>
        <w:t xml:space="preserve"> bicarbona</w:t>
      </w:r>
      <w:r w:rsidR="006C52C9" w:rsidRPr="00A2572C">
        <w:rPr>
          <w:rFonts w:ascii="Times New Roman" w:hAnsi="Times New Roman" w:cs="Times New Roman"/>
          <w:sz w:val="28"/>
          <w:szCs w:val="28"/>
          <w:lang w:val="en-US"/>
        </w:rPr>
        <w:t>ți</w:t>
      </w:r>
      <w:r w:rsidRPr="00A2572C">
        <w:rPr>
          <w:rFonts w:ascii="Times New Roman" w:eastAsia="Calibri" w:hAnsi="Times New Roman" w:cs="Times New Roman"/>
          <w:sz w:val="28"/>
          <w:szCs w:val="28"/>
          <w:lang w:val="en-US"/>
        </w:rPr>
        <w:t xml:space="preserve"> (pH 7,36) </w:t>
      </w:r>
      <w:r w:rsidR="006C52C9" w:rsidRPr="00A2572C">
        <w:rPr>
          <w:rFonts w:ascii="Times New Roman" w:eastAsia="Calibri" w:hAnsi="Times New Roman" w:cs="Times New Roman"/>
          <w:sz w:val="28"/>
          <w:szCs w:val="28"/>
          <w:lang w:val="en-US"/>
        </w:rPr>
        <w:t>se intensific</w:t>
      </w:r>
      <w:r w:rsidR="006C52C9" w:rsidRPr="00A2572C">
        <w:rPr>
          <w:rFonts w:ascii="Times New Roman" w:hAnsi="Times New Roman" w:cs="Times New Roman"/>
          <w:sz w:val="28"/>
          <w:szCs w:val="28"/>
          <w:lang w:val="en-US"/>
        </w:rPr>
        <w:t>ă</w:t>
      </w:r>
      <w:r w:rsidR="006C52C9" w:rsidRPr="00A2572C">
        <w:rPr>
          <w:rFonts w:ascii="Times New Roman" w:eastAsia="Calibri" w:hAnsi="Times New Roman" w:cs="Times New Roman"/>
          <w:sz w:val="28"/>
          <w:szCs w:val="28"/>
          <w:lang w:val="en-US"/>
        </w:rPr>
        <w:t>, iar mucoasa</w:t>
      </w:r>
      <w:r w:rsidRPr="00A2572C">
        <w:rPr>
          <w:rFonts w:ascii="Times New Roman" w:eastAsia="Calibri" w:hAnsi="Times New Roman" w:cs="Times New Roman"/>
          <w:sz w:val="28"/>
          <w:szCs w:val="28"/>
          <w:lang w:val="en-US"/>
        </w:rPr>
        <w:t xml:space="preserve"> gastric</w:t>
      </w:r>
      <w:r w:rsidR="006C52C9" w:rsidRPr="00A2572C">
        <w:rPr>
          <w:rFonts w:ascii="Times New Roman" w:hAnsi="Times New Roman" w:cs="Times New Roman"/>
          <w:sz w:val="28"/>
          <w:szCs w:val="28"/>
          <w:lang w:val="en-US"/>
        </w:rPr>
        <w:t>ă</w:t>
      </w:r>
      <w:r w:rsidR="006C52C9" w:rsidRPr="00A2572C">
        <w:rPr>
          <w:rFonts w:ascii="Times New Roman" w:eastAsia="Calibri" w:hAnsi="Times New Roman" w:cs="Times New Roman"/>
          <w:sz w:val="28"/>
          <w:szCs w:val="28"/>
          <w:lang w:val="en-US"/>
        </w:rPr>
        <w:t xml:space="preserve"> </w:t>
      </w:r>
      <w:r w:rsidRPr="00A2572C">
        <w:rPr>
          <w:rFonts w:ascii="Times New Roman" w:eastAsia="Calibri" w:hAnsi="Times New Roman" w:cs="Times New Roman"/>
          <w:sz w:val="28"/>
          <w:szCs w:val="28"/>
          <w:lang w:val="en-US"/>
        </w:rPr>
        <w:t xml:space="preserve"> abso</w:t>
      </w:r>
      <w:r w:rsidR="006C52C9" w:rsidRPr="00A2572C">
        <w:rPr>
          <w:rFonts w:ascii="Times New Roman" w:eastAsia="Calibri" w:hAnsi="Times New Roman" w:cs="Times New Roman"/>
          <w:sz w:val="28"/>
          <w:szCs w:val="28"/>
          <w:lang w:val="en-US"/>
        </w:rPr>
        <w:t>arbe ionii de hidrogen</w:t>
      </w:r>
      <w:r w:rsidRPr="00A2572C">
        <w:rPr>
          <w:rFonts w:ascii="Times New Roman" w:eastAsia="Calibri" w:hAnsi="Times New Roman" w:cs="Times New Roman"/>
          <w:sz w:val="28"/>
          <w:szCs w:val="28"/>
          <w:lang w:val="en-US"/>
        </w:rPr>
        <w:t xml:space="preserve">. </w:t>
      </w:r>
      <w:r w:rsidR="006C52C9" w:rsidRPr="00A2572C">
        <w:rPr>
          <w:rFonts w:ascii="Times New Roman" w:eastAsia="Calibri" w:hAnsi="Times New Roman" w:cs="Times New Roman"/>
          <w:sz w:val="28"/>
          <w:szCs w:val="28"/>
          <w:lang w:val="en-US"/>
        </w:rPr>
        <w:t>Refluxul con</w:t>
      </w:r>
      <w:r w:rsidR="006C52C9" w:rsidRPr="00A2572C">
        <w:rPr>
          <w:rFonts w:ascii="Times New Roman" w:hAnsi="Times New Roman" w:cs="Times New Roman"/>
          <w:sz w:val="28"/>
          <w:szCs w:val="28"/>
          <w:lang w:val="en-US"/>
        </w:rPr>
        <w:t>ținutului</w:t>
      </w:r>
      <w:r w:rsidR="006C52C9" w:rsidRPr="00A2572C">
        <w:rPr>
          <w:rFonts w:ascii="Times New Roman" w:eastAsia="Calibri" w:hAnsi="Times New Roman" w:cs="Times New Roman"/>
          <w:sz w:val="28"/>
          <w:szCs w:val="28"/>
          <w:lang w:val="en-US"/>
        </w:rPr>
        <w:t xml:space="preserve"> duodenal bogat </w:t>
      </w:r>
      <w:r w:rsidR="006C52C9" w:rsidRPr="00A2572C">
        <w:rPr>
          <w:rFonts w:ascii="Times New Roman" w:hAnsi="Times New Roman" w:cs="Times New Roman"/>
          <w:sz w:val="28"/>
          <w:szCs w:val="28"/>
          <w:lang w:val="en-US"/>
        </w:rPr>
        <w:t>în</w:t>
      </w:r>
      <w:r w:rsidR="006C52C9" w:rsidRPr="00A2572C">
        <w:rPr>
          <w:rFonts w:ascii="Times New Roman" w:eastAsia="Calibri" w:hAnsi="Times New Roman" w:cs="Times New Roman"/>
          <w:sz w:val="28"/>
          <w:szCs w:val="28"/>
          <w:lang w:val="en-US"/>
        </w:rPr>
        <w:t xml:space="preserve"> bicarbonat spre stomac</w:t>
      </w:r>
      <w:r w:rsidR="009B0183">
        <w:rPr>
          <w:rFonts w:ascii="Times New Roman" w:eastAsia="Calibri" w:hAnsi="Times New Roman" w:cs="Times New Roman"/>
          <w:sz w:val="28"/>
          <w:szCs w:val="28"/>
          <w:lang w:val="en-US"/>
        </w:rPr>
        <w:t>,</w:t>
      </w:r>
      <w:r w:rsidR="006C52C9" w:rsidRPr="00A2572C">
        <w:rPr>
          <w:rFonts w:ascii="Times New Roman" w:eastAsia="Calibri" w:hAnsi="Times New Roman" w:cs="Times New Roman"/>
          <w:sz w:val="28"/>
          <w:szCs w:val="28"/>
          <w:lang w:val="en-US"/>
        </w:rPr>
        <w:t xml:space="preserve"> de asemenea</w:t>
      </w:r>
      <w:r w:rsidR="009B0183">
        <w:rPr>
          <w:rFonts w:ascii="Times New Roman" w:eastAsia="Calibri" w:hAnsi="Times New Roman" w:cs="Times New Roman"/>
          <w:sz w:val="28"/>
          <w:szCs w:val="28"/>
          <w:lang w:val="en-US"/>
        </w:rPr>
        <w:t>,</w:t>
      </w:r>
      <w:r w:rsidR="006C52C9" w:rsidRPr="00A2572C">
        <w:rPr>
          <w:rFonts w:ascii="Times New Roman" w:eastAsia="Calibri" w:hAnsi="Times New Roman" w:cs="Times New Roman"/>
          <w:sz w:val="28"/>
          <w:szCs w:val="28"/>
          <w:lang w:val="en-US"/>
        </w:rPr>
        <w:t xml:space="preserve"> particip</w:t>
      </w:r>
      <w:r w:rsidR="0015560C" w:rsidRPr="00A2572C">
        <w:rPr>
          <w:rFonts w:ascii="Times New Roman" w:hAnsi="Times New Roman" w:cs="Times New Roman"/>
          <w:sz w:val="28"/>
          <w:szCs w:val="28"/>
          <w:lang w:val="en-US"/>
        </w:rPr>
        <w:t>ă la</w:t>
      </w:r>
      <w:r w:rsidR="0015560C" w:rsidRPr="00A2572C">
        <w:rPr>
          <w:rFonts w:ascii="Times New Roman" w:eastAsia="Calibri" w:hAnsi="Times New Roman" w:cs="Times New Roman"/>
          <w:sz w:val="28"/>
          <w:szCs w:val="28"/>
          <w:lang w:val="en-US"/>
        </w:rPr>
        <w:t xml:space="preserve"> neutralizarea acidului hidrocloric. Trebuie men</w:t>
      </w:r>
      <w:r w:rsidR="0015560C" w:rsidRPr="00A2572C">
        <w:rPr>
          <w:rFonts w:ascii="Times New Roman" w:hAnsi="Times New Roman" w:cs="Times New Roman"/>
          <w:sz w:val="28"/>
          <w:szCs w:val="28"/>
          <w:lang w:val="en-US"/>
        </w:rPr>
        <w:t xml:space="preserve">ționat faptul </w:t>
      </w:r>
      <w:r w:rsidR="0015560C" w:rsidRPr="00A2572C">
        <w:rPr>
          <w:rFonts w:ascii="Times New Roman" w:eastAsia="Calibri" w:hAnsi="Times New Roman" w:cs="Times New Roman"/>
          <w:sz w:val="28"/>
          <w:szCs w:val="28"/>
          <w:lang w:val="en-US"/>
        </w:rPr>
        <w:t xml:space="preserve"> </w:t>
      </w:r>
      <w:r w:rsidRPr="00A2572C">
        <w:rPr>
          <w:rFonts w:ascii="Times New Roman" w:eastAsia="Calibri" w:hAnsi="Times New Roman" w:cs="Times New Roman"/>
          <w:sz w:val="28"/>
          <w:szCs w:val="28"/>
          <w:lang w:val="en-US"/>
        </w:rPr>
        <w:t xml:space="preserve"> </w:t>
      </w:r>
      <w:r w:rsidR="0015560C" w:rsidRPr="00A2572C">
        <w:rPr>
          <w:rFonts w:ascii="Times New Roman" w:eastAsia="Calibri" w:hAnsi="Times New Roman" w:cs="Times New Roman"/>
          <w:sz w:val="28"/>
          <w:szCs w:val="28"/>
          <w:lang w:val="en-US"/>
        </w:rPr>
        <w:t>c</w:t>
      </w:r>
      <w:r w:rsidR="0015560C" w:rsidRPr="00A2572C">
        <w:rPr>
          <w:rFonts w:ascii="Times New Roman" w:hAnsi="Times New Roman" w:cs="Times New Roman"/>
          <w:sz w:val="28"/>
          <w:szCs w:val="28"/>
          <w:lang w:val="en-US"/>
        </w:rPr>
        <w:t xml:space="preserve">ă </w:t>
      </w:r>
      <w:r w:rsidRPr="00A2572C">
        <w:rPr>
          <w:rFonts w:ascii="Times New Roman" w:eastAsia="Calibri" w:hAnsi="Times New Roman" w:cs="Times New Roman"/>
          <w:sz w:val="28"/>
          <w:szCs w:val="28"/>
          <w:lang w:val="en-US"/>
        </w:rPr>
        <w:t>a</w:t>
      </w:r>
      <w:r w:rsidR="0015560C" w:rsidRPr="00A2572C">
        <w:rPr>
          <w:rFonts w:ascii="Times New Roman" w:eastAsia="Calibri" w:hAnsi="Times New Roman" w:cs="Times New Roman"/>
          <w:sz w:val="28"/>
          <w:szCs w:val="28"/>
          <w:lang w:val="en-US"/>
        </w:rPr>
        <w:t>cest mecanism e</w:t>
      </w:r>
      <w:r w:rsidRPr="00A2572C">
        <w:rPr>
          <w:rFonts w:ascii="Times New Roman" w:eastAsia="Calibri" w:hAnsi="Times New Roman" w:cs="Times New Roman"/>
          <w:sz w:val="28"/>
          <w:szCs w:val="28"/>
          <w:lang w:val="en-US"/>
        </w:rPr>
        <w:t>s</w:t>
      </w:r>
      <w:r w:rsidR="0015560C" w:rsidRPr="00A2572C">
        <w:rPr>
          <w:rFonts w:ascii="Times New Roman" w:eastAsia="Calibri" w:hAnsi="Times New Roman" w:cs="Times New Roman"/>
          <w:sz w:val="28"/>
          <w:szCs w:val="28"/>
          <w:lang w:val="en-US"/>
        </w:rPr>
        <w:t xml:space="preserve">te redus </w:t>
      </w:r>
      <w:r w:rsidR="0015560C" w:rsidRPr="00A2572C">
        <w:rPr>
          <w:rFonts w:ascii="Times New Roman" w:hAnsi="Times New Roman" w:cs="Times New Roman"/>
          <w:sz w:val="28"/>
          <w:szCs w:val="28"/>
          <w:lang w:val="en-US"/>
        </w:rPr>
        <w:t xml:space="preserve">în caz de spasm </w:t>
      </w:r>
      <w:r w:rsidR="0015560C" w:rsidRPr="00A2572C">
        <w:rPr>
          <w:rFonts w:ascii="Times New Roman" w:eastAsia="Calibri" w:hAnsi="Times New Roman" w:cs="Times New Roman"/>
          <w:sz w:val="28"/>
          <w:szCs w:val="28"/>
          <w:lang w:val="en-US"/>
        </w:rPr>
        <w:t>piloric provocat de hiperaciditate gastric</w:t>
      </w:r>
      <w:r w:rsidR="0015560C" w:rsidRPr="00A2572C">
        <w:rPr>
          <w:rFonts w:ascii="Times New Roman" w:hAnsi="Times New Roman" w:cs="Times New Roman"/>
          <w:sz w:val="28"/>
          <w:szCs w:val="28"/>
          <w:lang w:val="en-US"/>
        </w:rPr>
        <w:t>ă</w:t>
      </w:r>
      <w:r w:rsidR="0015560C" w:rsidRPr="00A2572C">
        <w:rPr>
          <w:rFonts w:ascii="Times New Roman" w:eastAsia="Calibri" w:hAnsi="Times New Roman" w:cs="Times New Roman"/>
          <w:sz w:val="28"/>
          <w:szCs w:val="28"/>
          <w:lang w:val="en-US"/>
        </w:rPr>
        <w:t xml:space="preserve"> ce</w:t>
      </w:r>
      <w:r w:rsidRPr="00A2572C">
        <w:rPr>
          <w:rFonts w:ascii="Times New Roman" w:eastAsia="Calibri" w:hAnsi="Times New Roman" w:cs="Times New Roman"/>
          <w:sz w:val="28"/>
          <w:szCs w:val="28"/>
          <w:lang w:val="en-US"/>
        </w:rPr>
        <w:t xml:space="preserve"> </w:t>
      </w:r>
      <w:r w:rsidR="0015560C" w:rsidRPr="00A2572C">
        <w:rPr>
          <w:rFonts w:ascii="Times New Roman" w:eastAsia="Calibri" w:hAnsi="Times New Roman" w:cs="Times New Roman"/>
          <w:sz w:val="28"/>
          <w:szCs w:val="28"/>
          <w:lang w:val="en-US"/>
        </w:rPr>
        <w:t>conduce la chimostaz</w:t>
      </w:r>
      <w:r w:rsidR="0015560C" w:rsidRPr="00A2572C">
        <w:rPr>
          <w:rFonts w:ascii="Times New Roman" w:hAnsi="Times New Roman" w:cs="Times New Roman"/>
          <w:sz w:val="28"/>
          <w:szCs w:val="28"/>
          <w:lang w:val="en-US"/>
        </w:rPr>
        <w:t>ă</w:t>
      </w:r>
      <w:r w:rsidR="0015560C" w:rsidRPr="00A2572C">
        <w:rPr>
          <w:rFonts w:ascii="Times New Roman" w:eastAsia="Calibri" w:hAnsi="Times New Roman" w:cs="Times New Roman"/>
          <w:sz w:val="28"/>
          <w:szCs w:val="28"/>
          <w:lang w:val="en-US"/>
        </w:rPr>
        <w:t>, pirosis, eructa</w:t>
      </w:r>
      <w:r w:rsidR="0015560C" w:rsidRPr="00A2572C">
        <w:rPr>
          <w:rFonts w:ascii="Times New Roman" w:hAnsi="Times New Roman" w:cs="Times New Roman"/>
          <w:sz w:val="28"/>
          <w:szCs w:val="28"/>
          <w:lang w:val="en-US"/>
        </w:rPr>
        <w:t>ț</w:t>
      </w:r>
      <w:r w:rsidR="0015560C" w:rsidRPr="00A2572C">
        <w:rPr>
          <w:rFonts w:ascii="Times New Roman" w:eastAsia="Calibri" w:hAnsi="Times New Roman" w:cs="Times New Roman"/>
          <w:sz w:val="28"/>
          <w:szCs w:val="28"/>
          <w:lang w:val="en-US"/>
        </w:rPr>
        <w:t xml:space="preserve">ie </w:t>
      </w:r>
      <w:r w:rsidR="0015560C" w:rsidRPr="00A2572C">
        <w:rPr>
          <w:rFonts w:ascii="Times New Roman" w:hAnsi="Times New Roman" w:cs="Times New Roman"/>
          <w:sz w:val="28"/>
          <w:szCs w:val="28"/>
          <w:lang w:val="en-US"/>
        </w:rPr>
        <w:t>și uneori</w:t>
      </w:r>
      <w:r w:rsidR="0015560C" w:rsidRPr="00A2572C">
        <w:rPr>
          <w:rFonts w:ascii="Times New Roman" w:eastAsia="Calibri" w:hAnsi="Times New Roman" w:cs="Times New Roman"/>
          <w:sz w:val="28"/>
          <w:szCs w:val="28"/>
          <w:lang w:val="en-US"/>
        </w:rPr>
        <w:t>, vom</w:t>
      </w:r>
      <w:r w:rsidR="0015560C" w:rsidRPr="00A2572C">
        <w:rPr>
          <w:rFonts w:ascii="Times New Roman" w:hAnsi="Times New Roman" w:cs="Times New Roman"/>
          <w:sz w:val="28"/>
          <w:szCs w:val="28"/>
          <w:lang w:val="en-US"/>
        </w:rPr>
        <w:t>ă</w:t>
      </w:r>
      <w:r w:rsidR="0015560C" w:rsidRPr="00A2572C">
        <w:rPr>
          <w:rFonts w:ascii="Times New Roman" w:eastAsia="Calibri" w:hAnsi="Times New Roman" w:cs="Times New Roman"/>
          <w:sz w:val="28"/>
          <w:szCs w:val="28"/>
          <w:lang w:val="en-US"/>
        </w:rPr>
        <w:t>. In condi</w:t>
      </w:r>
      <w:r w:rsidR="0015560C" w:rsidRPr="00A2572C">
        <w:rPr>
          <w:rFonts w:ascii="Times New Roman" w:hAnsi="Times New Roman" w:cs="Times New Roman"/>
          <w:sz w:val="28"/>
          <w:szCs w:val="28"/>
          <w:lang w:val="en-US"/>
        </w:rPr>
        <w:t>ții</w:t>
      </w:r>
      <w:r w:rsidR="0015560C" w:rsidRPr="00A2572C">
        <w:rPr>
          <w:rFonts w:ascii="Times New Roman" w:eastAsia="Calibri" w:hAnsi="Times New Roman" w:cs="Times New Roman"/>
          <w:sz w:val="28"/>
          <w:szCs w:val="28"/>
          <w:lang w:val="en-US"/>
        </w:rPr>
        <w:t xml:space="preserve"> de hiperaciditate</w:t>
      </w:r>
      <w:r w:rsidRPr="00A2572C">
        <w:rPr>
          <w:rFonts w:ascii="Times New Roman" w:eastAsia="Calibri" w:hAnsi="Times New Roman" w:cs="Times New Roman"/>
          <w:sz w:val="28"/>
          <w:szCs w:val="28"/>
          <w:lang w:val="en-US"/>
        </w:rPr>
        <w:t xml:space="preserve"> gastric</w:t>
      </w:r>
      <w:r w:rsidR="0015560C" w:rsidRPr="00A2572C">
        <w:rPr>
          <w:rFonts w:ascii="Times New Roman" w:hAnsi="Times New Roman" w:cs="Times New Roman"/>
          <w:sz w:val="28"/>
          <w:szCs w:val="28"/>
          <w:lang w:val="en-US"/>
        </w:rPr>
        <w:t>ă</w:t>
      </w:r>
      <w:r w:rsidR="0015560C" w:rsidRPr="00A2572C">
        <w:rPr>
          <w:rFonts w:ascii="Times New Roman" w:eastAsia="Calibri" w:hAnsi="Times New Roman" w:cs="Times New Roman"/>
          <w:sz w:val="28"/>
          <w:szCs w:val="28"/>
          <w:lang w:val="en-US"/>
        </w:rPr>
        <w:t>, evacuarea chimului gastric</w:t>
      </w:r>
      <w:r w:rsidR="0015560C" w:rsidRPr="00A2572C">
        <w:rPr>
          <w:rFonts w:ascii="Times New Roman" w:hAnsi="Times New Roman" w:cs="Times New Roman"/>
          <w:sz w:val="28"/>
          <w:szCs w:val="28"/>
          <w:lang w:val="en-US"/>
        </w:rPr>
        <w:t xml:space="preserve"> în</w:t>
      </w:r>
      <w:r w:rsidR="0015560C" w:rsidRPr="00A2572C">
        <w:rPr>
          <w:rFonts w:ascii="Times New Roman" w:eastAsia="Calibri" w:hAnsi="Times New Roman" w:cs="Times New Roman"/>
          <w:sz w:val="28"/>
          <w:szCs w:val="28"/>
          <w:lang w:val="en-US"/>
        </w:rPr>
        <w:t xml:space="preserve"> duoden e</w:t>
      </w:r>
      <w:r w:rsidRPr="00A2572C">
        <w:rPr>
          <w:rFonts w:ascii="Times New Roman" w:eastAsia="Calibri" w:hAnsi="Times New Roman" w:cs="Times New Roman"/>
          <w:sz w:val="28"/>
          <w:szCs w:val="28"/>
          <w:lang w:val="en-US"/>
        </w:rPr>
        <w:t>s</w:t>
      </w:r>
      <w:r w:rsidR="0015560C" w:rsidRPr="00A2572C">
        <w:rPr>
          <w:rFonts w:ascii="Times New Roman" w:eastAsia="Calibri" w:hAnsi="Times New Roman" w:cs="Times New Roman"/>
          <w:sz w:val="28"/>
          <w:szCs w:val="28"/>
          <w:lang w:val="en-US"/>
        </w:rPr>
        <w:t>te realizat</w:t>
      </w:r>
      <w:r w:rsidR="0015560C" w:rsidRPr="00A2572C">
        <w:rPr>
          <w:rFonts w:ascii="Times New Roman" w:hAnsi="Times New Roman" w:cs="Times New Roman"/>
          <w:sz w:val="28"/>
          <w:szCs w:val="28"/>
          <w:lang w:val="en-US"/>
        </w:rPr>
        <w:t>ă</w:t>
      </w:r>
      <w:r w:rsidR="00B2039D" w:rsidRPr="00A2572C">
        <w:rPr>
          <w:rFonts w:ascii="Times New Roman" w:hAnsi="Times New Roman" w:cs="Times New Roman"/>
          <w:sz w:val="28"/>
          <w:szCs w:val="28"/>
          <w:lang w:val="en-US"/>
        </w:rPr>
        <w:t xml:space="preserve"> prin</w:t>
      </w:r>
      <w:r w:rsidR="0015560C" w:rsidRPr="00A2572C">
        <w:rPr>
          <w:rFonts w:ascii="Times New Roman" w:hAnsi="Times New Roman" w:cs="Times New Roman"/>
          <w:sz w:val="28"/>
          <w:szCs w:val="28"/>
          <w:lang w:val="en-US"/>
        </w:rPr>
        <w:t xml:space="preserve"> porți</w:t>
      </w:r>
      <w:r w:rsidR="00B2039D" w:rsidRPr="00A2572C">
        <w:rPr>
          <w:rFonts w:ascii="Times New Roman" w:hAnsi="Times New Roman" w:cs="Times New Roman"/>
          <w:sz w:val="28"/>
          <w:szCs w:val="28"/>
          <w:lang w:val="en-US"/>
        </w:rPr>
        <w:t>uni mici,</w:t>
      </w:r>
      <w:r w:rsidR="009B0183">
        <w:rPr>
          <w:rFonts w:ascii="Times New Roman" w:hAnsi="Times New Roman" w:cs="Times New Roman"/>
          <w:sz w:val="28"/>
          <w:szCs w:val="28"/>
          <w:lang w:val="en-US"/>
        </w:rPr>
        <w:t xml:space="preserve"> </w:t>
      </w:r>
      <w:r w:rsidR="00B2039D" w:rsidRPr="00A2572C">
        <w:rPr>
          <w:rFonts w:ascii="Times New Roman" w:hAnsi="Times New Roman" w:cs="Times New Roman"/>
          <w:sz w:val="28"/>
          <w:szCs w:val="28"/>
          <w:lang w:val="en-US"/>
        </w:rPr>
        <w:t>dar  chimul per se</w:t>
      </w:r>
      <w:r w:rsidRPr="00A2572C">
        <w:rPr>
          <w:rFonts w:ascii="Times New Roman" w:eastAsia="Calibri" w:hAnsi="Times New Roman" w:cs="Times New Roman"/>
          <w:sz w:val="28"/>
          <w:szCs w:val="28"/>
          <w:lang w:val="en-US"/>
        </w:rPr>
        <w:t>,</w:t>
      </w:r>
      <w:r w:rsidR="00B2039D" w:rsidRPr="00A2572C">
        <w:rPr>
          <w:rFonts w:ascii="Times New Roman" w:eastAsia="Calibri" w:hAnsi="Times New Roman" w:cs="Times New Roman"/>
          <w:sz w:val="28"/>
          <w:szCs w:val="28"/>
          <w:lang w:val="en-US"/>
        </w:rPr>
        <w:t xml:space="preserve"> fiind minu</w:t>
      </w:r>
      <w:r w:rsidR="00B2039D" w:rsidRPr="00A2572C">
        <w:rPr>
          <w:rFonts w:ascii="Times New Roman" w:hAnsi="Times New Roman" w:cs="Times New Roman"/>
          <w:sz w:val="28"/>
          <w:szCs w:val="28"/>
          <w:lang w:val="en-US"/>
        </w:rPr>
        <w:t>țios procesat chimic și mecanic</w:t>
      </w:r>
      <w:r w:rsidR="00B2039D" w:rsidRPr="00A2572C">
        <w:rPr>
          <w:rFonts w:ascii="Times New Roman" w:eastAsia="Calibri" w:hAnsi="Times New Roman" w:cs="Times New Roman"/>
          <w:sz w:val="28"/>
          <w:szCs w:val="28"/>
          <w:lang w:val="en-US"/>
        </w:rPr>
        <w:t xml:space="preserve">, duce la digestia </w:t>
      </w:r>
      <w:r w:rsidR="00B2039D" w:rsidRPr="00A2572C">
        <w:rPr>
          <w:rFonts w:ascii="Times New Roman" w:hAnsi="Times New Roman" w:cs="Times New Roman"/>
          <w:sz w:val="28"/>
          <w:szCs w:val="28"/>
          <w:lang w:val="en-US"/>
        </w:rPr>
        <w:t>și absorbția</w:t>
      </w:r>
      <w:r w:rsidR="00B2039D" w:rsidRPr="00A2572C">
        <w:rPr>
          <w:rFonts w:ascii="Times New Roman" w:eastAsia="Calibri" w:hAnsi="Times New Roman" w:cs="Times New Roman"/>
          <w:sz w:val="28"/>
          <w:szCs w:val="28"/>
          <w:lang w:val="en-US"/>
        </w:rPr>
        <w:t xml:space="preserve"> intestinal</w:t>
      </w:r>
      <w:r w:rsidR="00B2039D" w:rsidRPr="00A2572C">
        <w:rPr>
          <w:rFonts w:ascii="Times New Roman" w:hAnsi="Times New Roman" w:cs="Times New Roman"/>
          <w:sz w:val="28"/>
          <w:szCs w:val="28"/>
          <w:lang w:val="en-US"/>
        </w:rPr>
        <w:t>ă</w:t>
      </w:r>
      <w:r w:rsidR="00B2039D" w:rsidRPr="00A2572C">
        <w:rPr>
          <w:rFonts w:ascii="Times New Roman" w:eastAsia="Calibri" w:hAnsi="Times New Roman" w:cs="Times New Roman"/>
          <w:sz w:val="28"/>
          <w:szCs w:val="28"/>
          <w:lang w:val="en-US"/>
        </w:rPr>
        <w:t xml:space="preserve">  excesiv</w:t>
      </w:r>
      <w:r w:rsidR="00B2039D" w:rsidRPr="00A2572C">
        <w:rPr>
          <w:rFonts w:ascii="Times New Roman" w:hAnsi="Times New Roman" w:cs="Times New Roman"/>
          <w:sz w:val="28"/>
          <w:szCs w:val="28"/>
          <w:lang w:val="en-US"/>
        </w:rPr>
        <w:t>ă</w:t>
      </w:r>
      <w:r w:rsidR="00B2039D" w:rsidRPr="00A2572C">
        <w:rPr>
          <w:rFonts w:ascii="Times New Roman" w:eastAsia="Calibri" w:hAnsi="Times New Roman" w:cs="Times New Roman"/>
          <w:sz w:val="28"/>
          <w:szCs w:val="28"/>
          <w:lang w:val="en-US"/>
        </w:rPr>
        <w:t xml:space="preserve">, </w:t>
      </w:r>
      <w:r w:rsidRPr="00A2572C">
        <w:rPr>
          <w:rFonts w:ascii="Times New Roman" w:eastAsia="Calibri" w:hAnsi="Times New Roman" w:cs="Times New Roman"/>
          <w:sz w:val="28"/>
          <w:szCs w:val="28"/>
          <w:lang w:val="en-US"/>
        </w:rPr>
        <w:t>stimu</w:t>
      </w:r>
      <w:r w:rsidR="00B2039D" w:rsidRPr="00A2572C">
        <w:rPr>
          <w:rFonts w:ascii="Times New Roman" w:eastAsia="Calibri" w:hAnsi="Times New Roman" w:cs="Times New Roman"/>
          <w:sz w:val="28"/>
          <w:szCs w:val="28"/>
          <w:lang w:val="en-US"/>
        </w:rPr>
        <w:t>larea insuficient</w:t>
      </w:r>
      <w:r w:rsidR="00B2039D" w:rsidRPr="00A2572C">
        <w:rPr>
          <w:rFonts w:ascii="Times New Roman" w:hAnsi="Times New Roman" w:cs="Times New Roman"/>
          <w:sz w:val="28"/>
          <w:szCs w:val="28"/>
          <w:lang w:val="en-US"/>
        </w:rPr>
        <w:t>ă a</w:t>
      </w:r>
      <w:r w:rsidR="00B2039D" w:rsidRPr="00A2572C">
        <w:rPr>
          <w:rFonts w:ascii="Times New Roman" w:eastAsia="Calibri" w:hAnsi="Times New Roman" w:cs="Times New Roman"/>
          <w:sz w:val="28"/>
          <w:szCs w:val="28"/>
          <w:lang w:val="en-US"/>
        </w:rPr>
        <w:t xml:space="preserve"> peristaltismului intestinal de bolul </w:t>
      </w:r>
      <w:r w:rsidRPr="00A2572C">
        <w:rPr>
          <w:rFonts w:ascii="Times New Roman" w:eastAsia="Calibri" w:hAnsi="Times New Roman" w:cs="Times New Roman"/>
          <w:sz w:val="28"/>
          <w:szCs w:val="28"/>
          <w:lang w:val="en-US"/>
        </w:rPr>
        <w:t xml:space="preserve"> fecal</w:t>
      </w:r>
      <w:r w:rsidR="00B2039D" w:rsidRPr="00A2572C">
        <w:rPr>
          <w:rFonts w:ascii="Times New Roman" w:eastAsia="Calibri" w:hAnsi="Times New Roman" w:cs="Times New Roman"/>
          <w:sz w:val="28"/>
          <w:szCs w:val="28"/>
          <w:lang w:val="en-US"/>
        </w:rPr>
        <w:t>. Ca rezul</w:t>
      </w:r>
      <w:r w:rsidRPr="00A2572C">
        <w:rPr>
          <w:rFonts w:ascii="Times New Roman" w:eastAsia="Calibri" w:hAnsi="Times New Roman" w:cs="Times New Roman"/>
          <w:sz w:val="28"/>
          <w:szCs w:val="28"/>
          <w:lang w:val="en-US"/>
        </w:rPr>
        <w:t>t</w:t>
      </w:r>
      <w:r w:rsidR="00B2039D" w:rsidRPr="00A2572C">
        <w:rPr>
          <w:rFonts w:ascii="Times New Roman" w:eastAsia="Calibri" w:hAnsi="Times New Roman" w:cs="Times New Roman"/>
          <w:sz w:val="28"/>
          <w:szCs w:val="28"/>
          <w:lang w:val="en-US"/>
        </w:rPr>
        <w:t xml:space="preserve">at, </w:t>
      </w:r>
      <w:r w:rsidRPr="00A2572C">
        <w:rPr>
          <w:rFonts w:ascii="Times New Roman" w:eastAsia="Calibri" w:hAnsi="Times New Roman" w:cs="Times New Roman"/>
          <w:sz w:val="28"/>
          <w:szCs w:val="28"/>
          <w:lang w:val="en-US"/>
        </w:rPr>
        <w:t xml:space="preserve"> transit</w:t>
      </w:r>
      <w:r w:rsidR="00B2039D" w:rsidRPr="00A2572C">
        <w:rPr>
          <w:rFonts w:ascii="Times New Roman" w:eastAsia="Calibri" w:hAnsi="Times New Roman" w:cs="Times New Roman"/>
          <w:sz w:val="28"/>
          <w:szCs w:val="28"/>
          <w:lang w:val="en-US"/>
        </w:rPr>
        <w:t xml:space="preserve">ul prin </w:t>
      </w:r>
      <w:r w:rsidRPr="00A2572C">
        <w:rPr>
          <w:rFonts w:ascii="Times New Roman" w:eastAsia="Calibri" w:hAnsi="Times New Roman" w:cs="Times New Roman"/>
          <w:sz w:val="28"/>
          <w:szCs w:val="28"/>
          <w:lang w:val="en-US"/>
        </w:rPr>
        <w:t xml:space="preserve"> </w:t>
      </w:r>
      <w:r w:rsidR="00B2039D" w:rsidRPr="00A2572C">
        <w:rPr>
          <w:rFonts w:ascii="Times New Roman" w:eastAsia="Calibri" w:hAnsi="Times New Roman" w:cs="Times New Roman"/>
          <w:sz w:val="28"/>
          <w:szCs w:val="28"/>
          <w:lang w:val="en-US"/>
        </w:rPr>
        <w:t xml:space="preserve">intestin este </w:t>
      </w:r>
      <w:r w:rsidRPr="00A2572C">
        <w:rPr>
          <w:rFonts w:ascii="Times New Roman" w:eastAsia="Calibri" w:hAnsi="Times New Roman" w:cs="Times New Roman"/>
          <w:sz w:val="28"/>
          <w:szCs w:val="28"/>
          <w:lang w:val="en-US"/>
        </w:rPr>
        <w:t xml:space="preserve"> </w:t>
      </w:r>
      <w:r w:rsidR="00190B51" w:rsidRPr="00A2572C">
        <w:rPr>
          <w:rFonts w:ascii="Times New Roman" w:hAnsi="Times New Roman" w:cs="Times New Roman"/>
          <w:sz w:val="28"/>
          <w:szCs w:val="28"/>
          <w:lang w:val="en-US"/>
        </w:rPr>
        <w:t>încetinit</w:t>
      </w:r>
      <w:r w:rsidR="00190B51" w:rsidRPr="00A2572C">
        <w:rPr>
          <w:rFonts w:ascii="Times New Roman" w:eastAsia="Calibri" w:hAnsi="Times New Roman" w:cs="Times New Roman"/>
          <w:sz w:val="28"/>
          <w:szCs w:val="28"/>
          <w:lang w:val="en-US"/>
        </w:rPr>
        <w:t>, cauz</w:t>
      </w:r>
      <w:r w:rsidR="00190B51" w:rsidRPr="00A2572C">
        <w:rPr>
          <w:rFonts w:ascii="Times New Roman" w:hAnsi="Times New Roman" w:cs="Times New Roman"/>
          <w:sz w:val="28"/>
          <w:szCs w:val="28"/>
          <w:lang w:val="en-US"/>
        </w:rPr>
        <w:t>ând astfel constipații</w:t>
      </w:r>
      <w:r w:rsidR="00190B51" w:rsidRPr="00A2572C">
        <w:rPr>
          <w:rFonts w:ascii="Times New Roman" w:eastAsia="Calibri" w:hAnsi="Times New Roman" w:cs="Times New Roman"/>
          <w:sz w:val="28"/>
          <w:szCs w:val="28"/>
          <w:lang w:val="en-US"/>
        </w:rPr>
        <w:t xml:space="preserve"> frecv</w:t>
      </w:r>
      <w:r w:rsidRPr="00A2572C">
        <w:rPr>
          <w:rFonts w:ascii="Times New Roman" w:eastAsia="Calibri" w:hAnsi="Times New Roman" w:cs="Times New Roman"/>
          <w:sz w:val="28"/>
          <w:szCs w:val="28"/>
          <w:lang w:val="en-US"/>
        </w:rPr>
        <w:t>ent</w:t>
      </w:r>
      <w:r w:rsidR="00190B51" w:rsidRPr="00A2572C">
        <w:rPr>
          <w:rFonts w:ascii="Times New Roman" w:eastAsia="Calibri" w:hAnsi="Times New Roman" w:cs="Times New Roman"/>
          <w:sz w:val="28"/>
          <w:szCs w:val="28"/>
          <w:lang w:val="en-US"/>
        </w:rPr>
        <w:t>e</w:t>
      </w:r>
      <w:r w:rsidRPr="00A2572C">
        <w:rPr>
          <w:rFonts w:ascii="Times New Roman" w:eastAsia="Calibri" w:hAnsi="Times New Roman" w:cs="Times New Roman"/>
          <w:sz w:val="28"/>
          <w:szCs w:val="28"/>
          <w:lang w:val="en-US"/>
        </w:rPr>
        <w:t>.</w:t>
      </w:r>
    </w:p>
    <w:p w14:paraId="1A280023" w14:textId="77777777" w:rsidR="007C5E56" w:rsidRPr="00A2572C" w:rsidRDefault="00190B51" w:rsidP="007C5E56">
      <w:pPr>
        <w:spacing w:line="240" w:lineRule="auto"/>
        <w:jc w:val="center"/>
        <w:rPr>
          <w:rFonts w:ascii="Times New Roman" w:eastAsia="Calibri" w:hAnsi="Times New Roman" w:cs="Times New Roman"/>
          <w:b/>
          <w:i/>
          <w:sz w:val="28"/>
          <w:szCs w:val="28"/>
          <w:lang w:val="en-US"/>
        </w:rPr>
      </w:pPr>
      <w:r w:rsidRPr="00A2572C">
        <w:rPr>
          <w:rFonts w:ascii="Times New Roman" w:eastAsia="Calibri" w:hAnsi="Times New Roman" w:cs="Times New Roman"/>
          <w:b/>
          <w:i/>
          <w:sz w:val="28"/>
          <w:szCs w:val="28"/>
          <w:lang w:val="en-US"/>
        </w:rPr>
        <w:t>Hiposecre</w:t>
      </w:r>
      <w:r w:rsidRPr="00A2572C">
        <w:rPr>
          <w:rFonts w:ascii="Times New Roman" w:hAnsi="Times New Roman" w:cs="Times New Roman"/>
          <w:b/>
          <w:i/>
          <w:sz w:val="28"/>
          <w:szCs w:val="28"/>
          <w:lang w:val="en-US"/>
        </w:rPr>
        <w:t>ți</w:t>
      </w:r>
      <w:r w:rsidRPr="00A2572C">
        <w:rPr>
          <w:rFonts w:ascii="Times New Roman" w:eastAsia="Calibri" w:hAnsi="Times New Roman" w:cs="Times New Roman"/>
          <w:b/>
          <w:i/>
          <w:sz w:val="28"/>
          <w:szCs w:val="28"/>
          <w:lang w:val="en-US"/>
        </w:rPr>
        <w:t xml:space="preserve">a </w:t>
      </w:r>
      <w:r w:rsidRPr="00A2572C">
        <w:rPr>
          <w:rFonts w:ascii="Times New Roman" w:hAnsi="Times New Roman" w:cs="Times New Roman"/>
          <w:b/>
          <w:i/>
          <w:sz w:val="28"/>
          <w:szCs w:val="28"/>
          <w:lang w:val="en-US"/>
        </w:rPr>
        <w:t>și</w:t>
      </w:r>
      <w:r w:rsidRPr="00A2572C">
        <w:rPr>
          <w:rFonts w:ascii="Times New Roman" w:eastAsia="Calibri" w:hAnsi="Times New Roman" w:cs="Times New Roman"/>
          <w:b/>
          <w:i/>
          <w:sz w:val="28"/>
          <w:szCs w:val="28"/>
          <w:lang w:val="en-US"/>
        </w:rPr>
        <w:t xml:space="preserve"> hipoaciditatea. Anaciditatea. Aclorhidria. Achi</w:t>
      </w:r>
      <w:r w:rsidR="007C5E56" w:rsidRPr="00A2572C">
        <w:rPr>
          <w:rFonts w:ascii="Times New Roman" w:eastAsia="Calibri" w:hAnsi="Times New Roman" w:cs="Times New Roman"/>
          <w:b/>
          <w:i/>
          <w:sz w:val="28"/>
          <w:szCs w:val="28"/>
          <w:lang w:val="en-US"/>
        </w:rPr>
        <w:t>lia</w:t>
      </w:r>
    </w:p>
    <w:p w14:paraId="0B99EC93" w14:textId="77777777" w:rsidR="007C5E56" w:rsidRPr="00A2572C" w:rsidRDefault="007C5E56" w:rsidP="007C5E56">
      <w:pPr>
        <w:spacing w:line="240" w:lineRule="auto"/>
        <w:jc w:val="both"/>
        <w:rPr>
          <w:rFonts w:ascii="Times New Roman" w:eastAsia="Calibri" w:hAnsi="Times New Roman" w:cs="Times New Roman"/>
          <w:sz w:val="28"/>
          <w:szCs w:val="28"/>
          <w:lang w:val="en-US"/>
        </w:rPr>
      </w:pPr>
      <w:r w:rsidRPr="00A2572C">
        <w:rPr>
          <w:rFonts w:ascii="Times New Roman" w:eastAsia="Calibri" w:hAnsi="Times New Roman" w:cs="Times New Roman"/>
          <w:sz w:val="28"/>
          <w:szCs w:val="28"/>
          <w:lang w:val="en-US"/>
        </w:rPr>
        <w:t xml:space="preserve">          </w:t>
      </w:r>
      <w:r w:rsidR="00190B51" w:rsidRPr="00A2572C">
        <w:rPr>
          <w:rFonts w:ascii="Times New Roman" w:eastAsia="Calibri" w:hAnsi="Times New Roman" w:cs="Times New Roman"/>
          <w:sz w:val="28"/>
          <w:szCs w:val="28"/>
          <w:lang w:val="en-US"/>
        </w:rPr>
        <w:t>Aclorhidria este absen</w:t>
      </w:r>
      <w:r w:rsidR="00190B51" w:rsidRPr="00A2572C">
        <w:rPr>
          <w:rFonts w:ascii="Times New Roman" w:hAnsi="Times New Roman" w:cs="Times New Roman"/>
          <w:sz w:val="28"/>
          <w:szCs w:val="28"/>
          <w:lang w:val="en-US"/>
        </w:rPr>
        <w:t>ța</w:t>
      </w:r>
      <w:r w:rsidR="00190B51" w:rsidRPr="00A2572C">
        <w:rPr>
          <w:rFonts w:ascii="Times New Roman" w:eastAsia="Calibri" w:hAnsi="Times New Roman" w:cs="Times New Roman"/>
          <w:sz w:val="28"/>
          <w:szCs w:val="28"/>
          <w:lang w:val="en-US"/>
        </w:rPr>
        <w:t xml:space="preserve"> complet</w:t>
      </w:r>
      <w:r w:rsidR="00190B51" w:rsidRPr="00A2572C">
        <w:rPr>
          <w:rFonts w:ascii="Times New Roman" w:hAnsi="Times New Roman" w:cs="Times New Roman"/>
          <w:sz w:val="28"/>
          <w:szCs w:val="28"/>
          <w:lang w:val="en-US"/>
        </w:rPr>
        <w:t xml:space="preserve">ă a acidului clorhidric în sucul </w:t>
      </w:r>
      <w:r w:rsidR="00190B51" w:rsidRPr="00A2572C">
        <w:rPr>
          <w:rFonts w:ascii="Times New Roman" w:eastAsia="Calibri" w:hAnsi="Times New Roman" w:cs="Times New Roman"/>
          <w:sz w:val="28"/>
          <w:szCs w:val="28"/>
          <w:lang w:val="en-US"/>
        </w:rPr>
        <w:t>gastric,</w:t>
      </w:r>
      <w:r w:rsidR="001301BB">
        <w:rPr>
          <w:rFonts w:ascii="Times New Roman" w:eastAsia="Calibri" w:hAnsi="Times New Roman" w:cs="Times New Roman"/>
          <w:sz w:val="28"/>
          <w:szCs w:val="28"/>
          <w:lang w:val="en-US"/>
        </w:rPr>
        <w:t xml:space="preserve"> </w:t>
      </w:r>
      <w:r w:rsidR="00190B51" w:rsidRPr="00A2572C">
        <w:rPr>
          <w:rFonts w:ascii="Times New Roman" w:eastAsia="Calibri" w:hAnsi="Times New Roman" w:cs="Times New Roman"/>
          <w:sz w:val="28"/>
          <w:szCs w:val="28"/>
          <w:lang w:val="en-US"/>
        </w:rPr>
        <w:t>ceea ce e</w:t>
      </w:r>
      <w:r w:rsidRPr="00A2572C">
        <w:rPr>
          <w:rFonts w:ascii="Times New Roman" w:eastAsia="Calibri" w:hAnsi="Times New Roman" w:cs="Times New Roman"/>
          <w:sz w:val="28"/>
          <w:szCs w:val="28"/>
          <w:lang w:val="en-US"/>
        </w:rPr>
        <w:t>s</w:t>
      </w:r>
      <w:r w:rsidR="00190B51" w:rsidRPr="00A2572C">
        <w:rPr>
          <w:rFonts w:ascii="Times New Roman" w:eastAsia="Calibri" w:hAnsi="Times New Roman" w:cs="Times New Roman"/>
          <w:sz w:val="28"/>
          <w:szCs w:val="28"/>
          <w:lang w:val="en-US"/>
        </w:rPr>
        <w:t xml:space="preserve">te asociat cu anaciditatea </w:t>
      </w:r>
      <w:r w:rsidRPr="00A2572C">
        <w:rPr>
          <w:rFonts w:ascii="Times New Roman" w:eastAsia="Calibri" w:hAnsi="Times New Roman" w:cs="Times New Roman"/>
          <w:sz w:val="28"/>
          <w:szCs w:val="28"/>
          <w:lang w:val="en-US"/>
        </w:rPr>
        <w:t>gastric</w:t>
      </w:r>
      <w:r w:rsidR="00190B51" w:rsidRPr="00A2572C">
        <w:rPr>
          <w:rFonts w:ascii="Times New Roman" w:hAnsi="Times New Roman" w:cs="Times New Roman"/>
          <w:sz w:val="28"/>
          <w:szCs w:val="28"/>
          <w:lang w:val="en-US"/>
        </w:rPr>
        <w:t>ă</w:t>
      </w:r>
      <w:r w:rsidRPr="00A2572C">
        <w:rPr>
          <w:rFonts w:ascii="Times New Roman" w:eastAsia="Calibri" w:hAnsi="Times New Roman" w:cs="Times New Roman"/>
          <w:sz w:val="28"/>
          <w:szCs w:val="28"/>
          <w:lang w:val="en-US"/>
        </w:rPr>
        <w:t xml:space="preserve"> – pH</w:t>
      </w:r>
      <w:r w:rsidR="00190B51" w:rsidRPr="00A2572C">
        <w:rPr>
          <w:rFonts w:ascii="Times New Roman" w:eastAsia="Calibri" w:hAnsi="Times New Roman" w:cs="Times New Roman"/>
          <w:sz w:val="28"/>
          <w:szCs w:val="28"/>
          <w:lang w:val="en-US"/>
        </w:rPr>
        <w:t>-ul</w:t>
      </w:r>
      <w:r w:rsidRPr="00A2572C">
        <w:rPr>
          <w:rFonts w:ascii="Times New Roman" w:eastAsia="Calibri" w:hAnsi="Times New Roman" w:cs="Times New Roman"/>
          <w:sz w:val="28"/>
          <w:szCs w:val="28"/>
          <w:lang w:val="en-US"/>
        </w:rPr>
        <w:t xml:space="preserve"> </w:t>
      </w:r>
      <w:r w:rsidR="00190B51" w:rsidRPr="00A2572C">
        <w:rPr>
          <w:rFonts w:ascii="Times New Roman" w:eastAsia="Calibri" w:hAnsi="Times New Roman" w:cs="Times New Roman"/>
          <w:sz w:val="28"/>
          <w:szCs w:val="28"/>
          <w:lang w:val="en-US"/>
        </w:rPr>
        <w:t>din stomac devine neutru. Achilia reprezint</w:t>
      </w:r>
      <w:r w:rsidR="00190B51" w:rsidRPr="00A2572C">
        <w:rPr>
          <w:rFonts w:ascii="Times New Roman" w:hAnsi="Times New Roman" w:cs="Times New Roman"/>
          <w:sz w:val="28"/>
          <w:szCs w:val="28"/>
          <w:lang w:val="en-US"/>
        </w:rPr>
        <w:t>ă</w:t>
      </w:r>
      <w:r w:rsidR="00516BF3" w:rsidRPr="00A2572C">
        <w:rPr>
          <w:rFonts w:ascii="Times New Roman" w:eastAsia="Calibri" w:hAnsi="Times New Roman" w:cs="Times New Roman"/>
          <w:sz w:val="28"/>
          <w:szCs w:val="28"/>
          <w:lang w:val="en-US"/>
        </w:rPr>
        <w:t xml:space="preserve"> absen</w:t>
      </w:r>
      <w:r w:rsidR="00516BF3" w:rsidRPr="00A2572C">
        <w:rPr>
          <w:rFonts w:ascii="Times New Roman" w:hAnsi="Times New Roman" w:cs="Times New Roman"/>
          <w:sz w:val="28"/>
          <w:szCs w:val="28"/>
          <w:lang w:val="en-US"/>
        </w:rPr>
        <w:t xml:space="preserve">ța completă de </w:t>
      </w:r>
      <w:r w:rsidR="00516BF3" w:rsidRPr="00A2572C">
        <w:rPr>
          <w:rFonts w:ascii="Times New Roman" w:eastAsia="Calibri" w:hAnsi="Times New Roman" w:cs="Times New Roman"/>
          <w:sz w:val="28"/>
          <w:szCs w:val="28"/>
          <w:lang w:val="en-US"/>
        </w:rPr>
        <w:t xml:space="preserve">HCl </w:t>
      </w:r>
      <w:r w:rsidR="00516BF3" w:rsidRPr="00A2572C">
        <w:rPr>
          <w:rFonts w:ascii="Times New Roman" w:hAnsi="Times New Roman" w:cs="Times New Roman"/>
          <w:sz w:val="28"/>
          <w:szCs w:val="28"/>
          <w:lang w:val="en-US"/>
        </w:rPr>
        <w:t>și</w:t>
      </w:r>
      <w:r w:rsidR="00516BF3" w:rsidRPr="00A2572C">
        <w:rPr>
          <w:rFonts w:ascii="Times New Roman" w:eastAsia="Calibri" w:hAnsi="Times New Roman" w:cs="Times New Roman"/>
          <w:sz w:val="28"/>
          <w:szCs w:val="28"/>
          <w:lang w:val="en-US"/>
        </w:rPr>
        <w:t xml:space="preserve"> enzime </w:t>
      </w:r>
      <w:r w:rsidR="00516BF3" w:rsidRPr="00A2572C">
        <w:rPr>
          <w:rFonts w:ascii="Times New Roman" w:hAnsi="Times New Roman" w:cs="Times New Roman"/>
          <w:sz w:val="28"/>
          <w:szCs w:val="28"/>
          <w:lang w:val="en-US"/>
        </w:rPr>
        <w:t xml:space="preserve">în sucul </w:t>
      </w:r>
      <w:r w:rsidR="00516BF3" w:rsidRPr="00A2572C">
        <w:rPr>
          <w:rFonts w:ascii="Times New Roman" w:eastAsia="Calibri" w:hAnsi="Times New Roman" w:cs="Times New Roman"/>
          <w:sz w:val="28"/>
          <w:szCs w:val="28"/>
          <w:lang w:val="en-US"/>
        </w:rPr>
        <w:t>gastric</w:t>
      </w:r>
      <w:r w:rsidRPr="00A2572C">
        <w:rPr>
          <w:rFonts w:ascii="Times New Roman" w:eastAsia="Calibri" w:hAnsi="Times New Roman" w:cs="Times New Roman"/>
          <w:sz w:val="28"/>
          <w:szCs w:val="28"/>
          <w:lang w:val="en-US"/>
        </w:rPr>
        <w:t>.</w:t>
      </w:r>
    </w:p>
    <w:p w14:paraId="2B157D2C" w14:textId="77777777" w:rsidR="007C5E56" w:rsidRPr="00A2572C" w:rsidRDefault="00516BF3" w:rsidP="007C5E56">
      <w:pPr>
        <w:spacing w:line="240" w:lineRule="auto"/>
        <w:ind w:firstLine="567"/>
        <w:jc w:val="both"/>
        <w:rPr>
          <w:rFonts w:ascii="Times New Roman" w:eastAsia="Calibri" w:hAnsi="Times New Roman" w:cs="Times New Roman"/>
          <w:sz w:val="28"/>
          <w:szCs w:val="28"/>
          <w:lang w:val="en-US"/>
        </w:rPr>
      </w:pPr>
      <w:r w:rsidRPr="00A2572C">
        <w:rPr>
          <w:rFonts w:ascii="Times New Roman" w:eastAsia="Calibri" w:hAnsi="Times New Roman" w:cs="Times New Roman"/>
          <w:sz w:val="28"/>
          <w:szCs w:val="28"/>
          <w:lang w:val="en-US"/>
        </w:rPr>
        <w:t>Aclorhidria e</w:t>
      </w:r>
      <w:r w:rsidR="007C5E56" w:rsidRPr="00A2572C">
        <w:rPr>
          <w:rFonts w:ascii="Times New Roman" w:eastAsia="Calibri" w:hAnsi="Times New Roman" w:cs="Times New Roman"/>
          <w:sz w:val="28"/>
          <w:szCs w:val="28"/>
          <w:lang w:val="en-US"/>
        </w:rPr>
        <w:t>s</w:t>
      </w:r>
      <w:r w:rsidRPr="00A2572C">
        <w:rPr>
          <w:rFonts w:ascii="Times New Roman" w:eastAsia="Calibri" w:hAnsi="Times New Roman" w:cs="Times New Roman"/>
          <w:sz w:val="28"/>
          <w:szCs w:val="28"/>
          <w:lang w:val="en-US"/>
        </w:rPr>
        <w:t xml:space="preserve">te </w:t>
      </w:r>
      <w:r w:rsidRPr="00A2572C">
        <w:rPr>
          <w:rFonts w:ascii="Times New Roman" w:hAnsi="Times New Roman" w:cs="Times New Roman"/>
          <w:sz w:val="28"/>
          <w:szCs w:val="28"/>
          <w:lang w:val="en-US"/>
        </w:rPr>
        <w:t>în</w:t>
      </w:r>
      <w:r w:rsidR="007C5E56" w:rsidRPr="00A2572C">
        <w:rPr>
          <w:rFonts w:ascii="Times New Roman" w:eastAsia="Calibri" w:hAnsi="Times New Roman" w:cs="Times New Roman"/>
          <w:sz w:val="28"/>
          <w:szCs w:val="28"/>
          <w:lang w:val="en-US"/>
        </w:rPr>
        <w:t>t</w:t>
      </w:r>
      <w:r w:rsidRPr="00A2572C">
        <w:rPr>
          <w:rFonts w:ascii="Times New Roman" w:hAnsi="Times New Roman" w:cs="Times New Roman"/>
          <w:sz w:val="28"/>
          <w:szCs w:val="28"/>
          <w:lang w:val="en-US"/>
        </w:rPr>
        <w:t>âlnită</w:t>
      </w:r>
      <w:r w:rsidRPr="00A2572C">
        <w:rPr>
          <w:rFonts w:ascii="Times New Roman" w:eastAsia="Calibri" w:hAnsi="Times New Roman" w:cs="Times New Roman"/>
          <w:sz w:val="28"/>
          <w:szCs w:val="28"/>
          <w:lang w:val="en-US"/>
        </w:rPr>
        <w:t xml:space="preserve"> </w:t>
      </w:r>
      <w:r w:rsidRPr="00A2572C">
        <w:rPr>
          <w:rFonts w:ascii="Times New Roman" w:hAnsi="Times New Roman" w:cs="Times New Roman"/>
          <w:sz w:val="28"/>
          <w:szCs w:val="28"/>
          <w:lang w:val="en-US"/>
        </w:rPr>
        <w:t>în</w:t>
      </w:r>
      <w:r w:rsidRPr="00A2572C">
        <w:rPr>
          <w:rFonts w:ascii="Times New Roman" w:eastAsia="Calibri" w:hAnsi="Times New Roman" w:cs="Times New Roman"/>
          <w:sz w:val="28"/>
          <w:szCs w:val="28"/>
          <w:lang w:val="en-US"/>
        </w:rPr>
        <w:t xml:space="preserve"> d</w:t>
      </w:r>
      <w:r w:rsidR="007C5E56" w:rsidRPr="00A2572C">
        <w:rPr>
          <w:rFonts w:ascii="Times New Roman" w:eastAsia="Calibri" w:hAnsi="Times New Roman" w:cs="Times New Roman"/>
          <w:sz w:val="28"/>
          <w:szCs w:val="28"/>
          <w:lang w:val="en-US"/>
        </w:rPr>
        <w:t>o</w:t>
      </w:r>
      <w:r w:rsidRPr="00A2572C">
        <w:rPr>
          <w:rFonts w:ascii="Times New Roman" w:eastAsia="Calibri" w:hAnsi="Times New Roman" w:cs="Times New Roman"/>
          <w:sz w:val="28"/>
          <w:szCs w:val="28"/>
          <w:lang w:val="en-US"/>
        </w:rPr>
        <w:t>u</w:t>
      </w:r>
      <w:r w:rsidRPr="00A2572C">
        <w:rPr>
          <w:rFonts w:ascii="Times New Roman" w:hAnsi="Times New Roman" w:cs="Times New Roman"/>
          <w:sz w:val="28"/>
          <w:szCs w:val="28"/>
          <w:lang w:val="en-US"/>
        </w:rPr>
        <w:t>ă</w:t>
      </w:r>
      <w:r w:rsidRPr="00A2572C">
        <w:rPr>
          <w:rFonts w:ascii="Times New Roman" w:eastAsia="Calibri" w:hAnsi="Times New Roman" w:cs="Times New Roman"/>
          <w:sz w:val="28"/>
          <w:szCs w:val="28"/>
          <w:lang w:val="en-US"/>
        </w:rPr>
        <w:t xml:space="preserve"> forme</w:t>
      </w:r>
      <w:r w:rsidR="007C5E56" w:rsidRPr="00A2572C">
        <w:rPr>
          <w:rFonts w:ascii="Times New Roman" w:eastAsia="Calibri" w:hAnsi="Times New Roman" w:cs="Times New Roman"/>
          <w:sz w:val="28"/>
          <w:szCs w:val="28"/>
          <w:lang w:val="en-US"/>
        </w:rPr>
        <w:t>:</w:t>
      </w:r>
    </w:p>
    <w:p w14:paraId="726FDC8B" w14:textId="77777777" w:rsidR="007C5E56" w:rsidRPr="00A2572C" w:rsidRDefault="007C5E56" w:rsidP="007C5E56">
      <w:pPr>
        <w:spacing w:line="240" w:lineRule="auto"/>
        <w:jc w:val="both"/>
        <w:rPr>
          <w:rFonts w:ascii="Times New Roman" w:eastAsia="Calibri" w:hAnsi="Times New Roman" w:cs="Times New Roman"/>
          <w:sz w:val="28"/>
          <w:szCs w:val="28"/>
          <w:lang w:val="en-US"/>
        </w:rPr>
      </w:pPr>
      <w:r w:rsidRPr="00A2572C">
        <w:rPr>
          <w:rFonts w:ascii="Times New Roman" w:eastAsia="Calibri" w:hAnsi="Times New Roman" w:cs="Times New Roman"/>
          <w:sz w:val="28"/>
          <w:szCs w:val="28"/>
          <w:lang w:val="en-US"/>
        </w:rPr>
        <w:t xml:space="preserve">          a) </w:t>
      </w:r>
      <w:r w:rsidR="00516BF3" w:rsidRPr="00A2572C">
        <w:rPr>
          <w:rFonts w:ascii="Times New Roman" w:eastAsia="Calibri" w:hAnsi="Times New Roman" w:cs="Times New Roman"/>
          <w:i/>
          <w:sz w:val="28"/>
          <w:szCs w:val="28"/>
          <w:lang w:val="en-US"/>
        </w:rPr>
        <w:t>aclorhi</w:t>
      </w:r>
      <w:r w:rsidRPr="00A2572C">
        <w:rPr>
          <w:rFonts w:ascii="Times New Roman" w:eastAsia="Calibri" w:hAnsi="Times New Roman" w:cs="Times New Roman"/>
          <w:i/>
          <w:sz w:val="28"/>
          <w:szCs w:val="28"/>
          <w:lang w:val="en-US"/>
        </w:rPr>
        <w:t>dria</w:t>
      </w:r>
      <w:r w:rsidR="00516BF3" w:rsidRPr="00A2572C">
        <w:rPr>
          <w:rFonts w:ascii="Times New Roman" w:eastAsia="Calibri" w:hAnsi="Times New Roman" w:cs="Times New Roman"/>
          <w:i/>
          <w:sz w:val="28"/>
          <w:szCs w:val="28"/>
          <w:lang w:val="en-US"/>
        </w:rPr>
        <w:t xml:space="preserve"> fals</w:t>
      </w:r>
      <w:r w:rsidR="00516BF3" w:rsidRPr="00A2572C">
        <w:rPr>
          <w:rFonts w:ascii="Times New Roman" w:hAnsi="Times New Roman" w:cs="Times New Roman"/>
          <w:i/>
          <w:sz w:val="28"/>
          <w:szCs w:val="28"/>
          <w:lang w:val="en-US"/>
        </w:rPr>
        <w:t>ă</w:t>
      </w:r>
      <w:r w:rsidRPr="00A2572C">
        <w:rPr>
          <w:rFonts w:ascii="Times New Roman" w:eastAsia="Calibri" w:hAnsi="Times New Roman" w:cs="Times New Roman"/>
          <w:i/>
          <w:sz w:val="28"/>
          <w:szCs w:val="28"/>
          <w:lang w:val="en-US"/>
        </w:rPr>
        <w:t xml:space="preserve">, </w:t>
      </w:r>
      <w:r w:rsidR="00516BF3" w:rsidRPr="00A2572C">
        <w:rPr>
          <w:rFonts w:ascii="Times New Roman" w:eastAsia="Calibri" w:hAnsi="Times New Roman" w:cs="Times New Roman"/>
          <w:sz w:val="28"/>
          <w:szCs w:val="28"/>
          <w:lang w:val="en-US"/>
        </w:rPr>
        <w:t>ca rez</w:t>
      </w:r>
      <w:r w:rsidRPr="00A2572C">
        <w:rPr>
          <w:rFonts w:ascii="Times New Roman" w:eastAsia="Calibri" w:hAnsi="Times New Roman" w:cs="Times New Roman"/>
          <w:sz w:val="28"/>
          <w:szCs w:val="28"/>
          <w:lang w:val="en-US"/>
        </w:rPr>
        <w:t>ult</w:t>
      </w:r>
      <w:r w:rsidR="00516BF3" w:rsidRPr="00A2572C">
        <w:rPr>
          <w:rFonts w:ascii="Times New Roman" w:eastAsia="Calibri" w:hAnsi="Times New Roman" w:cs="Times New Roman"/>
          <w:sz w:val="28"/>
          <w:szCs w:val="28"/>
          <w:lang w:val="en-US"/>
        </w:rPr>
        <w:t>at  al hipersecre</w:t>
      </w:r>
      <w:r w:rsidR="00516BF3" w:rsidRPr="00A2572C">
        <w:rPr>
          <w:rFonts w:ascii="Times New Roman" w:hAnsi="Times New Roman" w:cs="Times New Roman"/>
          <w:sz w:val="28"/>
          <w:szCs w:val="28"/>
          <w:lang w:val="en-US"/>
        </w:rPr>
        <w:t xml:space="preserve">ției </w:t>
      </w:r>
      <w:r w:rsidR="00516BF3" w:rsidRPr="00A2572C">
        <w:rPr>
          <w:rFonts w:ascii="Times New Roman" w:eastAsia="Calibri" w:hAnsi="Times New Roman" w:cs="Times New Roman"/>
          <w:sz w:val="28"/>
          <w:szCs w:val="28"/>
          <w:lang w:val="en-US"/>
        </w:rPr>
        <w:t xml:space="preserve"> </w:t>
      </w:r>
      <w:r w:rsidRPr="00A2572C">
        <w:rPr>
          <w:rFonts w:ascii="Times New Roman" w:eastAsia="Calibri" w:hAnsi="Times New Roman" w:cs="Times New Roman"/>
          <w:sz w:val="28"/>
          <w:szCs w:val="28"/>
          <w:lang w:val="en-US"/>
        </w:rPr>
        <w:t>mucus</w:t>
      </w:r>
      <w:r w:rsidR="00516BF3" w:rsidRPr="00A2572C">
        <w:rPr>
          <w:rFonts w:ascii="Times New Roman" w:eastAsia="Calibri" w:hAnsi="Times New Roman" w:cs="Times New Roman"/>
          <w:sz w:val="28"/>
          <w:szCs w:val="28"/>
          <w:lang w:val="en-US"/>
        </w:rPr>
        <w:t xml:space="preserve">ului </w:t>
      </w:r>
      <w:r w:rsidR="00516BF3" w:rsidRPr="00A2572C">
        <w:rPr>
          <w:rFonts w:ascii="Times New Roman" w:hAnsi="Times New Roman" w:cs="Times New Roman"/>
          <w:sz w:val="28"/>
          <w:szCs w:val="28"/>
          <w:lang w:val="en-US"/>
        </w:rPr>
        <w:t>și a</w:t>
      </w:r>
      <w:r w:rsidR="00516BF3" w:rsidRPr="00A2572C">
        <w:rPr>
          <w:rFonts w:ascii="Times New Roman" w:eastAsia="Calibri" w:hAnsi="Times New Roman" w:cs="Times New Roman"/>
          <w:sz w:val="28"/>
          <w:szCs w:val="28"/>
          <w:lang w:val="en-US"/>
        </w:rPr>
        <w:t xml:space="preserve">  bicarbona</w:t>
      </w:r>
      <w:r w:rsidR="00516BF3" w:rsidRPr="00A2572C">
        <w:rPr>
          <w:rFonts w:ascii="Times New Roman" w:hAnsi="Times New Roman" w:cs="Times New Roman"/>
          <w:sz w:val="28"/>
          <w:szCs w:val="28"/>
          <w:lang w:val="en-US"/>
        </w:rPr>
        <w:t>ților ce netralizează aciditatea sucului</w:t>
      </w:r>
      <w:r w:rsidR="00516BF3" w:rsidRPr="00A2572C">
        <w:rPr>
          <w:rFonts w:ascii="Times New Roman" w:eastAsia="Calibri" w:hAnsi="Times New Roman" w:cs="Times New Roman"/>
          <w:sz w:val="28"/>
          <w:szCs w:val="28"/>
          <w:lang w:val="en-US"/>
        </w:rPr>
        <w:t xml:space="preserve"> gastric</w:t>
      </w:r>
      <w:r w:rsidRPr="00A2572C">
        <w:rPr>
          <w:rFonts w:ascii="Times New Roman" w:eastAsia="Calibri" w:hAnsi="Times New Roman" w:cs="Times New Roman"/>
          <w:sz w:val="28"/>
          <w:szCs w:val="28"/>
          <w:lang w:val="en-US"/>
        </w:rPr>
        <w:t>.</w:t>
      </w:r>
    </w:p>
    <w:p w14:paraId="486CBF59" w14:textId="77777777" w:rsidR="007C5E56" w:rsidRPr="00A2572C" w:rsidRDefault="007C5E56" w:rsidP="007C5E56">
      <w:pPr>
        <w:spacing w:after="0" w:line="240" w:lineRule="auto"/>
        <w:jc w:val="both"/>
        <w:rPr>
          <w:rFonts w:ascii="Times New Roman" w:eastAsia="Calibri" w:hAnsi="Times New Roman" w:cs="Times New Roman"/>
          <w:sz w:val="28"/>
          <w:szCs w:val="28"/>
          <w:lang w:val="en-US"/>
        </w:rPr>
      </w:pPr>
      <w:r w:rsidRPr="00A2572C">
        <w:rPr>
          <w:rFonts w:ascii="Times New Roman" w:eastAsia="Calibri" w:hAnsi="Times New Roman" w:cs="Times New Roman"/>
          <w:sz w:val="28"/>
          <w:szCs w:val="28"/>
          <w:lang w:val="en-US"/>
        </w:rPr>
        <w:t xml:space="preserve">          b) </w:t>
      </w:r>
      <w:r w:rsidR="00516BF3" w:rsidRPr="00A2572C">
        <w:rPr>
          <w:rFonts w:ascii="Times New Roman" w:eastAsia="Calibri" w:hAnsi="Times New Roman" w:cs="Times New Roman"/>
          <w:i/>
          <w:sz w:val="28"/>
          <w:szCs w:val="28"/>
          <w:lang w:val="en-US"/>
        </w:rPr>
        <w:t>aclorhi</w:t>
      </w:r>
      <w:r w:rsidRPr="00A2572C">
        <w:rPr>
          <w:rFonts w:ascii="Times New Roman" w:eastAsia="Calibri" w:hAnsi="Times New Roman" w:cs="Times New Roman"/>
          <w:i/>
          <w:sz w:val="28"/>
          <w:szCs w:val="28"/>
          <w:lang w:val="en-US"/>
        </w:rPr>
        <w:t>dria</w:t>
      </w:r>
      <w:r w:rsidR="00516BF3" w:rsidRPr="00A2572C">
        <w:rPr>
          <w:rFonts w:ascii="Times New Roman" w:eastAsia="Calibri" w:hAnsi="Times New Roman" w:cs="Times New Roman"/>
          <w:i/>
          <w:sz w:val="28"/>
          <w:szCs w:val="28"/>
          <w:lang w:val="en-US"/>
        </w:rPr>
        <w:t xml:space="preserve"> adev</w:t>
      </w:r>
      <w:r w:rsidR="00516BF3" w:rsidRPr="00A2572C">
        <w:rPr>
          <w:rFonts w:ascii="Times New Roman" w:hAnsi="Times New Roman" w:cs="Times New Roman"/>
          <w:i/>
          <w:sz w:val="28"/>
          <w:szCs w:val="28"/>
          <w:lang w:val="en-US"/>
        </w:rPr>
        <w:t>ărată</w:t>
      </w:r>
      <w:r w:rsidRPr="00A2572C">
        <w:rPr>
          <w:rFonts w:ascii="Times New Roman" w:eastAsia="Calibri" w:hAnsi="Times New Roman" w:cs="Times New Roman"/>
          <w:i/>
          <w:sz w:val="28"/>
          <w:szCs w:val="28"/>
          <w:lang w:val="en-US"/>
        </w:rPr>
        <w:t>,</w:t>
      </w:r>
      <w:r w:rsidR="00516BF3" w:rsidRPr="00A2572C">
        <w:rPr>
          <w:rFonts w:ascii="Times New Roman" w:eastAsia="Calibri" w:hAnsi="Times New Roman" w:cs="Times New Roman"/>
          <w:sz w:val="28"/>
          <w:szCs w:val="28"/>
          <w:lang w:val="en-US"/>
        </w:rPr>
        <w:t xml:space="preserve"> care e</w:t>
      </w:r>
      <w:r w:rsidRPr="00A2572C">
        <w:rPr>
          <w:rFonts w:ascii="Times New Roman" w:eastAsia="Calibri" w:hAnsi="Times New Roman" w:cs="Times New Roman"/>
          <w:sz w:val="28"/>
          <w:szCs w:val="28"/>
          <w:lang w:val="en-US"/>
        </w:rPr>
        <w:t>s</w:t>
      </w:r>
      <w:r w:rsidR="00516BF3" w:rsidRPr="00A2572C">
        <w:rPr>
          <w:rFonts w:ascii="Times New Roman" w:eastAsia="Calibri" w:hAnsi="Times New Roman" w:cs="Times New Roman"/>
          <w:sz w:val="28"/>
          <w:szCs w:val="28"/>
          <w:lang w:val="en-US"/>
        </w:rPr>
        <w:t>te reziste</w:t>
      </w:r>
      <w:r w:rsidRPr="00A2572C">
        <w:rPr>
          <w:rFonts w:ascii="Times New Roman" w:eastAsia="Calibri" w:hAnsi="Times New Roman" w:cs="Times New Roman"/>
          <w:sz w:val="28"/>
          <w:szCs w:val="28"/>
          <w:lang w:val="en-US"/>
        </w:rPr>
        <w:t>nt</w:t>
      </w:r>
      <w:r w:rsidR="00516BF3" w:rsidRPr="00A2572C">
        <w:rPr>
          <w:rFonts w:ascii="Times New Roman" w:hAnsi="Times New Roman" w:cs="Times New Roman"/>
          <w:sz w:val="28"/>
          <w:szCs w:val="28"/>
          <w:lang w:val="en-US"/>
        </w:rPr>
        <w:t>ă la</w:t>
      </w:r>
      <w:r w:rsidR="00516BF3" w:rsidRPr="00A2572C">
        <w:rPr>
          <w:rFonts w:ascii="Times New Roman" w:eastAsia="Calibri" w:hAnsi="Times New Roman" w:cs="Times New Roman"/>
          <w:sz w:val="28"/>
          <w:szCs w:val="28"/>
          <w:lang w:val="en-US"/>
        </w:rPr>
        <w:t xml:space="preserve"> stimularea prin histamin</w:t>
      </w:r>
      <w:r w:rsidR="00516BF3" w:rsidRPr="00A2572C">
        <w:rPr>
          <w:rFonts w:ascii="Times New Roman" w:hAnsi="Times New Roman" w:cs="Times New Roman"/>
          <w:sz w:val="28"/>
          <w:szCs w:val="28"/>
          <w:lang w:val="en-US"/>
        </w:rPr>
        <w:t>ă</w:t>
      </w:r>
      <w:r w:rsidRPr="00A2572C">
        <w:rPr>
          <w:rFonts w:ascii="Times New Roman" w:eastAsia="Calibri" w:hAnsi="Times New Roman" w:cs="Times New Roman"/>
          <w:sz w:val="28"/>
          <w:szCs w:val="28"/>
          <w:lang w:val="en-US"/>
        </w:rPr>
        <w:t>, gastrin</w:t>
      </w:r>
      <w:r w:rsidR="00516BF3" w:rsidRPr="00A2572C">
        <w:rPr>
          <w:rFonts w:ascii="Times New Roman" w:hAnsi="Times New Roman" w:cs="Times New Roman"/>
          <w:sz w:val="28"/>
          <w:szCs w:val="28"/>
          <w:lang w:val="en-US"/>
        </w:rPr>
        <w:t>ă</w:t>
      </w:r>
      <w:r w:rsidRPr="00A2572C">
        <w:rPr>
          <w:rFonts w:ascii="Times New Roman" w:eastAsia="Calibri" w:hAnsi="Times New Roman" w:cs="Times New Roman"/>
          <w:sz w:val="28"/>
          <w:szCs w:val="28"/>
          <w:lang w:val="en-US"/>
        </w:rPr>
        <w:t>, insulin</w:t>
      </w:r>
      <w:r w:rsidR="00516BF3" w:rsidRPr="00A2572C">
        <w:rPr>
          <w:rFonts w:ascii="Times New Roman" w:hAnsi="Times New Roman" w:cs="Times New Roman"/>
          <w:sz w:val="28"/>
          <w:szCs w:val="28"/>
          <w:lang w:val="en-US"/>
        </w:rPr>
        <w:t>ă</w:t>
      </w:r>
      <w:r w:rsidRPr="00A2572C">
        <w:rPr>
          <w:rFonts w:ascii="Times New Roman" w:eastAsia="Calibri" w:hAnsi="Times New Roman" w:cs="Times New Roman"/>
          <w:sz w:val="28"/>
          <w:szCs w:val="28"/>
          <w:lang w:val="en-US"/>
        </w:rPr>
        <w:t>, etc.;</w:t>
      </w:r>
      <w:r w:rsidR="001D34E3">
        <w:rPr>
          <w:rFonts w:ascii="Times New Roman" w:eastAsia="Calibri" w:hAnsi="Times New Roman" w:cs="Times New Roman"/>
          <w:sz w:val="28"/>
          <w:szCs w:val="28"/>
          <w:lang w:val="en-US"/>
        </w:rPr>
        <w:t xml:space="preserve"> se </w:t>
      </w:r>
      <w:r w:rsidR="00516BF3" w:rsidRPr="00A2572C">
        <w:rPr>
          <w:rFonts w:ascii="Times New Roman" w:eastAsia="Calibri" w:hAnsi="Times New Roman" w:cs="Times New Roman"/>
          <w:sz w:val="28"/>
          <w:szCs w:val="28"/>
          <w:lang w:val="en-US"/>
        </w:rPr>
        <w:t>observ</w:t>
      </w:r>
      <w:r w:rsidR="001D34E3">
        <w:rPr>
          <w:rFonts w:ascii="Times New Roman" w:eastAsia="Calibri" w:hAnsi="Times New Roman" w:cs="Times New Roman"/>
          <w:sz w:val="28"/>
          <w:szCs w:val="28"/>
          <w:lang w:val="en-US"/>
        </w:rPr>
        <w:t>ă în</w:t>
      </w:r>
      <w:r w:rsidR="00516BF3" w:rsidRPr="00A2572C">
        <w:rPr>
          <w:rFonts w:ascii="Times New Roman" w:eastAsia="Calibri" w:hAnsi="Times New Roman" w:cs="Times New Roman"/>
          <w:sz w:val="28"/>
          <w:szCs w:val="28"/>
          <w:lang w:val="en-US"/>
        </w:rPr>
        <w:t xml:space="preserve"> distrofii masive ale celulelor </w:t>
      </w:r>
      <w:r w:rsidRPr="00A2572C">
        <w:rPr>
          <w:rFonts w:ascii="Times New Roman" w:eastAsia="Calibri" w:hAnsi="Times New Roman" w:cs="Times New Roman"/>
          <w:sz w:val="28"/>
          <w:szCs w:val="28"/>
          <w:lang w:val="en-US"/>
        </w:rPr>
        <w:t xml:space="preserve"> parietal</w:t>
      </w:r>
      <w:r w:rsidR="00516BF3" w:rsidRPr="00A2572C">
        <w:rPr>
          <w:rFonts w:ascii="Times New Roman" w:eastAsia="Calibri" w:hAnsi="Times New Roman" w:cs="Times New Roman"/>
          <w:sz w:val="28"/>
          <w:szCs w:val="28"/>
          <w:lang w:val="en-US"/>
        </w:rPr>
        <w:t>e</w:t>
      </w:r>
      <w:r w:rsidRPr="00A2572C">
        <w:rPr>
          <w:rFonts w:ascii="Times New Roman" w:eastAsia="Calibri" w:hAnsi="Times New Roman" w:cs="Times New Roman"/>
          <w:sz w:val="28"/>
          <w:szCs w:val="28"/>
          <w:lang w:val="en-US"/>
        </w:rPr>
        <w:t>,</w:t>
      </w:r>
      <w:r w:rsidR="00516BF3" w:rsidRPr="00A2572C">
        <w:rPr>
          <w:rFonts w:ascii="Times New Roman" w:eastAsia="Calibri" w:hAnsi="Times New Roman" w:cs="Times New Roman"/>
          <w:sz w:val="28"/>
          <w:szCs w:val="28"/>
          <w:lang w:val="en-US"/>
        </w:rPr>
        <w:t xml:space="preserve"> gastrite atrofice</w:t>
      </w:r>
      <w:r w:rsidRPr="00A2572C">
        <w:rPr>
          <w:rFonts w:ascii="Times New Roman" w:eastAsia="Calibri" w:hAnsi="Times New Roman" w:cs="Times New Roman"/>
          <w:sz w:val="28"/>
          <w:szCs w:val="28"/>
          <w:lang w:val="en-US"/>
        </w:rPr>
        <w:t xml:space="preserve">, </w:t>
      </w:r>
      <w:r w:rsidR="00516BF3" w:rsidRPr="00A2572C">
        <w:rPr>
          <w:rFonts w:ascii="Times New Roman" w:eastAsia="Calibri" w:hAnsi="Times New Roman" w:cs="Times New Roman"/>
          <w:sz w:val="28"/>
          <w:szCs w:val="28"/>
          <w:lang w:val="en-US"/>
        </w:rPr>
        <w:t xml:space="preserve"> cancer </w:t>
      </w:r>
      <w:r w:rsidRPr="00A2572C">
        <w:rPr>
          <w:rFonts w:ascii="Times New Roman" w:eastAsia="Calibri" w:hAnsi="Times New Roman" w:cs="Times New Roman"/>
          <w:sz w:val="28"/>
          <w:szCs w:val="28"/>
          <w:lang w:val="en-US"/>
        </w:rPr>
        <w:t xml:space="preserve">gastric </w:t>
      </w:r>
      <w:r w:rsidR="00516BF3" w:rsidRPr="00A2572C">
        <w:rPr>
          <w:rFonts w:ascii="Times New Roman" w:eastAsia="Calibri" w:hAnsi="Times New Roman" w:cs="Times New Roman"/>
          <w:sz w:val="28"/>
          <w:szCs w:val="28"/>
          <w:lang w:val="en-US"/>
        </w:rPr>
        <w:t xml:space="preserve"> difuz</w:t>
      </w:r>
      <w:r w:rsidR="005A5342" w:rsidRPr="00A2572C">
        <w:rPr>
          <w:rFonts w:ascii="Times New Roman" w:eastAsia="Calibri" w:hAnsi="Times New Roman" w:cs="Times New Roman"/>
          <w:sz w:val="28"/>
          <w:szCs w:val="28"/>
          <w:lang w:val="en-US"/>
        </w:rPr>
        <w:t>,</w:t>
      </w:r>
      <w:r w:rsidR="00516BF3" w:rsidRPr="00A2572C">
        <w:rPr>
          <w:rFonts w:ascii="Times New Roman" w:eastAsia="Calibri" w:hAnsi="Times New Roman" w:cs="Times New Roman"/>
          <w:sz w:val="28"/>
          <w:szCs w:val="28"/>
          <w:lang w:val="en-US"/>
        </w:rPr>
        <w:t xml:space="preserve"> </w:t>
      </w:r>
      <w:r w:rsidRPr="00A2572C">
        <w:rPr>
          <w:rFonts w:ascii="Times New Roman" w:eastAsia="Calibri" w:hAnsi="Times New Roman" w:cs="Times New Roman"/>
          <w:sz w:val="28"/>
          <w:szCs w:val="28"/>
          <w:lang w:val="en-US"/>
        </w:rPr>
        <w:t>etc.</w:t>
      </w:r>
    </w:p>
    <w:p w14:paraId="0EF5A71B" w14:textId="77777777" w:rsidR="007C5E56" w:rsidRPr="00A2572C" w:rsidRDefault="007C5E56" w:rsidP="007C5E56">
      <w:pPr>
        <w:spacing w:after="0"/>
        <w:jc w:val="both"/>
        <w:rPr>
          <w:rFonts w:ascii="Times New Roman" w:eastAsia="Calibri" w:hAnsi="Times New Roman" w:cs="Times New Roman"/>
          <w:sz w:val="28"/>
          <w:szCs w:val="28"/>
          <w:lang w:val="en-US"/>
        </w:rPr>
      </w:pPr>
      <w:r w:rsidRPr="00A2572C">
        <w:rPr>
          <w:rFonts w:ascii="Times New Roman" w:eastAsia="Calibri" w:hAnsi="Times New Roman" w:cs="Times New Roman"/>
          <w:sz w:val="28"/>
          <w:szCs w:val="28"/>
          <w:lang w:val="en-US"/>
        </w:rPr>
        <w:t xml:space="preserve">         </w:t>
      </w:r>
      <w:r w:rsidR="005A5342" w:rsidRPr="00A2572C">
        <w:rPr>
          <w:rFonts w:ascii="Times New Roman" w:eastAsia="Calibri" w:hAnsi="Times New Roman" w:cs="Times New Roman"/>
          <w:sz w:val="28"/>
          <w:szCs w:val="28"/>
          <w:lang w:val="en-US"/>
        </w:rPr>
        <w:t>Cauzele aclorhidriei sunt</w:t>
      </w:r>
      <w:r w:rsidRPr="00A2572C">
        <w:rPr>
          <w:rFonts w:ascii="Times New Roman" w:eastAsia="Calibri" w:hAnsi="Times New Roman" w:cs="Times New Roman"/>
          <w:sz w:val="28"/>
          <w:szCs w:val="28"/>
          <w:lang w:val="en-US"/>
        </w:rPr>
        <w:t>:</w:t>
      </w:r>
      <w:r w:rsidR="005A5342" w:rsidRPr="00A2572C">
        <w:rPr>
          <w:rFonts w:ascii="Times New Roman" w:eastAsia="Calibri" w:hAnsi="Times New Roman" w:cs="Times New Roman"/>
          <w:sz w:val="28"/>
          <w:szCs w:val="28"/>
          <w:lang w:val="en-US"/>
        </w:rPr>
        <w:t xml:space="preserve"> schimb</w:t>
      </w:r>
      <w:r w:rsidR="005A5342" w:rsidRPr="00A2572C">
        <w:rPr>
          <w:rFonts w:ascii="Times New Roman" w:hAnsi="Times New Roman" w:cs="Times New Roman"/>
          <w:sz w:val="28"/>
          <w:szCs w:val="28"/>
          <w:lang w:val="en-US"/>
        </w:rPr>
        <w:t xml:space="preserve">ări </w:t>
      </w:r>
      <w:r w:rsidR="005A5342" w:rsidRPr="00A2572C">
        <w:rPr>
          <w:rFonts w:ascii="Times New Roman" w:eastAsia="Calibri" w:hAnsi="Times New Roman" w:cs="Times New Roman"/>
          <w:sz w:val="28"/>
          <w:szCs w:val="28"/>
          <w:lang w:val="en-US"/>
        </w:rPr>
        <w:t xml:space="preserve"> atrof</w:t>
      </w:r>
      <w:r w:rsidRPr="00A2572C">
        <w:rPr>
          <w:rFonts w:ascii="Times New Roman" w:eastAsia="Calibri" w:hAnsi="Times New Roman" w:cs="Times New Roman"/>
          <w:sz w:val="28"/>
          <w:szCs w:val="28"/>
          <w:lang w:val="en-US"/>
        </w:rPr>
        <w:t>ic</w:t>
      </w:r>
      <w:r w:rsidR="005A5342" w:rsidRPr="00A2572C">
        <w:rPr>
          <w:rFonts w:ascii="Times New Roman" w:eastAsia="Calibri" w:hAnsi="Times New Roman" w:cs="Times New Roman"/>
          <w:sz w:val="28"/>
          <w:szCs w:val="28"/>
          <w:lang w:val="en-US"/>
        </w:rPr>
        <w:t xml:space="preserve">e sau  degenerative ale mucoasei </w:t>
      </w:r>
      <w:r w:rsidRPr="00A2572C">
        <w:rPr>
          <w:rFonts w:ascii="Times New Roman" w:eastAsia="Calibri" w:hAnsi="Times New Roman" w:cs="Times New Roman"/>
          <w:sz w:val="28"/>
          <w:szCs w:val="28"/>
          <w:lang w:val="en-US"/>
        </w:rPr>
        <w:t>gastric</w:t>
      </w:r>
      <w:r w:rsidR="005A5342" w:rsidRPr="00A2572C">
        <w:rPr>
          <w:rFonts w:ascii="Times New Roman" w:eastAsia="Calibri" w:hAnsi="Times New Roman" w:cs="Times New Roman"/>
          <w:sz w:val="28"/>
          <w:szCs w:val="28"/>
          <w:lang w:val="en-US"/>
        </w:rPr>
        <w:t>e</w:t>
      </w:r>
      <w:r w:rsidRPr="00A2572C">
        <w:rPr>
          <w:rFonts w:ascii="Times New Roman" w:eastAsia="Calibri" w:hAnsi="Times New Roman" w:cs="Times New Roman"/>
          <w:sz w:val="28"/>
          <w:szCs w:val="28"/>
          <w:lang w:val="en-US"/>
        </w:rPr>
        <w:t>,</w:t>
      </w:r>
      <w:r w:rsidR="005A5342" w:rsidRPr="00A2572C">
        <w:rPr>
          <w:rFonts w:ascii="Times New Roman" w:eastAsia="Calibri" w:hAnsi="Times New Roman" w:cs="Times New Roman"/>
          <w:sz w:val="28"/>
          <w:szCs w:val="28"/>
          <w:lang w:val="en-US"/>
        </w:rPr>
        <w:t xml:space="preserve"> </w:t>
      </w:r>
      <w:r w:rsidR="005A5342" w:rsidRPr="00A2572C">
        <w:rPr>
          <w:rFonts w:ascii="Times New Roman" w:hAnsi="Times New Roman" w:cs="Times New Roman"/>
          <w:sz w:val="28"/>
          <w:szCs w:val="28"/>
          <w:lang w:val="en-US"/>
        </w:rPr>
        <w:t xml:space="preserve">în </w:t>
      </w:r>
      <w:r w:rsidR="005A5342" w:rsidRPr="00A2572C">
        <w:rPr>
          <w:rFonts w:ascii="Times New Roman" w:eastAsia="Calibri" w:hAnsi="Times New Roman" w:cs="Times New Roman"/>
          <w:sz w:val="28"/>
          <w:szCs w:val="28"/>
          <w:lang w:val="en-US"/>
        </w:rPr>
        <w:t xml:space="preserve">  special a celulelor</w:t>
      </w:r>
      <w:r w:rsidRPr="00A2572C">
        <w:rPr>
          <w:rFonts w:ascii="Times New Roman" w:eastAsia="Calibri" w:hAnsi="Times New Roman" w:cs="Times New Roman"/>
          <w:sz w:val="28"/>
          <w:szCs w:val="28"/>
          <w:lang w:val="en-US"/>
        </w:rPr>
        <w:t xml:space="preserve"> parietal</w:t>
      </w:r>
      <w:r w:rsidR="005A5342" w:rsidRPr="00A2572C">
        <w:rPr>
          <w:rFonts w:ascii="Times New Roman" w:eastAsia="Calibri" w:hAnsi="Times New Roman" w:cs="Times New Roman"/>
          <w:sz w:val="28"/>
          <w:szCs w:val="28"/>
          <w:lang w:val="en-US"/>
        </w:rPr>
        <w:t>e din glandele</w:t>
      </w:r>
      <w:r w:rsidRPr="00A2572C">
        <w:rPr>
          <w:rFonts w:ascii="Times New Roman" w:eastAsia="Calibri" w:hAnsi="Times New Roman" w:cs="Times New Roman"/>
          <w:sz w:val="28"/>
          <w:szCs w:val="28"/>
          <w:lang w:val="en-US"/>
        </w:rPr>
        <w:t xml:space="preserve"> fundic</w:t>
      </w:r>
      <w:r w:rsidR="005A5342" w:rsidRPr="00A2572C">
        <w:rPr>
          <w:rFonts w:ascii="Times New Roman" w:eastAsia="Calibri" w:hAnsi="Times New Roman" w:cs="Times New Roman"/>
          <w:sz w:val="28"/>
          <w:szCs w:val="28"/>
          <w:lang w:val="en-US"/>
        </w:rPr>
        <w:t>e</w:t>
      </w:r>
      <w:r w:rsidRPr="00A2572C">
        <w:rPr>
          <w:rFonts w:ascii="Times New Roman" w:eastAsia="Calibri" w:hAnsi="Times New Roman" w:cs="Times New Roman"/>
          <w:sz w:val="28"/>
          <w:szCs w:val="28"/>
          <w:lang w:val="en-US"/>
        </w:rPr>
        <w:t>,</w:t>
      </w:r>
      <w:r w:rsidR="005A5342" w:rsidRPr="00A2572C">
        <w:rPr>
          <w:rFonts w:ascii="Times New Roman" w:eastAsia="Calibri" w:hAnsi="Times New Roman" w:cs="Times New Roman"/>
          <w:sz w:val="28"/>
          <w:szCs w:val="28"/>
          <w:lang w:val="en-US"/>
        </w:rPr>
        <w:t xml:space="preserve"> observate frecvent </w:t>
      </w:r>
      <w:r w:rsidR="005A5342" w:rsidRPr="00A2572C">
        <w:rPr>
          <w:rFonts w:ascii="Times New Roman" w:hAnsi="Times New Roman" w:cs="Times New Roman"/>
          <w:sz w:val="28"/>
          <w:szCs w:val="28"/>
          <w:lang w:val="en-US"/>
        </w:rPr>
        <w:t xml:space="preserve">în gastrite cronice </w:t>
      </w:r>
      <w:r w:rsidR="005A5342" w:rsidRPr="00A2572C">
        <w:rPr>
          <w:rFonts w:ascii="Times New Roman" w:eastAsia="Calibri" w:hAnsi="Times New Roman" w:cs="Times New Roman"/>
          <w:sz w:val="28"/>
          <w:szCs w:val="28"/>
          <w:lang w:val="en-US"/>
        </w:rPr>
        <w:t xml:space="preserve"> atrof</w:t>
      </w:r>
      <w:r w:rsidRPr="00A2572C">
        <w:rPr>
          <w:rFonts w:ascii="Times New Roman" w:eastAsia="Calibri" w:hAnsi="Times New Roman" w:cs="Times New Roman"/>
          <w:sz w:val="28"/>
          <w:szCs w:val="28"/>
          <w:lang w:val="en-US"/>
        </w:rPr>
        <w:t>ic</w:t>
      </w:r>
      <w:r w:rsidR="005A5342" w:rsidRPr="00A2572C">
        <w:rPr>
          <w:rFonts w:ascii="Times New Roman" w:eastAsia="Calibri" w:hAnsi="Times New Roman" w:cs="Times New Roman"/>
          <w:sz w:val="28"/>
          <w:szCs w:val="28"/>
          <w:lang w:val="en-US"/>
        </w:rPr>
        <w:t>e</w:t>
      </w:r>
      <w:r w:rsidRPr="00A2572C">
        <w:rPr>
          <w:rFonts w:ascii="Times New Roman" w:eastAsia="Calibri" w:hAnsi="Times New Roman" w:cs="Times New Roman"/>
          <w:sz w:val="28"/>
          <w:szCs w:val="28"/>
          <w:lang w:val="en-US"/>
        </w:rPr>
        <w:t>,</w:t>
      </w:r>
      <w:r w:rsidR="005A5342" w:rsidRPr="00A2572C">
        <w:rPr>
          <w:rFonts w:ascii="Times New Roman" w:eastAsia="Calibri" w:hAnsi="Times New Roman" w:cs="Times New Roman"/>
          <w:sz w:val="28"/>
          <w:szCs w:val="28"/>
          <w:lang w:val="en-US"/>
        </w:rPr>
        <w:t xml:space="preserve"> forme  infiltrative de cancer, avitaminoze, anemii, opera</w:t>
      </w:r>
      <w:r w:rsidR="005A5342" w:rsidRPr="00A2572C">
        <w:rPr>
          <w:rFonts w:ascii="Times New Roman" w:hAnsi="Times New Roman" w:cs="Times New Roman"/>
          <w:sz w:val="28"/>
          <w:szCs w:val="28"/>
          <w:lang w:val="en-US"/>
        </w:rPr>
        <w:t>ț</w:t>
      </w:r>
      <w:r w:rsidR="005A5342" w:rsidRPr="00A2572C">
        <w:rPr>
          <w:rFonts w:ascii="Times New Roman" w:eastAsia="Calibri" w:hAnsi="Times New Roman" w:cs="Times New Roman"/>
          <w:sz w:val="28"/>
          <w:szCs w:val="28"/>
          <w:lang w:val="en-US"/>
        </w:rPr>
        <w:t>ii pe stomac, afec</w:t>
      </w:r>
      <w:r w:rsidR="005A5342" w:rsidRPr="00A2572C">
        <w:rPr>
          <w:rFonts w:ascii="Times New Roman" w:hAnsi="Times New Roman" w:cs="Times New Roman"/>
          <w:sz w:val="28"/>
          <w:szCs w:val="28"/>
          <w:lang w:val="en-US"/>
        </w:rPr>
        <w:t>ț</w:t>
      </w:r>
      <w:r w:rsidR="005A5342" w:rsidRPr="00A2572C">
        <w:rPr>
          <w:rFonts w:ascii="Times New Roman" w:eastAsia="Calibri" w:hAnsi="Times New Roman" w:cs="Times New Roman"/>
          <w:sz w:val="28"/>
          <w:szCs w:val="28"/>
          <w:lang w:val="en-US"/>
        </w:rPr>
        <w:t>iuni ale ficatului ,</w:t>
      </w:r>
      <w:r w:rsidRPr="00A2572C">
        <w:rPr>
          <w:rFonts w:ascii="Times New Roman" w:eastAsia="Calibri" w:hAnsi="Times New Roman" w:cs="Times New Roman"/>
          <w:sz w:val="28"/>
          <w:szCs w:val="28"/>
          <w:lang w:val="en-US"/>
        </w:rPr>
        <w:t xml:space="preserve"> etc.</w:t>
      </w:r>
    </w:p>
    <w:p w14:paraId="01186E42" w14:textId="77777777" w:rsidR="007C5E56" w:rsidRPr="00A2572C" w:rsidRDefault="00687956" w:rsidP="007C5E56">
      <w:pPr>
        <w:ind w:firstLine="567"/>
        <w:jc w:val="both"/>
        <w:rPr>
          <w:rFonts w:ascii="Times New Roman" w:hAnsi="Times New Roman" w:cs="Times New Roman"/>
          <w:sz w:val="28"/>
          <w:szCs w:val="28"/>
          <w:lang w:val="en-US"/>
        </w:rPr>
      </w:pPr>
      <w:r w:rsidRPr="00A2572C">
        <w:rPr>
          <w:rFonts w:ascii="Times New Roman" w:eastAsia="BookAntiqua-BoldItalic" w:hAnsi="Times New Roman" w:cs="Times New Roman"/>
          <w:sz w:val="28"/>
          <w:szCs w:val="28"/>
          <w:lang w:val="en-US"/>
        </w:rPr>
        <w:t>Î</w:t>
      </w:r>
      <w:r w:rsidR="005A5342" w:rsidRPr="00A2572C">
        <w:rPr>
          <w:rFonts w:ascii="Times New Roman" w:eastAsia="Calibri" w:hAnsi="Times New Roman" w:cs="Times New Roman"/>
          <w:sz w:val="28"/>
          <w:szCs w:val="28"/>
          <w:lang w:val="en-US"/>
        </w:rPr>
        <w:t>n absen</w:t>
      </w:r>
      <w:r w:rsidR="005A5342" w:rsidRPr="00A2572C">
        <w:rPr>
          <w:rFonts w:ascii="Times New Roman" w:hAnsi="Times New Roman" w:cs="Times New Roman"/>
          <w:sz w:val="28"/>
          <w:szCs w:val="28"/>
          <w:lang w:val="en-US"/>
        </w:rPr>
        <w:t>ța</w:t>
      </w:r>
      <w:r w:rsidR="005A5342" w:rsidRPr="00A2572C">
        <w:rPr>
          <w:rFonts w:ascii="Times New Roman" w:eastAsia="Calibri" w:hAnsi="Times New Roman" w:cs="Times New Roman"/>
          <w:sz w:val="28"/>
          <w:szCs w:val="28"/>
          <w:lang w:val="en-US"/>
        </w:rPr>
        <w:t xml:space="preserve"> </w:t>
      </w:r>
      <w:r w:rsidR="007C5E56" w:rsidRPr="00A2572C">
        <w:rPr>
          <w:rFonts w:ascii="Times New Roman" w:eastAsia="Calibri" w:hAnsi="Times New Roman" w:cs="Times New Roman"/>
          <w:sz w:val="28"/>
          <w:szCs w:val="28"/>
          <w:lang w:val="en-US"/>
        </w:rPr>
        <w:t xml:space="preserve"> HCl, pepsin</w:t>
      </w:r>
      <w:r w:rsidR="005A5342" w:rsidRPr="00A2572C">
        <w:rPr>
          <w:rFonts w:ascii="Times New Roman" w:eastAsia="Calibri" w:hAnsi="Times New Roman" w:cs="Times New Roman"/>
          <w:sz w:val="28"/>
          <w:szCs w:val="28"/>
          <w:lang w:val="en-US"/>
        </w:rPr>
        <w:t>a devine inactiv</w:t>
      </w:r>
      <w:r w:rsidR="005A5342" w:rsidRPr="00A2572C">
        <w:rPr>
          <w:rFonts w:ascii="Times New Roman" w:hAnsi="Times New Roman" w:cs="Times New Roman"/>
          <w:sz w:val="28"/>
          <w:szCs w:val="28"/>
          <w:lang w:val="en-US"/>
        </w:rPr>
        <w:t xml:space="preserve">ă, ceea ce face descompunerea primară a </w:t>
      </w:r>
      <w:r w:rsidR="005A5342" w:rsidRPr="00A2572C">
        <w:rPr>
          <w:rFonts w:ascii="Times New Roman" w:eastAsia="Calibri" w:hAnsi="Times New Roman" w:cs="Times New Roman"/>
          <w:sz w:val="28"/>
          <w:szCs w:val="28"/>
          <w:lang w:val="en-US"/>
        </w:rPr>
        <w:t xml:space="preserve">proteinelor </w:t>
      </w:r>
      <w:r w:rsidR="007C5E56" w:rsidRPr="00A2572C">
        <w:rPr>
          <w:rFonts w:ascii="Times New Roman" w:eastAsia="Calibri" w:hAnsi="Times New Roman" w:cs="Times New Roman"/>
          <w:sz w:val="28"/>
          <w:szCs w:val="28"/>
          <w:lang w:val="en-US"/>
        </w:rPr>
        <w:t xml:space="preserve"> </w:t>
      </w:r>
      <w:r w:rsidR="005A5342" w:rsidRPr="00A2572C">
        <w:rPr>
          <w:rFonts w:ascii="Times New Roman" w:eastAsia="Calibri" w:hAnsi="Times New Roman" w:cs="Times New Roman"/>
          <w:sz w:val="28"/>
          <w:szCs w:val="28"/>
          <w:lang w:val="en-US"/>
        </w:rPr>
        <w:t xml:space="preserve">din stomac </w:t>
      </w:r>
      <w:r w:rsidR="005A5342" w:rsidRPr="00A2572C">
        <w:rPr>
          <w:rFonts w:ascii="Times New Roman" w:hAnsi="Times New Roman" w:cs="Times New Roman"/>
          <w:sz w:val="28"/>
          <w:szCs w:val="28"/>
          <w:lang w:val="en-US"/>
        </w:rPr>
        <w:t>cât</w:t>
      </w:r>
      <w:r w:rsidR="005A5342" w:rsidRPr="00A2572C">
        <w:rPr>
          <w:rFonts w:ascii="Times New Roman" w:eastAsia="Calibri" w:hAnsi="Times New Roman" w:cs="Times New Roman"/>
          <w:sz w:val="28"/>
          <w:szCs w:val="28"/>
          <w:lang w:val="en-US"/>
        </w:rPr>
        <w:t xml:space="preserve"> </w:t>
      </w:r>
      <w:r w:rsidR="005A5342" w:rsidRPr="00A2572C">
        <w:rPr>
          <w:rFonts w:ascii="Times New Roman" w:hAnsi="Times New Roman" w:cs="Times New Roman"/>
          <w:sz w:val="28"/>
          <w:szCs w:val="28"/>
          <w:lang w:val="en-US"/>
        </w:rPr>
        <w:t xml:space="preserve">și descompunerea ulterioară și </w:t>
      </w:r>
      <w:r w:rsidR="00352680" w:rsidRPr="00A2572C">
        <w:rPr>
          <w:rFonts w:ascii="Times New Roman" w:hAnsi="Times New Roman" w:cs="Times New Roman"/>
          <w:sz w:val="28"/>
          <w:szCs w:val="28"/>
          <w:lang w:val="en-US"/>
        </w:rPr>
        <w:t>absorbț</w:t>
      </w:r>
      <w:r w:rsidR="00352680" w:rsidRPr="00A2572C">
        <w:rPr>
          <w:rFonts w:ascii="Times New Roman" w:eastAsia="Calibri" w:hAnsi="Times New Roman" w:cs="Times New Roman"/>
          <w:sz w:val="28"/>
          <w:szCs w:val="28"/>
          <w:lang w:val="en-US"/>
        </w:rPr>
        <w:t xml:space="preserve">ia lor </w:t>
      </w:r>
      <w:r w:rsidR="00352680" w:rsidRPr="00A2572C">
        <w:rPr>
          <w:rFonts w:ascii="Times New Roman" w:hAnsi="Times New Roman" w:cs="Times New Roman"/>
          <w:sz w:val="28"/>
          <w:szCs w:val="28"/>
          <w:lang w:val="en-US"/>
        </w:rPr>
        <w:t>în</w:t>
      </w:r>
      <w:r w:rsidR="00352680" w:rsidRPr="00A2572C">
        <w:rPr>
          <w:rFonts w:ascii="Times New Roman" w:eastAsia="Calibri" w:hAnsi="Times New Roman" w:cs="Times New Roman"/>
          <w:sz w:val="28"/>
          <w:szCs w:val="28"/>
          <w:lang w:val="en-US"/>
        </w:rPr>
        <w:t xml:space="preserve"> intestin impo</w:t>
      </w:r>
      <w:r w:rsidR="007C5E56" w:rsidRPr="00A2572C">
        <w:rPr>
          <w:rFonts w:ascii="Times New Roman" w:eastAsia="Calibri" w:hAnsi="Times New Roman" w:cs="Times New Roman"/>
          <w:sz w:val="28"/>
          <w:szCs w:val="28"/>
          <w:lang w:val="en-US"/>
        </w:rPr>
        <w:t>sib</w:t>
      </w:r>
      <w:r w:rsidR="00352680" w:rsidRPr="00A2572C">
        <w:rPr>
          <w:rFonts w:ascii="Times New Roman" w:eastAsia="Calibri" w:hAnsi="Times New Roman" w:cs="Times New Roman"/>
          <w:sz w:val="28"/>
          <w:szCs w:val="28"/>
          <w:lang w:val="en-US"/>
        </w:rPr>
        <w:t>il</w:t>
      </w:r>
      <w:r w:rsidR="00352680" w:rsidRPr="00A2572C">
        <w:rPr>
          <w:rFonts w:ascii="Times New Roman" w:hAnsi="Times New Roman" w:cs="Times New Roman"/>
          <w:sz w:val="28"/>
          <w:szCs w:val="28"/>
          <w:lang w:val="en-US"/>
        </w:rPr>
        <w:t>ă</w:t>
      </w:r>
      <w:r w:rsidR="007C5E56" w:rsidRPr="00A2572C">
        <w:rPr>
          <w:rFonts w:ascii="Times New Roman" w:eastAsia="Calibri" w:hAnsi="Times New Roman" w:cs="Times New Roman"/>
          <w:sz w:val="28"/>
          <w:szCs w:val="28"/>
          <w:lang w:val="en-US"/>
        </w:rPr>
        <w:t>.</w:t>
      </w:r>
      <w:r w:rsidR="00352680" w:rsidRPr="00A2572C">
        <w:rPr>
          <w:rFonts w:ascii="Times New Roman" w:eastAsia="Calibri" w:hAnsi="Times New Roman" w:cs="Times New Roman"/>
          <w:sz w:val="28"/>
          <w:szCs w:val="28"/>
          <w:lang w:val="en-US"/>
        </w:rPr>
        <w:t xml:space="preserve"> Astfel,  se instaleaz</w:t>
      </w:r>
      <w:r w:rsidR="00352680" w:rsidRPr="00A2572C">
        <w:rPr>
          <w:rFonts w:ascii="Times New Roman" w:hAnsi="Times New Roman" w:cs="Times New Roman"/>
          <w:sz w:val="28"/>
          <w:szCs w:val="28"/>
          <w:lang w:val="en-US"/>
        </w:rPr>
        <w:t>ă</w:t>
      </w:r>
      <w:r w:rsidR="007C5E56" w:rsidRPr="00A2572C">
        <w:rPr>
          <w:rFonts w:ascii="Times New Roman" w:eastAsia="Calibri" w:hAnsi="Times New Roman" w:cs="Times New Roman"/>
          <w:sz w:val="28"/>
          <w:szCs w:val="28"/>
          <w:lang w:val="en-US"/>
        </w:rPr>
        <w:t xml:space="preserve"> mal</w:t>
      </w:r>
      <w:r w:rsidR="00352680" w:rsidRPr="00A2572C">
        <w:rPr>
          <w:rFonts w:ascii="Times New Roman" w:eastAsia="Calibri" w:hAnsi="Times New Roman" w:cs="Times New Roman"/>
          <w:sz w:val="28"/>
          <w:szCs w:val="28"/>
          <w:lang w:val="en-US"/>
        </w:rPr>
        <w:t xml:space="preserve">digestia </w:t>
      </w:r>
      <w:r w:rsidR="00352680" w:rsidRPr="00A2572C">
        <w:rPr>
          <w:rFonts w:ascii="Times New Roman" w:hAnsi="Times New Roman" w:cs="Times New Roman"/>
          <w:sz w:val="28"/>
          <w:szCs w:val="28"/>
          <w:lang w:val="en-US"/>
        </w:rPr>
        <w:t>și</w:t>
      </w:r>
      <w:r w:rsidR="00352680" w:rsidRPr="00A2572C">
        <w:rPr>
          <w:rFonts w:ascii="Times New Roman" w:eastAsia="Calibri" w:hAnsi="Times New Roman" w:cs="Times New Roman"/>
          <w:sz w:val="28"/>
          <w:szCs w:val="28"/>
          <w:lang w:val="en-US"/>
        </w:rPr>
        <w:t xml:space="preserve"> malabsor</w:t>
      </w:r>
      <w:r w:rsidR="00352680" w:rsidRPr="00A2572C">
        <w:rPr>
          <w:rFonts w:ascii="Times New Roman" w:hAnsi="Times New Roman" w:cs="Times New Roman"/>
          <w:sz w:val="28"/>
          <w:szCs w:val="28"/>
          <w:lang w:val="en-US"/>
        </w:rPr>
        <w:t>ț</w:t>
      </w:r>
      <w:r w:rsidR="00352680" w:rsidRPr="00A2572C">
        <w:rPr>
          <w:rFonts w:ascii="Times New Roman" w:eastAsia="Calibri" w:hAnsi="Times New Roman" w:cs="Times New Roman"/>
          <w:sz w:val="28"/>
          <w:szCs w:val="28"/>
          <w:lang w:val="en-US"/>
        </w:rPr>
        <w:t xml:space="preserve">ia proteinelor. Anaciditatea </w:t>
      </w:r>
      <w:r w:rsidR="00352680" w:rsidRPr="00A2572C">
        <w:rPr>
          <w:rFonts w:ascii="Times New Roman" w:hAnsi="Times New Roman" w:cs="Times New Roman"/>
          <w:sz w:val="28"/>
          <w:szCs w:val="28"/>
          <w:lang w:val="en-US"/>
        </w:rPr>
        <w:t>și</w:t>
      </w:r>
      <w:r w:rsidR="00352680" w:rsidRPr="00A2572C">
        <w:rPr>
          <w:rFonts w:ascii="Times New Roman" w:eastAsia="Calibri" w:hAnsi="Times New Roman" w:cs="Times New Roman"/>
          <w:sz w:val="28"/>
          <w:szCs w:val="28"/>
          <w:lang w:val="en-US"/>
        </w:rPr>
        <w:t xml:space="preserve"> hipoaciditatea stomacului contribuie la colonizarea excesiv</w:t>
      </w:r>
      <w:r w:rsidR="00352680" w:rsidRPr="00A2572C">
        <w:rPr>
          <w:rFonts w:ascii="Times New Roman" w:hAnsi="Times New Roman" w:cs="Times New Roman"/>
          <w:sz w:val="28"/>
          <w:szCs w:val="28"/>
          <w:lang w:val="en-US"/>
        </w:rPr>
        <w:t>ă a tractului</w:t>
      </w:r>
      <w:r w:rsidR="007C5E56" w:rsidRPr="00A2572C">
        <w:rPr>
          <w:rFonts w:ascii="Times New Roman" w:eastAsia="Calibri" w:hAnsi="Times New Roman" w:cs="Times New Roman"/>
          <w:sz w:val="28"/>
          <w:szCs w:val="28"/>
          <w:lang w:val="en-US"/>
        </w:rPr>
        <w:t xml:space="preserve"> gastrointestinal</w:t>
      </w:r>
      <w:r w:rsidR="00352680" w:rsidRPr="00A2572C">
        <w:rPr>
          <w:rFonts w:ascii="Times New Roman" w:eastAsia="Calibri" w:hAnsi="Times New Roman" w:cs="Times New Roman"/>
          <w:sz w:val="28"/>
          <w:szCs w:val="28"/>
          <w:lang w:val="en-US"/>
        </w:rPr>
        <w:t xml:space="preserve"> de flora bacterian</w:t>
      </w:r>
      <w:r w:rsidR="00352680" w:rsidRPr="00A2572C">
        <w:rPr>
          <w:rFonts w:ascii="Times New Roman" w:hAnsi="Times New Roman" w:cs="Times New Roman"/>
          <w:sz w:val="28"/>
          <w:szCs w:val="28"/>
          <w:lang w:val="en-US"/>
        </w:rPr>
        <w:t>ă</w:t>
      </w:r>
      <w:r w:rsidR="00352680" w:rsidRPr="00A2572C">
        <w:rPr>
          <w:rFonts w:ascii="Times New Roman" w:eastAsia="Calibri" w:hAnsi="Times New Roman" w:cs="Times New Roman"/>
          <w:sz w:val="28"/>
          <w:szCs w:val="28"/>
          <w:lang w:val="en-US"/>
        </w:rPr>
        <w:t xml:space="preserve">  (inclusiv cea patogen</w:t>
      </w:r>
      <w:r w:rsidR="00352680" w:rsidRPr="00A2572C">
        <w:rPr>
          <w:rFonts w:ascii="Times New Roman" w:hAnsi="Times New Roman" w:cs="Times New Roman"/>
          <w:sz w:val="28"/>
          <w:szCs w:val="28"/>
          <w:lang w:val="en-US"/>
        </w:rPr>
        <w:t>ă</w:t>
      </w:r>
      <w:r w:rsidR="007C5E56" w:rsidRPr="00A2572C">
        <w:rPr>
          <w:rFonts w:ascii="Times New Roman" w:eastAsia="Calibri" w:hAnsi="Times New Roman" w:cs="Times New Roman"/>
          <w:sz w:val="28"/>
          <w:szCs w:val="28"/>
          <w:lang w:val="en-US"/>
        </w:rPr>
        <w:t>),</w:t>
      </w:r>
      <w:r w:rsidR="00352680" w:rsidRPr="00A2572C">
        <w:rPr>
          <w:rFonts w:ascii="Times New Roman" w:eastAsia="Calibri" w:hAnsi="Times New Roman" w:cs="Times New Roman"/>
          <w:sz w:val="28"/>
          <w:szCs w:val="28"/>
          <w:lang w:val="en-US"/>
        </w:rPr>
        <w:t xml:space="preserve"> ce intensific</w:t>
      </w:r>
      <w:r w:rsidR="00352680" w:rsidRPr="00A2572C">
        <w:rPr>
          <w:rFonts w:ascii="Times New Roman" w:hAnsi="Times New Roman" w:cs="Times New Roman"/>
          <w:sz w:val="28"/>
          <w:szCs w:val="28"/>
          <w:lang w:val="en-US"/>
        </w:rPr>
        <w:t>ă procesele de fermentare și</w:t>
      </w:r>
      <w:r w:rsidR="00352680" w:rsidRPr="00A2572C">
        <w:rPr>
          <w:rFonts w:ascii="Times New Roman" w:eastAsia="Calibri" w:hAnsi="Times New Roman" w:cs="Times New Roman"/>
          <w:sz w:val="28"/>
          <w:szCs w:val="28"/>
          <w:lang w:val="en-US"/>
        </w:rPr>
        <w:t xml:space="preserve"> </w:t>
      </w:r>
      <w:r w:rsidR="007C5E56" w:rsidRPr="00A2572C">
        <w:rPr>
          <w:rFonts w:ascii="Times New Roman" w:eastAsia="Calibri" w:hAnsi="Times New Roman" w:cs="Times New Roman"/>
          <w:sz w:val="28"/>
          <w:szCs w:val="28"/>
          <w:lang w:val="en-US"/>
        </w:rPr>
        <w:t>de</w:t>
      </w:r>
      <w:r w:rsidR="00352680" w:rsidRPr="00A2572C">
        <w:rPr>
          <w:rFonts w:ascii="Times New Roman" w:eastAsia="Calibri" w:hAnsi="Times New Roman" w:cs="Times New Roman"/>
          <w:sz w:val="28"/>
          <w:szCs w:val="28"/>
          <w:lang w:val="en-US"/>
        </w:rPr>
        <w:t>scompunere asociate cu afec</w:t>
      </w:r>
      <w:r w:rsidR="00352680" w:rsidRPr="00A2572C">
        <w:rPr>
          <w:rFonts w:ascii="Times New Roman" w:hAnsi="Times New Roman" w:cs="Times New Roman"/>
          <w:sz w:val="28"/>
          <w:szCs w:val="28"/>
          <w:lang w:val="en-US"/>
        </w:rPr>
        <w:t>ț</w:t>
      </w:r>
      <w:r w:rsidR="00352680" w:rsidRPr="00A2572C">
        <w:rPr>
          <w:rFonts w:ascii="Times New Roman" w:eastAsia="Calibri" w:hAnsi="Times New Roman" w:cs="Times New Roman"/>
          <w:sz w:val="28"/>
          <w:szCs w:val="28"/>
          <w:lang w:val="en-US"/>
        </w:rPr>
        <w:t>iunile esen</w:t>
      </w:r>
      <w:r w:rsidR="00352680" w:rsidRPr="00A2572C">
        <w:rPr>
          <w:rFonts w:ascii="Times New Roman" w:hAnsi="Times New Roman" w:cs="Times New Roman"/>
          <w:sz w:val="28"/>
          <w:szCs w:val="28"/>
          <w:lang w:val="en-US"/>
        </w:rPr>
        <w:t>ț</w:t>
      </w:r>
      <w:r w:rsidR="00352680" w:rsidRPr="00A2572C">
        <w:rPr>
          <w:rFonts w:ascii="Times New Roman" w:eastAsia="Calibri" w:hAnsi="Times New Roman" w:cs="Times New Roman"/>
          <w:sz w:val="28"/>
          <w:szCs w:val="28"/>
          <w:lang w:val="en-US"/>
        </w:rPr>
        <w:t>iale di</w:t>
      </w:r>
      <w:r w:rsidR="007C5E56" w:rsidRPr="00A2572C">
        <w:rPr>
          <w:rFonts w:ascii="Times New Roman" w:eastAsia="Calibri" w:hAnsi="Times New Roman" w:cs="Times New Roman"/>
          <w:sz w:val="28"/>
          <w:szCs w:val="28"/>
          <w:lang w:val="en-US"/>
        </w:rPr>
        <w:t>speptic</w:t>
      </w:r>
      <w:r w:rsidR="00352680" w:rsidRPr="00A2572C">
        <w:rPr>
          <w:rFonts w:ascii="Times New Roman" w:eastAsia="Calibri" w:hAnsi="Times New Roman" w:cs="Times New Roman"/>
          <w:sz w:val="28"/>
          <w:szCs w:val="28"/>
          <w:lang w:val="en-US"/>
        </w:rPr>
        <w:t xml:space="preserve">e. Evacuarea chimului gastric </w:t>
      </w:r>
      <w:r w:rsidR="00352680" w:rsidRPr="00A2572C">
        <w:rPr>
          <w:rFonts w:ascii="Times New Roman" w:hAnsi="Times New Roman" w:cs="Times New Roman"/>
          <w:sz w:val="28"/>
          <w:szCs w:val="28"/>
          <w:lang w:val="en-US"/>
        </w:rPr>
        <w:t>în</w:t>
      </w:r>
      <w:r w:rsidR="00352680" w:rsidRPr="00A2572C">
        <w:rPr>
          <w:rFonts w:ascii="Times New Roman" w:eastAsia="Calibri" w:hAnsi="Times New Roman" w:cs="Times New Roman"/>
          <w:sz w:val="28"/>
          <w:szCs w:val="28"/>
          <w:lang w:val="en-US"/>
        </w:rPr>
        <w:t xml:space="preserve"> duoden</w:t>
      </w:r>
      <w:r w:rsidR="00A85E49" w:rsidRPr="00A2572C">
        <w:rPr>
          <w:rFonts w:ascii="Times New Roman" w:eastAsia="Calibri" w:hAnsi="Times New Roman" w:cs="Times New Roman"/>
          <w:sz w:val="28"/>
          <w:szCs w:val="28"/>
          <w:lang w:val="en-US"/>
        </w:rPr>
        <w:t xml:space="preserve"> se</w:t>
      </w:r>
      <w:r w:rsidR="007C5E56" w:rsidRPr="00A2572C">
        <w:rPr>
          <w:rFonts w:ascii="Times New Roman" w:eastAsia="Calibri" w:hAnsi="Times New Roman" w:cs="Times New Roman"/>
          <w:sz w:val="28"/>
          <w:szCs w:val="28"/>
          <w:lang w:val="en-US"/>
        </w:rPr>
        <w:t xml:space="preserve"> acceler</w:t>
      </w:r>
      <w:r w:rsidR="00A85E49" w:rsidRPr="00A2572C">
        <w:rPr>
          <w:rFonts w:ascii="Times New Roman" w:eastAsia="Calibri" w:hAnsi="Times New Roman" w:cs="Times New Roman"/>
          <w:sz w:val="28"/>
          <w:szCs w:val="28"/>
          <w:lang w:val="en-US"/>
        </w:rPr>
        <w:t>eaz</w:t>
      </w:r>
      <w:r w:rsidR="00A85E49" w:rsidRPr="00A2572C">
        <w:rPr>
          <w:rFonts w:ascii="Times New Roman" w:hAnsi="Times New Roman" w:cs="Times New Roman"/>
          <w:sz w:val="28"/>
          <w:szCs w:val="28"/>
          <w:lang w:val="en-US"/>
        </w:rPr>
        <w:t>ă</w:t>
      </w:r>
      <w:r w:rsidR="00A85E49" w:rsidRPr="00A2572C">
        <w:rPr>
          <w:rFonts w:ascii="Times New Roman" w:eastAsia="Calibri" w:hAnsi="Times New Roman" w:cs="Times New Roman"/>
          <w:sz w:val="28"/>
          <w:szCs w:val="28"/>
          <w:lang w:val="en-US"/>
        </w:rPr>
        <w:t xml:space="preserve">, </w:t>
      </w:r>
      <w:r w:rsidR="00A85E49" w:rsidRPr="00A2572C">
        <w:rPr>
          <w:rFonts w:ascii="Times New Roman" w:hAnsi="Times New Roman" w:cs="Times New Roman"/>
          <w:sz w:val="28"/>
          <w:szCs w:val="28"/>
          <w:lang w:val="en-US"/>
        </w:rPr>
        <w:t>în</w:t>
      </w:r>
      <w:r w:rsidR="00A85E49" w:rsidRPr="00A2572C">
        <w:rPr>
          <w:rFonts w:ascii="Times New Roman" w:eastAsia="Calibri" w:hAnsi="Times New Roman" w:cs="Times New Roman"/>
          <w:sz w:val="28"/>
          <w:szCs w:val="28"/>
          <w:lang w:val="en-US"/>
        </w:rPr>
        <w:t xml:space="preserve">  timp ce  pilorul permanent r</w:t>
      </w:r>
      <w:r w:rsidR="00A85E49" w:rsidRPr="00A2572C">
        <w:rPr>
          <w:rFonts w:ascii="Times New Roman" w:hAnsi="Times New Roman" w:cs="Times New Roman"/>
          <w:sz w:val="28"/>
          <w:szCs w:val="28"/>
          <w:lang w:val="en-US"/>
        </w:rPr>
        <w:t>ă</w:t>
      </w:r>
      <w:r w:rsidR="00A85E49" w:rsidRPr="00A2572C">
        <w:rPr>
          <w:rFonts w:ascii="Times New Roman" w:eastAsia="Calibri" w:hAnsi="Times New Roman" w:cs="Times New Roman"/>
          <w:sz w:val="28"/>
          <w:szCs w:val="28"/>
          <w:lang w:val="en-US"/>
        </w:rPr>
        <w:t>m</w:t>
      </w:r>
      <w:r w:rsidR="00A85E49" w:rsidRPr="00A2572C">
        <w:rPr>
          <w:rFonts w:ascii="Times New Roman" w:hAnsi="Times New Roman" w:cs="Times New Roman"/>
          <w:sz w:val="28"/>
          <w:szCs w:val="28"/>
          <w:lang w:val="en-US"/>
        </w:rPr>
        <w:t>â</w:t>
      </w:r>
      <w:r w:rsidR="00A85E49" w:rsidRPr="00A2572C">
        <w:rPr>
          <w:rFonts w:ascii="Times New Roman" w:eastAsia="Calibri" w:hAnsi="Times New Roman" w:cs="Times New Roman"/>
          <w:sz w:val="28"/>
          <w:szCs w:val="28"/>
          <w:lang w:val="en-US"/>
        </w:rPr>
        <w:t>ne u</w:t>
      </w:r>
      <w:r w:rsidR="00A85E49" w:rsidRPr="00A2572C">
        <w:rPr>
          <w:rFonts w:ascii="Times New Roman" w:hAnsi="Times New Roman" w:cs="Times New Roman"/>
          <w:sz w:val="28"/>
          <w:szCs w:val="28"/>
          <w:lang w:val="en-US"/>
        </w:rPr>
        <w:t xml:space="preserve">șor </w:t>
      </w:r>
      <w:r w:rsidR="007C5E56" w:rsidRPr="00A2572C">
        <w:rPr>
          <w:rFonts w:ascii="Times New Roman" w:eastAsia="Calibri" w:hAnsi="Times New Roman" w:cs="Times New Roman"/>
          <w:sz w:val="28"/>
          <w:szCs w:val="28"/>
          <w:lang w:val="en-US"/>
        </w:rPr>
        <w:t>d</w:t>
      </w:r>
      <w:r w:rsidR="00A85E49" w:rsidRPr="00A2572C">
        <w:rPr>
          <w:rFonts w:ascii="Times New Roman" w:eastAsia="Calibri" w:hAnsi="Times New Roman" w:cs="Times New Roman"/>
          <w:sz w:val="28"/>
          <w:szCs w:val="28"/>
          <w:lang w:val="en-US"/>
        </w:rPr>
        <w:t>eschis</w:t>
      </w:r>
      <w:r w:rsidR="007C5E56" w:rsidRPr="00A2572C">
        <w:rPr>
          <w:rFonts w:ascii="Times New Roman" w:eastAsia="Calibri" w:hAnsi="Times New Roman" w:cs="Times New Roman"/>
          <w:sz w:val="28"/>
          <w:szCs w:val="28"/>
          <w:lang w:val="en-US"/>
        </w:rPr>
        <w:t xml:space="preserve">. </w:t>
      </w:r>
      <w:r w:rsidR="00A85E49" w:rsidRPr="00A2572C">
        <w:rPr>
          <w:rFonts w:ascii="Times New Roman" w:eastAsia="Calibri" w:hAnsi="Times New Roman" w:cs="Times New Roman"/>
          <w:sz w:val="28"/>
          <w:szCs w:val="28"/>
          <w:lang w:val="en-US"/>
        </w:rPr>
        <w:t xml:space="preserve">Chimul gastric procesat insuficient mecanic </w:t>
      </w:r>
      <w:r w:rsidR="00A85E49" w:rsidRPr="00A2572C">
        <w:rPr>
          <w:rFonts w:ascii="Times New Roman" w:hAnsi="Times New Roman" w:cs="Times New Roman"/>
          <w:sz w:val="28"/>
          <w:szCs w:val="28"/>
          <w:lang w:val="en-US"/>
        </w:rPr>
        <w:t>și chimic</w:t>
      </w:r>
      <w:r w:rsidR="00A85E49" w:rsidRPr="00A2572C">
        <w:rPr>
          <w:rFonts w:ascii="Times New Roman" w:eastAsia="Calibri" w:hAnsi="Times New Roman" w:cs="Times New Roman"/>
          <w:sz w:val="28"/>
          <w:szCs w:val="28"/>
          <w:lang w:val="en-US"/>
        </w:rPr>
        <w:t>, irit</w:t>
      </w:r>
      <w:r w:rsidR="00A85E49" w:rsidRPr="00A2572C">
        <w:rPr>
          <w:rFonts w:ascii="Times New Roman" w:hAnsi="Times New Roman" w:cs="Times New Roman"/>
          <w:sz w:val="28"/>
          <w:szCs w:val="28"/>
          <w:lang w:val="en-US"/>
        </w:rPr>
        <w:t>â</w:t>
      </w:r>
      <w:r w:rsidR="00A85E49" w:rsidRPr="00A2572C">
        <w:rPr>
          <w:rFonts w:ascii="Times New Roman" w:eastAsia="Calibri" w:hAnsi="Times New Roman" w:cs="Times New Roman"/>
          <w:sz w:val="28"/>
          <w:szCs w:val="28"/>
          <w:lang w:val="en-US"/>
        </w:rPr>
        <w:t xml:space="preserve">nd mucoasa </w:t>
      </w:r>
      <w:r w:rsidR="007C5E56" w:rsidRPr="00A2572C">
        <w:rPr>
          <w:rFonts w:ascii="Times New Roman" w:eastAsia="Calibri" w:hAnsi="Times New Roman" w:cs="Times New Roman"/>
          <w:sz w:val="28"/>
          <w:szCs w:val="28"/>
          <w:lang w:val="en-US"/>
        </w:rPr>
        <w:t>intestinal</w:t>
      </w:r>
      <w:r w:rsidR="00A85E49" w:rsidRPr="00A2572C">
        <w:rPr>
          <w:rFonts w:ascii="Times New Roman" w:hAnsi="Times New Roman" w:cs="Times New Roman"/>
          <w:sz w:val="28"/>
          <w:szCs w:val="28"/>
          <w:lang w:val="en-US"/>
        </w:rPr>
        <w:t>ă</w:t>
      </w:r>
      <w:r w:rsidR="007C5E56" w:rsidRPr="00A2572C">
        <w:rPr>
          <w:rFonts w:ascii="Times New Roman" w:eastAsia="Calibri" w:hAnsi="Times New Roman" w:cs="Times New Roman"/>
          <w:sz w:val="28"/>
          <w:szCs w:val="28"/>
          <w:lang w:val="en-US"/>
        </w:rPr>
        <w:t xml:space="preserve"> intensif</w:t>
      </w:r>
      <w:r w:rsidR="00A85E49" w:rsidRPr="00A2572C">
        <w:rPr>
          <w:rFonts w:ascii="Times New Roman" w:eastAsia="Calibri" w:hAnsi="Times New Roman" w:cs="Times New Roman"/>
          <w:sz w:val="28"/>
          <w:szCs w:val="28"/>
          <w:lang w:val="en-US"/>
        </w:rPr>
        <w:t>ic</w:t>
      </w:r>
      <w:r w:rsidR="00A85E49" w:rsidRPr="00A2572C">
        <w:rPr>
          <w:rFonts w:ascii="Times New Roman" w:hAnsi="Times New Roman" w:cs="Times New Roman"/>
          <w:sz w:val="28"/>
          <w:szCs w:val="28"/>
          <w:lang w:val="en-US"/>
        </w:rPr>
        <w:t>ă</w:t>
      </w:r>
      <w:r w:rsidR="00A85E49" w:rsidRPr="00A2572C">
        <w:rPr>
          <w:rFonts w:ascii="Times New Roman" w:eastAsia="Calibri" w:hAnsi="Times New Roman" w:cs="Times New Roman"/>
          <w:sz w:val="28"/>
          <w:szCs w:val="28"/>
          <w:lang w:val="en-US"/>
        </w:rPr>
        <w:t xml:space="preserve"> peristalt</w:t>
      </w:r>
      <w:r w:rsidR="007C5E56" w:rsidRPr="00A2572C">
        <w:rPr>
          <w:rFonts w:ascii="Times New Roman" w:eastAsia="Calibri" w:hAnsi="Times New Roman" w:cs="Times New Roman"/>
          <w:sz w:val="28"/>
          <w:szCs w:val="28"/>
          <w:lang w:val="en-US"/>
        </w:rPr>
        <w:t>is</w:t>
      </w:r>
      <w:r w:rsidR="00A85E49" w:rsidRPr="00A2572C">
        <w:rPr>
          <w:rFonts w:ascii="Times New Roman" w:eastAsia="Calibri" w:hAnsi="Times New Roman" w:cs="Times New Roman"/>
          <w:sz w:val="28"/>
          <w:szCs w:val="28"/>
          <w:lang w:val="en-US"/>
        </w:rPr>
        <w:t>mul</w:t>
      </w:r>
      <w:r w:rsidR="007C5E56" w:rsidRPr="00A2572C">
        <w:rPr>
          <w:rFonts w:ascii="Times New Roman" w:eastAsia="Calibri" w:hAnsi="Times New Roman" w:cs="Times New Roman"/>
          <w:sz w:val="28"/>
          <w:szCs w:val="28"/>
          <w:lang w:val="en-US"/>
        </w:rPr>
        <w:t>, acceler</w:t>
      </w:r>
      <w:r w:rsidR="00A85E49" w:rsidRPr="00A2572C">
        <w:rPr>
          <w:rFonts w:ascii="Times New Roman" w:eastAsia="Calibri" w:hAnsi="Times New Roman" w:cs="Times New Roman"/>
          <w:sz w:val="28"/>
          <w:szCs w:val="28"/>
          <w:lang w:val="en-US"/>
        </w:rPr>
        <w:t>eaz</w:t>
      </w:r>
      <w:r w:rsidR="00A85E49" w:rsidRPr="00A2572C">
        <w:rPr>
          <w:rFonts w:ascii="Times New Roman" w:hAnsi="Times New Roman" w:cs="Times New Roman"/>
          <w:sz w:val="28"/>
          <w:szCs w:val="28"/>
          <w:lang w:val="en-US"/>
        </w:rPr>
        <w:t>ă</w:t>
      </w:r>
      <w:r w:rsidR="00A85E49" w:rsidRPr="00A2572C">
        <w:rPr>
          <w:rFonts w:ascii="Times New Roman" w:eastAsia="Calibri" w:hAnsi="Times New Roman" w:cs="Times New Roman"/>
          <w:sz w:val="28"/>
          <w:szCs w:val="28"/>
          <w:lang w:val="en-US"/>
        </w:rPr>
        <w:t xml:space="preserve"> pasajul con</w:t>
      </w:r>
      <w:r w:rsidR="00A85E49" w:rsidRPr="00A2572C">
        <w:rPr>
          <w:rFonts w:ascii="Times New Roman" w:hAnsi="Times New Roman" w:cs="Times New Roman"/>
          <w:sz w:val="28"/>
          <w:szCs w:val="28"/>
          <w:lang w:val="en-US"/>
        </w:rPr>
        <w:t>ț</w:t>
      </w:r>
      <w:r w:rsidR="00A85E49" w:rsidRPr="00A2572C">
        <w:rPr>
          <w:rFonts w:ascii="Times New Roman" w:eastAsia="Calibri" w:hAnsi="Times New Roman" w:cs="Times New Roman"/>
          <w:sz w:val="28"/>
          <w:szCs w:val="28"/>
          <w:lang w:val="en-US"/>
        </w:rPr>
        <w:t>inutului</w:t>
      </w:r>
      <w:r w:rsidR="007C5E56" w:rsidRPr="00A2572C">
        <w:rPr>
          <w:rFonts w:ascii="Times New Roman" w:eastAsia="Calibri" w:hAnsi="Times New Roman" w:cs="Times New Roman"/>
          <w:sz w:val="28"/>
          <w:szCs w:val="28"/>
          <w:lang w:val="en-US"/>
        </w:rPr>
        <w:t xml:space="preserve"> intestinal</w:t>
      </w:r>
      <w:r w:rsidR="00A85E49" w:rsidRPr="00A2572C">
        <w:rPr>
          <w:rFonts w:ascii="Times New Roman" w:eastAsia="Calibri" w:hAnsi="Times New Roman" w:cs="Times New Roman"/>
          <w:sz w:val="28"/>
          <w:szCs w:val="28"/>
          <w:lang w:val="en-US"/>
        </w:rPr>
        <w:t>, ceea ce rezult</w:t>
      </w:r>
      <w:r w:rsidR="00A85E49" w:rsidRPr="00A2572C">
        <w:rPr>
          <w:rFonts w:ascii="Times New Roman" w:hAnsi="Times New Roman" w:cs="Times New Roman"/>
          <w:sz w:val="28"/>
          <w:szCs w:val="28"/>
          <w:lang w:val="en-US"/>
        </w:rPr>
        <w:t>ă</w:t>
      </w:r>
      <w:r w:rsidR="00A85E49" w:rsidRPr="00A2572C">
        <w:rPr>
          <w:rFonts w:ascii="Times New Roman" w:eastAsia="Calibri" w:hAnsi="Times New Roman" w:cs="Times New Roman"/>
          <w:sz w:val="28"/>
          <w:szCs w:val="28"/>
          <w:lang w:val="en-US"/>
        </w:rPr>
        <w:t xml:space="preserve"> </w:t>
      </w:r>
      <w:r w:rsidR="00A85E49" w:rsidRPr="00A2572C">
        <w:rPr>
          <w:rFonts w:ascii="Times New Roman" w:hAnsi="Times New Roman" w:cs="Times New Roman"/>
          <w:sz w:val="28"/>
          <w:szCs w:val="28"/>
          <w:lang w:val="en-US"/>
        </w:rPr>
        <w:t>în</w:t>
      </w:r>
      <w:r w:rsidR="00A85E49" w:rsidRPr="00A2572C">
        <w:rPr>
          <w:rFonts w:ascii="Times New Roman" w:eastAsia="Calibri" w:hAnsi="Times New Roman" w:cs="Times New Roman"/>
          <w:sz w:val="28"/>
          <w:szCs w:val="28"/>
          <w:lang w:val="en-US"/>
        </w:rPr>
        <w:t xml:space="preserve"> maldigestie </w:t>
      </w:r>
      <w:r w:rsidR="00A85E49" w:rsidRPr="00A2572C">
        <w:rPr>
          <w:rFonts w:ascii="Times New Roman" w:hAnsi="Times New Roman" w:cs="Times New Roman"/>
          <w:sz w:val="28"/>
          <w:szCs w:val="28"/>
          <w:lang w:val="en-US"/>
        </w:rPr>
        <w:t xml:space="preserve">și </w:t>
      </w:r>
      <w:r w:rsidR="00A85E49" w:rsidRPr="00A2572C">
        <w:rPr>
          <w:rFonts w:ascii="Times New Roman" w:eastAsia="Calibri" w:hAnsi="Times New Roman" w:cs="Times New Roman"/>
          <w:sz w:val="28"/>
          <w:szCs w:val="28"/>
          <w:lang w:val="en-US"/>
        </w:rPr>
        <w:t>malabsorb</w:t>
      </w:r>
      <w:r w:rsidR="00A5408F" w:rsidRPr="00A2572C">
        <w:rPr>
          <w:rFonts w:ascii="Times New Roman" w:hAnsi="Times New Roman" w:cs="Times New Roman"/>
          <w:sz w:val="28"/>
          <w:szCs w:val="28"/>
          <w:lang w:val="en-US"/>
        </w:rPr>
        <w:t>ț</w:t>
      </w:r>
      <w:r w:rsidR="00A5408F" w:rsidRPr="00A2572C">
        <w:rPr>
          <w:rFonts w:ascii="Times New Roman" w:eastAsia="Calibri" w:hAnsi="Times New Roman" w:cs="Times New Roman"/>
          <w:sz w:val="28"/>
          <w:szCs w:val="28"/>
          <w:lang w:val="en-US"/>
        </w:rPr>
        <w:t>ie</w:t>
      </w:r>
      <w:r w:rsidR="007C5E56" w:rsidRPr="00A2572C">
        <w:rPr>
          <w:rFonts w:ascii="Times New Roman" w:eastAsia="Calibri" w:hAnsi="Times New Roman" w:cs="Times New Roman"/>
          <w:sz w:val="28"/>
          <w:szCs w:val="28"/>
          <w:lang w:val="en-US"/>
        </w:rPr>
        <w:t>.</w:t>
      </w:r>
      <w:r w:rsidR="00A5408F" w:rsidRPr="00A2572C">
        <w:rPr>
          <w:rFonts w:ascii="Times New Roman" w:eastAsia="Calibri" w:hAnsi="Times New Roman" w:cs="Times New Roman"/>
          <w:sz w:val="28"/>
          <w:szCs w:val="28"/>
          <w:lang w:val="en-US"/>
        </w:rPr>
        <w:t xml:space="preserve"> Astfel se instaleaz</w:t>
      </w:r>
      <w:r w:rsidR="00A5408F" w:rsidRPr="00A2572C">
        <w:rPr>
          <w:rFonts w:ascii="Times New Roman" w:hAnsi="Times New Roman" w:cs="Times New Roman"/>
          <w:sz w:val="28"/>
          <w:szCs w:val="28"/>
          <w:lang w:val="en-US"/>
        </w:rPr>
        <w:t xml:space="preserve">ă </w:t>
      </w:r>
      <w:r w:rsidR="00A5408F" w:rsidRPr="00A2572C">
        <w:rPr>
          <w:rFonts w:ascii="Times New Roman" w:eastAsia="Calibri" w:hAnsi="Times New Roman" w:cs="Times New Roman"/>
          <w:sz w:val="28"/>
          <w:szCs w:val="28"/>
          <w:lang w:val="en-US"/>
        </w:rPr>
        <w:t>sindromul diareic cu steatoree, hipovitaminoze</w:t>
      </w:r>
      <w:r w:rsidR="007C5E56" w:rsidRPr="00A2572C">
        <w:rPr>
          <w:rFonts w:ascii="Times New Roman" w:eastAsia="Calibri" w:hAnsi="Times New Roman" w:cs="Times New Roman"/>
          <w:sz w:val="28"/>
          <w:szCs w:val="28"/>
          <w:lang w:val="en-US"/>
        </w:rPr>
        <w:t>,</w:t>
      </w:r>
      <w:r w:rsidR="00A5408F" w:rsidRPr="00A2572C">
        <w:rPr>
          <w:rFonts w:ascii="Times New Roman" w:eastAsia="Calibri" w:hAnsi="Times New Roman" w:cs="Times New Roman"/>
          <w:sz w:val="28"/>
          <w:szCs w:val="28"/>
          <w:lang w:val="en-US"/>
        </w:rPr>
        <w:t xml:space="preserve"> tulbur</w:t>
      </w:r>
      <w:r w:rsidR="00A5408F" w:rsidRPr="00A2572C">
        <w:rPr>
          <w:rFonts w:ascii="Times New Roman" w:hAnsi="Times New Roman" w:cs="Times New Roman"/>
          <w:sz w:val="28"/>
          <w:szCs w:val="28"/>
          <w:lang w:val="en-US"/>
        </w:rPr>
        <w:t>ări</w:t>
      </w:r>
      <w:r w:rsidR="007C5E56" w:rsidRPr="00A2572C">
        <w:rPr>
          <w:rFonts w:ascii="Times New Roman" w:eastAsia="Calibri" w:hAnsi="Times New Roman" w:cs="Times New Roman"/>
          <w:sz w:val="28"/>
          <w:szCs w:val="28"/>
          <w:lang w:val="en-US"/>
        </w:rPr>
        <w:t xml:space="preserve"> metabolic</w:t>
      </w:r>
      <w:r w:rsidR="00A5408F" w:rsidRPr="00A2572C">
        <w:rPr>
          <w:rFonts w:ascii="Times New Roman" w:eastAsia="Calibri" w:hAnsi="Times New Roman" w:cs="Times New Roman"/>
          <w:sz w:val="28"/>
          <w:szCs w:val="28"/>
          <w:lang w:val="en-US"/>
        </w:rPr>
        <w:t>e</w:t>
      </w:r>
      <w:r w:rsidR="007C5E56" w:rsidRPr="00A2572C">
        <w:rPr>
          <w:rFonts w:ascii="Times New Roman" w:eastAsia="Calibri" w:hAnsi="Times New Roman" w:cs="Times New Roman"/>
          <w:sz w:val="28"/>
          <w:szCs w:val="28"/>
          <w:lang w:val="en-US"/>
        </w:rPr>
        <w:t>,</w:t>
      </w:r>
      <w:r w:rsidR="00A5408F" w:rsidRPr="00A2572C">
        <w:rPr>
          <w:rFonts w:ascii="Times New Roman" w:eastAsia="Calibri" w:hAnsi="Times New Roman" w:cs="Times New Roman"/>
          <w:sz w:val="28"/>
          <w:szCs w:val="28"/>
          <w:lang w:val="en-US"/>
        </w:rPr>
        <w:t xml:space="preserve"> dezechilibru hidroelectrolitic, deshi</w:t>
      </w:r>
      <w:r w:rsidR="007C5E56" w:rsidRPr="00A2572C">
        <w:rPr>
          <w:rFonts w:ascii="Times New Roman" w:eastAsia="Calibri" w:hAnsi="Times New Roman" w:cs="Times New Roman"/>
          <w:sz w:val="28"/>
          <w:szCs w:val="28"/>
          <w:lang w:val="en-US"/>
        </w:rPr>
        <w:t>drat</w:t>
      </w:r>
      <w:r w:rsidR="00A5408F" w:rsidRPr="00A2572C">
        <w:rPr>
          <w:rFonts w:ascii="Times New Roman" w:eastAsia="Calibri" w:hAnsi="Times New Roman" w:cs="Times New Roman"/>
          <w:sz w:val="28"/>
          <w:szCs w:val="28"/>
          <w:lang w:val="en-US"/>
        </w:rPr>
        <w:t>are, subnutri</w:t>
      </w:r>
      <w:r w:rsidR="00A5408F" w:rsidRPr="00A2572C">
        <w:rPr>
          <w:rFonts w:ascii="Times New Roman" w:hAnsi="Times New Roman" w:cs="Times New Roman"/>
          <w:sz w:val="28"/>
          <w:szCs w:val="28"/>
          <w:lang w:val="en-US"/>
        </w:rPr>
        <w:t>ț</w:t>
      </w:r>
      <w:r w:rsidR="00A5408F" w:rsidRPr="00A2572C">
        <w:rPr>
          <w:rFonts w:ascii="Times New Roman" w:eastAsia="Calibri" w:hAnsi="Times New Roman" w:cs="Times New Roman"/>
          <w:sz w:val="28"/>
          <w:szCs w:val="28"/>
          <w:lang w:val="en-US"/>
        </w:rPr>
        <w:t xml:space="preserve">ie </w:t>
      </w:r>
      <w:r w:rsidR="00A5408F" w:rsidRPr="00A2572C">
        <w:rPr>
          <w:rFonts w:ascii="Times New Roman" w:hAnsi="Times New Roman" w:cs="Times New Roman"/>
          <w:sz w:val="28"/>
          <w:szCs w:val="28"/>
          <w:lang w:val="en-US"/>
        </w:rPr>
        <w:t>și pierdere în greutate.</w:t>
      </w:r>
    </w:p>
    <w:p w14:paraId="214A9D57" w14:textId="77777777" w:rsidR="007C5E56" w:rsidRPr="00A2572C" w:rsidRDefault="00844C0B" w:rsidP="007C5E56">
      <w:pPr>
        <w:spacing w:line="240" w:lineRule="auto"/>
        <w:jc w:val="center"/>
        <w:rPr>
          <w:rFonts w:ascii="Times New Roman" w:hAnsi="Times New Roman" w:cs="Times New Roman"/>
          <w:sz w:val="28"/>
          <w:szCs w:val="28"/>
          <w:lang w:val="en-US"/>
        </w:rPr>
      </w:pPr>
      <w:r w:rsidRPr="00A2572C">
        <w:rPr>
          <w:rFonts w:ascii="Times New Roman" w:hAnsi="Times New Roman" w:cs="Times New Roman"/>
          <w:b/>
          <w:sz w:val="28"/>
          <w:szCs w:val="28"/>
          <w:lang w:val="en-US"/>
        </w:rPr>
        <w:t>Gastropatia</w:t>
      </w:r>
      <w:r w:rsidR="00A5408F" w:rsidRPr="00A2572C">
        <w:rPr>
          <w:rFonts w:ascii="Times New Roman" w:hAnsi="Times New Roman" w:cs="Times New Roman"/>
          <w:b/>
          <w:sz w:val="28"/>
          <w:szCs w:val="28"/>
          <w:lang w:val="en-US"/>
        </w:rPr>
        <w:t xml:space="preserve"> și gastrita acută</w:t>
      </w:r>
      <w:r w:rsidR="007C5E56" w:rsidRPr="00A2572C">
        <w:rPr>
          <w:rFonts w:ascii="Times New Roman" w:hAnsi="Times New Roman" w:cs="Times New Roman"/>
          <w:b/>
          <w:sz w:val="28"/>
          <w:szCs w:val="28"/>
          <w:lang w:val="en-US"/>
        </w:rPr>
        <w:t xml:space="preserve"> </w:t>
      </w:r>
    </w:p>
    <w:p w14:paraId="4682D165" w14:textId="77777777" w:rsidR="007C5E56" w:rsidRPr="00A2572C" w:rsidRDefault="00A5408F" w:rsidP="007C5E56">
      <w:pPr>
        <w:ind w:firstLine="708"/>
        <w:jc w:val="both"/>
        <w:rPr>
          <w:rFonts w:ascii="Times New Roman" w:hAnsi="Times New Roman" w:cs="Times New Roman"/>
          <w:b/>
          <w:bCs/>
          <w:sz w:val="28"/>
          <w:szCs w:val="28"/>
          <w:lang w:val="en-US"/>
        </w:rPr>
      </w:pPr>
      <w:r w:rsidRPr="00A2572C">
        <w:rPr>
          <w:rFonts w:ascii="Times New Roman" w:hAnsi="Times New Roman" w:cs="Times New Roman"/>
          <w:bCs/>
          <w:sz w:val="28"/>
          <w:szCs w:val="28"/>
          <w:lang w:val="en-US"/>
        </w:rPr>
        <w:t>Gastrita e</w:t>
      </w:r>
      <w:r w:rsidR="007C5E56" w:rsidRPr="00A2572C">
        <w:rPr>
          <w:rFonts w:ascii="Times New Roman" w:hAnsi="Times New Roman" w:cs="Times New Roman"/>
          <w:bCs/>
          <w:sz w:val="28"/>
          <w:szCs w:val="28"/>
          <w:lang w:val="en-US"/>
        </w:rPr>
        <w:t>s</w:t>
      </w:r>
      <w:r w:rsidRPr="00A2572C">
        <w:rPr>
          <w:rFonts w:ascii="Times New Roman" w:hAnsi="Times New Roman" w:cs="Times New Roman"/>
          <w:bCs/>
          <w:sz w:val="28"/>
          <w:szCs w:val="28"/>
          <w:lang w:val="en-US"/>
        </w:rPr>
        <w:t xml:space="preserve">te un </w:t>
      </w:r>
      <w:r w:rsidR="00011EEF" w:rsidRPr="00A2572C">
        <w:rPr>
          <w:rFonts w:ascii="Times New Roman" w:hAnsi="Times New Roman" w:cs="Times New Roman"/>
          <w:bCs/>
          <w:sz w:val="28"/>
          <w:szCs w:val="28"/>
          <w:lang w:val="en-US"/>
        </w:rPr>
        <w:t>proces</w:t>
      </w:r>
      <w:r w:rsidRPr="00A2572C">
        <w:rPr>
          <w:rFonts w:ascii="Times New Roman" w:hAnsi="Times New Roman" w:cs="Times New Roman"/>
          <w:bCs/>
          <w:sz w:val="28"/>
          <w:szCs w:val="28"/>
          <w:lang w:val="en-US"/>
        </w:rPr>
        <w:t xml:space="preserve"> inflamator al</w:t>
      </w:r>
      <w:r w:rsidR="007C5E56" w:rsidRPr="00A2572C">
        <w:rPr>
          <w:rFonts w:ascii="Times New Roman" w:hAnsi="Times New Roman" w:cs="Times New Roman"/>
          <w:bCs/>
          <w:sz w:val="28"/>
          <w:szCs w:val="28"/>
          <w:lang w:val="en-US"/>
        </w:rPr>
        <w:t xml:space="preserve"> muco</w:t>
      </w:r>
      <w:r w:rsidRPr="00A2572C">
        <w:rPr>
          <w:rFonts w:ascii="Times New Roman" w:hAnsi="Times New Roman" w:cs="Times New Roman"/>
          <w:bCs/>
          <w:sz w:val="28"/>
          <w:szCs w:val="28"/>
          <w:lang w:val="en-US"/>
        </w:rPr>
        <w:t>asei</w:t>
      </w:r>
      <w:r w:rsidR="007C5E56" w:rsidRPr="00A2572C">
        <w:rPr>
          <w:rFonts w:ascii="Times New Roman" w:hAnsi="Times New Roman" w:cs="Times New Roman"/>
          <w:bCs/>
          <w:sz w:val="28"/>
          <w:szCs w:val="28"/>
          <w:lang w:val="en-US"/>
        </w:rPr>
        <w:t>.</w:t>
      </w:r>
      <w:r w:rsidRPr="00A2572C">
        <w:rPr>
          <w:rFonts w:ascii="Times New Roman" w:hAnsi="Times New Roman" w:cs="Times New Roman"/>
          <w:bCs/>
          <w:sz w:val="28"/>
          <w:szCs w:val="28"/>
          <w:lang w:val="en-US"/>
        </w:rPr>
        <w:t xml:space="preserve"> </w:t>
      </w:r>
      <w:r w:rsidR="00011EEF" w:rsidRPr="00A2572C">
        <w:rPr>
          <w:rFonts w:ascii="Times New Roman" w:hAnsi="Times New Roman" w:cs="Times New Roman"/>
          <w:bCs/>
          <w:sz w:val="28"/>
          <w:szCs w:val="28"/>
          <w:lang w:val="en-US"/>
        </w:rPr>
        <w:t>C</w:t>
      </w:r>
      <w:r w:rsidR="00011EEF" w:rsidRPr="00A2572C">
        <w:rPr>
          <w:rFonts w:ascii="Times New Roman" w:hAnsi="Times New Roman" w:cs="Times New Roman"/>
          <w:sz w:val="28"/>
          <w:szCs w:val="28"/>
          <w:lang w:val="en-US"/>
        </w:rPr>
        <w:t>â</w:t>
      </w:r>
      <w:r w:rsidR="00011EEF" w:rsidRPr="00A2572C">
        <w:rPr>
          <w:rFonts w:ascii="Times New Roman" w:eastAsia="Calibri" w:hAnsi="Times New Roman" w:cs="Times New Roman"/>
          <w:sz w:val="28"/>
          <w:szCs w:val="28"/>
          <w:lang w:val="en-US"/>
        </w:rPr>
        <w:t xml:space="preserve">nd celulele </w:t>
      </w:r>
      <w:r w:rsidR="00011EEF" w:rsidRPr="00A2572C">
        <w:rPr>
          <w:rFonts w:ascii="Times New Roman" w:hAnsi="Times New Roman" w:cs="Times New Roman"/>
          <w:bCs/>
          <w:sz w:val="28"/>
          <w:szCs w:val="28"/>
          <w:lang w:val="en-US"/>
        </w:rPr>
        <w:t xml:space="preserve"> inflam</w:t>
      </w:r>
      <w:r w:rsidR="007C5E56" w:rsidRPr="00A2572C">
        <w:rPr>
          <w:rFonts w:ascii="Times New Roman" w:hAnsi="Times New Roman" w:cs="Times New Roman"/>
          <w:bCs/>
          <w:sz w:val="28"/>
          <w:szCs w:val="28"/>
          <w:lang w:val="en-US"/>
        </w:rPr>
        <w:t>ato</w:t>
      </w:r>
      <w:r w:rsidR="00011EEF" w:rsidRPr="00A2572C">
        <w:rPr>
          <w:rFonts w:ascii="Times New Roman" w:hAnsi="Times New Roman" w:cs="Times New Roman"/>
          <w:bCs/>
          <w:sz w:val="28"/>
          <w:szCs w:val="28"/>
          <w:lang w:val="en-US"/>
        </w:rPr>
        <w:t>are sunt pu</w:t>
      </w:r>
      <w:r w:rsidR="00011EEF" w:rsidRPr="00A2572C">
        <w:rPr>
          <w:rFonts w:ascii="Times New Roman" w:hAnsi="Times New Roman" w:cs="Times New Roman"/>
          <w:sz w:val="28"/>
          <w:szCs w:val="28"/>
          <w:lang w:val="en-US"/>
        </w:rPr>
        <w:t>ț</w:t>
      </w:r>
      <w:r w:rsidR="00011EEF" w:rsidRPr="00A2572C">
        <w:rPr>
          <w:rFonts w:ascii="Times New Roman" w:eastAsia="Calibri" w:hAnsi="Times New Roman" w:cs="Times New Roman"/>
          <w:sz w:val="28"/>
          <w:szCs w:val="28"/>
          <w:lang w:val="en-US"/>
        </w:rPr>
        <w:t>ine sau absente, s</w:t>
      </w:r>
      <w:r w:rsidR="007C5E56" w:rsidRPr="00A2572C">
        <w:rPr>
          <w:rFonts w:ascii="Times New Roman" w:hAnsi="Times New Roman" w:cs="Times New Roman"/>
          <w:bCs/>
          <w:sz w:val="28"/>
          <w:szCs w:val="28"/>
          <w:lang w:val="en-US"/>
        </w:rPr>
        <w:t>e</w:t>
      </w:r>
      <w:r w:rsidR="00011EEF" w:rsidRPr="00A2572C">
        <w:rPr>
          <w:rFonts w:ascii="Times New Roman" w:hAnsi="Times New Roman" w:cs="Times New Roman"/>
          <w:bCs/>
          <w:sz w:val="28"/>
          <w:szCs w:val="28"/>
          <w:lang w:val="en-US"/>
        </w:rPr>
        <w:t xml:space="preserve"> aplic</w:t>
      </w:r>
      <w:r w:rsidR="00011EEF" w:rsidRPr="00A2572C">
        <w:rPr>
          <w:rFonts w:ascii="Times New Roman" w:hAnsi="Times New Roman" w:cs="Times New Roman"/>
          <w:sz w:val="28"/>
          <w:szCs w:val="28"/>
          <w:lang w:val="en-US"/>
        </w:rPr>
        <w:t>ă</w:t>
      </w:r>
      <w:r w:rsidR="007C5E56" w:rsidRPr="00A2572C">
        <w:rPr>
          <w:rFonts w:ascii="Times New Roman" w:hAnsi="Times New Roman" w:cs="Times New Roman"/>
          <w:bCs/>
          <w:sz w:val="28"/>
          <w:szCs w:val="28"/>
          <w:lang w:val="en-US"/>
        </w:rPr>
        <w:t xml:space="preserve"> term</w:t>
      </w:r>
      <w:r w:rsidR="00011EEF" w:rsidRPr="00A2572C">
        <w:rPr>
          <w:rFonts w:ascii="Times New Roman" w:hAnsi="Times New Roman" w:cs="Times New Roman"/>
          <w:bCs/>
          <w:sz w:val="28"/>
          <w:szCs w:val="28"/>
          <w:lang w:val="en-US"/>
        </w:rPr>
        <w:t>enul de</w:t>
      </w:r>
      <w:r w:rsidR="007C5E56" w:rsidRPr="00A2572C">
        <w:rPr>
          <w:rFonts w:ascii="Times New Roman" w:hAnsi="Times New Roman" w:cs="Times New Roman"/>
          <w:bCs/>
          <w:sz w:val="28"/>
          <w:szCs w:val="28"/>
          <w:lang w:val="en-US"/>
        </w:rPr>
        <w:t xml:space="preserve"> </w:t>
      </w:r>
      <w:r w:rsidR="00011EEF" w:rsidRPr="00A2572C">
        <w:rPr>
          <w:rFonts w:ascii="Times New Roman" w:eastAsia="BookAntiqua-BoldItalic" w:hAnsi="Times New Roman" w:cs="Times New Roman"/>
          <w:bCs/>
          <w:i/>
          <w:iCs/>
          <w:sz w:val="28"/>
          <w:szCs w:val="28"/>
          <w:lang w:val="en-US"/>
        </w:rPr>
        <w:t>gastropatie</w:t>
      </w:r>
      <w:r w:rsidR="007C5E56" w:rsidRPr="00A2572C">
        <w:rPr>
          <w:rFonts w:ascii="Times New Roman" w:eastAsia="BookAntiqua-BoldItalic" w:hAnsi="Times New Roman" w:cs="Times New Roman"/>
          <w:bCs/>
          <w:i/>
          <w:iCs/>
          <w:sz w:val="28"/>
          <w:szCs w:val="28"/>
          <w:lang w:val="en-US"/>
        </w:rPr>
        <w:t xml:space="preserve"> </w:t>
      </w:r>
      <w:r w:rsidR="00011EEF" w:rsidRPr="00A2572C">
        <w:rPr>
          <w:rFonts w:ascii="Times New Roman" w:hAnsi="Times New Roman" w:cs="Times New Roman"/>
          <w:sz w:val="28"/>
          <w:szCs w:val="28"/>
          <w:lang w:val="en-US"/>
        </w:rPr>
        <w:t>ce include un set de  diverse afecț</w:t>
      </w:r>
      <w:r w:rsidR="00011EEF" w:rsidRPr="00A2572C">
        <w:rPr>
          <w:rFonts w:ascii="Times New Roman" w:eastAsia="Calibri" w:hAnsi="Times New Roman" w:cs="Times New Roman"/>
          <w:sz w:val="28"/>
          <w:szCs w:val="28"/>
          <w:lang w:val="en-US"/>
        </w:rPr>
        <w:t>iuni marcate de leziuni gastrice sau disfunc</w:t>
      </w:r>
      <w:r w:rsidR="00011EEF" w:rsidRPr="00A2572C">
        <w:rPr>
          <w:rFonts w:ascii="Times New Roman" w:hAnsi="Times New Roman" w:cs="Times New Roman"/>
          <w:sz w:val="28"/>
          <w:szCs w:val="28"/>
          <w:lang w:val="en-US"/>
        </w:rPr>
        <w:t>ț</w:t>
      </w:r>
      <w:r w:rsidR="00011EEF" w:rsidRPr="00A2572C">
        <w:rPr>
          <w:rFonts w:ascii="Times New Roman" w:eastAsia="Calibri" w:hAnsi="Times New Roman" w:cs="Times New Roman"/>
          <w:sz w:val="28"/>
          <w:szCs w:val="28"/>
          <w:lang w:val="en-US"/>
        </w:rPr>
        <w:t>ii.</w:t>
      </w:r>
      <w:r w:rsidR="007C5E56" w:rsidRPr="00A2572C">
        <w:rPr>
          <w:rFonts w:ascii="Times New Roman" w:hAnsi="Times New Roman" w:cs="Times New Roman"/>
          <w:b/>
          <w:bCs/>
          <w:sz w:val="28"/>
          <w:szCs w:val="28"/>
          <w:lang w:val="en-US"/>
        </w:rPr>
        <w:t xml:space="preserve"> </w:t>
      </w:r>
    </w:p>
    <w:p w14:paraId="23A7FD47" w14:textId="77777777" w:rsidR="007C5E56" w:rsidRPr="00A2572C" w:rsidRDefault="00011EEF" w:rsidP="007C5E56">
      <w:pPr>
        <w:ind w:firstLine="708"/>
        <w:jc w:val="both"/>
        <w:rPr>
          <w:rFonts w:ascii="Times New Roman" w:hAnsi="Times New Roman" w:cs="Times New Roman"/>
          <w:i/>
          <w:sz w:val="28"/>
          <w:szCs w:val="28"/>
          <w:lang w:val="en-US"/>
        </w:rPr>
      </w:pPr>
      <w:r w:rsidRPr="00A2572C">
        <w:rPr>
          <w:rFonts w:ascii="Times New Roman" w:hAnsi="Times New Roman" w:cs="Times New Roman"/>
          <w:b/>
          <w:i/>
          <w:sz w:val="28"/>
          <w:szCs w:val="28"/>
          <w:lang w:val="en-US"/>
        </w:rPr>
        <w:t>Etiologia</w:t>
      </w:r>
      <w:r w:rsidR="007C5E56" w:rsidRPr="00A2572C">
        <w:rPr>
          <w:rFonts w:ascii="Times New Roman" w:hAnsi="Times New Roman" w:cs="Times New Roman"/>
          <w:b/>
          <w:i/>
          <w:sz w:val="28"/>
          <w:szCs w:val="28"/>
          <w:lang w:val="en-US"/>
        </w:rPr>
        <w:t>:</w:t>
      </w:r>
      <w:r w:rsidR="007C5E56" w:rsidRPr="00A2572C">
        <w:rPr>
          <w:rFonts w:ascii="Times New Roman" w:hAnsi="Times New Roman" w:cs="Times New Roman"/>
          <w:i/>
          <w:sz w:val="28"/>
          <w:szCs w:val="28"/>
          <w:lang w:val="en-US"/>
        </w:rPr>
        <w:t xml:space="preserve"> </w:t>
      </w:r>
      <w:r w:rsidRPr="00A2572C">
        <w:rPr>
          <w:rFonts w:ascii="Times New Roman" w:hAnsi="Times New Roman" w:cs="Times New Roman"/>
          <w:sz w:val="28"/>
          <w:szCs w:val="28"/>
          <w:lang w:val="en-US"/>
        </w:rPr>
        <w:t>Agenț</w:t>
      </w:r>
      <w:r w:rsidRPr="00A2572C">
        <w:rPr>
          <w:rFonts w:ascii="Times New Roman" w:eastAsia="Calibri" w:hAnsi="Times New Roman" w:cs="Times New Roman"/>
          <w:sz w:val="28"/>
          <w:szCs w:val="28"/>
          <w:lang w:val="en-US"/>
        </w:rPr>
        <w:t xml:space="preserve">i ce </w:t>
      </w:r>
      <w:r w:rsidRPr="00A2572C">
        <w:rPr>
          <w:rFonts w:ascii="Times New Roman" w:hAnsi="Times New Roman" w:cs="Times New Roman"/>
          <w:sz w:val="28"/>
          <w:szCs w:val="28"/>
          <w:lang w:val="en-US"/>
        </w:rPr>
        <w:t>cauz</w:t>
      </w:r>
      <w:r w:rsidR="007C5E56" w:rsidRPr="00A2572C">
        <w:rPr>
          <w:rFonts w:ascii="Times New Roman" w:hAnsi="Times New Roman" w:cs="Times New Roman"/>
          <w:sz w:val="28"/>
          <w:szCs w:val="28"/>
          <w:lang w:val="en-US"/>
        </w:rPr>
        <w:t>e</w:t>
      </w:r>
      <w:r w:rsidRPr="00A2572C">
        <w:rPr>
          <w:rFonts w:ascii="Times New Roman" w:hAnsi="Times New Roman" w:cs="Times New Roman"/>
          <w:sz w:val="28"/>
          <w:szCs w:val="28"/>
          <w:lang w:val="en-US"/>
        </w:rPr>
        <w:t xml:space="preserve">ază gastropatii includ </w:t>
      </w:r>
      <w:r w:rsidR="007C5E56" w:rsidRPr="00A2572C">
        <w:rPr>
          <w:rFonts w:ascii="Times New Roman" w:hAnsi="Times New Roman" w:cs="Times New Roman"/>
          <w:sz w:val="28"/>
          <w:szCs w:val="28"/>
          <w:lang w:val="en-US"/>
        </w:rPr>
        <w:t>A</w:t>
      </w:r>
      <w:r w:rsidRPr="00A2572C">
        <w:rPr>
          <w:rFonts w:ascii="Times New Roman" w:hAnsi="Times New Roman" w:cs="Times New Roman"/>
          <w:sz w:val="28"/>
          <w:szCs w:val="28"/>
          <w:lang w:val="en-US"/>
        </w:rPr>
        <w:t>INS</w:t>
      </w:r>
      <w:r w:rsidR="007C5E56"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 xml:space="preserve"> </w:t>
      </w:r>
      <w:r w:rsidR="007C5E56" w:rsidRPr="00A2572C">
        <w:rPr>
          <w:rFonts w:ascii="Times New Roman" w:hAnsi="Times New Roman" w:cs="Times New Roman"/>
          <w:i/>
          <w:sz w:val="28"/>
          <w:szCs w:val="28"/>
          <w:lang w:val="en-US"/>
        </w:rPr>
        <w:t>H. pylori</w:t>
      </w:r>
      <w:r w:rsidRPr="00A2572C">
        <w:rPr>
          <w:rFonts w:ascii="Times New Roman" w:hAnsi="Times New Roman" w:cs="Times New Roman"/>
          <w:sz w:val="28"/>
          <w:szCs w:val="28"/>
          <w:lang w:val="en-US"/>
        </w:rPr>
        <w:t>, alco</w:t>
      </w:r>
      <w:r w:rsidR="007C5E56" w:rsidRPr="00A2572C">
        <w:rPr>
          <w:rFonts w:ascii="Times New Roman" w:hAnsi="Times New Roman" w:cs="Times New Roman"/>
          <w:sz w:val="28"/>
          <w:szCs w:val="28"/>
          <w:lang w:val="en-US"/>
        </w:rPr>
        <w:t>ol</w:t>
      </w:r>
      <w:r w:rsidRPr="00A2572C">
        <w:rPr>
          <w:rFonts w:ascii="Times New Roman" w:hAnsi="Times New Roman" w:cs="Times New Roman"/>
          <w:sz w:val="28"/>
          <w:szCs w:val="28"/>
          <w:lang w:val="en-US"/>
        </w:rPr>
        <w:t>ul</w:t>
      </w:r>
      <w:r w:rsidR="007C5E56" w:rsidRPr="00A2572C">
        <w:rPr>
          <w:rFonts w:ascii="Times New Roman" w:hAnsi="Times New Roman" w:cs="Times New Roman"/>
          <w:sz w:val="28"/>
          <w:szCs w:val="28"/>
          <w:lang w:val="en-US"/>
        </w:rPr>
        <w:t>,</w:t>
      </w:r>
      <w:r w:rsidR="007C5E56" w:rsidRPr="00A2572C">
        <w:rPr>
          <w:rFonts w:ascii="Times New Roman" w:hAnsi="Times New Roman" w:cs="Times New Roman"/>
          <w:b/>
          <w:bCs/>
          <w:sz w:val="28"/>
          <w:szCs w:val="28"/>
          <w:lang w:val="en-US"/>
        </w:rPr>
        <w:t xml:space="preserve"> </w:t>
      </w:r>
      <w:r w:rsidRPr="00A2572C">
        <w:rPr>
          <w:rFonts w:ascii="Times New Roman" w:hAnsi="Times New Roman" w:cs="Times New Roman"/>
          <w:sz w:val="28"/>
          <w:szCs w:val="28"/>
          <w:lang w:val="en-US"/>
        </w:rPr>
        <w:t xml:space="preserve">bila, și </w:t>
      </w:r>
      <w:r w:rsidR="007C5E56" w:rsidRPr="00A2572C">
        <w:rPr>
          <w:rFonts w:ascii="Times New Roman" w:hAnsi="Times New Roman" w:cs="Times New Roman"/>
          <w:sz w:val="28"/>
          <w:szCs w:val="28"/>
          <w:lang w:val="en-US"/>
        </w:rPr>
        <w:t>stress</w:t>
      </w:r>
      <w:r w:rsidRPr="00A2572C">
        <w:rPr>
          <w:rFonts w:ascii="Times New Roman" w:hAnsi="Times New Roman" w:cs="Times New Roman"/>
          <w:sz w:val="28"/>
          <w:szCs w:val="28"/>
          <w:lang w:val="en-US"/>
        </w:rPr>
        <w:t>ul</w:t>
      </w:r>
      <w:r w:rsidR="007C5E56" w:rsidRPr="00A2572C">
        <w:rPr>
          <w:rFonts w:ascii="Times New Roman" w:hAnsi="Times New Roman" w:cs="Times New Roman"/>
          <w:sz w:val="28"/>
          <w:szCs w:val="28"/>
          <w:lang w:val="en-US"/>
        </w:rPr>
        <w:t>.</w:t>
      </w:r>
      <w:r w:rsidRPr="00A2572C">
        <w:rPr>
          <w:rFonts w:ascii="Times New Roman" w:hAnsi="Times New Roman" w:cs="Times New Roman"/>
          <w:sz w:val="28"/>
          <w:szCs w:val="28"/>
          <w:lang w:val="en-US"/>
        </w:rPr>
        <w:t xml:space="preserve"> Eroziile a</w:t>
      </w:r>
      <w:r w:rsidR="007C5E56" w:rsidRPr="00A2572C">
        <w:rPr>
          <w:rFonts w:ascii="Times New Roman" w:hAnsi="Times New Roman" w:cs="Times New Roman"/>
          <w:sz w:val="28"/>
          <w:szCs w:val="28"/>
          <w:lang w:val="en-US"/>
        </w:rPr>
        <w:t>cute</w:t>
      </w:r>
      <w:r w:rsidRPr="00A2572C">
        <w:rPr>
          <w:rFonts w:ascii="Times New Roman" w:hAnsi="Times New Roman" w:cs="Times New Roman"/>
          <w:sz w:val="28"/>
          <w:szCs w:val="28"/>
          <w:lang w:val="en-US"/>
        </w:rPr>
        <w:t xml:space="preserve"> ale muco</w:t>
      </w:r>
      <w:r w:rsidR="007C5E56" w:rsidRPr="00A2572C">
        <w:rPr>
          <w:rFonts w:ascii="Times New Roman" w:hAnsi="Times New Roman" w:cs="Times New Roman"/>
          <w:sz w:val="28"/>
          <w:szCs w:val="28"/>
          <w:lang w:val="en-US"/>
        </w:rPr>
        <w:t>a</w:t>
      </w:r>
      <w:r w:rsidRPr="00A2572C">
        <w:rPr>
          <w:rFonts w:ascii="Times New Roman" w:hAnsi="Times New Roman" w:cs="Times New Roman"/>
          <w:sz w:val="28"/>
          <w:szCs w:val="28"/>
          <w:lang w:val="en-US"/>
        </w:rPr>
        <w:t>sei sau hemoragiile, c</w:t>
      </w:r>
      <w:r w:rsidR="007C5E56" w:rsidRPr="00A2572C">
        <w:rPr>
          <w:rFonts w:ascii="Times New Roman" w:hAnsi="Times New Roman" w:cs="Times New Roman"/>
          <w:sz w:val="28"/>
          <w:szCs w:val="28"/>
          <w:lang w:val="en-US"/>
        </w:rPr>
        <w:t>u</w:t>
      </w:r>
      <w:r w:rsidRPr="00A2572C">
        <w:rPr>
          <w:rFonts w:ascii="Times New Roman" w:hAnsi="Times New Roman" w:cs="Times New Roman"/>
          <w:sz w:val="28"/>
          <w:szCs w:val="28"/>
          <w:lang w:val="en-US"/>
        </w:rPr>
        <w:t xml:space="preserve">m ar fi ulcerele Curling sau leziunile ce </w:t>
      </w:r>
      <w:r w:rsidR="00844C0B" w:rsidRPr="00A2572C">
        <w:rPr>
          <w:rFonts w:ascii="Times New Roman" w:hAnsi="Times New Roman" w:cs="Times New Roman"/>
          <w:sz w:val="28"/>
          <w:szCs w:val="28"/>
          <w:lang w:val="en-US"/>
        </w:rPr>
        <w:t xml:space="preserve">urmează după </w:t>
      </w:r>
      <w:r w:rsidR="006C2F4A">
        <w:rPr>
          <w:rFonts w:ascii="Times New Roman" w:hAnsi="Times New Roman" w:cs="Times New Roman"/>
          <w:sz w:val="28"/>
          <w:szCs w:val="28"/>
          <w:lang w:val="en-US"/>
        </w:rPr>
        <w:t xml:space="preserve">cingestie </w:t>
      </w:r>
      <w:r w:rsidR="00844C0B" w:rsidRPr="00A2572C">
        <w:rPr>
          <w:rFonts w:ascii="Times New Roman" w:eastAsia="Calibri" w:hAnsi="Times New Roman" w:cs="Times New Roman"/>
          <w:sz w:val="28"/>
          <w:szCs w:val="28"/>
          <w:lang w:val="en-US"/>
        </w:rPr>
        <w:t>la nivelul stomacului</w:t>
      </w:r>
      <w:r w:rsidR="00844C0B" w:rsidRPr="00A2572C">
        <w:rPr>
          <w:rFonts w:ascii="Times New Roman" w:hAnsi="Times New Roman" w:cs="Times New Roman"/>
          <w:sz w:val="28"/>
          <w:szCs w:val="28"/>
          <w:lang w:val="en-US"/>
        </w:rPr>
        <w:t xml:space="preserve">, de exemplu, în hipertensiunea </w:t>
      </w:r>
      <w:r w:rsidR="007C5E56" w:rsidRPr="00A2572C">
        <w:rPr>
          <w:rFonts w:ascii="Times New Roman" w:hAnsi="Times New Roman" w:cs="Times New Roman"/>
          <w:sz w:val="28"/>
          <w:szCs w:val="28"/>
          <w:lang w:val="en-US"/>
        </w:rPr>
        <w:t xml:space="preserve"> portal</w:t>
      </w:r>
      <w:r w:rsidR="00844C0B" w:rsidRPr="00A2572C">
        <w:rPr>
          <w:rFonts w:ascii="Times New Roman" w:hAnsi="Times New Roman" w:cs="Times New Roman"/>
          <w:sz w:val="28"/>
          <w:szCs w:val="28"/>
          <w:lang w:val="en-US"/>
        </w:rPr>
        <w:t>ă, pot de asemenea povoca gastropatii ce progresează spre  gastrită. Te</w:t>
      </w:r>
      <w:r w:rsidR="007C5E56" w:rsidRPr="00A2572C">
        <w:rPr>
          <w:rFonts w:ascii="Times New Roman" w:hAnsi="Times New Roman" w:cs="Times New Roman"/>
          <w:sz w:val="28"/>
          <w:szCs w:val="28"/>
          <w:lang w:val="en-US"/>
        </w:rPr>
        <w:t>rm</w:t>
      </w:r>
      <w:r w:rsidR="00844C0B" w:rsidRPr="00A2572C">
        <w:rPr>
          <w:rFonts w:ascii="Times New Roman" w:hAnsi="Times New Roman" w:cs="Times New Roman"/>
          <w:sz w:val="28"/>
          <w:szCs w:val="28"/>
          <w:lang w:val="en-US"/>
        </w:rPr>
        <w:t xml:space="preserve">enul de </w:t>
      </w:r>
      <w:r w:rsidR="00844C0B" w:rsidRPr="00A2572C">
        <w:rPr>
          <w:rFonts w:ascii="Times New Roman" w:hAnsi="Times New Roman" w:cs="Times New Roman"/>
          <w:i/>
          <w:sz w:val="28"/>
          <w:szCs w:val="28"/>
          <w:lang w:val="en-US"/>
        </w:rPr>
        <w:t>gastropatie</w:t>
      </w:r>
      <w:r w:rsidR="007C5E56" w:rsidRPr="00A2572C">
        <w:rPr>
          <w:rFonts w:ascii="Times New Roman" w:hAnsi="Times New Roman" w:cs="Times New Roman"/>
          <w:sz w:val="28"/>
          <w:szCs w:val="28"/>
          <w:lang w:val="en-US"/>
        </w:rPr>
        <w:t xml:space="preserve"> </w:t>
      </w:r>
      <w:r w:rsidR="00844C0B" w:rsidRPr="00A2572C">
        <w:rPr>
          <w:rFonts w:ascii="Times New Roman" w:hAnsi="Times New Roman" w:cs="Times New Roman"/>
          <w:i/>
          <w:iCs/>
          <w:sz w:val="28"/>
          <w:szCs w:val="28"/>
          <w:lang w:val="en-US"/>
        </w:rPr>
        <w:t>hipertrof</w:t>
      </w:r>
      <w:r w:rsidR="007C5E56" w:rsidRPr="00A2572C">
        <w:rPr>
          <w:rFonts w:ascii="Times New Roman" w:hAnsi="Times New Roman" w:cs="Times New Roman"/>
          <w:i/>
          <w:iCs/>
          <w:sz w:val="28"/>
          <w:szCs w:val="28"/>
          <w:lang w:val="en-US"/>
        </w:rPr>
        <w:t>ic</w:t>
      </w:r>
      <w:r w:rsidR="00844C0B" w:rsidRPr="00A2572C">
        <w:rPr>
          <w:rFonts w:ascii="Times New Roman" w:hAnsi="Times New Roman" w:cs="Times New Roman"/>
          <w:i/>
          <w:sz w:val="28"/>
          <w:szCs w:val="28"/>
          <w:lang w:val="en-US"/>
        </w:rPr>
        <w:t>ă</w:t>
      </w:r>
      <w:r w:rsidR="00844C0B" w:rsidRPr="00A2572C">
        <w:rPr>
          <w:rFonts w:ascii="Times New Roman" w:hAnsi="Times New Roman" w:cs="Times New Roman"/>
          <w:i/>
          <w:iCs/>
          <w:sz w:val="28"/>
          <w:szCs w:val="28"/>
          <w:lang w:val="en-US"/>
        </w:rPr>
        <w:t xml:space="preserve"> </w:t>
      </w:r>
      <w:r w:rsidR="00844C0B" w:rsidRPr="00A2572C">
        <w:rPr>
          <w:rFonts w:ascii="Times New Roman" w:hAnsi="Times New Roman" w:cs="Times New Roman"/>
          <w:iCs/>
          <w:sz w:val="28"/>
          <w:szCs w:val="28"/>
          <w:lang w:val="en-US"/>
        </w:rPr>
        <w:t>e</w:t>
      </w:r>
      <w:r w:rsidR="007C5E56" w:rsidRPr="00A2572C">
        <w:rPr>
          <w:rFonts w:ascii="Times New Roman" w:hAnsi="Times New Roman" w:cs="Times New Roman"/>
          <w:sz w:val="28"/>
          <w:szCs w:val="28"/>
          <w:lang w:val="en-US"/>
        </w:rPr>
        <w:t>s</w:t>
      </w:r>
      <w:r w:rsidR="00844C0B" w:rsidRPr="00A2572C">
        <w:rPr>
          <w:rFonts w:ascii="Times New Roman" w:hAnsi="Times New Roman" w:cs="Times New Roman"/>
          <w:sz w:val="28"/>
          <w:szCs w:val="28"/>
          <w:lang w:val="en-US"/>
        </w:rPr>
        <w:t>te</w:t>
      </w:r>
      <w:r w:rsidR="007C5E56" w:rsidRPr="00A2572C">
        <w:rPr>
          <w:rFonts w:ascii="Times New Roman" w:hAnsi="Times New Roman" w:cs="Times New Roman"/>
          <w:b/>
          <w:bCs/>
          <w:sz w:val="28"/>
          <w:szCs w:val="28"/>
          <w:lang w:val="en-US"/>
        </w:rPr>
        <w:t xml:space="preserve"> </w:t>
      </w:r>
      <w:r w:rsidR="00844C0B" w:rsidRPr="00A2572C">
        <w:rPr>
          <w:rFonts w:ascii="Times New Roman" w:hAnsi="Times New Roman" w:cs="Times New Roman"/>
          <w:sz w:val="28"/>
          <w:szCs w:val="28"/>
          <w:lang w:val="en-US"/>
        </w:rPr>
        <w:t>aplicat  unui grup specific de afecț</w:t>
      </w:r>
      <w:r w:rsidR="00844C0B" w:rsidRPr="00A2572C">
        <w:rPr>
          <w:rFonts w:ascii="Times New Roman" w:eastAsia="Calibri" w:hAnsi="Times New Roman" w:cs="Times New Roman"/>
          <w:sz w:val="28"/>
          <w:szCs w:val="28"/>
          <w:lang w:val="en-US"/>
        </w:rPr>
        <w:t>iuni cum ar fi boala</w:t>
      </w:r>
      <w:r w:rsidR="00844C0B" w:rsidRPr="00A2572C">
        <w:rPr>
          <w:rFonts w:ascii="Times New Roman" w:hAnsi="Times New Roman" w:cs="Times New Roman"/>
          <w:sz w:val="28"/>
          <w:szCs w:val="28"/>
          <w:lang w:val="en-US"/>
        </w:rPr>
        <w:t xml:space="preserve"> Menetrier sau sindromul </w:t>
      </w:r>
      <w:r w:rsidR="007C5E56" w:rsidRPr="00A2572C">
        <w:rPr>
          <w:rFonts w:ascii="Times New Roman" w:hAnsi="Times New Roman" w:cs="Times New Roman"/>
          <w:sz w:val="28"/>
          <w:szCs w:val="28"/>
          <w:lang w:val="en-US"/>
        </w:rPr>
        <w:t>Zollinger-E</w:t>
      </w:r>
      <w:r w:rsidR="00844C0B" w:rsidRPr="00A2572C">
        <w:rPr>
          <w:rFonts w:ascii="Times New Roman" w:hAnsi="Times New Roman" w:cs="Times New Roman"/>
          <w:sz w:val="28"/>
          <w:szCs w:val="28"/>
          <w:lang w:val="en-US"/>
        </w:rPr>
        <w:t>llison (discutat mai</w:t>
      </w:r>
      <w:r w:rsidR="007C5E56" w:rsidRPr="00A2572C">
        <w:rPr>
          <w:rFonts w:ascii="Times New Roman" w:hAnsi="Times New Roman" w:cs="Times New Roman"/>
          <w:b/>
          <w:bCs/>
          <w:sz w:val="28"/>
          <w:szCs w:val="28"/>
          <w:lang w:val="en-US"/>
        </w:rPr>
        <w:t xml:space="preserve"> </w:t>
      </w:r>
      <w:r w:rsidR="00844C0B" w:rsidRPr="00A2572C">
        <w:rPr>
          <w:rFonts w:ascii="Times New Roman" w:hAnsi="Times New Roman" w:cs="Times New Roman"/>
          <w:sz w:val="28"/>
          <w:szCs w:val="28"/>
          <w:lang w:val="en-US"/>
        </w:rPr>
        <w:t xml:space="preserve">jos). Atât gastropatia cât </w:t>
      </w:r>
      <w:r w:rsidR="006C2F4A">
        <w:rPr>
          <w:rFonts w:ascii="Times New Roman" w:hAnsi="Times New Roman" w:cs="Times New Roman"/>
          <w:sz w:val="28"/>
          <w:szCs w:val="28"/>
          <w:lang w:val="en-US"/>
        </w:rPr>
        <w:t xml:space="preserve">și </w:t>
      </w:r>
      <w:r w:rsidR="00844C0B" w:rsidRPr="00A2572C">
        <w:rPr>
          <w:rFonts w:ascii="Times New Roman" w:hAnsi="Times New Roman" w:cs="Times New Roman"/>
          <w:sz w:val="28"/>
          <w:szCs w:val="28"/>
          <w:lang w:val="en-US"/>
        </w:rPr>
        <w:t>gastrita acută pot fi asi</w:t>
      </w:r>
      <w:r w:rsidR="007C5E56" w:rsidRPr="00A2572C">
        <w:rPr>
          <w:rFonts w:ascii="Times New Roman" w:hAnsi="Times New Roman" w:cs="Times New Roman"/>
          <w:sz w:val="28"/>
          <w:szCs w:val="28"/>
          <w:lang w:val="en-US"/>
        </w:rPr>
        <w:t>mptomatic</w:t>
      </w:r>
      <w:r w:rsidR="00844C0B" w:rsidRPr="00A2572C">
        <w:rPr>
          <w:rFonts w:ascii="Times New Roman" w:hAnsi="Times New Roman" w:cs="Times New Roman"/>
          <w:sz w:val="28"/>
          <w:szCs w:val="28"/>
          <w:lang w:val="en-US"/>
        </w:rPr>
        <w:t xml:space="preserve">e sau </w:t>
      </w:r>
      <w:r w:rsidR="006C2F4A">
        <w:rPr>
          <w:rFonts w:ascii="Times New Roman" w:hAnsi="Times New Roman" w:cs="Times New Roman"/>
          <w:sz w:val="28"/>
          <w:szCs w:val="28"/>
          <w:lang w:val="en-US"/>
        </w:rPr>
        <w:t xml:space="preserve">prezenta </w:t>
      </w:r>
      <w:r w:rsidR="00844C0B" w:rsidRPr="00A2572C">
        <w:rPr>
          <w:rFonts w:ascii="Times New Roman" w:hAnsi="Times New Roman" w:cs="Times New Roman"/>
          <w:sz w:val="28"/>
          <w:szCs w:val="28"/>
          <w:lang w:val="en-US"/>
        </w:rPr>
        <w:t xml:space="preserve">grade </w:t>
      </w:r>
      <w:r w:rsidR="007C5E56" w:rsidRPr="00A2572C">
        <w:rPr>
          <w:rFonts w:ascii="Times New Roman" w:hAnsi="Times New Roman" w:cs="Times New Roman"/>
          <w:sz w:val="28"/>
          <w:szCs w:val="28"/>
          <w:lang w:val="en-US"/>
        </w:rPr>
        <w:t xml:space="preserve"> variab</w:t>
      </w:r>
      <w:r w:rsidR="00844C0B" w:rsidRPr="00A2572C">
        <w:rPr>
          <w:rFonts w:ascii="Times New Roman" w:hAnsi="Times New Roman" w:cs="Times New Roman"/>
          <w:sz w:val="28"/>
          <w:szCs w:val="28"/>
          <w:lang w:val="en-US"/>
        </w:rPr>
        <w:t>ile de durere epigastrală, greață</w:t>
      </w:r>
      <w:r w:rsidR="00EE573A" w:rsidRPr="00A2572C">
        <w:rPr>
          <w:rFonts w:ascii="Times New Roman" w:hAnsi="Times New Roman" w:cs="Times New Roman"/>
          <w:sz w:val="28"/>
          <w:szCs w:val="28"/>
          <w:lang w:val="en-US"/>
        </w:rPr>
        <w:t xml:space="preserve"> și</w:t>
      </w:r>
      <w:r w:rsidR="00844C0B" w:rsidRPr="00A2572C">
        <w:rPr>
          <w:rFonts w:ascii="Times New Roman" w:hAnsi="Times New Roman" w:cs="Times New Roman"/>
          <w:sz w:val="28"/>
          <w:szCs w:val="28"/>
          <w:lang w:val="en-US"/>
        </w:rPr>
        <w:t xml:space="preserve"> </w:t>
      </w:r>
      <w:r w:rsidR="00EE573A" w:rsidRPr="00A2572C">
        <w:rPr>
          <w:rFonts w:ascii="Times New Roman" w:hAnsi="Times New Roman" w:cs="Times New Roman"/>
          <w:sz w:val="28"/>
          <w:szCs w:val="28"/>
          <w:lang w:val="en-US"/>
        </w:rPr>
        <w:t>vomă. In cazuri mai severe apare erozia mucoasei, ulceraț</w:t>
      </w:r>
      <w:r w:rsidR="00EE573A" w:rsidRPr="00A2572C">
        <w:rPr>
          <w:rFonts w:ascii="Times New Roman" w:eastAsia="Calibri" w:hAnsi="Times New Roman" w:cs="Times New Roman"/>
          <w:sz w:val="28"/>
          <w:szCs w:val="28"/>
          <w:lang w:val="en-US"/>
        </w:rPr>
        <w:t>ii</w:t>
      </w:r>
      <w:r w:rsidR="00EE573A" w:rsidRPr="00A2572C">
        <w:rPr>
          <w:rFonts w:ascii="Times New Roman" w:hAnsi="Times New Roman" w:cs="Times New Roman"/>
          <w:sz w:val="28"/>
          <w:szCs w:val="28"/>
          <w:lang w:val="en-US"/>
        </w:rPr>
        <w:t>, hemoragii, hematemeză</w:t>
      </w:r>
      <w:r w:rsidR="007C5E56" w:rsidRPr="00A2572C">
        <w:rPr>
          <w:rFonts w:ascii="Times New Roman" w:hAnsi="Times New Roman" w:cs="Times New Roman"/>
          <w:sz w:val="28"/>
          <w:szCs w:val="28"/>
          <w:lang w:val="en-US"/>
        </w:rPr>
        <w:t xml:space="preserve">, melena, </w:t>
      </w:r>
      <w:r w:rsidR="00EE573A" w:rsidRPr="00A2572C">
        <w:rPr>
          <w:rFonts w:ascii="Times New Roman" w:hAnsi="Times New Roman" w:cs="Times New Roman"/>
          <w:sz w:val="28"/>
          <w:szCs w:val="28"/>
          <w:lang w:val="en-US"/>
        </w:rPr>
        <w:t>sau</w:t>
      </w:r>
      <w:r w:rsidR="007C5E56" w:rsidRPr="00A2572C">
        <w:rPr>
          <w:rFonts w:ascii="Times New Roman" w:hAnsi="Times New Roman" w:cs="Times New Roman"/>
          <w:sz w:val="28"/>
          <w:szCs w:val="28"/>
          <w:lang w:val="en-US"/>
        </w:rPr>
        <w:t>,</w:t>
      </w:r>
      <w:r w:rsidR="00EE573A" w:rsidRPr="00A2572C">
        <w:rPr>
          <w:rFonts w:ascii="Times New Roman" w:hAnsi="Times New Roman" w:cs="Times New Roman"/>
          <w:sz w:val="28"/>
          <w:szCs w:val="28"/>
          <w:lang w:val="en-US"/>
        </w:rPr>
        <w:t xml:space="preserve"> mai</w:t>
      </w:r>
      <w:r w:rsidR="007C5E56" w:rsidRPr="00A2572C">
        <w:rPr>
          <w:rFonts w:ascii="Times New Roman" w:hAnsi="Times New Roman" w:cs="Times New Roman"/>
          <w:b/>
          <w:bCs/>
          <w:sz w:val="28"/>
          <w:szCs w:val="28"/>
          <w:lang w:val="en-US"/>
        </w:rPr>
        <w:t xml:space="preserve"> </w:t>
      </w:r>
      <w:r w:rsidR="00EE573A" w:rsidRPr="00A2572C">
        <w:rPr>
          <w:rFonts w:ascii="Times New Roman" w:hAnsi="Times New Roman" w:cs="Times New Roman"/>
          <w:sz w:val="28"/>
          <w:szCs w:val="28"/>
          <w:lang w:val="en-US"/>
        </w:rPr>
        <w:t>rare</w:t>
      </w:r>
      <w:r w:rsidR="007C5E56" w:rsidRPr="00A2572C">
        <w:rPr>
          <w:rFonts w:ascii="Times New Roman" w:hAnsi="Times New Roman" w:cs="Times New Roman"/>
          <w:sz w:val="28"/>
          <w:szCs w:val="28"/>
          <w:lang w:val="en-US"/>
        </w:rPr>
        <w:t>,</w:t>
      </w:r>
      <w:r w:rsidR="00EE573A" w:rsidRPr="00A2572C">
        <w:rPr>
          <w:rFonts w:ascii="Times New Roman" w:hAnsi="Times New Roman" w:cs="Times New Roman"/>
          <w:sz w:val="28"/>
          <w:szCs w:val="28"/>
          <w:lang w:val="en-US"/>
        </w:rPr>
        <w:t xml:space="preserve"> pierderi masive de sâ</w:t>
      </w:r>
      <w:r w:rsidR="00EE573A" w:rsidRPr="00A2572C">
        <w:rPr>
          <w:rFonts w:ascii="Times New Roman" w:eastAsia="Calibri" w:hAnsi="Times New Roman" w:cs="Times New Roman"/>
          <w:sz w:val="28"/>
          <w:szCs w:val="28"/>
          <w:lang w:val="en-US"/>
        </w:rPr>
        <w:t>nge</w:t>
      </w:r>
      <w:r w:rsidR="007C5E56" w:rsidRPr="00A2572C">
        <w:rPr>
          <w:rFonts w:ascii="Times New Roman" w:hAnsi="Times New Roman" w:cs="Times New Roman"/>
          <w:sz w:val="28"/>
          <w:szCs w:val="28"/>
          <w:lang w:val="en-US"/>
        </w:rPr>
        <w:t>.</w:t>
      </w:r>
    </w:p>
    <w:p w14:paraId="7EAC4609" w14:textId="77777777" w:rsidR="007C5E56" w:rsidRPr="00A2572C" w:rsidRDefault="00EE573A" w:rsidP="006E5AD1">
      <w:pPr>
        <w:tabs>
          <w:tab w:val="left" w:pos="1701"/>
        </w:tabs>
        <w:ind w:firstLine="708"/>
        <w:jc w:val="both"/>
        <w:rPr>
          <w:rFonts w:ascii="Times New Roman" w:hAnsi="Times New Roman" w:cs="Times New Roman"/>
          <w:i/>
          <w:sz w:val="28"/>
          <w:szCs w:val="28"/>
          <w:lang w:val="en-US"/>
        </w:rPr>
      </w:pPr>
      <w:r w:rsidRPr="00A2572C">
        <w:rPr>
          <w:rFonts w:ascii="Times New Roman" w:eastAsia="BookAntiqua-BoldItalic" w:hAnsi="Times New Roman" w:cs="Times New Roman"/>
          <w:b/>
          <w:bCs/>
          <w:i/>
          <w:iCs/>
          <w:sz w:val="28"/>
          <w:szCs w:val="28"/>
          <w:lang w:val="en-US"/>
        </w:rPr>
        <w:t>Patogeneza</w:t>
      </w:r>
      <w:r w:rsidR="007C5E56" w:rsidRPr="00A2572C">
        <w:rPr>
          <w:rFonts w:ascii="Times New Roman" w:eastAsia="BookAntiqua-BoldItalic" w:hAnsi="Times New Roman" w:cs="Times New Roman"/>
          <w:b/>
          <w:bCs/>
          <w:i/>
          <w:iCs/>
          <w:sz w:val="28"/>
          <w:szCs w:val="28"/>
          <w:lang w:val="en-US"/>
        </w:rPr>
        <w:t xml:space="preserve">. </w:t>
      </w:r>
      <w:r w:rsidRPr="00A2572C">
        <w:rPr>
          <w:rFonts w:ascii="Times New Roman" w:eastAsia="BookAntiqua-BoldItalic" w:hAnsi="Times New Roman" w:cs="Times New Roman"/>
          <w:sz w:val="28"/>
          <w:szCs w:val="28"/>
          <w:lang w:val="en-US"/>
        </w:rPr>
        <w:t>L</w:t>
      </w:r>
      <w:r w:rsidR="007C5E56" w:rsidRPr="00A2572C">
        <w:rPr>
          <w:rFonts w:ascii="Times New Roman" w:eastAsia="BookAntiqua-BoldItalic" w:hAnsi="Times New Roman" w:cs="Times New Roman"/>
          <w:sz w:val="28"/>
          <w:szCs w:val="28"/>
          <w:lang w:val="en-US"/>
        </w:rPr>
        <w:t>umen</w:t>
      </w:r>
      <w:r w:rsidRPr="00A2572C">
        <w:rPr>
          <w:rFonts w:ascii="Times New Roman" w:eastAsia="BookAntiqua-BoldItalic" w:hAnsi="Times New Roman" w:cs="Times New Roman"/>
          <w:sz w:val="28"/>
          <w:szCs w:val="28"/>
          <w:lang w:val="en-US"/>
        </w:rPr>
        <w:t>ul gastric are un pH aproape de 1, mai mult de un mi</w:t>
      </w:r>
      <w:r w:rsidR="007C5E56" w:rsidRPr="00A2572C">
        <w:rPr>
          <w:rFonts w:ascii="Times New Roman" w:eastAsia="BookAntiqua-BoldItalic" w:hAnsi="Times New Roman" w:cs="Times New Roman"/>
          <w:sz w:val="28"/>
          <w:szCs w:val="28"/>
          <w:lang w:val="en-US"/>
        </w:rPr>
        <w:t xml:space="preserve">lion </w:t>
      </w:r>
      <w:r w:rsidRPr="00A2572C">
        <w:rPr>
          <w:rFonts w:ascii="Times New Roman" w:eastAsia="BookAntiqua-BoldItalic" w:hAnsi="Times New Roman" w:cs="Times New Roman"/>
          <w:sz w:val="28"/>
          <w:szCs w:val="28"/>
          <w:lang w:val="en-US"/>
        </w:rPr>
        <w:t xml:space="preserve"> de ori mai acid dec</w:t>
      </w:r>
      <w:r w:rsidRPr="00A2572C">
        <w:rPr>
          <w:rFonts w:ascii="Times New Roman" w:hAnsi="Times New Roman" w:cs="Times New Roman"/>
          <w:sz w:val="28"/>
          <w:szCs w:val="28"/>
          <w:lang w:val="en-US"/>
        </w:rPr>
        <w:t>â</w:t>
      </w:r>
      <w:r w:rsidRPr="00A2572C">
        <w:rPr>
          <w:rFonts w:ascii="Times New Roman" w:eastAsia="BookAntiqua-BoldItalic" w:hAnsi="Times New Roman" w:cs="Times New Roman"/>
          <w:sz w:val="28"/>
          <w:szCs w:val="28"/>
          <w:lang w:val="en-US"/>
        </w:rPr>
        <w:t>t s</w:t>
      </w:r>
      <w:r w:rsidRPr="00A2572C">
        <w:rPr>
          <w:rFonts w:ascii="Times New Roman" w:hAnsi="Times New Roman" w:cs="Times New Roman"/>
          <w:sz w:val="28"/>
          <w:szCs w:val="28"/>
          <w:lang w:val="en-US"/>
        </w:rPr>
        <w:t>ângele</w:t>
      </w:r>
      <w:r w:rsidRPr="00A2572C">
        <w:rPr>
          <w:rFonts w:ascii="Times New Roman" w:eastAsia="BookAntiqua-BoldItalic" w:hAnsi="Times New Roman" w:cs="Times New Roman"/>
          <w:sz w:val="28"/>
          <w:szCs w:val="28"/>
          <w:lang w:val="en-US"/>
        </w:rPr>
        <w:t>. Aceste condi</w:t>
      </w:r>
      <w:r w:rsidRPr="00A2572C">
        <w:rPr>
          <w:rFonts w:ascii="Times New Roman" w:hAnsi="Times New Roman" w:cs="Times New Roman"/>
          <w:sz w:val="28"/>
          <w:szCs w:val="28"/>
          <w:lang w:val="en-US"/>
        </w:rPr>
        <w:t>ții</w:t>
      </w:r>
      <w:r w:rsidRPr="00A2572C">
        <w:rPr>
          <w:rFonts w:ascii="Times New Roman" w:eastAsia="BookAntiqua-BoldItalic" w:hAnsi="Times New Roman" w:cs="Times New Roman"/>
          <w:sz w:val="28"/>
          <w:szCs w:val="28"/>
          <w:lang w:val="en-US"/>
        </w:rPr>
        <w:t xml:space="preserve"> dur</w:t>
      </w:r>
      <w:r w:rsidR="00EC63B7" w:rsidRPr="00A2572C">
        <w:rPr>
          <w:rFonts w:ascii="Times New Roman" w:eastAsia="BookAntiqua-BoldItalic" w:hAnsi="Times New Roman" w:cs="Times New Roman"/>
          <w:sz w:val="28"/>
          <w:szCs w:val="28"/>
          <w:lang w:val="en-US"/>
        </w:rPr>
        <w:t>e</w:t>
      </w:r>
      <w:r w:rsidRPr="00A2572C">
        <w:rPr>
          <w:rFonts w:ascii="Times New Roman" w:eastAsia="BookAntiqua-BoldItalic" w:hAnsi="Times New Roman" w:cs="Times New Roman"/>
          <w:sz w:val="28"/>
          <w:szCs w:val="28"/>
          <w:lang w:val="en-US"/>
        </w:rPr>
        <w:t xml:space="preserve"> </w:t>
      </w:r>
      <w:r w:rsidR="00EC63B7" w:rsidRPr="00A2572C">
        <w:rPr>
          <w:rFonts w:ascii="Times New Roman" w:eastAsia="BookAntiqua-BoldItalic" w:hAnsi="Times New Roman" w:cs="Times New Roman"/>
          <w:sz w:val="28"/>
          <w:szCs w:val="28"/>
          <w:lang w:val="en-US"/>
        </w:rPr>
        <w:t>contribuie la digestie, dar de asemenea au poten</w:t>
      </w:r>
      <w:r w:rsidR="00EC63B7" w:rsidRPr="00A2572C">
        <w:rPr>
          <w:rFonts w:ascii="Times New Roman" w:hAnsi="Times New Roman" w:cs="Times New Roman"/>
          <w:sz w:val="28"/>
          <w:szCs w:val="28"/>
          <w:lang w:val="en-US"/>
        </w:rPr>
        <w:t>țialul de a leza mucoasa  gastrică</w:t>
      </w:r>
      <w:r w:rsidR="007C5E56" w:rsidRPr="00A2572C">
        <w:rPr>
          <w:rFonts w:ascii="Times New Roman" w:eastAsia="BookAntiqua-BoldItalic" w:hAnsi="Times New Roman" w:cs="Times New Roman"/>
          <w:sz w:val="28"/>
          <w:szCs w:val="28"/>
          <w:lang w:val="en-US"/>
        </w:rPr>
        <w:t xml:space="preserve">. Multiple </w:t>
      </w:r>
      <w:r w:rsidR="00EC63B7" w:rsidRPr="00A2572C">
        <w:rPr>
          <w:rFonts w:ascii="Times New Roman" w:eastAsia="BookAntiqua-BoldItalic" w:hAnsi="Times New Roman" w:cs="Times New Roman"/>
          <w:sz w:val="28"/>
          <w:szCs w:val="28"/>
          <w:lang w:val="en-US"/>
        </w:rPr>
        <w:t>mecanisme au menirea de a oferi protecție</w:t>
      </w:r>
      <w:r w:rsidR="00EC63B7" w:rsidRPr="00A2572C">
        <w:rPr>
          <w:rFonts w:ascii="Times New Roman" w:hAnsi="Times New Roman" w:cs="Times New Roman"/>
          <w:sz w:val="28"/>
          <w:szCs w:val="28"/>
          <w:lang w:val="en-US"/>
        </w:rPr>
        <w:t xml:space="preserve"> mucoasei.</w:t>
      </w:r>
      <w:r w:rsidR="007C5E56" w:rsidRPr="00A2572C">
        <w:rPr>
          <w:rFonts w:ascii="Times New Roman" w:eastAsia="BookAntiqua-BoldItalic" w:hAnsi="Times New Roman" w:cs="Times New Roman"/>
          <w:sz w:val="28"/>
          <w:szCs w:val="28"/>
          <w:lang w:val="en-US"/>
        </w:rPr>
        <w:t xml:space="preserve"> Mucin</w:t>
      </w:r>
      <w:r w:rsidR="00EC63B7" w:rsidRPr="00A2572C">
        <w:rPr>
          <w:rFonts w:ascii="Times New Roman" w:eastAsia="BookAntiqua-BoldItalic" w:hAnsi="Times New Roman" w:cs="Times New Roman"/>
          <w:sz w:val="28"/>
          <w:szCs w:val="28"/>
          <w:lang w:val="en-US"/>
        </w:rPr>
        <w:t>a secretat</w:t>
      </w:r>
      <w:r w:rsidR="00EC63B7" w:rsidRPr="00A2572C">
        <w:rPr>
          <w:rFonts w:ascii="Times New Roman" w:hAnsi="Times New Roman" w:cs="Times New Roman"/>
          <w:sz w:val="28"/>
          <w:szCs w:val="28"/>
          <w:lang w:val="en-US"/>
        </w:rPr>
        <w:t>ă</w:t>
      </w:r>
      <w:r w:rsidR="00EC63B7" w:rsidRPr="00A2572C">
        <w:rPr>
          <w:rFonts w:ascii="Times New Roman" w:eastAsia="BookAntiqua-BoldItalic" w:hAnsi="Times New Roman" w:cs="Times New Roman"/>
          <w:sz w:val="28"/>
          <w:szCs w:val="28"/>
          <w:lang w:val="en-US"/>
        </w:rPr>
        <w:t xml:space="preserve"> de celulele de pe suprafața</w:t>
      </w:r>
      <w:r w:rsidR="007C5E56" w:rsidRPr="00A2572C">
        <w:rPr>
          <w:rFonts w:ascii="Times New Roman" w:eastAsia="BookAntiqua-BoldItalic" w:hAnsi="Times New Roman" w:cs="Times New Roman"/>
          <w:sz w:val="28"/>
          <w:szCs w:val="28"/>
          <w:lang w:val="en-US"/>
        </w:rPr>
        <w:t xml:space="preserve"> foveolar</w:t>
      </w:r>
      <w:r w:rsidR="00EC63B7" w:rsidRPr="00A2572C">
        <w:rPr>
          <w:rFonts w:ascii="Times New Roman" w:hAnsi="Times New Roman" w:cs="Times New Roman"/>
          <w:sz w:val="28"/>
          <w:szCs w:val="28"/>
          <w:lang w:val="en-US"/>
        </w:rPr>
        <w:t>ă</w:t>
      </w:r>
      <w:r w:rsidR="00EC63B7" w:rsidRPr="00A2572C">
        <w:rPr>
          <w:rFonts w:ascii="Times New Roman" w:eastAsia="BookAntiqua-BoldItalic" w:hAnsi="Times New Roman" w:cs="Times New Roman"/>
          <w:sz w:val="28"/>
          <w:szCs w:val="28"/>
          <w:lang w:val="en-US"/>
        </w:rPr>
        <w:t xml:space="preserve"> formeaz</w:t>
      </w:r>
      <w:r w:rsidR="00EC63B7" w:rsidRPr="00A2572C">
        <w:rPr>
          <w:rFonts w:ascii="Times New Roman" w:hAnsi="Times New Roman" w:cs="Times New Roman"/>
          <w:sz w:val="28"/>
          <w:szCs w:val="28"/>
          <w:lang w:val="en-US"/>
        </w:rPr>
        <w:t>ă un subț</w:t>
      </w:r>
      <w:r w:rsidR="00EC63B7" w:rsidRPr="00A2572C">
        <w:rPr>
          <w:rFonts w:ascii="Times New Roman" w:eastAsia="Calibri" w:hAnsi="Times New Roman" w:cs="Times New Roman"/>
          <w:sz w:val="28"/>
          <w:szCs w:val="28"/>
          <w:lang w:val="en-US"/>
        </w:rPr>
        <w:t xml:space="preserve">ire strat de mucus </w:t>
      </w:r>
      <w:r w:rsidR="00EC63B7" w:rsidRPr="00A2572C">
        <w:rPr>
          <w:rFonts w:ascii="Times New Roman" w:hAnsi="Times New Roman" w:cs="Times New Roman"/>
          <w:sz w:val="28"/>
          <w:szCs w:val="28"/>
          <w:lang w:val="en-US"/>
        </w:rPr>
        <w:t>și fosfolipide care previn contantul dintre particulele mari de hrană</w:t>
      </w:r>
      <w:r w:rsidR="00EC63B7" w:rsidRPr="00A2572C">
        <w:rPr>
          <w:rFonts w:ascii="Times New Roman" w:eastAsia="Calibri" w:hAnsi="Times New Roman" w:cs="Times New Roman"/>
          <w:sz w:val="28"/>
          <w:szCs w:val="28"/>
          <w:lang w:val="en-US"/>
        </w:rPr>
        <w:t xml:space="preserve"> </w:t>
      </w:r>
      <w:r w:rsidR="00EC63B7" w:rsidRPr="00A2572C">
        <w:rPr>
          <w:rFonts w:ascii="Times New Roman" w:hAnsi="Times New Roman" w:cs="Times New Roman"/>
          <w:sz w:val="28"/>
          <w:szCs w:val="28"/>
          <w:lang w:val="en-US"/>
        </w:rPr>
        <w:t>și epiteliu.</w:t>
      </w:r>
      <w:r w:rsidR="006C2F4A">
        <w:rPr>
          <w:rFonts w:ascii="Times New Roman" w:hAnsi="Times New Roman" w:cs="Times New Roman"/>
          <w:sz w:val="28"/>
          <w:szCs w:val="28"/>
          <w:lang w:val="en-US"/>
        </w:rPr>
        <w:t xml:space="preserve"> </w:t>
      </w:r>
      <w:r w:rsidR="00EC63B7" w:rsidRPr="00A2572C">
        <w:rPr>
          <w:rFonts w:ascii="Times New Roman" w:eastAsia="BookAntiqua-BoldItalic" w:hAnsi="Times New Roman" w:cs="Times New Roman"/>
          <w:sz w:val="28"/>
          <w:szCs w:val="28"/>
          <w:lang w:val="en-US"/>
        </w:rPr>
        <w:t>M</w:t>
      </w:r>
      <w:r w:rsidR="007C5E56" w:rsidRPr="00A2572C">
        <w:rPr>
          <w:rFonts w:ascii="Times New Roman" w:eastAsia="BookAntiqua-BoldItalic" w:hAnsi="Times New Roman" w:cs="Times New Roman"/>
          <w:sz w:val="28"/>
          <w:szCs w:val="28"/>
          <w:lang w:val="en-US"/>
        </w:rPr>
        <w:t>ucus</w:t>
      </w:r>
      <w:r w:rsidR="0084135B" w:rsidRPr="00A2572C">
        <w:rPr>
          <w:rFonts w:ascii="Times New Roman" w:eastAsia="BookAntiqua-BoldItalic" w:hAnsi="Times New Roman" w:cs="Times New Roman"/>
          <w:sz w:val="28"/>
          <w:szCs w:val="28"/>
          <w:lang w:val="en-US"/>
        </w:rPr>
        <w:t>ul, pe l</w:t>
      </w:r>
      <w:r w:rsidR="0084135B" w:rsidRPr="00A2572C">
        <w:rPr>
          <w:rFonts w:ascii="Times New Roman" w:hAnsi="Times New Roman" w:cs="Times New Roman"/>
          <w:sz w:val="28"/>
          <w:szCs w:val="28"/>
          <w:lang w:val="en-US"/>
        </w:rPr>
        <w:t>â</w:t>
      </w:r>
      <w:r w:rsidR="0084135B" w:rsidRPr="00A2572C">
        <w:rPr>
          <w:rFonts w:ascii="Times New Roman" w:eastAsia="Calibri" w:hAnsi="Times New Roman" w:cs="Times New Roman"/>
          <w:sz w:val="28"/>
          <w:szCs w:val="28"/>
          <w:lang w:val="en-US"/>
        </w:rPr>
        <w:t>ng</w:t>
      </w:r>
      <w:r w:rsidR="0084135B" w:rsidRPr="00A2572C">
        <w:rPr>
          <w:rFonts w:ascii="Times New Roman" w:hAnsi="Times New Roman" w:cs="Times New Roman"/>
          <w:sz w:val="28"/>
          <w:szCs w:val="28"/>
          <w:lang w:val="en-US"/>
        </w:rPr>
        <w:t>ă</w:t>
      </w:r>
      <w:r w:rsidR="0084135B" w:rsidRPr="00A2572C">
        <w:rPr>
          <w:rFonts w:ascii="Times New Roman" w:eastAsia="Calibri" w:hAnsi="Times New Roman" w:cs="Times New Roman"/>
          <w:sz w:val="28"/>
          <w:szCs w:val="28"/>
          <w:lang w:val="en-US"/>
        </w:rPr>
        <w:t xml:space="preserve"> </w:t>
      </w:r>
      <w:r w:rsidR="00EC63B7" w:rsidRPr="00A2572C">
        <w:rPr>
          <w:rFonts w:ascii="Times New Roman" w:hAnsi="Times New Roman" w:cs="Times New Roman"/>
          <w:sz w:val="28"/>
          <w:szCs w:val="28"/>
          <w:lang w:val="en-US"/>
        </w:rPr>
        <w:t>acoperire</w:t>
      </w:r>
      <w:r w:rsidR="0084135B" w:rsidRPr="00A2572C">
        <w:rPr>
          <w:rFonts w:ascii="Times New Roman" w:hAnsi="Times New Roman" w:cs="Times New Roman"/>
          <w:sz w:val="28"/>
          <w:szCs w:val="28"/>
          <w:lang w:val="en-US"/>
        </w:rPr>
        <w:t>,</w:t>
      </w:r>
      <w:r w:rsidR="00EC63B7" w:rsidRPr="00A2572C">
        <w:rPr>
          <w:rFonts w:ascii="Times New Roman" w:hAnsi="Times New Roman" w:cs="Times New Roman"/>
          <w:sz w:val="28"/>
          <w:szCs w:val="28"/>
          <w:lang w:val="en-US"/>
        </w:rPr>
        <w:t xml:space="preserve"> totodată </w:t>
      </w:r>
      <w:r w:rsidR="007C5E56" w:rsidRPr="00A2572C">
        <w:rPr>
          <w:rFonts w:ascii="Times New Roman" w:eastAsia="BookAntiqua-BoldItalic" w:hAnsi="Times New Roman" w:cs="Times New Roman"/>
          <w:sz w:val="28"/>
          <w:szCs w:val="28"/>
          <w:lang w:val="en-US"/>
        </w:rPr>
        <w:t xml:space="preserve"> </w:t>
      </w:r>
      <w:r w:rsidR="00AF3527" w:rsidRPr="00A2572C">
        <w:rPr>
          <w:rFonts w:ascii="Times New Roman" w:eastAsia="BookAntiqua-BoldItalic" w:hAnsi="Times New Roman" w:cs="Times New Roman"/>
          <w:sz w:val="28"/>
          <w:szCs w:val="28"/>
          <w:lang w:val="en-US"/>
        </w:rPr>
        <w:t>promoveaz</w:t>
      </w:r>
      <w:r w:rsidR="00AF3527" w:rsidRPr="00A2572C">
        <w:rPr>
          <w:rFonts w:ascii="Times New Roman" w:hAnsi="Times New Roman" w:cs="Times New Roman"/>
          <w:sz w:val="28"/>
          <w:szCs w:val="28"/>
          <w:lang w:val="en-US"/>
        </w:rPr>
        <w:t xml:space="preserve">ă </w:t>
      </w:r>
      <w:r w:rsidR="00AF3527" w:rsidRPr="00A2572C">
        <w:rPr>
          <w:rFonts w:ascii="Times New Roman" w:eastAsia="BookAntiqua-BoldItalic" w:hAnsi="Times New Roman" w:cs="Times New Roman"/>
          <w:sz w:val="28"/>
          <w:szCs w:val="28"/>
          <w:lang w:val="en-US"/>
        </w:rPr>
        <w:t>f</w:t>
      </w:r>
      <w:r w:rsidR="007C5E56" w:rsidRPr="00A2572C">
        <w:rPr>
          <w:rFonts w:ascii="Times New Roman" w:eastAsia="BookAntiqua-BoldItalic" w:hAnsi="Times New Roman" w:cs="Times New Roman"/>
          <w:sz w:val="28"/>
          <w:szCs w:val="28"/>
          <w:lang w:val="en-US"/>
        </w:rPr>
        <w:t>o</w:t>
      </w:r>
      <w:r w:rsidR="00AF3527" w:rsidRPr="00A2572C">
        <w:rPr>
          <w:rFonts w:ascii="Times New Roman" w:eastAsia="BookAntiqua-BoldItalic" w:hAnsi="Times New Roman" w:cs="Times New Roman"/>
          <w:sz w:val="28"/>
          <w:szCs w:val="28"/>
          <w:lang w:val="en-US"/>
        </w:rPr>
        <w:t>rmarea unui strat</w:t>
      </w:r>
      <w:r w:rsidR="0084135B" w:rsidRPr="00A2572C">
        <w:rPr>
          <w:rFonts w:ascii="Times New Roman" w:eastAsia="BookAntiqua-BoldItalic" w:hAnsi="Times New Roman" w:cs="Times New Roman"/>
          <w:sz w:val="28"/>
          <w:szCs w:val="28"/>
          <w:lang w:val="en-US"/>
        </w:rPr>
        <w:t xml:space="preserve"> de fluid deasupra epiteliului ce protejeaz</w:t>
      </w:r>
      <w:r w:rsidR="0084135B" w:rsidRPr="00A2572C">
        <w:rPr>
          <w:rFonts w:ascii="Times New Roman" w:hAnsi="Times New Roman" w:cs="Times New Roman"/>
          <w:sz w:val="28"/>
          <w:szCs w:val="28"/>
          <w:lang w:val="en-US"/>
        </w:rPr>
        <w:t>ă mucoasa și are un pH neutru ca rezultat a secreției ionilor de bicarbonat de către celulele epiteliale.</w:t>
      </w:r>
      <w:r w:rsidR="00AF3527" w:rsidRPr="00A2572C">
        <w:rPr>
          <w:rFonts w:ascii="Times New Roman" w:eastAsia="BookAntiqua-BoldItalic" w:hAnsi="Times New Roman" w:cs="Times New Roman"/>
          <w:sz w:val="28"/>
          <w:szCs w:val="28"/>
          <w:lang w:val="en-US"/>
        </w:rPr>
        <w:t xml:space="preserve"> </w:t>
      </w:r>
      <w:r w:rsidR="0084135B" w:rsidRPr="00A2572C">
        <w:rPr>
          <w:rFonts w:ascii="Times New Roman" w:eastAsia="BookAntiqua-BoldItalic" w:hAnsi="Times New Roman" w:cs="Times New Roman"/>
          <w:sz w:val="28"/>
          <w:szCs w:val="28"/>
          <w:lang w:val="en-US"/>
        </w:rPr>
        <w:t>Sub stratul de mucus, un strat continuu de celule epiteliale gastrice formeaz</w:t>
      </w:r>
      <w:r w:rsidR="0084135B" w:rsidRPr="00A2572C">
        <w:rPr>
          <w:rFonts w:ascii="Times New Roman" w:hAnsi="Times New Roman" w:cs="Times New Roman"/>
          <w:sz w:val="28"/>
          <w:szCs w:val="28"/>
          <w:lang w:val="en-US"/>
        </w:rPr>
        <w:t>ă o barieră fizică ce limitează difuzia acidului și scurgerea altor substanțe, cum ar fi pepsina, din  lumen  în lamina propria</w:t>
      </w:r>
      <w:r w:rsidR="007C5E56" w:rsidRPr="00A2572C">
        <w:rPr>
          <w:rFonts w:ascii="Times New Roman" w:eastAsia="BookAntiqua-BoldItalic" w:hAnsi="Times New Roman" w:cs="Times New Roman"/>
          <w:sz w:val="28"/>
          <w:szCs w:val="28"/>
          <w:lang w:val="en-US"/>
        </w:rPr>
        <w:t>.</w:t>
      </w:r>
      <w:r w:rsidR="0084135B" w:rsidRPr="00A2572C">
        <w:rPr>
          <w:sz w:val="28"/>
          <w:szCs w:val="28"/>
          <w:lang w:val="en-US"/>
        </w:rPr>
        <w:t xml:space="preserve"> </w:t>
      </w:r>
      <w:r w:rsidR="0084135B" w:rsidRPr="00A2572C">
        <w:rPr>
          <w:rFonts w:ascii="Times New Roman" w:eastAsia="BookAntiqua-BoldItalic" w:hAnsi="Times New Roman" w:cs="Times New Roman"/>
          <w:sz w:val="28"/>
          <w:szCs w:val="28"/>
          <w:lang w:val="en-US"/>
        </w:rPr>
        <w:t>Înlocuirea completă a celulelor foveolare de</w:t>
      </w:r>
      <w:r w:rsidR="00687956" w:rsidRPr="00A2572C">
        <w:rPr>
          <w:rFonts w:ascii="Times New Roman" w:eastAsia="BookAntiqua-BoldItalic" w:hAnsi="Times New Roman" w:cs="Times New Roman"/>
          <w:sz w:val="28"/>
          <w:szCs w:val="28"/>
          <w:lang w:val="en-US"/>
        </w:rPr>
        <w:t xml:space="preserve"> suprafață la fiecare 3-</w:t>
      </w:r>
      <w:r w:rsidR="0084135B" w:rsidRPr="00A2572C">
        <w:rPr>
          <w:rFonts w:ascii="Times New Roman" w:eastAsia="BookAntiqua-BoldItalic" w:hAnsi="Times New Roman" w:cs="Times New Roman"/>
          <w:sz w:val="28"/>
          <w:szCs w:val="28"/>
          <w:lang w:val="en-US"/>
        </w:rPr>
        <w:t>7 zile este esențială atât pentru menținerea stratului epitelial, cât și pentru secreția de mucus și bicarbonat din aceste celule. Gastropatia, gastrita acută și gastrita cronică pot apărea în urma perturbării oricăruia dintre aceste mecanisme de protecție.</w:t>
      </w:r>
      <w:r w:rsidR="007C5E56" w:rsidRPr="00A2572C">
        <w:rPr>
          <w:rFonts w:ascii="Times New Roman" w:hAnsi="Times New Roman" w:cs="Times New Roman"/>
          <w:i/>
          <w:sz w:val="28"/>
          <w:szCs w:val="28"/>
          <w:lang w:val="en-US"/>
        </w:rPr>
        <w:t xml:space="preserve"> </w:t>
      </w:r>
      <w:r w:rsidR="00687956" w:rsidRPr="00A2572C">
        <w:rPr>
          <w:rFonts w:ascii="Times New Roman" w:eastAsia="BookAntiqua-BoldItalic" w:hAnsi="Times New Roman" w:cs="Times New Roman"/>
          <w:sz w:val="28"/>
          <w:szCs w:val="28"/>
          <w:lang w:val="en-US"/>
        </w:rPr>
        <w:t xml:space="preserve"> </w:t>
      </w:r>
    </w:p>
    <w:p w14:paraId="3207BEC8" w14:textId="77777777" w:rsidR="007C5E56" w:rsidRPr="00A2572C" w:rsidRDefault="007C5E56" w:rsidP="007C5E56">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w:t>
      </w:r>
      <w:r w:rsidR="00687956" w:rsidRPr="00A2572C">
        <w:rPr>
          <w:rFonts w:ascii="Times New Roman" w:hAnsi="Times New Roman" w:cs="Times New Roman"/>
          <w:sz w:val="28"/>
          <w:szCs w:val="28"/>
          <w:lang w:val="en-US"/>
        </w:rPr>
        <w:t>Antiinflamatoarele nonsteroidiene (AINS) inhib</w:t>
      </w:r>
      <w:r w:rsidR="00687956" w:rsidRPr="00A2572C">
        <w:rPr>
          <w:rFonts w:ascii="Times New Roman" w:eastAsia="BookAntiqua-BoldItalic" w:hAnsi="Times New Roman" w:cs="Times New Roman"/>
          <w:sz w:val="28"/>
          <w:szCs w:val="28"/>
          <w:lang w:val="en-US"/>
        </w:rPr>
        <w:t>ă sinteza prostaglandinelor E</w:t>
      </w:r>
      <w:r w:rsidR="00687956" w:rsidRPr="00A2572C">
        <w:rPr>
          <w:rFonts w:ascii="Times New Roman" w:eastAsia="BookAntiqua-BoldItalic" w:hAnsi="Times New Roman" w:cs="Times New Roman"/>
          <w:sz w:val="28"/>
          <w:szCs w:val="28"/>
          <w:vertAlign w:val="subscript"/>
          <w:lang w:val="en-US"/>
        </w:rPr>
        <w:t>2</w:t>
      </w:r>
      <w:r w:rsidR="00687956" w:rsidRPr="00A2572C">
        <w:rPr>
          <w:rFonts w:ascii="Times New Roman" w:eastAsia="BookAntiqua-BoldItalic" w:hAnsi="Times New Roman" w:cs="Times New Roman"/>
          <w:sz w:val="28"/>
          <w:szCs w:val="28"/>
          <w:lang w:val="en-US"/>
        </w:rPr>
        <w:t xml:space="preserve"> și I</w:t>
      </w:r>
      <w:r w:rsidR="00687956" w:rsidRPr="00A2572C">
        <w:rPr>
          <w:rFonts w:ascii="Times New Roman" w:eastAsia="BookAntiqua-BoldItalic" w:hAnsi="Times New Roman" w:cs="Times New Roman"/>
          <w:sz w:val="28"/>
          <w:szCs w:val="28"/>
          <w:vertAlign w:val="subscript"/>
          <w:lang w:val="en-US"/>
        </w:rPr>
        <w:t>2</w:t>
      </w:r>
      <w:r w:rsidR="00687956" w:rsidRPr="00A2572C">
        <w:rPr>
          <w:rFonts w:ascii="Times New Roman" w:eastAsia="BookAntiqua-BoldItalic" w:hAnsi="Times New Roman" w:cs="Times New Roman"/>
          <w:sz w:val="28"/>
          <w:szCs w:val="28"/>
          <w:lang w:val="en-US"/>
        </w:rPr>
        <w:t xml:space="preserve"> dependentă de </w:t>
      </w:r>
      <w:r w:rsidR="00687956" w:rsidRPr="00A2572C">
        <w:rPr>
          <w:rFonts w:ascii="Times New Roman" w:eastAsia="BookAntiqua-BoldItalic" w:hAnsi="Times New Roman" w:cs="Times New Roman"/>
          <w:sz w:val="28"/>
          <w:szCs w:val="28"/>
          <w:vertAlign w:val="subscript"/>
          <w:lang w:val="en-US"/>
        </w:rPr>
        <w:t xml:space="preserve"> </w:t>
      </w:r>
      <w:r w:rsidR="00687956" w:rsidRPr="00A2572C">
        <w:rPr>
          <w:rFonts w:ascii="Times New Roman" w:eastAsia="BookAntiqua-BoldItalic" w:hAnsi="Times New Roman" w:cs="Times New Roman"/>
          <w:sz w:val="28"/>
          <w:szCs w:val="28"/>
          <w:lang w:val="en-US"/>
        </w:rPr>
        <w:t xml:space="preserve"> ciclooxigenaza (COX), care stimulează practic toate mecanismele sus-numite, inclusiv secreția de mucus, bicarbonat, fosfolipide, fluxul sanguine la nivelul mucoasei, regenerarea epiteliului, reduc</w:t>
      </w:r>
      <w:r w:rsidR="00687956" w:rsidRPr="00A2572C">
        <w:rPr>
          <w:rFonts w:ascii="Times New Roman" w:hAnsi="Times New Roman" w:cs="Times New Roman"/>
          <w:sz w:val="28"/>
          <w:szCs w:val="28"/>
          <w:lang w:val="en-US"/>
        </w:rPr>
        <w:t>â</w:t>
      </w:r>
      <w:r w:rsidR="00687956" w:rsidRPr="00A2572C">
        <w:rPr>
          <w:rFonts w:ascii="Times New Roman" w:eastAsia="Calibri" w:hAnsi="Times New Roman" w:cs="Times New Roman"/>
          <w:sz w:val="28"/>
          <w:szCs w:val="28"/>
          <w:lang w:val="en-US"/>
        </w:rPr>
        <w:t xml:space="preserve">nd </w:t>
      </w:r>
      <w:r w:rsidR="00687956" w:rsidRPr="00A2572C">
        <w:rPr>
          <w:rFonts w:ascii="Times New Roman" w:eastAsia="BookAntiqua-BoldItalic" w:hAnsi="Times New Roman" w:cs="Times New Roman"/>
          <w:sz w:val="28"/>
          <w:szCs w:val="28"/>
          <w:lang w:val="en-US"/>
        </w:rPr>
        <w:t xml:space="preserve">secreția de acid. Deși </w:t>
      </w:r>
      <w:r w:rsidRPr="00A2572C">
        <w:rPr>
          <w:rFonts w:ascii="Times New Roman" w:hAnsi="Times New Roman" w:cs="Times New Roman"/>
          <w:sz w:val="28"/>
          <w:szCs w:val="28"/>
          <w:lang w:val="en-US"/>
        </w:rPr>
        <w:t xml:space="preserve"> COX-1</w:t>
      </w:r>
      <w:r w:rsidR="00687956" w:rsidRPr="00A2572C">
        <w:rPr>
          <w:rFonts w:ascii="Times New Roman" w:hAnsi="Times New Roman" w:cs="Times New Roman"/>
          <w:sz w:val="28"/>
          <w:szCs w:val="28"/>
          <w:lang w:val="en-US"/>
        </w:rPr>
        <w:t xml:space="preserve"> joac</w:t>
      </w:r>
      <w:r w:rsidR="00687956" w:rsidRPr="00A2572C">
        <w:rPr>
          <w:rFonts w:ascii="Times New Roman" w:eastAsia="BookAntiqua-BoldItalic" w:hAnsi="Times New Roman" w:cs="Times New Roman"/>
          <w:sz w:val="28"/>
          <w:szCs w:val="28"/>
          <w:lang w:val="en-US"/>
        </w:rPr>
        <w:t>ă un rol mai important dec</w:t>
      </w:r>
      <w:r w:rsidR="007F453D" w:rsidRPr="00A2572C">
        <w:rPr>
          <w:rFonts w:ascii="Times New Roman" w:eastAsia="BookAntiqua-BoldItalic" w:hAnsi="Times New Roman" w:cs="Times New Roman"/>
          <w:sz w:val="28"/>
          <w:szCs w:val="28"/>
          <w:lang w:val="en-US"/>
        </w:rPr>
        <w:t>ât COX-2, ambele isoenzime contribuie la protecția mucoasei.</w:t>
      </w:r>
      <w:r w:rsidRPr="00A2572C">
        <w:rPr>
          <w:rFonts w:ascii="Times New Roman" w:hAnsi="Times New Roman" w:cs="Times New Roman"/>
          <w:sz w:val="28"/>
          <w:szCs w:val="28"/>
          <w:lang w:val="en-US"/>
        </w:rPr>
        <w:t xml:space="preserve"> </w:t>
      </w:r>
      <w:r w:rsidR="00E57C3D" w:rsidRPr="00A2572C">
        <w:rPr>
          <w:rFonts w:ascii="Times New Roman" w:hAnsi="Times New Roman" w:cs="Times New Roman"/>
          <w:sz w:val="28"/>
          <w:szCs w:val="28"/>
          <w:lang w:val="en-US"/>
        </w:rPr>
        <w:t>Chiar dac</w:t>
      </w:r>
      <w:r w:rsidR="00E57C3D" w:rsidRPr="00A2572C">
        <w:rPr>
          <w:rFonts w:ascii="Times New Roman" w:eastAsia="BookAntiqua-BoldItalic" w:hAnsi="Times New Roman" w:cs="Times New Roman"/>
          <w:sz w:val="28"/>
          <w:szCs w:val="28"/>
          <w:lang w:val="en-US"/>
        </w:rPr>
        <w:t>ă</w:t>
      </w:r>
      <w:r w:rsidR="00200FF7" w:rsidRPr="00A2572C">
        <w:rPr>
          <w:rFonts w:ascii="Times New Roman" w:eastAsia="BookAntiqua-BoldItalic" w:hAnsi="Times New Roman" w:cs="Times New Roman"/>
          <w:sz w:val="28"/>
          <w:szCs w:val="28"/>
          <w:lang w:val="en-US"/>
        </w:rPr>
        <w:t xml:space="preserve"> risc</w:t>
      </w:r>
      <w:r w:rsidR="00E57C3D" w:rsidRPr="00A2572C">
        <w:rPr>
          <w:rFonts w:ascii="Times New Roman" w:eastAsia="BookAntiqua-BoldItalic" w:hAnsi="Times New Roman" w:cs="Times New Roman"/>
          <w:sz w:val="28"/>
          <w:szCs w:val="28"/>
          <w:lang w:val="en-US"/>
        </w:rPr>
        <w:t>ul de gastropatie e mai mare pentru</w:t>
      </w:r>
      <w:r w:rsidR="00E57C3D" w:rsidRPr="00A2572C">
        <w:rPr>
          <w:rFonts w:ascii="Times New Roman" w:hAnsi="Times New Roman" w:cs="Times New Roman"/>
          <w:sz w:val="28"/>
          <w:szCs w:val="28"/>
          <w:lang w:val="en-US"/>
        </w:rPr>
        <w:t xml:space="preserve"> inhibitorii </w:t>
      </w:r>
      <w:r w:rsidR="00200FF7" w:rsidRPr="00A2572C">
        <w:rPr>
          <w:rFonts w:ascii="Times New Roman" w:hAnsi="Times New Roman" w:cs="Times New Roman"/>
          <w:sz w:val="28"/>
          <w:szCs w:val="28"/>
          <w:lang w:val="en-US"/>
        </w:rPr>
        <w:t>nonselectivi</w:t>
      </w:r>
      <w:r w:rsidR="00E57C3D" w:rsidRPr="00A2572C">
        <w:rPr>
          <w:rFonts w:ascii="Times New Roman" w:hAnsi="Times New Roman" w:cs="Times New Roman"/>
          <w:sz w:val="28"/>
          <w:szCs w:val="28"/>
          <w:lang w:val="en-US"/>
        </w:rPr>
        <w:t xml:space="preserve"> cum ar fi </w:t>
      </w:r>
      <w:r w:rsidRPr="00A2572C">
        <w:rPr>
          <w:rFonts w:ascii="Times New Roman" w:hAnsi="Times New Roman" w:cs="Times New Roman"/>
          <w:sz w:val="28"/>
          <w:szCs w:val="28"/>
          <w:lang w:val="en-US"/>
        </w:rPr>
        <w:t>aspirin</w:t>
      </w:r>
      <w:r w:rsidR="00E57C3D" w:rsidRPr="00A2572C">
        <w:rPr>
          <w:rFonts w:ascii="Times New Roman" w:hAnsi="Times New Roman" w:cs="Times New Roman"/>
          <w:sz w:val="28"/>
          <w:szCs w:val="28"/>
          <w:lang w:val="en-US"/>
        </w:rPr>
        <w:t>a</w:t>
      </w:r>
      <w:r w:rsidRPr="00A2572C">
        <w:rPr>
          <w:rFonts w:ascii="Times New Roman" w:hAnsi="Times New Roman" w:cs="Times New Roman"/>
          <w:sz w:val="28"/>
          <w:szCs w:val="28"/>
          <w:lang w:val="en-US"/>
        </w:rPr>
        <w:t>, ibuprofen</w:t>
      </w:r>
      <w:r w:rsidR="00E57C3D" w:rsidRPr="00A2572C">
        <w:rPr>
          <w:rFonts w:ascii="Times New Roman" w:hAnsi="Times New Roman" w:cs="Times New Roman"/>
          <w:sz w:val="28"/>
          <w:szCs w:val="28"/>
          <w:lang w:val="en-US"/>
        </w:rPr>
        <w:t>ul</w:t>
      </w:r>
      <w:r w:rsidRPr="00A2572C">
        <w:rPr>
          <w:rFonts w:ascii="Times New Roman" w:hAnsi="Times New Roman" w:cs="Times New Roman"/>
          <w:sz w:val="28"/>
          <w:szCs w:val="28"/>
          <w:lang w:val="en-US"/>
        </w:rPr>
        <w:t>, and naproxen</w:t>
      </w:r>
      <w:r w:rsidR="00E57C3D" w:rsidRPr="00A2572C">
        <w:rPr>
          <w:rFonts w:ascii="Times New Roman" w:hAnsi="Times New Roman" w:cs="Times New Roman"/>
          <w:sz w:val="28"/>
          <w:szCs w:val="28"/>
          <w:lang w:val="en-US"/>
        </w:rPr>
        <w:t>ul</w:t>
      </w:r>
      <w:r w:rsidRPr="00A2572C">
        <w:rPr>
          <w:rFonts w:ascii="Times New Roman" w:hAnsi="Times New Roman" w:cs="Times New Roman"/>
          <w:sz w:val="28"/>
          <w:szCs w:val="28"/>
          <w:lang w:val="en-US"/>
        </w:rPr>
        <w:t xml:space="preserve">, </w:t>
      </w:r>
      <w:r w:rsidR="00E57C3D" w:rsidRPr="00A2572C">
        <w:rPr>
          <w:rFonts w:ascii="Times New Roman" w:hAnsi="Times New Roman" w:cs="Times New Roman"/>
          <w:sz w:val="28"/>
          <w:szCs w:val="28"/>
          <w:lang w:val="en-US"/>
        </w:rPr>
        <w:t>inhibitorii selectivi ai COX-2, ca</w:t>
      </w:r>
      <w:r w:rsidRPr="00A2572C">
        <w:rPr>
          <w:rFonts w:ascii="Times New Roman" w:hAnsi="Times New Roman" w:cs="Times New Roman"/>
          <w:sz w:val="28"/>
          <w:szCs w:val="28"/>
          <w:lang w:val="en-US"/>
        </w:rPr>
        <w:t xml:space="preserve"> celecoxib,</w:t>
      </w:r>
      <w:r w:rsidR="00E57C3D" w:rsidRPr="00A2572C">
        <w:rPr>
          <w:rFonts w:ascii="Times New Roman" w:hAnsi="Times New Roman" w:cs="Times New Roman"/>
          <w:sz w:val="28"/>
          <w:szCs w:val="28"/>
          <w:lang w:val="en-US"/>
        </w:rPr>
        <w:t xml:space="preserve"> pot de asemenea provoca gastropatii sau gastrite.</w:t>
      </w:r>
      <w:r w:rsidRPr="00A2572C">
        <w:rPr>
          <w:rFonts w:ascii="Times New Roman" w:hAnsi="Times New Roman" w:cs="Times New Roman"/>
          <w:sz w:val="28"/>
          <w:szCs w:val="28"/>
          <w:lang w:val="en-US"/>
        </w:rPr>
        <w:t xml:space="preserve"> </w:t>
      </w:r>
      <w:r w:rsidR="00200FF7" w:rsidRPr="00A2572C">
        <w:rPr>
          <w:rFonts w:ascii="Times New Roman" w:hAnsi="Times New Roman" w:cs="Times New Roman"/>
          <w:sz w:val="28"/>
          <w:szCs w:val="28"/>
          <w:lang w:val="en-US"/>
        </w:rPr>
        <w:t xml:space="preserve">                                </w:t>
      </w:r>
      <w:r w:rsidR="006C2F4A">
        <w:rPr>
          <w:rFonts w:ascii="Times New Roman" w:hAnsi="Times New Roman" w:cs="Times New Roman"/>
          <w:sz w:val="28"/>
          <w:szCs w:val="28"/>
          <w:lang w:val="en-US"/>
        </w:rPr>
        <w:t xml:space="preserve">   </w:t>
      </w:r>
      <w:r w:rsidR="00200FF7" w:rsidRPr="00A2572C">
        <w:rPr>
          <w:rFonts w:ascii="Times New Roman" w:hAnsi="Times New Roman" w:cs="Times New Roman"/>
          <w:sz w:val="28"/>
          <w:szCs w:val="28"/>
          <w:lang w:val="en-US"/>
        </w:rPr>
        <w:t>• Lezunile gastrice au loc la pacien</w:t>
      </w:r>
      <w:r w:rsidR="00200FF7" w:rsidRPr="00A2572C">
        <w:rPr>
          <w:rFonts w:ascii="Times New Roman" w:eastAsia="BookAntiqua-BoldItalic" w:hAnsi="Times New Roman" w:cs="Times New Roman"/>
          <w:sz w:val="28"/>
          <w:szCs w:val="28"/>
          <w:lang w:val="en-US"/>
        </w:rPr>
        <w:t xml:space="preserve">ții uremici și la cei infectați cu </w:t>
      </w:r>
      <w:r w:rsidRPr="00A2572C">
        <w:rPr>
          <w:rFonts w:ascii="Times New Roman" w:hAnsi="Times New Roman" w:cs="Times New Roman"/>
          <w:i/>
          <w:iCs/>
          <w:sz w:val="28"/>
          <w:szCs w:val="28"/>
          <w:lang w:val="en-US"/>
        </w:rPr>
        <w:t>H. pylori</w:t>
      </w:r>
      <w:r w:rsidR="00200FF7" w:rsidRPr="00A2572C">
        <w:rPr>
          <w:rFonts w:ascii="Times New Roman" w:hAnsi="Times New Roman" w:cs="Times New Roman"/>
          <w:iCs/>
          <w:sz w:val="28"/>
          <w:szCs w:val="28"/>
          <w:lang w:val="en-US"/>
        </w:rPr>
        <w:t xml:space="preserve"> secretor de ureaz</w:t>
      </w:r>
      <w:r w:rsidR="00200FF7" w:rsidRPr="00A2572C">
        <w:rPr>
          <w:rFonts w:ascii="Times New Roman" w:eastAsia="BookAntiqua-BoldItalic" w:hAnsi="Times New Roman" w:cs="Times New Roman"/>
          <w:sz w:val="28"/>
          <w:szCs w:val="28"/>
          <w:lang w:val="en-US"/>
        </w:rPr>
        <w:t>ă, probabil din cauza inhibiției transportatorilor gastrici de bicarbonat  din cauza ionilor de amoniu.</w:t>
      </w:r>
      <w:r w:rsidRPr="00A2572C">
        <w:rPr>
          <w:rFonts w:ascii="Times New Roman" w:hAnsi="Times New Roman" w:cs="Times New Roman"/>
          <w:i/>
          <w:iCs/>
          <w:sz w:val="28"/>
          <w:szCs w:val="28"/>
          <w:lang w:val="en-US"/>
        </w:rPr>
        <w:t xml:space="preserve"> </w:t>
      </w:r>
    </w:p>
    <w:p w14:paraId="6E2ECDB4" w14:textId="77777777" w:rsidR="007C5E56" w:rsidRPr="00A2572C" w:rsidRDefault="007C5E56" w:rsidP="007C5E56">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w:t>
      </w:r>
      <w:r w:rsidR="00200FF7" w:rsidRPr="00A2572C">
        <w:rPr>
          <w:rFonts w:ascii="Times New Roman" w:hAnsi="Times New Roman" w:cs="Times New Roman"/>
          <w:sz w:val="28"/>
          <w:szCs w:val="28"/>
          <w:lang w:val="en-US"/>
        </w:rPr>
        <w:t>Secre</w:t>
      </w:r>
      <w:r w:rsidR="00200FF7" w:rsidRPr="00A2572C">
        <w:rPr>
          <w:rFonts w:ascii="Times New Roman" w:eastAsia="BookAntiqua-BoldItalic" w:hAnsi="Times New Roman" w:cs="Times New Roman"/>
          <w:sz w:val="28"/>
          <w:szCs w:val="28"/>
          <w:lang w:val="en-US"/>
        </w:rPr>
        <w:t xml:space="preserve">ția redusă de </w:t>
      </w:r>
      <w:r w:rsidRPr="00A2572C">
        <w:rPr>
          <w:rFonts w:ascii="Times New Roman" w:hAnsi="Times New Roman" w:cs="Times New Roman"/>
          <w:sz w:val="28"/>
          <w:szCs w:val="28"/>
          <w:lang w:val="en-US"/>
        </w:rPr>
        <w:t>mucin</w:t>
      </w:r>
      <w:r w:rsidR="00200FF7" w:rsidRPr="00A2572C">
        <w:rPr>
          <w:rFonts w:ascii="Times New Roman" w:eastAsia="BookAntiqua-BoldItalic" w:hAnsi="Times New Roman" w:cs="Times New Roman"/>
          <w:sz w:val="28"/>
          <w:szCs w:val="28"/>
          <w:lang w:val="en-US"/>
        </w:rPr>
        <w:t>ă și</w:t>
      </w:r>
      <w:r w:rsidR="00200FF7" w:rsidRPr="00A2572C">
        <w:rPr>
          <w:rFonts w:ascii="Times New Roman" w:hAnsi="Times New Roman" w:cs="Times New Roman"/>
          <w:sz w:val="28"/>
          <w:szCs w:val="28"/>
          <w:lang w:val="en-US"/>
        </w:rPr>
        <w:t xml:space="preserve"> bicarbonat sunt de asemenea factori ce explic</w:t>
      </w:r>
      <w:r w:rsidR="00DC0696" w:rsidRPr="00A2572C">
        <w:rPr>
          <w:rFonts w:ascii="Times New Roman" w:eastAsia="BookAntiqua-BoldItalic" w:hAnsi="Times New Roman" w:cs="Times New Roman"/>
          <w:sz w:val="28"/>
          <w:szCs w:val="28"/>
          <w:lang w:val="en-US"/>
        </w:rPr>
        <w:t xml:space="preserve">ă susceptibilitatea crescută a persoanelor în etate la gastrită. </w:t>
      </w:r>
      <w:r w:rsidRPr="00A2572C">
        <w:rPr>
          <w:rFonts w:ascii="Times New Roman" w:hAnsi="Times New Roman" w:cs="Times New Roman"/>
          <w:sz w:val="28"/>
          <w:szCs w:val="28"/>
          <w:lang w:val="en-US"/>
        </w:rPr>
        <w:t xml:space="preserve"> </w:t>
      </w:r>
    </w:p>
    <w:p w14:paraId="1496646F" w14:textId="77777777" w:rsidR="007C5E56" w:rsidRPr="00A2572C" w:rsidRDefault="007C5E56" w:rsidP="007C5E56">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w:t>
      </w:r>
      <w:r w:rsidR="00DC0696" w:rsidRPr="00A2572C">
        <w:rPr>
          <w:rFonts w:ascii="Times New Roman" w:hAnsi="Times New Roman" w:cs="Times New Roman"/>
          <w:sz w:val="28"/>
          <w:szCs w:val="28"/>
          <w:lang w:val="en-US"/>
        </w:rPr>
        <w:t xml:space="preserve">Aportul redus de oxigen </w:t>
      </w:r>
      <w:r w:rsidR="006A09A3" w:rsidRPr="00A2572C">
        <w:rPr>
          <w:rFonts w:ascii="Times New Roman" w:hAnsi="Times New Roman" w:cs="Times New Roman"/>
          <w:sz w:val="28"/>
          <w:szCs w:val="28"/>
          <w:lang w:val="en-US"/>
        </w:rPr>
        <w:t>poate fi responsabil de inciden</w:t>
      </w:r>
      <w:r w:rsidR="006A09A3" w:rsidRPr="00A2572C">
        <w:rPr>
          <w:rFonts w:ascii="Times New Roman" w:eastAsia="BookAntiqua-BoldItalic" w:hAnsi="Times New Roman" w:cs="Times New Roman"/>
          <w:sz w:val="28"/>
          <w:szCs w:val="28"/>
          <w:lang w:val="en-US"/>
        </w:rPr>
        <w:t>ța crescută</w:t>
      </w:r>
      <w:r w:rsidRPr="00A2572C">
        <w:rPr>
          <w:rFonts w:ascii="Times New Roman" w:hAnsi="Times New Roman" w:cs="Times New Roman"/>
          <w:sz w:val="28"/>
          <w:szCs w:val="28"/>
          <w:lang w:val="en-US"/>
        </w:rPr>
        <w:t xml:space="preserve"> </w:t>
      </w:r>
      <w:r w:rsidR="006A09A3" w:rsidRPr="00A2572C">
        <w:rPr>
          <w:rFonts w:ascii="Times New Roman" w:hAnsi="Times New Roman" w:cs="Times New Roman"/>
          <w:sz w:val="28"/>
          <w:szCs w:val="28"/>
          <w:lang w:val="en-US"/>
        </w:rPr>
        <w:t xml:space="preserve"> a gastritei acute la altitudini ridicate. Ingestia  de substan</w:t>
      </w:r>
      <w:r w:rsidR="006A09A3" w:rsidRPr="00A2572C">
        <w:rPr>
          <w:rFonts w:ascii="Times New Roman" w:eastAsia="BookAntiqua-BoldItalic" w:hAnsi="Times New Roman" w:cs="Times New Roman"/>
          <w:sz w:val="28"/>
          <w:szCs w:val="28"/>
          <w:lang w:val="en-US"/>
        </w:rPr>
        <w:t xml:space="preserve">țe toxice, în special acizi sau baze, accidental sau </w:t>
      </w:r>
      <w:r w:rsidR="006A09A3" w:rsidRPr="00A2572C">
        <w:rPr>
          <w:rFonts w:ascii="Times New Roman" w:hAnsi="Times New Roman" w:cs="Times New Roman"/>
          <w:sz w:val="28"/>
          <w:szCs w:val="28"/>
          <w:lang w:val="en-US"/>
        </w:rPr>
        <w:t>în tentativele de suicid</w:t>
      </w:r>
      <w:r w:rsidR="006A09A3" w:rsidRPr="00A2572C">
        <w:rPr>
          <w:rFonts w:ascii="Times New Roman" w:eastAsia="BookAntiqua-BoldItalic" w:hAnsi="Times New Roman" w:cs="Times New Roman"/>
          <w:sz w:val="28"/>
          <w:szCs w:val="28"/>
          <w:lang w:val="en-US"/>
        </w:rPr>
        <w:t xml:space="preserve"> </w:t>
      </w:r>
      <w:r w:rsidR="006A09A3" w:rsidRPr="00A2572C">
        <w:rPr>
          <w:rFonts w:ascii="Times New Roman" w:hAnsi="Times New Roman" w:cs="Times New Roman"/>
          <w:sz w:val="28"/>
          <w:szCs w:val="28"/>
          <w:lang w:val="en-US"/>
        </w:rPr>
        <w:t>, se poate solda cu injurii gastrice severe</w:t>
      </w:r>
      <w:r w:rsidRPr="00A2572C">
        <w:rPr>
          <w:rFonts w:ascii="Times New Roman" w:hAnsi="Times New Roman" w:cs="Times New Roman"/>
          <w:sz w:val="28"/>
          <w:szCs w:val="28"/>
          <w:lang w:val="en-US"/>
        </w:rPr>
        <w:t xml:space="preserve">, </w:t>
      </w:r>
      <w:r w:rsidR="006A09A3" w:rsidRPr="00A2572C">
        <w:rPr>
          <w:rFonts w:ascii="Times New Roman" w:hAnsi="Times New Roman" w:cs="Times New Roman"/>
          <w:sz w:val="28"/>
          <w:szCs w:val="28"/>
          <w:lang w:val="en-US"/>
        </w:rPr>
        <w:t xml:space="preserve">predominant ca rezultat a leziunii directe a celulelor epiteliale sau stromale. Leziunile celulare directe pot , de asemenea, </w:t>
      </w:r>
      <w:r w:rsidR="00CB13B7" w:rsidRPr="00A2572C">
        <w:rPr>
          <w:rFonts w:ascii="Times New Roman" w:hAnsi="Times New Roman" w:cs="Times New Roman"/>
          <w:sz w:val="28"/>
          <w:szCs w:val="28"/>
          <w:lang w:val="en-US"/>
        </w:rPr>
        <w:t>contribui la gastrita indus</w:t>
      </w:r>
      <w:r w:rsidR="00CB13B7" w:rsidRPr="00A2572C">
        <w:rPr>
          <w:rFonts w:ascii="Times New Roman" w:eastAsia="BookAntiqua-BoldItalic" w:hAnsi="Times New Roman" w:cs="Times New Roman"/>
          <w:sz w:val="28"/>
          <w:szCs w:val="28"/>
          <w:lang w:val="en-US"/>
        </w:rPr>
        <w:t xml:space="preserve">ă de consumul excesiv de alcool, AINS, radioterapie și chimioterapie. </w:t>
      </w:r>
      <w:r w:rsidR="00CB13B7" w:rsidRPr="00A2572C">
        <w:rPr>
          <w:rFonts w:ascii="Times New Roman" w:hAnsi="Times New Roman" w:cs="Times New Roman"/>
          <w:sz w:val="28"/>
          <w:szCs w:val="28"/>
          <w:lang w:val="en-US"/>
        </w:rPr>
        <w:t>Agen</w:t>
      </w:r>
      <w:r w:rsidR="00CB13B7" w:rsidRPr="00A2572C">
        <w:rPr>
          <w:rFonts w:ascii="Times New Roman" w:eastAsia="BookAntiqua-BoldItalic" w:hAnsi="Times New Roman" w:cs="Times New Roman"/>
          <w:sz w:val="28"/>
          <w:szCs w:val="28"/>
          <w:lang w:val="en-US"/>
        </w:rPr>
        <w:t xml:space="preserve">ții ce inhibă sinteza ADN sau aparatul mitotic, inclusiv, cele utilizate în chimioterapia cancerului, pot cauza leziuni generalizate ale mucoasei din cauza regenerării mucoasei insuficiente.  </w:t>
      </w:r>
      <w:r w:rsidRPr="00A2572C">
        <w:rPr>
          <w:rFonts w:ascii="Times New Roman" w:hAnsi="Times New Roman" w:cs="Times New Roman"/>
          <w:sz w:val="28"/>
          <w:szCs w:val="28"/>
          <w:lang w:val="en-US"/>
        </w:rPr>
        <w:t xml:space="preserve"> </w:t>
      </w:r>
    </w:p>
    <w:p w14:paraId="6897BB7B" w14:textId="77777777" w:rsidR="007C5E56" w:rsidRPr="00A2572C" w:rsidRDefault="007C5E56" w:rsidP="007C5E56">
      <w:pPr>
        <w:autoSpaceDE w:val="0"/>
        <w:autoSpaceDN w:val="0"/>
        <w:adjustRightInd w:val="0"/>
        <w:spacing w:after="0" w:line="240" w:lineRule="auto"/>
        <w:jc w:val="both"/>
        <w:rPr>
          <w:rFonts w:ascii="Times New Roman" w:hAnsi="Times New Roman" w:cs="Times New Roman"/>
          <w:sz w:val="28"/>
          <w:szCs w:val="28"/>
          <w:lang w:val="en-US"/>
        </w:rPr>
      </w:pPr>
    </w:p>
    <w:p w14:paraId="200050A0" w14:textId="77777777" w:rsidR="007C5E56" w:rsidRPr="00A2572C" w:rsidRDefault="007C5E56" w:rsidP="007C5E56">
      <w:pPr>
        <w:autoSpaceDE w:val="0"/>
        <w:autoSpaceDN w:val="0"/>
        <w:adjustRightInd w:val="0"/>
        <w:spacing w:after="0" w:line="240" w:lineRule="auto"/>
        <w:jc w:val="center"/>
        <w:rPr>
          <w:rFonts w:ascii="Times New Roman" w:hAnsi="Times New Roman" w:cs="Times New Roman"/>
          <w:sz w:val="28"/>
          <w:szCs w:val="28"/>
          <w:lang w:val="en-US"/>
        </w:rPr>
      </w:pPr>
      <w:r w:rsidRPr="00A2572C">
        <w:rPr>
          <w:rFonts w:ascii="Times New Roman" w:hAnsi="Times New Roman" w:cs="Times New Roman"/>
          <w:noProof/>
          <w:sz w:val="28"/>
          <w:szCs w:val="28"/>
          <w:lang w:eastAsia="ru-RU"/>
        </w:rPr>
        <w:drawing>
          <wp:inline distT="0" distB="0" distL="0" distR="0" wp14:anchorId="23D58A4E" wp14:editId="52279BEB">
            <wp:extent cx="5927725" cy="3352800"/>
            <wp:effectExtent l="19050" t="19050" r="1587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7725" cy="3352800"/>
                    </a:xfrm>
                    <a:prstGeom prst="rect">
                      <a:avLst/>
                    </a:prstGeom>
                    <a:noFill/>
                    <a:ln w="9525" cmpd="sng">
                      <a:solidFill>
                        <a:srgbClr val="000000"/>
                      </a:solidFill>
                      <a:miter lim="800000"/>
                      <a:headEnd/>
                      <a:tailEnd/>
                    </a:ln>
                    <a:effectLst/>
                  </pic:spPr>
                </pic:pic>
              </a:graphicData>
            </a:graphic>
          </wp:inline>
        </w:drawing>
      </w:r>
    </w:p>
    <w:p w14:paraId="4721D607" w14:textId="77777777" w:rsidR="007C5E56" w:rsidRPr="00A2572C" w:rsidRDefault="009745AF" w:rsidP="007C5E56">
      <w:pPr>
        <w:autoSpaceDE w:val="0"/>
        <w:autoSpaceDN w:val="0"/>
        <w:adjustRightInd w:val="0"/>
        <w:spacing w:after="0" w:line="240" w:lineRule="auto"/>
        <w:jc w:val="center"/>
        <w:rPr>
          <w:rFonts w:ascii="Times New Roman" w:hAnsi="Times New Roman" w:cs="Times New Roman"/>
          <w:b/>
          <w:sz w:val="28"/>
          <w:szCs w:val="28"/>
          <w:lang w:val="en-US"/>
        </w:rPr>
      </w:pPr>
      <w:r w:rsidRPr="00A2572C">
        <w:rPr>
          <w:rFonts w:ascii="Times New Roman" w:hAnsi="Times New Roman" w:cs="Times New Roman"/>
          <w:b/>
          <w:sz w:val="28"/>
          <w:szCs w:val="28"/>
          <w:lang w:val="en-US"/>
        </w:rPr>
        <w:t xml:space="preserve">Figure 9. Mecanismele leziunilor </w:t>
      </w:r>
      <w:r w:rsidRPr="00A2572C">
        <w:rPr>
          <w:rFonts w:ascii="Times New Roman" w:eastAsia="BookAntiqua-BoldItalic" w:hAnsi="Times New Roman" w:cs="Times New Roman"/>
          <w:b/>
          <w:sz w:val="28"/>
          <w:szCs w:val="28"/>
          <w:lang w:val="en-US"/>
        </w:rPr>
        <w:t>și</w:t>
      </w:r>
      <w:r w:rsidRPr="00A2572C">
        <w:rPr>
          <w:rFonts w:ascii="Times New Roman" w:hAnsi="Times New Roman" w:cs="Times New Roman"/>
          <w:b/>
          <w:sz w:val="28"/>
          <w:szCs w:val="28"/>
          <w:lang w:val="en-US"/>
        </w:rPr>
        <w:t xml:space="preserve"> protec</w:t>
      </w:r>
      <w:r w:rsidRPr="00A2572C">
        <w:rPr>
          <w:rFonts w:ascii="Times New Roman" w:eastAsia="BookAntiqua-BoldItalic" w:hAnsi="Times New Roman" w:cs="Times New Roman"/>
          <w:b/>
          <w:sz w:val="28"/>
          <w:szCs w:val="28"/>
          <w:lang w:val="en-US"/>
        </w:rPr>
        <w:t>ți</w:t>
      </w:r>
      <w:r w:rsidRPr="00A2572C">
        <w:rPr>
          <w:rFonts w:ascii="Times New Roman" w:hAnsi="Times New Roman" w:cs="Times New Roman"/>
          <w:b/>
          <w:sz w:val="28"/>
          <w:szCs w:val="28"/>
          <w:lang w:val="en-US"/>
        </w:rPr>
        <w:t xml:space="preserve">ei gastrice </w:t>
      </w:r>
      <w:r w:rsidR="007C5E56" w:rsidRPr="00A2572C">
        <w:rPr>
          <w:rFonts w:ascii="Times New Roman" w:hAnsi="Times New Roman" w:cs="Times New Roman"/>
          <w:b/>
          <w:sz w:val="28"/>
          <w:szCs w:val="28"/>
          <w:lang w:val="en-US"/>
        </w:rPr>
        <w:t xml:space="preserve"> </w:t>
      </w:r>
      <w:r w:rsidRPr="00A2572C">
        <w:rPr>
          <w:rFonts w:ascii="Times New Roman" w:hAnsi="Times New Roman" w:cs="Times New Roman"/>
          <w:b/>
          <w:sz w:val="28"/>
          <w:szCs w:val="28"/>
          <w:lang w:val="en-US"/>
        </w:rPr>
        <w:t xml:space="preserve"> </w:t>
      </w:r>
    </w:p>
    <w:p w14:paraId="781CA474" w14:textId="77777777" w:rsidR="006C2F4A" w:rsidRDefault="009745AF" w:rsidP="007C5E56">
      <w:pPr>
        <w:autoSpaceDE w:val="0"/>
        <w:autoSpaceDN w:val="0"/>
        <w:adjustRightInd w:val="0"/>
        <w:spacing w:after="0" w:line="240" w:lineRule="auto"/>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w:t>
      </w:r>
    </w:p>
    <w:p w14:paraId="7DDDF524" w14:textId="77777777" w:rsidR="007C5E56" w:rsidRPr="00A2572C" w:rsidRDefault="009745AF" w:rsidP="007C5E56">
      <w:pPr>
        <w:autoSpaceDE w:val="0"/>
        <w:autoSpaceDN w:val="0"/>
        <w:adjustRightInd w:val="0"/>
        <w:spacing w:after="0" w:line="240" w:lineRule="auto"/>
        <w:jc w:val="both"/>
        <w:rPr>
          <w:rFonts w:ascii="Times New Roman" w:eastAsia="Sabon-Roman" w:hAnsi="Times New Roman" w:cs="Times New Roman"/>
          <w:bCs/>
          <w:sz w:val="28"/>
          <w:szCs w:val="28"/>
          <w:lang w:val="en-US"/>
        </w:rPr>
      </w:pPr>
      <w:r w:rsidRPr="00A2572C">
        <w:rPr>
          <w:rFonts w:ascii="Times New Roman" w:hAnsi="Times New Roman" w:cs="Times New Roman"/>
          <w:sz w:val="28"/>
          <w:szCs w:val="28"/>
          <w:lang w:val="en-US"/>
        </w:rPr>
        <w:t>Aceast</w:t>
      </w:r>
      <w:r w:rsidRPr="00A2572C">
        <w:rPr>
          <w:rFonts w:ascii="Times New Roman" w:eastAsia="BookAntiqua-BoldItalic" w:hAnsi="Times New Roman" w:cs="Times New Roman"/>
          <w:sz w:val="28"/>
          <w:szCs w:val="28"/>
          <w:lang w:val="en-US"/>
        </w:rPr>
        <w:t xml:space="preserve">ă schemă ilustrează progresia de la leziuni ușoare la </w:t>
      </w:r>
      <w:r w:rsidR="003A23E9" w:rsidRPr="00A2572C">
        <w:rPr>
          <w:rFonts w:ascii="Times New Roman" w:eastAsia="BookAntiqua-BoldItalic" w:hAnsi="Times New Roman" w:cs="Times New Roman"/>
          <w:sz w:val="28"/>
          <w:szCs w:val="28"/>
          <w:lang w:val="en-US"/>
        </w:rPr>
        <w:t>ulcerații ce pot surveni odată cu gastrita cronică.</w:t>
      </w:r>
      <w:r w:rsidR="007C5E56" w:rsidRPr="00A2572C">
        <w:rPr>
          <w:rFonts w:ascii="Times New Roman" w:hAnsi="Times New Roman" w:cs="Times New Roman"/>
          <w:sz w:val="28"/>
          <w:szCs w:val="28"/>
          <w:lang w:val="en-US"/>
        </w:rPr>
        <w:t xml:space="preserve"> </w:t>
      </w:r>
      <w:r w:rsidR="003A23E9" w:rsidRPr="00A2572C">
        <w:rPr>
          <w:rFonts w:ascii="Times New Roman" w:hAnsi="Times New Roman" w:cs="Times New Roman"/>
          <w:sz w:val="28"/>
          <w:szCs w:val="28"/>
          <w:lang w:val="en-US"/>
        </w:rPr>
        <w:t>Ulcerele includ</w:t>
      </w:r>
      <w:r w:rsidR="007C5E56" w:rsidRPr="00A2572C">
        <w:rPr>
          <w:rFonts w:ascii="Times New Roman" w:hAnsi="Times New Roman" w:cs="Times New Roman"/>
          <w:sz w:val="28"/>
          <w:szCs w:val="28"/>
          <w:lang w:val="en-US"/>
        </w:rPr>
        <w:t xml:space="preserve"> </w:t>
      </w:r>
      <w:r w:rsidR="003A23E9" w:rsidRPr="00A2572C">
        <w:rPr>
          <w:rFonts w:ascii="Times New Roman" w:hAnsi="Times New Roman" w:cs="Times New Roman"/>
          <w:sz w:val="28"/>
          <w:szCs w:val="28"/>
          <w:lang w:val="en-US"/>
        </w:rPr>
        <w:t>stratul de necroz</w:t>
      </w:r>
      <w:r w:rsidR="003A23E9" w:rsidRPr="00A2572C">
        <w:rPr>
          <w:rFonts w:ascii="Times New Roman" w:eastAsia="BookAntiqua-BoldItalic" w:hAnsi="Times New Roman" w:cs="Times New Roman"/>
          <w:sz w:val="28"/>
          <w:szCs w:val="28"/>
          <w:lang w:val="en-US"/>
        </w:rPr>
        <w:t>ă (N)</w:t>
      </w:r>
      <w:r w:rsidR="003A23E9" w:rsidRPr="00A2572C">
        <w:rPr>
          <w:rFonts w:ascii="Times New Roman" w:hAnsi="Times New Roman" w:cs="Times New Roman"/>
          <w:sz w:val="28"/>
          <w:szCs w:val="28"/>
          <w:lang w:val="en-US"/>
        </w:rPr>
        <w:t>, inflama</w:t>
      </w:r>
      <w:r w:rsidR="003A23E9" w:rsidRPr="00A2572C">
        <w:rPr>
          <w:rFonts w:ascii="Times New Roman" w:eastAsia="BookAntiqua-BoldItalic" w:hAnsi="Times New Roman" w:cs="Times New Roman"/>
          <w:sz w:val="28"/>
          <w:szCs w:val="28"/>
          <w:lang w:val="en-US"/>
        </w:rPr>
        <w:t>ție</w:t>
      </w:r>
      <w:r w:rsidR="003A23E9" w:rsidRPr="00A2572C">
        <w:rPr>
          <w:rFonts w:ascii="Times New Roman" w:hAnsi="Times New Roman" w:cs="Times New Roman"/>
          <w:sz w:val="28"/>
          <w:szCs w:val="28"/>
          <w:lang w:val="en-US"/>
        </w:rPr>
        <w:t xml:space="preserve"> (I) </w:t>
      </w:r>
      <w:r w:rsidR="003A23E9" w:rsidRPr="00A2572C">
        <w:rPr>
          <w:rFonts w:ascii="Times New Roman" w:eastAsia="BookAntiqua-BoldItalic" w:hAnsi="Times New Roman" w:cs="Times New Roman"/>
          <w:sz w:val="28"/>
          <w:szCs w:val="28"/>
          <w:lang w:val="en-US"/>
        </w:rPr>
        <w:t>și</w:t>
      </w:r>
      <w:r w:rsidR="003A23E9" w:rsidRPr="00A2572C">
        <w:rPr>
          <w:rFonts w:ascii="Times New Roman" w:hAnsi="Times New Roman" w:cs="Times New Roman"/>
          <w:sz w:val="28"/>
          <w:szCs w:val="28"/>
          <w:lang w:val="en-US"/>
        </w:rPr>
        <w:t xml:space="preserve"> </w:t>
      </w:r>
      <w:r w:rsidR="003A23E9" w:rsidRPr="00A2572C">
        <w:rPr>
          <w:rFonts w:ascii="Times New Roman" w:eastAsia="BookAntiqua-BoldItalic" w:hAnsi="Times New Roman" w:cs="Times New Roman"/>
          <w:sz w:val="28"/>
          <w:szCs w:val="28"/>
          <w:lang w:val="en-US"/>
        </w:rPr>
        <w:t>țesutul de granulație</w:t>
      </w:r>
      <w:r w:rsidR="007C5E56" w:rsidRPr="00A2572C">
        <w:rPr>
          <w:rFonts w:ascii="Times New Roman" w:hAnsi="Times New Roman" w:cs="Times New Roman"/>
          <w:sz w:val="28"/>
          <w:szCs w:val="28"/>
          <w:lang w:val="en-US"/>
        </w:rPr>
        <w:t xml:space="preserve"> (G), </w:t>
      </w:r>
      <w:r w:rsidR="003A23E9" w:rsidRPr="00A2572C">
        <w:rPr>
          <w:rFonts w:ascii="Times New Roman" w:hAnsi="Times New Roman" w:cs="Times New Roman"/>
          <w:sz w:val="28"/>
          <w:szCs w:val="28"/>
          <w:lang w:val="en-US"/>
        </w:rPr>
        <w:t xml:space="preserve"> cictriciul fribrotic</w:t>
      </w:r>
      <w:r w:rsidR="007C5E56" w:rsidRPr="00A2572C">
        <w:rPr>
          <w:rFonts w:ascii="Times New Roman" w:hAnsi="Times New Roman" w:cs="Times New Roman"/>
          <w:sz w:val="28"/>
          <w:szCs w:val="28"/>
          <w:lang w:val="en-US"/>
        </w:rPr>
        <w:t xml:space="preserve"> (S), </w:t>
      </w:r>
      <w:r w:rsidR="003A23E9" w:rsidRPr="00A2572C">
        <w:rPr>
          <w:rFonts w:ascii="Times New Roman" w:hAnsi="Times New Roman" w:cs="Times New Roman"/>
          <w:sz w:val="28"/>
          <w:szCs w:val="28"/>
          <w:lang w:val="en-US"/>
        </w:rPr>
        <w:t xml:space="preserve"> ce se dezolt</w:t>
      </w:r>
      <w:r w:rsidR="003A23E9" w:rsidRPr="00A2572C">
        <w:rPr>
          <w:rFonts w:ascii="Times New Roman" w:eastAsia="BookAntiqua-BoldItalic" w:hAnsi="Times New Roman" w:cs="Times New Roman"/>
          <w:sz w:val="28"/>
          <w:szCs w:val="28"/>
          <w:lang w:val="en-US"/>
        </w:rPr>
        <w:t xml:space="preserve">ă în timp, este present doar în cazul leziunilor cronice. </w:t>
      </w:r>
      <w:r w:rsidR="003A23E9" w:rsidRPr="00A2572C">
        <w:rPr>
          <w:rFonts w:ascii="Times New Roman" w:eastAsia="Sabon-Roman" w:hAnsi="Times New Roman" w:cs="Times New Roman"/>
          <w:bCs/>
          <w:sz w:val="28"/>
          <w:szCs w:val="28"/>
          <w:lang w:val="en-US"/>
        </w:rPr>
        <w:t>(Din</w:t>
      </w:r>
      <w:r w:rsidR="007C5E56" w:rsidRPr="00A2572C">
        <w:rPr>
          <w:rFonts w:ascii="Times New Roman" w:eastAsia="Sabon-Roman" w:hAnsi="Times New Roman" w:cs="Times New Roman"/>
          <w:bCs/>
          <w:sz w:val="28"/>
          <w:szCs w:val="28"/>
          <w:lang w:val="en-US"/>
        </w:rPr>
        <w:t xml:space="preserve"> Robbins-Cotran; Pathological basis of disease)</w:t>
      </w:r>
    </w:p>
    <w:p w14:paraId="471261C9" w14:textId="77777777" w:rsidR="007C5E56" w:rsidRPr="00A2572C" w:rsidRDefault="007C5E56" w:rsidP="007C5E56">
      <w:pPr>
        <w:autoSpaceDE w:val="0"/>
        <w:autoSpaceDN w:val="0"/>
        <w:adjustRightInd w:val="0"/>
        <w:spacing w:after="0" w:line="240" w:lineRule="auto"/>
        <w:jc w:val="both"/>
        <w:rPr>
          <w:rFonts w:ascii="Times New Roman" w:hAnsi="Times New Roman" w:cs="Times New Roman"/>
          <w:sz w:val="28"/>
          <w:szCs w:val="28"/>
          <w:lang w:val="en-US"/>
        </w:rPr>
      </w:pPr>
    </w:p>
    <w:p w14:paraId="273E31AA" w14:textId="77777777" w:rsidR="007C5E56" w:rsidRPr="00A2572C" w:rsidRDefault="006C1751" w:rsidP="007C5E56">
      <w:pPr>
        <w:autoSpaceDE w:val="0"/>
        <w:autoSpaceDN w:val="0"/>
        <w:adjustRightInd w:val="0"/>
        <w:spacing w:after="0"/>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Oferind o viziune u</w:t>
      </w:r>
      <w:r w:rsidRPr="00A2572C">
        <w:rPr>
          <w:rFonts w:ascii="Times New Roman" w:eastAsia="BookAntiqua-BoldItalic" w:hAnsi="Times New Roman" w:cs="Times New Roman"/>
          <w:sz w:val="28"/>
          <w:szCs w:val="28"/>
          <w:lang w:val="en-US"/>
        </w:rPr>
        <w:t xml:space="preserve">șor simplificată, se pot diferenția trei tipuri majore de gastrită </w:t>
      </w:r>
      <w:r w:rsidR="007C5E56" w:rsidRPr="00A2572C">
        <w:rPr>
          <w:rFonts w:ascii="Times New Roman" w:hAnsi="Times New Roman" w:cs="Times New Roman"/>
          <w:sz w:val="28"/>
          <w:szCs w:val="28"/>
          <w:lang w:val="en-US"/>
        </w:rPr>
        <w:t>(Fig.10):</w:t>
      </w:r>
    </w:p>
    <w:p w14:paraId="180411D7" w14:textId="77777777" w:rsidR="007C5E56" w:rsidRPr="00A2572C" w:rsidRDefault="00AE5516" w:rsidP="007C5E56">
      <w:pPr>
        <w:autoSpaceDE w:val="0"/>
        <w:autoSpaceDN w:val="0"/>
        <w:adjustRightInd w:val="0"/>
        <w:spacing w:after="0"/>
        <w:ind w:firstLine="708"/>
        <w:jc w:val="both"/>
        <w:rPr>
          <w:rFonts w:ascii="Times New Roman" w:hAnsi="Times New Roman" w:cs="Times New Roman"/>
          <w:i/>
          <w:iCs/>
          <w:sz w:val="28"/>
          <w:szCs w:val="28"/>
          <w:lang w:val="en-US"/>
        </w:rPr>
      </w:pPr>
      <w:r w:rsidRPr="00A2572C">
        <w:rPr>
          <w:rFonts w:ascii="Times New Roman" w:hAnsi="Times New Roman" w:cs="Times New Roman"/>
          <w:sz w:val="28"/>
          <w:szCs w:val="28"/>
          <w:lang w:val="en-US"/>
        </w:rPr>
        <w:t>–  gastrita eroz</w:t>
      </w:r>
      <w:r w:rsidR="006C1751" w:rsidRPr="00A2572C">
        <w:rPr>
          <w:rFonts w:ascii="Times New Roman" w:hAnsi="Times New Roman" w:cs="Times New Roman"/>
          <w:sz w:val="28"/>
          <w:szCs w:val="28"/>
          <w:lang w:val="en-US"/>
        </w:rPr>
        <w:t>iv</w:t>
      </w:r>
      <w:r w:rsidR="006C1751" w:rsidRPr="00A2572C">
        <w:rPr>
          <w:rFonts w:ascii="Times New Roman" w:eastAsia="BookAntiqua-BoldItalic" w:hAnsi="Times New Roman" w:cs="Times New Roman"/>
          <w:sz w:val="28"/>
          <w:szCs w:val="28"/>
          <w:lang w:val="en-US"/>
        </w:rPr>
        <w:t>ă</w:t>
      </w:r>
      <w:r w:rsidRPr="00A2572C">
        <w:rPr>
          <w:rFonts w:ascii="Times New Roman" w:hAnsi="Times New Roman" w:cs="Times New Roman"/>
          <w:sz w:val="28"/>
          <w:szCs w:val="28"/>
          <w:lang w:val="en-US"/>
        </w:rPr>
        <w:t xml:space="preserve"> </w:t>
      </w:r>
      <w:r w:rsidRPr="00A2572C">
        <w:rPr>
          <w:rFonts w:ascii="Times New Roman" w:eastAsia="BookAntiqua-BoldItalic" w:hAnsi="Times New Roman" w:cs="Times New Roman"/>
          <w:sz w:val="28"/>
          <w:szCs w:val="28"/>
          <w:lang w:val="en-US"/>
        </w:rPr>
        <w:t>și</w:t>
      </w:r>
      <w:r w:rsidR="007C5E56" w:rsidRPr="00A2572C">
        <w:rPr>
          <w:rFonts w:ascii="Times New Roman" w:hAnsi="Times New Roman" w:cs="Times New Roman"/>
          <w:sz w:val="28"/>
          <w:szCs w:val="28"/>
          <w:lang w:val="en-US"/>
        </w:rPr>
        <w:t xml:space="preserve"> </w:t>
      </w:r>
      <w:r w:rsidRPr="00A2572C">
        <w:rPr>
          <w:rFonts w:ascii="Times New Roman" w:hAnsi="Times New Roman" w:cs="Times New Roman"/>
          <w:i/>
          <w:iCs/>
          <w:sz w:val="28"/>
          <w:szCs w:val="28"/>
          <w:lang w:val="en-US"/>
        </w:rPr>
        <w:t>hemor</w:t>
      </w:r>
      <w:r w:rsidR="007C5E56" w:rsidRPr="00A2572C">
        <w:rPr>
          <w:rFonts w:ascii="Times New Roman" w:hAnsi="Times New Roman" w:cs="Times New Roman"/>
          <w:i/>
          <w:iCs/>
          <w:sz w:val="28"/>
          <w:szCs w:val="28"/>
          <w:lang w:val="en-US"/>
        </w:rPr>
        <w:t>agic</w:t>
      </w:r>
      <w:r w:rsidRPr="00A2572C">
        <w:rPr>
          <w:rFonts w:ascii="Times New Roman" w:eastAsia="BookAntiqua-BoldItalic" w:hAnsi="Times New Roman" w:cs="Times New Roman"/>
          <w:i/>
          <w:sz w:val="28"/>
          <w:szCs w:val="28"/>
          <w:lang w:val="en-US"/>
        </w:rPr>
        <w:t>ă</w:t>
      </w:r>
      <w:r w:rsidR="007C5E56" w:rsidRPr="00A2572C">
        <w:rPr>
          <w:rFonts w:ascii="Times New Roman" w:hAnsi="Times New Roman" w:cs="Times New Roman"/>
          <w:i/>
          <w:iCs/>
          <w:sz w:val="28"/>
          <w:szCs w:val="28"/>
          <w:lang w:val="en-US"/>
        </w:rPr>
        <w:t xml:space="preserve"> </w:t>
      </w:r>
    </w:p>
    <w:p w14:paraId="6F2D18BA" w14:textId="77777777" w:rsidR="007C5E56" w:rsidRPr="00A2572C" w:rsidRDefault="00AE5516" w:rsidP="007C5E56">
      <w:pPr>
        <w:autoSpaceDE w:val="0"/>
        <w:autoSpaceDN w:val="0"/>
        <w:adjustRightInd w:val="0"/>
        <w:spacing w:after="0"/>
        <w:ind w:firstLine="708"/>
        <w:jc w:val="both"/>
        <w:rPr>
          <w:rFonts w:ascii="Times New Roman" w:hAnsi="Times New Roman" w:cs="Times New Roman"/>
          <w:i/>
          <w:iCs/>
          <w:sz w:val="28"/>
          <w:szCs w:val="28"/>
          <w:lang w:val="en-US"/>
        </w:rPr>
      </w:pPr>
      <w:r w:rsidRPr="00A2572C">
        <w:rPr>
          <w:rFonts w:ascii="Times New Roman" w:hAnsi="Times New Roman" w:cs="Times New Roman"/>
          <w:sz w:val="28"/>
          <w:szCs w:val="28"/>
          <w:lang w:val="en-US"/>
        </w:rPr>
        <w:t>– nonerosiv</w:t>
      </w:r>
      <w:r w:rsidRPr="00A2572C">
        <w:rPr>
          <w:rFonts w:ascii="Times New Roman" w:eastAsia="BookAntiqua-BoldItalic" w:hAnsi="Times New Roman" w:cs="Times New Roman"/>
          <w:sz w:val="28"/>
          <w:szCs w:val="28"/>
          <w:lang w:val="en-US"/>
        </w:rPr>
        <w:t>ă</w:t>
      </w:r>
      <w:r w:rsidR="007C5E56" w:rsidRPr="00A2572C">
        <w:rPr>
          <w:rFonts w:ascii="Times New Roman" w:hAnsi="Times New Roman" w:cs="Times New Roman"/>
          <w:sz w:val="28"/>
          <w:szCs w:val="28"/>
          <w:lang w:val="en-US"/>
        </w:rPr>
        <w:t xml:space="preserve">, </w:t>
      </w:r>
      <w:r w:rsidRPr="00A2572C">
        <w:rPr>
          <w:rFonts w:ascii="Times New Roman" w:hAnsi="Times New Roman" w:cs="Times New Roman"/>
          <w:i/>
          <w:iCs/>
          <w:sz w:val="28"/>
          <w:szCs w:val="28"/>
          <w:lang w:val="en-US"/>
        </w:rPr>
        <w:t>gastrita cronic</w:t>
      </w:r>
      <w:r w:rsidRPr="00A2572C">
        <w:rPr>
          <w:rFonts w:ascii="Times New Roman" w:eastAsia="BookAntiqua-BoldItalic" w:hAnsi="Times New Roman" w:cs="Times New Roman"/>
          <w:i/>
          <w:sz w:val="28"/>
          <w:szCs w:val="28"/>
          <w:lang w:val="en-US"/>
        </w:rPr>
        <w:t>ă</w:t>
      </w:r>
    </w:p>
    <w:p w14:paraId="301A9D8B" w14:textId="77777777" w:rsidR="007C5E56" w:rsidRPr="00A2572C" w:rsidRDefault="00AE5516" w:rsidP="007C5E56">
      <w:pPr>
        <w:autoSpaceDE w:val="0"/>
        <w:autoSpaceDN w:val="0"/>
        <w:adjustRightInd w:val="0"/>
        <w:spacing w:after="0"/>
        <w:ind w:firstLine="708"/>
        <w:jc w:val="both"/>
        <w:rPr>
          <w:rFonts w:ascii="Times New Roman" w:hAnsi="Times New Roman" w:cs="Times New Roman"/>
          <w:i/>
          <w:iCs/>
          <w:sz w:val="28"/>
          <w:szCs w:val="28"/>
          <w:lang w:val="en-US"/>
        </w:rPr>
      </w:pPr>
      <w:r w:rsidRPr="00A2572C">
        <w:rPr>
          <w:rFonts w:ascii="Times New Roman" w:hAnsi="Times New Roman" w:cs="Times New Roman"/>
          <w:sz w:val="28"/>
          <w:szCs w:val="28"/>
          <w:lang w:val="en-US"/>
        </w:rPr>
        <w:t xml:space="preserve">– </w:t>
      </w:r>
      <w:r w:rsidR="000A7FD1" w:rsidRPr="00A2572C">
        <w:rPr>
          <w:rFonts w:ascii="Times New Roman" w:hAnsi="Times New Roman" w:cs="Times New Roman"/>
          <w:sz w:val="28"/>
          <w:szCs w:val="28"/>
          <w:lang w:val="en-US"/>
        </w:rPr>
        <w:t xml:space="preserve"> gastrita </w:t>
      </w:r>
      <w:r w:rsidRPr="00A2572C">
        <w:rPr>
          <w:rFonts w:ascii="Times New Roman" w:hAnsi="Times New Roman" w:cs="Times New Roman"/>
          <w:sz w:val="28"/>
          <w:szCs w:val="28"/>
          <w:lang w:val="en-US"/>
        </w:rPr>
        <w:t>atrof</w:t>
      </w:r>
      <w:r w:rsidR="007C5E56" w:rsidRPr="00A2572C">
        <w:rPr>
          <w:rFonts w:ascii="Times New Roman" w:hAnsi="Times New Roman" w:cs="Times New Roman"/>
          <w:sz w:val="28"/>
          <w:szCs w:val="28"/>
          <w:lang w:val="en-US"/>
        </w:rPr>
        <w:t>ic</w:t>
      </w:r>
      <w:r w:rsidRPr="00A2572C">
        <w:rPr>
          <w:rFonts w:ascii="Times New Roman" w:eastAsia="BookAntiqua-BoldItalic" w:hAnsi="Times New Roman" w:cs="Times New Roman"/>
          <w:sz w:val="28"/>
          <w:szCs w:val="28"/>
          <w:lang w:val="en-US"/>
        </w:rPr>
        <w:t>ă</w:t>
      </w:r>
      <w:r w:rsidR="007C5E56" w:rsidRPr="00A2572C">
        <w:rPr>
          <w:rFonts w:ascii="Times New Roman" w:hAnsi="Times New Roman" w:cs="Times New Roman"/>
          <w:sz w:val="28"/>
          <w:szCs w:val="28"/>
          <w:lang w:val="en-US"/>
        </w:rPr>
        <w:t xml:space="preserve"> (</w:t>
      </w:r>
      <w:r w:rsidR="007C5E56" w:rsidRPr="00A2572C">
        <w:rPr>
          <w:rFonts w:ascii="Times New Roman" w:hAnsi="Times New Roman" w:cs="Times New Roman"/>
          <w:i/>
          <w:iCs/>
          <w:sz w:val="28"/>
          <w:szCs w:val="28"/>
          <w:lang w:val="en-US"/>
        </w:rPr>
        <w:t>gland</w:t>
      </w:r>
      <w:r w:rsidR="000A7FD1" w:rsidRPr="00A2572C">
        <w:rPr>
          <w:rFonts w:ascii="Times New Roman" w:hAnsi="Times New Roman" w:cs="Times New Roman"/>
          <w:i/>
          <w:iCs/>
          <w:sz w:val="28"/>
          <w:szCs w:val="28"/>
          <w:lang w:val="en-US"/>
        </w:rPr>
        <w:t>elor fundice</w:t>
      </w:r>
      <w:r w:rsidR="007C5E56" w:rsidRPr="00A2572C">
        <w:rPr>
          <w:rFonts w:ascii="Times New Roman" w:hAnsi="Times New Roman" w:cs="Times New Roman"/>
          <w:sz w:val="28"/>
          <w:szCs w:val="28"/>
          <w:lang w:val="en-US"/>
        </w:rPr>
        <w:t xml:space="preserve">) </w:t>
      </w:r>
    </w:p>
    <w:p w14:paraId="081AAEA6" w14:textId="77777777" w:rsidR="007C5E56" w:rsidRPr="00A2572C" w:rsidRDefault="000A7FD1" w:rsidP="007C5E56">
      <w:pPr>
        <w:autoSpaceDE w:val="0"/>
        <w:autoSpaceDN w:val="0"/>
        <w:adjustRightInd w:val="0"/>
        <w:spacing w:after="0"/>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(Reac</w:t>
      </w:r>
      <w:r w:rsidRPr="00A2572C">
        <w:rPr>
          <w:rFonts w:ascii="Times New Roman" w:eastAsia="BookAntiqua-BoldItalic" w:hAnsi="Times New Roman" w:cs="Times New Roman"/>
          <w:sz w:val="28"/>
          <w:szCs w:val="28"/>
          <w:lang w:val="en-US"/>
        </w:rPr>
        <w:t xml:space="preserve">ția inflamatorie completă lipsind </w:t>
      </w:r>
      <w:r w:rsidR="007C5E56"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 xml:space="preserve"> </w:t>
      </w:r>
      <w:r w:rsidRPr="00A2572C">
        <w:rPr>
          <w:rFonts w:ascii="Times New Roman" w:eastAsia="BookAntiqua-BoldItalic" w:hAnsi="Times New Roman" w:cs="Times New Roman"/>
          <w:sz w:val="28"/>
          <w:szCs w:val="28"/>
          <w:lang w:val="en-US"/>
        </w:rPr>
        <w:t>în</w:t>
      </w:r>
      <w:r w:rsidRPr="00A2572C">
        <w:rPr>
          <w:rFonts w:ascii="Times New Roman" w:hAnsi="Times New Roman" w:cs="Times New Roman"/>
          <w:sz w:val="28"/>
          <w:szCs w:val="28"/>
          <w:lang w:val="en-US"/>
        </w:rPr>
        <w:t xml:space="preserve">  unele cazuri de gastrit</w:t>
      </w:r>
      <w:r w:rsidRPr="00A2572C">
        <w:rPr>
          <w:rFonts w:ascii="Times New Roman" w:eastAsia="BookAntiqua-BoldItalic" w:hAnsi="Times New Roman" w:cs="Times New Roman"/>
          <w:sz w:val="28"/>
          <w:szCs w:val="28"/>
          <w:lang w:val="en-US"/>
        </w:rPr>
        <w:t xml:space="preserve">ă, la ora actuală adesea se face apel la termenul </w:t>
      </w:r>
      <w:r w:rsidRPr="00A2572C">
        <w:rPr>
          <w:rFonts w:ascii="Times New Roman" w:eastAsia="BookAntiqua-BoldItalic" w:hAnsi="Times New Roman" w:cs="Times New Roman"/>
          <w:i/>
          <w:sz w:val="28"/>
          <w:szCs w:val="28"/>
          <w:lang w:val="en-US"/>
        </w:rPr>
        <w:t xml:space="preserve">gastropatie </w:t>
      </w:r>
      <w:r w:rsidRPr="00A2572C">
        <w:rPr>
          <w:rFonts w:ascii="Times New Roman" w:hAnsi="Times New Roman" w:cs="Times New Roman"/>
          <w:sz w:val="28"/>
          <w:szCs w:val="28"/>
          <w:lang w:val="en-US"/>
        </w:rPr>
        <w:t xml:space="preserve"> </w:t>
      </w:r>
      <w:r w:rsidR="007C5E56" w:rsidRPr="00A2572C">
        <w:rPr>
          <w:rFonts w:ascii="Times New Roman" w:hAnsi="Times New Roman" w:cs="Times New Roman"/>
          <w:sz w:val="28"/>
          <w:szCs w:val="28"/>
          <w:lang w:val="en-US"/>
        </w:rPr>
        <w:t>).</w:t>
      </w:r>
    </w:p>
    <w:p w14:paraId="02AABEEB" w14:textId="77777777" w:rsidR="007C5E56" w:rsidRPr="00A2572C" w:rsidRDefault="000A7FD1" w:rsidP="007C5E56">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b/>
          <w:bCs/>
          <w:sz w:val="28"/>
          <w:szCs w:val="28"/>
          <w:lang w:val="en-US"/>
        </w:rPr>
        <w:t>Gastrita eroziv</w:t>
      </w:r>
      <w:r w:rsidRPr="00A2572C">
        <w:rPr>
          <w:rFonts w:ascii="Times New Roman" w:eastAsia="BookAntiqua-BoldItalic" w:hAnsi="Times New Roman" w:cs="Times New Roman"/>
          <w:b/>
          <w:sz w:val="28"/>
          <w:szCs w:val="28"/>
          <w:lang w:val="en-US"/>
        </w:rPr>
        <w:t>ă</w:t>
      </w:r>
      <w:r w:rsidR="004A38E9" w:rsidRPr="00A2572C">
        <w:rPr>
          <w:rFonts w:ascii="Times New Roman" w:eastAsia="BookAntiqua-BoldItalic" w:hAnsi="Times New Roman" w:cs="Times New Roman"/>
          <w:b/>
          <w:sz w:val="28"/>
          <w:szCs w:val="28"/>
          <w:lang w:val="en-US"/>
        </w:rPr>
        <w:t xml:space="preserve"> </w:t>
      </w:r>
      <w:r w:rsidR="004A38E9" w:rsidRPr="00A2572C">
        <w:rPr>
          <w:rFonts w:ascii="Times New Roman" w:eastAsia="BookAntiqua-BoldItalic" w:hAnsi="Times New Roman" w:cs="Times New Roman"/>
          <w:sz w:val="28"/>
          <w:szCs w:val="28"/>
          <w:lang w:val="en-US"/>
        </w:rPr>
        <w:t>și</w:t>
      </w:r>
      <w:r w:rsidRPr="00A2572C">
        <w:rPr>
          <w:rFonts w:ascii="Times New Roman" w:hAnsi="Times New Roman" w:cs="Times New Roman"/>
          <w:b/>
          <w:bCs/>
          <w:sz w:val="28"/>
          <w:szCs w:val="28"/>
          <w:lang w:val="en-US"/>
        </w:rPr>
        <w:t xml:space="preserve"> </w:t>
      </w:r>
      <w:r w:rsidR="007C5E56" w:rsidRPr="00A2572C">
        <w:rPr>
          <w:rFonts w:ascii="Times New Roman" w:hAnsi="Times New Roman" w:cs="Times New Roman"/>
          <w:b/>
          <w:bCs/>
          <w:sz w:val="28"/>
          <w:szCs w:val="28"/>
          <w:lang w:val="en-US"/>
        </w:rPr>
        <w:t xml:space="preserve"> </w:t>
      </w:r>
      <w:r w:rsidR="004A38E9" w:rsidRPr="00A2572C">
        <w:rPr>
          <w:rFonts w:ascii="Times New Roman" w:hAnsi="Times New Roman" w:cs="Times New Roman"/>
          <w:b/>
          <w:bCs/>
          <w:sz w:val="28"/>
          <w:szCs w:val="28"/>
          <w:lang w:val="en-US"/>
        </w:rPr>
        <w:t>hemor</w:t>
      </w:r>
      <w:r w:rsidR="007C5E56" w:rsidRPr="00A2572C">
        <w:rPr>
          <w:rFonts w:ascii="Times New Roman" w:hAnsi="Times New Roman" w:cs="Times New Roman"/>
          <w:b/>
          <w:bCs/>
          <w:sz w:val="28"/>
          <w:szCs w:val="28"/>
          <w:lang w:val="en-US"/>
        </w:rPr>
        <w:t>agic</w:t>
      </w:r>
      <w:r w:rsidR="004A38E9" w:rsidRPr="00A2572C">
        <w:rPr>
          <w:rFonts w:ascii="Times New Roman" w:eastAsia="BookAntiqua-BoldItalic" w:hAnsi="Times New Roman" w:cs="Times New Roman"/>
          <w:b/>
          <w:sz w:val="28"/>
          <w:szCs w:val="28"/>
          <w:lang w:val="en-US"/>
        </w:rPr>
        <w:t>ă</w:t>
      </w:r>
      <w:r w:rsidR="004A38E9" w:rsidRPr="00A2572C">
        <w:rPr>
          <w:rFonts w:ascii="Times New Roman" w:hAnsi="Times New Roman" w:cs="Times New Roman"/>
          <w:sz w:val="28"/>
          <w:szCs w:val="28"/>
          <w:lang w:val="en-US"/>
        </w:rPr>
        <w:t xml:space="preserve"> poate </w:t>
      </w:r>
      <w:r w:rsidR="007C5E56" w:rsidRPr="00A2572C">
        <w:rPr>
          <w:rFonts w:ascii="Times New Roman" w:hAnsi="Times New Roman" w:cs="Times New Roman"/>
          <w:sz w:val="28"/>
          <w:szCs w:val="28"/>
          <w:lang w:val="en-US"/>
        </w:rPr>
        <w:t>a</w:t>
      </w:r>
      <w:r w:rsidR="004A38E9" w:rsidRPr="00A2572C">
        <w:rPr>
          <w:rFonts w:ascii="Times New Roman" w:hAnsi="Times New Roman" w:cs="Times New Roman"/>
          <w:sz w:val="28"/>
          <w:szCs w:val="28"/>
          <w:lang w:val="en-US"/>
        </w:rPr>
        <w:t>vea  multiple cauze, de exemplu</w:t>
      </w:r>
      <w:r w:rsidR="007C5E56" w:rsidRPr="00A2572C">
        <w:rPr>
          <w:rFonts w:ascii="Times New Roman" w:hAnsi="Times New Roman" w:cs="Times New Roman"/>
          <w:sz w:val="28"/>
          <w:szCs w:val="28"/>
          <w:lang w:val="en-US"/>
        </w:rPr>
        <w:t>:</w:t>
      </w:r>
    </w:p>
    <w:p w14:paraId="6B6B0214" w14:textId="77777777" w:rsidR="006C2F4A" w:rsidRDefault="007C5E56" w:rsidP="006C2F4A">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w:t>
      </w:r>
      <w:r w:rsidR="004A38E9" w:rsidRPr="00A2572C">
        <w:rPr>
          <w:rFonts w:ascii="Times New Roman" w:hAnsi="Times New Roman" w:cs="Times New Roman"/>
          <w:sz w:val="28"/>
          <w:szCs w:val="28"/>
          <w:lang w:val="en-US"/>
        </w:rPr>
        <w:t xml:space="preserve">– administrarea de antiinflmatoare non-steroidiene </w:t>
      </w:r>
      <w:r w:rsidRPr="00A2572C">
        <w:rPr>
          <w:rFonts w:ascii="Times New Roman" w:hAnsi="Times New Roman" w:cs="Times New Roman"/>
          <w:sz w:val="28"/>
          <w:szCs w:val="28"/>
          <w:lang w:val="en-US"/>
        </w:rPr>
        <w:t xml:space="preserve"> (</w:t>
      </w:r>
      <w:r w:rsidR="004A38E9" w:rsidRPr="00A2572C">
        <w:rPr>
          <w:rFonts w:ascii="Times New Roman" w:hAnsi="Times New Roman" w:cs="Times New Roman"/>
          <w:sz w:val="28"/>
          <w:szCs w:val="28"/>
          <w:lang w:val="en-US"/>
        </w:rPr>
        <w:t>AINS</w:t>
      </w:r>
      <w:r w:rsidRPr="00A2572C">
        <w:rPr>
          <w:rFonts w:ascii="Times New Roman" w:hAnsi="Times New Roman" w:cs="Times New Roman"/>
          <w:sz w:val="28"/>
          <w:szCs w:val="28"/>
          <w:lang w:val="en-US"/>
        </w:rPr>
        <w:t>);</w:t>
      </w:r>
    </w:p>
    <w:p w14:paraId="033BA8C4" w14:textId="77777777" w:rsidR="008811CC" w:rsidRPr="00A2572C" w:rsidRDefault="006C2F4A" w:rsidP="006C2F4A">
      <w:pPr>
        <w:autoSpaceDE w:val="0"/>
        <w:autoSpaceDN w:val="0"/>
        <w:adjustRightInd w:val="0"/>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811CC" w:rsidRPr="00A2572C">
        <w:rPr>
          <w:rFonts w:ascii="Times New Roman" w:hAnsi="Times New Roman" w:cs="Times New Roman"/>
          <w:sz w:val="28"/>
          <w:szCs w:val="28"/>
          <w:lang w:val="en-US"/>
        </w:rPr>
        <w:t xml:space="preserve"> – stress</w:t>
      </w:r>
      <w:r w:rsidR="0088221C" w:rsidRPr="00A2572C">
        <w:rPr>
          <w:rFonts w:ascii="Times New Roman" w:hAnsi="Times New Roman" w:cs="Times New Roman"/>
          <w:sz w:val="28"/>
          <w:szCs w:val="28"/>
          <w:lang w:val="en-US"/>
        </w:rPr>
        <w:t>-ul</w:t>
      </w:r>
      <w:r w:rsidR="008811CC" w:rsidRPr="00A2572C">
        <w:rPr>
          <w:rFonts w:ascii="Times New Roman" w:hAnsi="Times New Roman" w:cs="Times New Roman"/>
          <w:sz w:val="28"/>
          <w:szCs w:val="28"/>
          <w:lang w:val="en-US"/>
        </w:rPr>
        <w:t xml:space="preserve"> (</w:t>
      </w:r>
      <w:r w:rsidR="0088221C" w:rsidRPr="00A2572C">
        <w:rPr>
          <w:rFonts w:ascii="Times New Roman" w:hAnsi="Times New Roman" w:cs="Times New Roman"/>
          <w:sz w:val="28"/>
          <w:szCs w:val="28"/>
          <w:lang w:val="en-US"/>
        </w:rPr>
        <w:t>insuficie</w:t>
      </w:r>
      <w:r w:rsidR="0088221C" w:rsidRPr="00A2572C">
        <w:rPr>
          <w:rFonts w:ascii="Times New Roman" w:eastAsia="BookAntiqua-BoldItalic" w:hAnsi="Times New Roman" w:cs="Times New Roman"/>
          <w:sz w:val="28"/>
          <w:szCs w:val="28"/>
          <w:lang w:val="en-US"/>
        </w:rPr>
        <w:t>ța poliorganică</w:t>
      </w:r>
      <w:r w:rsidR="0088221C" w:rsidRPr="00A2572C">
        <w:rPr>
          <w:rFonts w:ascii="Times New Roman" w:hAnsi="Times New Roman" w:cs="Times New Roman"/>
          <w:sz w:val="28"/>
          <w:szCs w:val="28"/>
          <w:lang w:val="en-US"/>
        </w:rPr>
        <w:t>, arsurile</w:t>
      </w:r>
      <w:r w:rsidR="008811CC" w:rsidRPr="00A2572C">
        <w:rPr>
          <w:rFonts w:ascii="Times New Roman" w:hAnsi="Times New Roman" w:cs="Times New Roman"/>
          <w:sz w:val="28"/>
          <w:szCs w:val="28"/>
          <w:lang w:val="en-US"/>
        </w:rPr>
        <w:t xml:space="preserve">, </w:t>
      </w:r>
      <w:r w:rsidR="0088221C" w:rsidRPr="00A2572C">
        <w:rPr>
          <w:rFonts w:ascii="Times New Roman" w:hAnsi="Times New Roman" w:cs="Times New Roman"/>
          <w:sz w:val="28"/>
          <w:szCs w:val="28"/>
          <w:lang w:val="en-US"/>
        </w:rPr>
        <w:t xml:space="preserve"> interven</w:t>
      </w:r>
      <w:r w:rsidR="0088221C" w:rsidRPr="00A2572C">
        <w:rPr>
          <w:rFonts w:ascii="Times New Roman" w:eastAsia="BookAntiqua-BoldItalic" w:hAnsi="Times New Roman" w:cs="Times New Roman"/>
          <w:sz w:val="28"/>
          <w:szCs w:val="28"/>
          <w:lang w:val="en-US"/>
        </w:rPr>
        <w:t>ți</w:t>
      </w:r>
      <w:r w:rsidR="0010767E" w:rsidRPr="00A2572C">
        <w:rPr>
          <w:rFonts w:ascii="Times New Roman" w:eastAsia="BookAntiqua-BoldItalic" w:hAnsi="Times New Roman" w:cs="Times New Roman"/>
          <w:sz w:val="28"/>
          <w:szCs w:val="28"/>
          <w:lang w:val="en-US"/>
        </w:rPr>
        <w:t>ile chirugicale</w:t>
      </w:r>
      <w:r w:rsidR="0010767E" w:rsidRPr="00A2572C">
        <w:rPr>
          <w:rFonts w:ascii="Times New Roman" w:hAnsi="Times New Roman" w:cs="Times New Roman"/>
          <w:sz w:val="28"/>
          <w:szCs w:val="28"/>
          <w:lang w:val="en-US"/>
        </w:rPr>
        <w:t xml:space="preserve">, </w:t>
      </w:r>
      <w:r w:rsidR="008811CC" w:rsidRPr="00A2572C">
        <w:rPr>
          <w:rFonts w:ascii="Times New Roman" w:hAnsi="Times New Roman" w:cs="Times New Roman"/>
          <w:sz w:val="28"/>
          <w:szCs w:val="28"/>
          <w:lang w:val="en-US"/>
        </w:rPr>
        <w:t xml:space="preserve"> trauma</w:t>
      </w:r>
      <w:r w:rsidR="0010767E" w:rsidRPr="00A2572C">
        <w:rPr>
          <w:rFonts w:ascii="Times New Roman" w:hAnsi="Times New Roman" w:cs="Times New Roman"/>
          <w:sz w:val="28"/>
          <w:szCs w:val="28"/>
          <w:lang w:val="en-US"/>
        </w:rPr>
        <w:t xml:space="preserve"> sistemului nervos central</w:t>
      </w:r>
      <w:r w:rsidR="008811CC" w:rsidRPr="00A2572C">
        <w:rPr>
          <w:rFonts w:ascii="Times New Roman" w:hAnsi="Times New Roman" w:cs="Times New Roman"/>
          <w:sz w:val="28"/>
          <w:szCs w:val="28"/>
          <w:lang w:val="en-US"/>
        </w:rPr>
        <w:t xml:space="preserve">), </w:t>
      </w:r>
      <w:r w:rsidR="0010767E" w:rsidRPr="00A2572C">
        <w:rPr>
          <w:rFonts w:ascii="Times New Roman" w:hAnsi="Times New Roman" w:cs="Times New Roman"/>
          <w:sz w:val="28"/>
          <w:szCs w:val="28"/>
          <w:lang w:val="en-US"/>
        </w:rPr>
        <w:t>gastrita fiind probabil cauzat</w:t>
      </w:r>
      <w:r w:rsidR="0010767E" w:rsidRPr="00A2572C">
        <w:rPr>
          <w:rFonts w:ascii="Times New Roman" w:eastAsia="BookAntiqua-BoldItalic" w:hAnsi="Times New Roman" w:cs="Times New Roman"/>
          <w:sz w:val="28"/>
          <w:szCs w:val="28"/>
          <w:lang w:val="en-US"/>
        </w:rPr>
        <w:t>ă de ischemie</w:t>
      </w:r>
      <w:r w:rsidR="008811CC" w:rsidRPr="00A2572C">
        <w:rPr>
          <w:rFonts w:ascii="Times New Roman" w:hAnsi="Times New Roman" w:cs="Times New Roman"/>
          <w:sz w:val="28"/>
          <w:szCs w:val="28"/>
          <w:lang w:val="en-US"/>
        </w:rPr>
        <w:t>;</w:t>
      </w:r>
    </w:p>
    <w:p w14:paraId="22C6162F" w14:textId="77777777" w:rsidR="0010767E" w:rsidRPr="00A2572C" w:rsidRDefault="008811CC" w:rsidP="008811CC">
      <w:pPr>
        <w:autoSpaceDE w:val="0"/>
        <w:autoSpaceDN w:val="0"/>
        <w:adjustRightInd w:val="0"/>
        <w:spacing w:after="0"/>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ab/>
        <w:t xml:space="preserve">   – </w:t>
      </w:r>
      <w:r w:rsidR="0010767E" w:rsidRPr="00A2572C">
        <w:rPr>
          <w:rFonts w:ascii="Times New Roman" w:hAnsi="Times New Roman" w:cs="Times New Roman"/>
          <w:sz w:val="28"/>
          <w:szCs w:val="28"/>
          <w:lang w:val="en-US"/>
        </w:rPr>
        <w:t>abuzul de alcool, substan</w:t>
      </w:r>
      <w:r w:rsidR="0010767E" w:rsidRPr="00A2572C">
        <w:rPr>
          <w:rFonts w:ascii="Times New Roman" w:eastAsia="BookAntiqua-BoldItalic" w:hAnsi="Times New Roman" w:cs="Times New Roman"/>
          <w:sz w:val="28"/>
          <w:szCs w:val="28"/>
          <w:lang w:val="en-US"/>
        </w:rPr>
        <w:t>țe corozive;</w:t>
      </w:r>
    </w:p>
    <w:p w14:paraId="244DDEA6" w14:textId="77777777" w:rsidR="008811CC" w:rsidRPr="00A2572C" w:rsidRDefault="008811CC" w:rsidP="008811CC">
      <w:pPr>
        <w:autoSpaceDE w:val="0"/>
        <w:autoSpaceDN w:val="0"/>
        <w:adjustRightInd w:val="0"/>
        <w:spacing w:after="0"/>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w:t>
      </w:r>
      <w:r w:rsidRPr="00A2572C">
        <w:rPr>
          <w:rFonts w:ascii="Times New Roman" w:hAnsi="Times New Roman" w:cs="Times New Roman"/>
          <w:sz w:val="28"/>
          <w:szCs w:val="28"/>
          <w:lang w:val="en-US"/>
        </w:rPr>
        <w:tab/>
        <w:t xml:space="preserve">  – trauma (</w:t>
      </w:r>
      <w:r w:rsidR="0010767E" w:rsidRPr="00A2572C">
        <w:rPr>
          <w:rFonts w:ascii="Times New Roman" w:hAnsi="Times New Roman" w:cs="Times New Roman"/>
          <w:sz w:val="28"/>
          <w:szCs w:val="28"/>
          <w:lang w:val="en-US"/>
        </w:rPr>
        <w:t>produs</w:t>
      </w:r>
      <w:r w:rsidR="0010767E" w:rsidRPr="00A2572C">
        <w:rPr>
          <w:rFonts w:ascii="Times New Roman" w:eastAsia="BookAntiqua-BoldItalic" w:hAnsi="Times New Roman" w:cs="Times New Roman"/>
          <w:sz w:val="28"/>
          <w:szCs w:val="28"/>
          <w:lang w:val="en-US"/>
        </w:rPr>
        <w:t xml:space="preserve">ă de </w:t>
      </w:r>
      <w:r w:rsidR="0010767E" w:rsidRPr="00A2572C">
        <w:rPr>
          <w:rFonts w:ascii="Times New Roman" w:hAnsi="Times New Roman" w:cs="Times New Roman"/>
          <w:sz w:val="28"/>
          <w:szCs w:val="28"/>
          <w:lang w:val="en-US"/>
        </w:rPr>
        <w:t xml:space="preserve">gastroscop, </w:t>
      </w:r>
      <w:r w:rsidR="00B41417" w:rsidRPr="00A2572C">
        <w:rPr>
          <w:rFonts w:ascii="Times New Roman" w:hAnsi="Times New Roman" w:cs="Times New Roman"/>
          <w:sz w:val="28"/>
          <w:szCs w:val="28"/>
          <w:lang w:val="en-US"/>
        </w:rPr>
        <w:t>înghi</w:t>
      </w:r>
      <w:r w:rsidR="00B41417" w:rsidRPr="00A2572C">
        <w:rPr>
          <w:rFonts w:ascii="Times New Roman" w:eastAsia="BookAntiqua-BoldItalic" w:hAnsi="Times New Roman" w:cs="Times New Roman"/>
          <w:sz w:val="28"/>
          <w:szCs w:val="28"/>
          <w:lang w:val="en-US"/>
        </w:rPr>
        <w:t>țirea corpurilor str</w:t>
      </w:r>
      <w:r w:rsidR="00C062C4" w:rsidRPr="00A2572C">
        <w:rPr>
          <w:rFonts w:ascii="Times New Roman" w:eastAsia="BookAntiqua-BoldItalic" w:hAnsi="Times New Roman" w:cs="Times New Roman"/>
          <w:sz w:val="28"/>
          <w:szCs w:val="28"/>
          <w:lang w:val="en-US"/>
        </w:rPr>
        <w:t>ăine, voma, etc);</w:t>
      </w:r>
      <w:r w:rsidR="00B41417" w:rsidRPr="00A2572C">
        <w:rPr>
          <w:rFonts w:ascii="Times New Roman" w:eastAsia="BookAntiqua-BoldItalic" w:hAnsi="Times New Roman" w:cs="Times New Roman"/>
          <w:sz w:val="28"/>
          <w:szCs w:val="28"/>
          <w:lang w:val="en-US"/>
        </w:rPr>
        <w:t xml:space="preserve"> </w:t>
      </w:r>
      <w:r w:rsidRPr="00A2572C">
        <w:rPr>
          <w:rFonts w:ascii="Times New Roman" w:hAnsi="Times New Roman" w:cs="Times New Roman"/>
          <w:sz w:val="28"/>
          <w:szCs w:val="28"/>
          <w:lang w:val="en-US"/>
        </w:rPr>
        <w:t xml:space="preserve"> </w:t>
      </w:r>
    </w:p>
    <w:p w14:paraId="5A633B0E" w14:textId="77777777" w:rsidR="008811CC" w:rsidRPr="00A2572C" w:rsidRDefault="00C062C4" w:rsidP="008811CC">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 xml:space="preserve">  – </w:t>
      </w:r>
      <w:r w:rsidR="008811CC" w:rsidRPr="00A2572C">
        <w:rPr>
          <w:rFonts w:ascii="Times New Roman" w:hAnsi="Times New Roman" w:cs="Times New Roman"/>
          <w:sz w:val="28"/>
          <w:szCs w:val="28"/>
          <w:lang w:val="en-US"/>
        </w:rPr>
        <w:t>trauma</w:t>
      </w:r>
      <w:r w:rsidRPr="00A2572C">
        <w:rPr>
          <w:rFonts w:ascii="Times New Roman" w:hAnsi="Times New Roman" w:cs="Times New Roman"/>
          <w:sz w:val="28"/>
          <w:szCs w:val="28"/>
          <w:lang w:val="en-US"/>
        </w:rPr>
        <w:t xml:space="preserve"> radia</w:t>
      </w:r>
      <w:r w:rsidRPr="00A2572C">
        <w:rPr>
          <w:rFonts w:ascii="Times New Roman" w:eastAsia="BookAntiqua-BoldItalic" w:hAnsi="Times New Roman" w:cs="Times New Roman"/>
          <w:sz w:val="28"/>
          <w:szCs w:val="28"/>
          <w:lang w:val="en-US"/>
        </w:rPr>
        <w:t>țională</w:t>
      </w:r>
      <w:r w:rsidR="008811CC" w:rsidRPr="00A2572C">
        <w:rPr>
          <w:rFonts w:ascii="Times New Roman" w:hAnsi="Times New Roman" w:cs="Times New Roman"/>
          <w:sz w:val="28"/>
          <w:szCs w:val="28"/>
          <w:lang w:val="en-US"/>
        </w:rPr>
        <w:t>.</w:t>
      </w:r>
    </w:p>
    <w:p w14:paraId="2BDD5D22" w14:textId="77777777" w:rsidR="008811CC" w:rsidRPr="00A2572C" w:rsidRDefault="00C062C4" w:rsidP="008811CC">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sz w:val="28"/>
          <w:szCs w:val="28"/>
          <w:lang w:val="en-US"/>
        </w:rPr>
        <w:t>Ace</w:t>
      </w:r>
      <w:r w:rsidR="008811CC" w:rsidRPr="00A2572C">
        <w:rPr>
          <w:rFonts w:ascii="Times New Roman" w:hAnsi="Times New Roman" w:cs="Times New Roman"/>
          <w:sz w:val="28"/>
          <w:szCs w:val="28"/>
          <w:lang w:val="en-US"/>
        </w:rPr>
        <w:t>s</w:t>
      </w:r>
      <w:r w:rsidRPr="00A2572C">
        <w:rPr>
          <w:rFonts w:ascii="Times New Roman" w:hAnsi="Times New Roman" w:cs="Times New Roman"/>
          <w:sz w:val="28"/>
          <w:szCs w:val="28"/>
          <w:lang w:val="en-US"/>
        </w:rPr>
        <w:t>t tip de gastrit</w:t>
      </w:r>
      <w:r w:rsidRPr="00A2572C">
        <w:rPr>
          <w:rFonts w:ascii="Times New Roman" w:eastAsia="BookAntiqua-BoldItalic" w:hAnsi="Times New Roman" w:cs="Times New Roman"/>
          <w:sz w:val="28"/>
          <w:szCs w:val="28"/>
          <w:lang w:val="en-US"/>
        </w:rPr>
        <w:t>ă</w:t>
      </w:r>
      <w:r w:rsidRPr="00A2572C">
        <w:rPr>
          <w:rFonts w:ascii="Times New Roman" w:hAnsi="Times New Roman" w:cs="Times New Roman"/>
          <w:sz w:val="28"/>
          <w:szCs w:val="28"/>
          <w:lang w:val="en-US"/>
        </w:rPr>
        <w:t xml:space="preserve"> poate rapid produce un</w:t>
      </w:r>
      <w:r w:rsidR="008811CC" w:rsidRPr="00A2572C">
        <w:rPr>
          <w:rFonts w:ascii="Times New Roman" w:hAnsi="Times New Roman" w:cs="Times New Roman"/>
          <w:bCs/>
          <w:sz w:val="28"/>
          <w:szCs w:val="28"/>
          <w:lang w:val="en-US"/>
        </w:rPr>
        <w:t xml:space="preserve"> ulcer</w:t>
      </w:r>
      <w:r w:rsidR="008811CC" w:rsidRPr="00A2572C">
        <w:rPr>
          <w:rFonts w:ascii="Times New Roman" w:hAnsi="Times New Roman" w:cs="Times New Roman"/>
          <w:b/>
          <w:bCs/>
          <w:sz w:val="28"/>
          <w:szCs w:val="28"/>
          <w:lang w:val="en-US"/>
        </w:rPr>
        <w:t xml:space="preserve"> </w:t>
      </w:r>
      <w:r w:rsidRPr="00A2572C">
        <w:rPr>
          <w:rFonts w:ascii="Times New Roman" w:hAnsi="Times New Roman" w:cs="Times New Roman"/>
          <w:bCs/>
          <w:sz w:val="28"/>
          <w:szCs w:val="28"/>
          <w:lang w:val="en-US"/>
        </w:rPr>
        <w:t>acut</w:t>
      </w:r>
      <w:r w:rsidR="006C2F4A">
        <w:rPr>
          <w:rFonts w:ascii="Times New Roman" w:hAnsi="Times New Roman" w:cs="Times New Roman"/>
          <w:bCs/>
          <w:sz w:val="28"/>
          <w:szCs w:val="28"/>
          <w:lang w:val="en-US"/>
        </w:rPr>
        <w:t xml:space="preserve"> </w:t>
      </w:r>
      <w:r w:rsidRPr="00A2572C">
        <w:rPr>
          <w:rFonts w:ascii="Times New Roman" w:hAnsi="Times New Roman" w:cs="Times New Roman"/>
          <w:sz w:val="28"/>
          <w:szCs w:val="28"/>
          <w:lang w:val="en-US"/>
        </w:rPr>
        <w:t>(e.g. din cauza</w:t>
      </w:r>
      <w:r w:rsidR="008811CC" w:rsidRPr="00A2572C">
        <w:rPr>
          <w:rFonts w:ascii="Times New Roman" w:hAnsi="Times New Roman" w:cs="Times New Roman"/>
          <w:sz w:val="28"/>
          <w:szCs w:val="28"/>
          <w:lang w:val="en-US"/>
        </w:rPr>
        <w:t xml:space="preserve"> stress</w:t>
      </w:r>
      <w:r w:rsidRPr="00A2572C">
        <w:rPr>
          <w:rFonts w:ascii="Times New Roman" w:hAnsi="Times New Roman" w:cs="Times New Roman"/>
          <w:sz w:val="28"/>
          <w:szCs w:val="28"/>
          <w:lang w:val="en-US"/>
        </w:rPr>
        <w:t>ului sau AINS; cu riscul unei hemoragii gastrice masive sau perfora</w:t>
      </w:r>
      <w:r w:rsidRPr="00A2572C">
        <w:rPr>
          <w:rFonts w:ascii="Times New Roman" w:eastAsia="BookAntiqua-BoldItalic" w:hAnsi="Times New Roman" w:cs="Times New Roman"/>
          <w:sz w:val="28"/>
          <w:szCs w:val="28"/>
          <w:lang w:val="en-US"/>
        </w:rPr>
        <w:t>ția peretelui stomacal.</w:t>
      </w:r>
      <w:r w:rsidR="008811CC" w:rsidRPr="00A2572C">
        <w:rPr>
          <w:rFonts w:ascii="Times New Roman" w:hAnsi="Times New Roman" w:cs="Times New Roman"/>
          <w:sz w:val="28"/>
          <w:szCs w:val="28"/>
          <w:lang w:val="en-US"/>
        </w:rPr>
        <w:t xml:space="preserve"> </w:t>
      </w:r>
    </w:p>
    <w:p w14:paraId="664A9B0B" w14:textId="77777777" w:rsidR="008811CC" w:rsidRPr="00A2572C" w:rsidRDefault="008811CC" w:rsidP="008811CC">
      <w:pPr>
        <w:autoSpaceDE w:val="0"/>
        <w:autoSpaceDN w:val="0"/>
        <w:adjustRightInd w:val="0"/>
        <w:spacing w:after="0"/>
        <w:jc w:val="both"/>
        <w:rPr>
          <w:rFonts w:ascii="Times New Roman" w:hAnsi="Times New Roman" w:cs="Times New Roman"/>
          <w:b/>
          <w:bCs/>
          <w:sz w:val="28"/>
          <w:szCs w:val="28"/>
          <w:lang w:val="en-US"/>
        </w:rPr>
      </w:pPr>
    </w:p>
    <w:p w14:paraId="572AEFF4" w14:textId="77777777" w:rsidR="008811CC" w:rsidRPr="00A2572C" w:rsidRDefault="00C062C4" w:rsidP="008811CC">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b/>
          <w:bCs/>
          <w:sz w:val="28"/>
          <w:szCs w:val="28"/>
          <w:lang w:val="en-US"/>
        </w:rPr>
        <w:t>Gastrita noneroziv</w:t>
      </w:r>
      <w:r w:rsidRPr="00A2572C">
        <w:rPr>
          <w:rFonts w:ascii="Times New Roman" w:eastAsia="BookAntiqua-BoldItalic" w:hAnsi="Times New Roman" w:cs="Times New Roman"/>
          <w:b/>
          <w:sz w:val="28"/>
          <w:szCs w:val="28"/>
          <w:lang w:val="en-US"/>
        </w:rPr>
        <w:t>ă</w:t>
      </w:r>
      <w:r w:rsidR="008811CC" w:rsidRPr="00A2572C">
        <w:rPr>
          <w:rFonts w:ascii="Times New Roman" w:hAnsi="Times New Roman" w:cs="Times New Roman"/>
          <w:b/>
          <w:bCs/>
          <w:sz w:val="28"/>
          <w:szCs w:val="28"/>
          <w:lang w:val="en-US"/>
        </w:rPr>
        <w:t>,</w:t>
      </w:r>
      <w:r w:rsidRPr="00A2572C">
        <w:rPr>
          <w:rFonts w:ascii="Times New Roman" w:hAnsi="Times New Roman" w:cs="Times New Roman"/>
          <w:b/>
          <w:bCs/>
          <w:sz w:val="28"/>
          <w:szCs w:val="28"/>
          <w:lang w:val="en-US"/>
        </w:rPr>
        <w:t xml:space="preserve">  c</w:t>
      </w:r>
      <w:r w:rsidR="008811CC" w:rsidRPr="00A2572C">
        <w:rPr>
          <w:rFonts w:ascii="Times New Roman" w:hAnsi="Times New Roman" w:cs="Times New Roman"/>
          <w:b/>
          <w:bCs/>
          <w:sz w:val="28"/>
          <w:szCs w:val="28"/>
          <w:lang w:val="en-US"/>
        </w:rPr>
        <w:t>ronic</w:t>
      </w:r>
      <w:r w:rsidRPr="00A2572C">
        <w:rPr>
          <w:rFonts w:ascii="Times New Roman" w:eastAsia="BookAntiqua-BoldItalic" w:hAnsi="Times New Roman" w:cs="Times New Roman"/>
          <w:b/>
          <w:sz w:val="28"/>
          <w:szCs w:val="28"/>
          <w:lang w:val="en-US"/>
        </w:rPr>
        <w:t>ă</w:t>
      </w:r>
      <w:r w:rsidRPr="00A2572C">
        <w:rPr>
          <w:rFonts w:ascii="Times New Roman" w:hAnsi="Times New Roman" w:cs="Times New Roman"/>
          <w:b/>
          <w:bCs/>
          <w:sz w:val="28"/>
          <w:szCs w:val="28"/>
          <w:lang w:val="en-US"/>
        </w:rPr>
        <w:t xml:space="preserve"> activ</w:t>
      </w:r>
      <w:r w:rsidRPr="00A2572C">
        <w:rPr>
          <w:rFonts w:ascii="Times New Roman" w:eastAsia="BookAntiqua-BoldItalic" w:hAnsi="Times New Roman" w:cs="Times New Roman"/>
          <w:b/>
          <w:sz w:val="28"/>
          <w:szCs w:val="28"/>
          <w:lang w:val="en-US"/>
        </w:rPr>
        <w:t>ă</w:t>
      </w:r>
      <w:r w:rsidRPr="00A2572C">
        <w:rPr>
          <w:rFonts w:ascii="Times New Roman" w:hAnsi="Times New Roman" w:cs="Times New Roman"/>
          <w:b/>
          <w:bCs/>
          <w:sz w:val="28"/>
          <w:szCs w:val="28"/>
          <w:lang w:val="en-US"/>
        </w:rPr>
        <w:t xml:space="preserve"> </w:t>
      </w:r>
      <w:r w:rsidR="008811CC" w:rsidRPr="00A2572C">
        <w:rPr>
          <w:rFonts w:ascii="Times New Roman" w:hAnsi="Times New Roman" w:cs="Times New Roman"/>
          <w:sz w:val="28"/>
          <w:szCs w:val="28"/>
          <w:lang w:val="en-US"/>
        </w:rPr>
        <w:t>(</w:t>
      </w:r>
      <w:r w:rsidRPr="00A2572C">
        <w:rPr>
          <w:rFonts w:ascii="Times New Roman" w:hAnsi="Times New Roman" w:cs="Times New Roman"/>
          <w:i/>
          <w:sz w:val="28"/>
          <w:szCs w:val="28"/>
          <w:lang w:val="en-US"/>
        </w:rPr>
        <w:t>tip</w:t>
      </w:r>
      <w:r w:rsidR="008811CC" w:rsidRPr="00A2572C">
        <w:rPr>
          <w:rFonts w:ascii="Times New Roman" w:hAnsi="Times New Roman" w:cs="Times New Roman"/>
          <w:i/>
          <w:sz w:val="28"/>
          <w:szCs w:val="28"/>
          <w:lang w:val="en-US"/>
        </w:rPr>
        <w:t xml:space="preserve"> B)</w:t>
      </w:r>
      <w:r w:rsidRPr="00A2572C">
        <w:rPr>
          <w:rFonts w:ascii="Times New Roman" w:hAnsi="Times New Roman" w:cs="Times New Roman"/>
          <w:sz w:val="28"/>
          <w:szCs w:val="28"/>
          <w:lang w:val="en-US"/>
        </w:rPr>
        <w:t xml:space="preserve"> e</w:t>
      </w:r>
      <w:r w:rsidR="008811CC" w:rsidRPr="00A2572C">
        <w:rPr>
          <w:rFonts w:ascii="Times New Roman" w:hAnsi="Times New Roman" w:cs="Times New Roman"/>
          <w:sz w:val="28"/>
          <w:szCs w:val="28"/>
          <w:lang w:val="en-US"/>
        </w:rPr>
        <w:t>s</w:t>
      </w:r>
      <w:r w:rsidRPr="00A2572C">
        <w:rPr>
          <w:rFonts w:ascii="Times New Roman" w:hAnsi="Times New Roman" w:cs="Times New Roman"/>
          <w:sz w:val="28"/>
          <w:szCs w:val="28"/>
          <w:lang w:val="en-US"/>
        </w:rPr>
        <w:t>te de obicei restric</w:t>
      </w:r>
      <w:r w:rsidRPr="00A2572C">
        <w:rPr>
          <w:rFonts w:ascii="Times New Roman" w:eastAsia="BookAntiqua-BoldItalic" w:hAnsi="Times New Roman" w:cs="Times New Roman"/>
          <w:sz w:val="28"/>
          <w:szCs w:val="28"/>
          <w:lang w:val="en-US"/>
        </w:rPr>
        <w:t xml:space="preserve">ționată </w:t>
      </w:r>
      <w:r w:rsidRPr="00A2572C">
        <w:rPr>
          <w:rFonts w:ascii="Times New Roman" w:hAnsi="Times New Roman" w:cs="Times New Roman"/>
          <w:sz w:val="28"/>
          <w:szCs w:val="28"/>
          <w:lang w:val="en-US"/>
        </w:rPr>
        <w:t>în regiunea</w:t>
      </w:r>
      <w:r w:rsidRPr="00A2572C">
        <w:rPr>
          <w:rFonts w:ascii="Times New Roman" w:eastAsia="BookAntiqua-BoldItalic" w:hAnsi="Times New Roman" w:cs="Times New Roman"/>
          <w:sz w:val="28"/>
          <w:szCs w:val="28"/>
          <w:lang w:val="en-US"/>
        </w:rPr>
        <w:t xml:space="preserve">  </w:t>
      </w:r>
      <w:r w:rsidRPr="00A2572C">
        <w:rPr>
          <w:rFonts w:ascii="Times New Roman" w:eastAsia="BookAntiqua-BoldItalic" w:hAnsi="Times New Roman" w:cs="Times New Roman"/>
          <w:i/>
          <w:sz w:val="28"/>
          <w:szCs w:val="28"/>
          <w:lang w:val="en-US"/>
        </w:rPr>
        <w:t>antrum</w:t>
      </w:r>
      <w:r w:rsidRPr="00A2572C">
        <w:rPr>
          <w:rFonts w:ascii="Times New Roman" w:hAnsi="Times New Roman" w:cs="Times New Roman"/>
          <w:i/>
          <w:sz w:val="28"/>
          <w:szCs w:val="28"/>
          <w:lang w:val="en-US"/>
        </w:rPr>
        <w:t>ului</w:t>
      </w:r>
      <w:r w:rsidR="008811CC" w:rsidRPr="00A2572C">
        <w:rPr>
          <w:rFonts w:ascii="Times New Roman" w:hAnsi="Times New Roman" w:cs="Times New Roman"/>
          <w:sz w:val="28"/>
          <w:szCs w:val="28"/>
          <w:lang w:val="en-US"/>
        </w:rPr>
        <w:t>.</w:t>
      </w:r>
      <w:r w:rsidR="00B208E9" w:rsidRPr="00A2572C">
        <w:rPr>
          <w:rFonts w:ascii="Times New Roman" w:hAnsi="Times New Roman" w:cs="Times New Roman"/>
          <w:sz w:val="28"/>
          <w:szCs w:val="28"/>
          <w:lang w:val="en-US"/>
        </w:rPr>
        <w:t xml:space="preserve"> In ultima decad</w:t>
      </w:r>
      <w:r w:rsidR="00B208E9" w:rsidRPr="00A2572C">
        <w:rPr>
          <w:rFonts w:ascii="Times New Roman" w:eastAsia="BookAntiqua-BoldItalic" w:hAnsi="Times New Roman" w:cs="Times New Roman"/>
          <w:sz w:val="28"/>
          <w:szCs w:val="28"/>
          <w:lang w:val="en-US"/>
        </w:rPr>
        <w:t xml:space="preserve">ă a fost determinată colonizarea antrumului cu </w:t>
      </w:r>
      <w:r w:rsidR="00B208E9" w:rsidRPr="00A2572C">
        <w:rPr>
          <w:rFonts w:ascii="Times New Roman" w:hAnsi="Times New Roman" w:cs="Times New Roman"/>
          <w:bCs/>
          <w:i/>
          <w:sz w:val="28"/>
          <w:szCs w:val="28"/>
          <w:lang w:val="en-US"/>
        </w:rPr>
        <w:t>Helicobacter</w:t>
      </w:r>
      <w:r w:rsidR="00B208E9" w:rsidRPr="00A2572C">
        <w:rPr>
          <w:rFonts w:ascii="Times New Roman" w:hAnsi="Times New Roman" w:cs="Times New Roman"/>
          <w:i/>
          <w:sz w:val="28"/>
          <w:szCs w:val="28"/>
          <w:lang w:val="en-US"/>
        </w:rPr>
        <w:t xml:space="preserve"> </w:t>
      </w:r>
      <w:r w:rsidR="00B208E9" w:rsidRPr="00A2572C">
        <w:rPr>
          <w:rFonts w:ascii="Times New Roman" w:hAnsi="Times New Roman" w:cs="Times New Roman"/>
          <w:bCs/>
          <w:i/>
          <w:sz w:val="28"/>
          <w:szCs w:val="28"/>
          <w:lang w:val="en-US"/>
        </w:rPr>
        <w:t xml:space="preserve">pylori </w:t>
      </w:r>
      <w:r w:rsidR="00B208E9" w:rsidRPr="00A2572C">
        <w:rPr>
          <w:rFonts w:ascii="Times New Roman" w:hAnsi="Times New Roman" w:cs="Times New Roman"/>
          <w:bCs/>
          <w:sz w:val="28"/>
          <w:szCs w:val="28"/>
          <w:lang w:val="en-US"/>
        </w:rPr>
        <w:t>ca fiind</w:t>
      </w:r>
      <w:r w:rsidR="00B208E9" w:rsidRPr="00A2572C">
        <w:rPr>
          <w:rFonts w:ascii="Times New Roman" w:eastAsia="BookAntiqua-BoldItalic" w:hAnsi="Times New Roman" w:cs="Times New Roman"/>
          <w:sz w:val="28"/>
          <w:szCs w:val="28"/>
          <w:lang w:val="en-US"/>
        </w:rPr>
        <w:t xml:space="preserve"> </w:t>
      </w:r>
      <w:r w:rsidR="008811CC" w:rsidRPr="00A2572C">
        <w:rPr>
          <w:rFonts w:ascii="Times New Roman" w:hAnsi="Times New Roman" w:cs="Times New Roman"/>
          <w:sz w:val="28"/>
          <w:szCs w:val="28"/>
          <w:lang w:val="en-US"/>
        </w:rPr>
        <w:t xml:space="preserve"> </w:t>
      </w:r>
      <w:r w:rsidR="008F43E2" w:rsidRPr="00A2572C">
        <w:rPr>
          <w:rFonts w:ascii="Times New Roman" w:hAnsi="Times New Roman" w:cs="Times New Roman"/>
          <w:sz w:val="28"/>
          <w:szCs w:val="28"/>
          <w:lang w:val="en-US"/>
        </w:rPr>
        <w:t xml:space="preserve"> factorul definitivant pentru dezvoltarea ei, care poate fi efficient tratat</w:t>
      </w:r>
      <w:r w:rsidR="008F43E2" w:rsidRPr="00A2572C">
        <w:rPr>
          <w:rFonts w:ascii="Times New Roman" w:eastAsia="BookAntiqua-BoldItalic" w:hAnsi="Times New Roman" w:cs="Times New Roman"/>
          <w:sz w:val="28"/>
          <w:szCs w:val="28"/>
          <w:lang w:val="en-US"/>
        </w:rPr>
        <w:t>ă cu antibiotice</w:t>
      </w:r>
      <w:r w:rsidR="008F43E2" w:rsidRPr="00A2572C">
        <w:rPr>
          <w:rFonts w:ascii="Times New Roman" w:hAnsi="Times New Roman" w:cs="Times New Roman"/>
          <w:sz w:val="28"/>
          <w:szCs w:val="28"/>
          <w:lang w:val="en-US"/>
        </w:rPr>
        <w:t>. Colonizarea cu  Helicobacter nu doar diminueaz</w:t>
      </w:r>
      <w:r w:rsidR="008F43E2" w:rsidRPr="00A2572C">
        <w:rPr>
          <w:rFonts w:ascii="Times New Roman" w:eastAsia="BookAntiqua-BoldItalic" w:hAnsi="Times New Roman" w:cs="Times New Roman"/>
          <w:sz w:val="28"/>
          <w:szCs w:val="28"/>
          <w:lang w:val="en-US"/>
        </w:rPr>
        <w:t>ă protecția mucoasei, dar poate stimula eliberaraea antrală de gastrină, consecvent și secreția de suc gastric în</w:t>
      </w:r>
      <w:r w:rsidR="008F43E2" w:rsidRPr="00A2572C">
        <w:rPr>
          <w:rFonts w:ascii="Times New Roman" w:hAnsi="Times New Roman" w:cs="Times New Roman"/>
          <w:sz w:val="28"/>
          <w:szCs w:val="28"/>
          <w:lang w:val="en-US"/>
        </w:rPr>
        <w:t xml:space="preserve"> regiunea fundic</w:t>
      </w:r>
      <w:r w:rsidR="008F43E2" w:rsidRPr="00A2572C">
        <w:rPr>
          <w:rFonts w:ascii="Times New Roman" w:eastAsia="BookAntiqua-BoldItalic" w:hAnsi="Times New Roman" w:cs="Times New Roman"/>
          <w:sz w:val="28"/>
          <w:szCs w:val="28"/>
          <w:lang w:val="en-US"/>
        </w:rPr>
        <w:t xml:space="preserve">ă, </w:t>
      </w:r>
      <w:r w:rsidR="008F43E2" w:rsidRPr="00A2572C">
        <w:rPr>
          <w:rFonts w:ascii="Times New Roman" w:hAnsi="Times New Roman" w:cs="Times New Roman"/>
          <w:sz w:val="28"/>
          <w:szCs w:val="28"/>
          <w:lang w:val="en-US"/>
        </w:rPr>
        <w:t>împreun</w:t>
      </w:r>
      <w:r w:rsidR="008F43E2" w:rsidRPr="00A2572C">
        <w:rPr>
          <w:rFonts w:ascii="Times New Roman" w:eastAsia="BookAntiqua-BoldItalic" w:hAnsi="Times New Roman" w:cs="Times New Roman"/>
          <w:sz w:val="28"/>
          <w:szCs w:val="28"/>
          <w:lang w:val="en-US"/>
        </w:rPr>
        <w:t>ă favorizand dezvoltarea ulcerului cronic</w:t>
      </w:r>
      <w:r w:rsidR="008811CC" w:rsidRPr="00A2572C">
        <w:rPr>
          <w:rFonts w:ascii="Times New Roman" w:hAnsi="Times New Roman" w:cs="Times New Roman"/>
          <w:sz w:val="28"/>
          <w:szCs w:val="28"/>
          <w:lang w:val="en-US"/>
        </w:rPr>
        <w:t xml:space="preserve">. </w:t>
      </w:r>
    </w:p>
    <w:p w14:paraId="25444041" w14:textId="77777777" w:rsidR="008811CC" w:rsidRPr="00A2572C" w:rsidRDefault="008811CC" w:rsidP="008811CC">
      <w:pPr>
        <w:autoSpaceDE w:val="0"/>
        <w:autoSpaceDN w:val="0"/>
        <w:adjustRightInd w:val="0"/>
        <w:spacing w:after="0"/>
        <w:ind w:firstLine="708"/>
        <w:jc w:val="both"/>
        <w:rPr>
          <w:rFonts w:ascii="Times New Roman" w:hAnsi="Times New Roman" w:cs="Times New Roman"/>
          <w:sz w:val="28"/>
          <w:szCs w:val="28"/>
          <w:lang w:val="en-US"/>
        </w:rPr>
      </w:pPr>
      <w:r w:rsidRPr="00A2572C">
        <w:rPr>
          <w:rFonts w:ascii="Times New Roman" w:hAnsi="Times New Roman" w:cs="Times New Roman"/>
          <w:noProof/>
          <w:sz w:val="28"/>
          <w:szCs w:val="28"/>
          <w:lang w:eastAsia="ru-RU"/>
        </w:rPr>
        <w:drawing>
          <wp:inline distT="0" distB="0" distL="0" distR="0" wp14:anchorId="54955678" wp14:editId="00231A1B">
            <wp:extent cx="5276215" cy="5875020"/>
            <wp:effectExtent l="19050" t="19050" r="19685" b="11430"/>
            <wp:docPr id="9" name="Рисунок 9" descr="gastrita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strita atl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215" cy="5875020"/>
                    </a:xfrm>
                    <a:prstGeom prst="rect">
                      <a:avLst/>
                    </a:prstGeom>
                    <a:noFill/>
                    <a:ln w="9525" cmpd="sng">
                      <a:solidFill>
                        <a:srgbClr val="000000"/>
                      </a:solidFill>
                      <a:miter lim="800000"/>
                      <a:headEnd/>
                      <a:tailEnd/>
                    </a:ln>
                    <a:effectLst/>
                  </pic:spPr>
                </pic:pic>
              </a:graphicData>
            </a:graphic>
          </wp:inline>
        </w:drawing>
      </w:r>
    </w:p>
    <w:p w14:paraId="4661C492" w14:textId="77777777" w:rsidR="008811CC" w:rsidRPr="00A2572C" w:rsidRDefault="008811CC" w:rsidP="008811CC">
      <w:pPr>
        <w:autoSpaceDE w:val="0"/>
        <w:autoSpaceDN w:val="0"/>
        <w:adjustRightInd w:val="0"/>
        <w:spacing w:after="0" w:line="240" w:lineRule="auto"/>
        <w:jc w:val="center"/>
        <w:rPr>
          <w:rFonts w:ascii="Times New Roman" w:eastAsia="BookAntiqua-BoldItalic" w:hAnsi="Times New Roman" w:cs="Times New Roman"/>
          <w:b/>
          <w:bCs/>
          <w:i/>
          <w:iCs/>
          <w:sz w:val="28"/>
          <w:szCs w:val="28"/>
          <w:lang w:val="en-US"/>
        </w:rPr>
      </w:pPr>
    </w:p>
    <w:p w14:paraId="2FBEEF67" w14:textId="77777777" w:rsidR="008811CC" w:rsidRPr="008811CC" w:rsidRDefault="00EC63B7" w:rsidP="008811CC">
      <w:pPr>
        <w:autoSpaceDE w:val="0"/>
        <w:autoSpaceDN w:val="0"/>
        <w:adjustRightInd w:val="0"/>
        <w:spacing w:after="0" w:line="240" w:lineRule="auto"/>
        <w:jc w:val="center"/>
        <w:rPr>
          <w:rFonts w:ascii="Times New Roman" w:hAnsi="Times New Roman" w:cs="Times New Roman"/>
          <w:b/>
          <w:sz w:val="24"/>
          <w:szCs w:val="24"/>
          <w:lang w:val="en-US"/>
        </w:rPr>
      </w:pPr>
      <w:r w:rsidRPr="00A2572C">
        <w:rPr>
          <w:rFonts w:ascii="Times New Roman" w:hAnsi="Times New Roman" w:cs="Times New Roman"/>
          <w:b/>
          <w:sz w:val="28"/>
          <w:szCs w:val="28"/>
          <w:lang w:val="en-US"/>
        </w:rPr>
        <w:t>Figura 10. Gastritele</w:t>
      </w:r>
      <w:r w:rsidR="008811CC" w:rsidRPr="00A2572C">
        <w:rPr>
          <w:rFonts w:ascii="Times New Roman" w:hAnsi="Times New Roman" w:cs="Times New Roman"/>
          <w:b/>
          <w:sz w:val="28"/>
          <w:szCs w:val="28"/>
          <w:lang w:val="en-US"/>
        </w:rPr>
        <w:t xml:space="preserve"> </w:t>
      </w:r>
      <w:r w:rsidR="008811CC" w:rsidRPr="00A2572C">
        <w:rPr>
          <w:rFonts w:ascii="Times New Roman" w:eastAsia="Sabon-Roman" w:hAnsi="Times New Roman" w:cs="Times New Roman"/>
          <w:bCs/>
          <w:sz w:val="28"/>
          <w:szCs w:val="28"/>
          <w:lang w:val="en-US"/>
        </w:rPr>
        <w:t>(From S. Silbernagl and</w:t>
      </w:r>
      <w:r w:rsidR="008811CC">
        <w:rPr>
          <w:rFonts w:ascii="Times New Roman" w:eastAsia="Sabon-Roman" w:hAnsi="Times New Roman" w:cs="Times New Roman"/>
          <w:bCs/>
          <w:sz w:val="24"/>
          <w:szCs w:val="24"/>
          <w:lang w:val="en-US"/>
        </w:rPr>
        <w:t xml:space="preserve"> F. Lang; Color Atlas of Pathophysiology)</w:t>
      </w:r>
    </w:p>
    <w:p w14:paraId="4AF31E81" w14:textId="77777777" w:rsidR="0083430E" w:rsidRDefault="002E35D3">
      <w:r>
        <w:br w:type="page"/>
      </w:r>
    </w:p>
    <w:p w14:paraId="6BE61DC4" w14:textId="77777777" w:rsidR="00B3138D" w:rsidRPr="0096626F" w:rsidRDefault="002E35D3" w:rsidP="0096626F">
      <w:pPr>
        <w:ind w:firstLine="708"/>
        <w:jc w:val="both"/>
        <w:rPr>
          <w:rFonts w:ascii="Times New Roman" w:hAnsi="Times New Roman" w:cs="Times New Roman"/>
          <w:sz w:val="28"/>
          <w:szCs w:val="28"/>
        </w:rPr>
      </w:pPr>
      <w:r w:rsidRPr="0096626F">
        <w:rPr>
          <w:rFonts w:ascii="Times New Roman" w:hAnsi="Times New Roman" w:cs="Times New Roman"/>
          <w:b/>
          <w:sz w:val="28"/>
          <w:szCs w:val="28"/>
        </w:rPr>
        <w:t>Gastrita activă nonerosivă, cronică</w:t>
      </w:r>
      <w:r w:rsidRPr="0096626F">
        <w:rPr>
          <w:rFonts w:ascii="Times New Roman" w:hAnsi="Times New Roman" w:cs="Times New Roman"/>
          <w:sz w:val="28"/>
          <w:szCs w:val="28"/>
        </w:rPr>
        <w:t xml:space="preserve"> </w:t>
      </w:r>
      <w:r w:rsidRPr="0096626F">
        <w:rPr>
          <w:rFonts w:ascii="Times New Roman" w:hAnsi="Times New Roman" w:cs="Times New Roman"/>
          <w:i/>
          <w:sz w:val="28"/>
          <w:szCs w:val="28"/>
        </w:rPr>
        <w:t>(de tip B)</w:t>
      </w:r>
      <w:r w:rsidRPr="0096626F">
        <w:rPr>
          <w:rFonts w:ascii="Times New Roman" w:hAnsi="Times New Roman" w:cs="Times New Roman"/>
          <w:sz w:val="28"/>
          <w:szCs w:val="28"/>
        </w:rPr>
        <w:t xml:space="preserve"> este de obicei limitată la antru. În </w:t>
      </w:r>
      <w:r w:rsidRPr="0096626F">
        <w:rPr>
          <w:rFonts w:ascii="Times New Roman" w:hAnsi="Times New Roman" w:cs="Times New Roman"/>
          <w:sz w:val="28"/>
          <w:szCs w:val="28"/>
        </w:rPr>
        <w:t xml:space="preserve">ultimul deceniu </w:t>
      </w:r>
      <w:r w:rsidRPr="0096626F">
        <w:rPr>
          <w:rFonts w:ascii="Times New Roman" w:hAnsi="Times New Roman" w:cs="Times New Roman"/>
          <w:sz w:val="28"/>
          <w:szCs w:val="28"/>
        </w:rPr>
        <w:t>a</w:t>
      </w:r>
      <w:r w:rsidRPr="0096626F">
        <w:rPr>
          <w:rFonts w:ascii="Times New Roman" w:hAnsi="Times New Roman" w:cs="Times New Roman"/>
          <w:sz w:val="28"/>
          <w:szCs w:val="28"/>
        </w:rPr>
        <w:t xml:space="preserve"> devenit evident că</w:t>
      </w:r>
      <w:r w:rsidRPr="0096626F">
        <w:rPr>
          <w:rFonts w:ascii="Times New Roman" w:hAnsi="Times New Roman" w:cs="Times New Roman"/>
          <w:sz w:val="28"/>
          <w:szCs w:val="28"/>
        </w:rPr>
        <w:t xml:space="preserve"> cauza</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principal </w:t>
      </w:r>
      <w:r w:rsidRPr="0096626F">
        <w:rPr>
          <w:rFonts w:ascii="Times New Roman" w:hAnsi="Times New Roman" w:cs="Times New Roman"/>
          <w:sz w:val="28"/>
          <w:szCs w:val="28"/>
        </w:rPr>
        <w:t xml:space="preserve">este o colonizare bacteriană a antrului </w:t>
      </w:r>
      <w:r w:rsidRPr="0096626F">
        <w:rPr>
          <w:rFonts w:ascii="Times New Roman" w:hAnsi="Times New Roman" w:cs="Times New Roman"/>
          <w:sz w:val="28"/>
          <w:szCs w:val="28"/>
        </w:rPr>
        <w:t>de către</w:t>
      </w:r>
      <w:r w:rsidRPr="0096626F">
        <w:rPr>
          <w:rFonts w:ascii="Times New Roman" w:hAnsi="Times New Roman" w:cs="Times New Roman"/>
          <w:sz w:val="28"/>
          <w:szCs w:val="28"/>
        </w:rPr>
        <w:t xml:space="preserve"> Helicobacter pylori, problem</w:t>
      </w:r>
      <w:r w:rsidRPr="0096626F">
        <w:rPr>
          <w:rFonts w:ascii="Times New Roman" w:hAnsi="Times New Roman" w:cs="Times New Roman"/>
          <w:sz w:val="28"/>
          <w:szCs w:val="28"/>
          <w:lang w:val="ro-RO"/>
        </w:rPr>
        <w:t>ă rezolvabilă</w:t>
      </w:r>
      <w:r w:rsidRPr="0096626F">
        <w:rPr>
          <w:rFonts w:ascii="Times New Roman" w:hAnsi="Times New Roman" w:cs="Times New Roman"/>
          <w:sz w:val="28"/>
          <w:szCs w:val="28"/>
        </w:rPr>
        <w:t xml:space="preserve"> prin administrarea antibioticelor. </w:t>
      </w:r>
      <w:r w:rsidRPr="0096626F">
        <w:rPr>
          <w:rFonts w:ascii="Times New Roman" w:hAnsi="Times New Roman" w:cs="Times New Roman"/>
          <w:sz w:val="28"/>
          <w:szCs w:val="28"/>
        </w:rPr>
        <w:t>Agresivitatea</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 Helicobacter</w:t>
      </w:r>
      <w:r w:rsidRPr="0096626F">
        <w:rPr>
          <w:rFonts w:ascii="Times New Roman" w:hAnsi="Times New Roman" w:cs="Times New Roman"/>
          <w:sz w:val="28"/>
          <w:szCs w:val="28"/>
        </w:rPr>
        <w:t>-</w:t>
      </w:r>
      <w:r w:rsidRPr="0096626F">
        <w:rPr>
          <w:rFonts w:ascii="Times New Roman" w:hAnsi="Times New Roman" w:cs="Times New Roman"/>
          <w:sz w:val="28"/>
          <w:szCs w:val="28"/>
        </w:rPr>
        <w:t>ului</w:t>
      </w:r>
      <w:r w:rsidRPr="0096626F">
        <w:rPr>
          <w:rFonts w:ascii="Times New Roman" w:hAnsi="Times New Roman" w:cs="Times New Roman"/>
          <w:sz w:val="28"/>
          <w:szCs w:val="28"/>
        </w:rPr>
        <w:t xml:space="preserve"> nu numai că va compromite protecția mucoasei</w:t>
      </w:r>
      <w:r w:rsidRPr="0096626F">
        <w:rPr>
          <w:rFonts w:ascii="Times New Roman" w:hAnsi="Times New Roman" w:cs="Times New Roman"/>
          <w:sz w:val="28"/>
          <w:szCs w:val="28"/>
        </w:rPr>
        <w:t>, dar va stimula și eliberarea de gastrină din antru și respectiv secreția de suc gastric la nivelul fu</w:t>
      </w:r>
      <w:r w:rsidRPr="0096626F">
        <w:rPr>
          <w:rFonts w:ascii="Times New Roman" w:hAnsi="Times New Roman" w:cs="Times New Roman"/>
          <w:sz w:val="28"/>
          <w:szCs w:val="28"/>
        </w:rPr>
        <w:t>n</w:t>
      </w:r>
      <w:r w:rsidRPr="0096626F">
        <w:rPr>
          <w:rFonts w:ascii="Times New Roman" w:hAnsi="Times New Roman" w:cs="Times New Roman"/>
          <w:sz w:val="28"/>
          <w:szCs w:val="28"/>
        </w:rPr>
        <w:t>dului stomacului. Un asemenea amalgam de factori favorizează dezvoltarea ulcerului cronic.</w:t>
      </w:r>
    </w:p>
    <w:p w14:paraId="7610DF69" w14:textId="77777777" w:rsidR="00B3138D" w:rsidRPr="001B5430" w:rsidRDefault="002E35D3" w:rsidP="00B3138D">
      <w:pPr>
        <w:autoSpaceDE w:val="0"/>
        <w:autoSpaceDN w:val="0"/>
        <w:adjustRightInd w:val="0"/>
        <w:spacing w:after="0"/>
        <w:ind w:firstLine="708"/>
        <w:jc w:val="both"/>
        <w:rPr>
          <w:rFonts w:ascii="Times New Roman" w:hAnsi="Times New Roman" w:cs="Times New Roman"/>
          <w:sz w:val="24"/>
          <w:szCs w:val="24"/>
        </w:rPr>
      </w:pPr>
      <w:r w:rsidRPr="001B5430">
        <w:rPr>
          <w:rFonts w:ascii="Times New Roman" w:hAnsi="Times New Roman" w:cs="Times New Roman"/>
          <w:noProof/>
          <w:sz w:val="24"/>
          <w:szCs w:val="24"/>
          <w:lang w:eastAsia="ru-RU"/>
        </w:rPr>
        <w:drawing>
          <wp:inline distT="0" distB="0" distL="0" distR="0" wp14:anchorId="5DAD2F7C" wp14:editId="5803924C">
            <wp:extent cx="5276850" cy="5876925"/>
            <wp:effectExtent l="19050" t="19050" r="19050" b="28575"/>
            <wp:docPr id="35" name="Picture 8" descr="D:\desene GI\gastrita 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ene GI\gastrita atlas.jpg"/>
                    <pic:cNvPicPr>
                      <a:picLocks noChangeAspect="1" noChangeArrowheads="1"/>
                    </pic:cNvPicPr>
                  </pic:nvPicPr>
                  <pic:blipFill>
                    <a:blip r:embed="rId18" cstate="print"/>
                    <a:srcRect/>
                    <a:stretch>
                      <a:fillRect/>
                    </a:stretch>
                  </pic:blipFill>
                  <pic:spPr bwMode="auto">
                    <a:xfrm>
                      <a:off x="0" y="0"/>
                      <a:ext cx="5276850" cy="5876925"/>
                    </a:xfrm>
                    <a:prstGeom prst="rect">
                      <a:avLst/>
                    </a:prstGeom>
                    <a:noFill/>
                    <a:ln w="9525">
                      <a:solidFill>
                        <a:schemeClr val="tx1"/>
                      </a:solidFill>
                      <a:miter lim="800000"/>
                      <a:headEnd/>
                      <a:tailEnd/>
                    </a:ln>
                  </pic:spPr>
                </pic:pic>
              </a:graphicData>
            </a:graphic>
          </wp:inline>
        </w:drawing>
      </w:r>
    </w:p>
    <w:p w14:paraId="0057BF0D" w14:textId="77777777" w:rsidR="00B3138D" w:rsidRPr="001B5430" w:rsidRDefault="002E35D3" w:rsidP="00B3138D">
      <w:pPr>
        <w:autoSpaceDE w:val="0"/>
        <w:autoSpaceDN w:val="0"/>
        <w:adjustRightInd w:val="0"/>
        <w:spacing w:after="0" w:line="240" w:lineRule="auto"/>
        <w:jc w:val="both"/>
        <w:rPr>
          <w:rFonts w:ascii="Times New Roman" w:eastAsia="BookAntiqua-BoldItalic" w:hAnsi="Times New Roman" w:cs="Times New Roman"/>
          <w:b/>
          <w:bCs/>
          <w:i/>
          <w:iCs/>
          <w:sz w:val="24"/>
          <w:szCs w:val="24"/>
        </w:rPr>
      </w:pPr>
    </w:p>
    <w:p w14:paraId="41490B99" w14:textId="77777777" w:rsidR="00B3138D" w:rsidRPr="001B5430" w:rsidRDefault="002E35D3" w:rsidP="00B3138D">
      <w:pPr>
        <w:autoSpaceDE w:val="0"/>
        <w:autoSpaceDN w:val="0"/>
        <w:adjustRightInd w:val="0"/>
        <w:spacing w:after="0" w:line="240" w:lineRule="auto"/>
        <w:jc w:val="both"/>
        <w:rPr>
          <w:rFonts w:ascii="Times New Roman" w:hAnsi="Times New Roman" w:cs="Times New Roman"/>
          <w:b/>
          <w:sz w:val="24"/>
          <w:szCs w:val="24"/>
        </w:rPr>
      </w:pPr>
      <w:r w:rsidRPr="001B5430">
        <w:rPr>
          <w:rFonts w:ascii="Times New Roman" w:hAnsi="Times New Roman" w:cs="Times New Roman"/>
          <w:b/>
          <w:sz w:val="24"/>
          <w:szCs w:val="24"/>
        </w:rPr>
        <w:t xml:space="preserve">Figure 10. Gastrita </w:t>
      </w:r>
      <w:r w:rsidRPr="001B5430">
        <w:rPr>
          <w:rFonts w:ascii="Times New Roman" w:eastAsia="Sabon-Roman" w:hAnsi="Times New Roman" w:cs="Times New Roman"/>
          <w:bCs/>
          <w:sz w:val="24"/>
          <w:szCs w:val="24"/>
        </w:rPr>
        <w:t>(S. Silbernagl</w:t>
      </w:r>
      <w:r w:rsidRPr="001B5430">
        <w:rPr>
          <w:rFonts w:ascii="Times New Roman" w:eastAsia="Sabon-Roman" w:hAnsi="Times New Roman" w:cs="Times New Roman"/>
          <w:bCs/>
          <w:sz w:val="24"/>
          <w:szCs w:val="24"/>
        </w:rPr>
        <w:t xml:space="preserve"> and F. Lang; Color Atlas of Pathophysiology)</w:t>
      </w:r>
    </w:p>
    <w:p w14:paraId="2A4EB710" w14:textId="77777777" w:rsidR="00B3138D" w:rsidRPr="001B5430" w:rsidRDefault="002E35D3" w:rsidP="00B3138D">
      <w:pPr>
        <w:jc w:val="both"/>
        <w:rPr>
          <w:rFonts w:ascii="Times New Roman" w:hAnsi="Times New Roman" w:cs="Times New Roman"/>
          <w:sz w:val="24"/>
          <w:szCs w:val="24"/>
        </w:rPr>
      </w:pPr>
    </w:p>
    <w:p w14:paraId="28D1B7CE" w14:textId="77777777" w:rsidR="0096626F" w:rsidRPr="0096626F" w:rsidRDefault="002E35D3" w:rsidP="00B3138D">
      <w:pPr>
        <w:spacing w:after="0"/>
        <w:ind w:firstLine="720"/>
        <w:jc w:val="both"/>
        <w:rPr>
          <w:rFonts w:ascii="Times New Roman" w:hAnsi="Times New Roman" w:cs="Times New Roman"/>
          <w:sz w:val="28"/>
          <w:szCs w:val="28"/>
        </w:rPr>
      </w:pPr>
      <w:r w:rsidRPr="0096626F">
        <w:rPr>
          <w:rFonts w:ascii="Times New Roman" w:hAnsi="Times New Roman" w:cs="Times New Roman"/>
          <w:i/>
          <w:sz w:val="28"/>
          <w:szCs w:val="28"/>
        </w:rPr>
        <w:t>Patogeneza</w:t>
      </w:r>
      <w:r w:rsidRPr="0096626F">
        <w:rPr>
          <w:rFonts w:ascii="Times New Roman" w:hAnsi="Times New Roman" w:cs="Times New Roman"/>
          <w:sz w:val="28"/>
          <w:szCs w:val="28"/>
        </w:rPr>
        <w:t xml:space="preserve">. Infecția cu H. pylori se prezintă frecvent ca o gastrită localizată preponderent în antru cu o producție normală sau crescută de acid. Deși local secreția de gastrină poate fi </w:t>
      </w:r>
      <w:r w:rsidRPr="0096626F">
        <w:rPr>
          <w:rFonts w:ascii="Times New Roman" w:hAnsi="Times New Roman" w:cs="Times New Roman"/>
          <w:sz w:val="28"/>
          <w:szCs w:val="28"/>
        </w:rPr>
        <w:t>crescută</w:t>
      </w:r>
      <w:r w:rsidRPr="0096626F">
        <w:rPr>
          <w:rFonts w:ascii="Times New Roman" w:hAnsi="Times New Roman" w:cs="Times New Roman"/>
          <w:sz w:val="28"/>
          <w:szCs w:val="28"/>
        </w:rPr>
        <w:t>, hipergastri</w:t>
      </w:r>
      <w:r w:rsidRPr="0096626F">
        <w:rPr>
          <w:rFonts w:ascii="Times New Roman" w:hAnsi="Times New Roman" w:cs="Times New Roman"/>
          <w:sz w:val="28"/>
          <w:szCs w:val="28"/>
        </w:rPr>
        <w:t xml:space="preserve">nemia (creșterea valorii serice a gastrinei) nu este caracteristică. Când inflamația este limitată la antrum, creșterea producției de acid rezultă </w:t>
      </w:r>
      <w:r w:rsidRPr="0096626F">
        <w:rPr>
          <w:rFonts w:ascii="Times New Roman" w:hAnsi="Times New Roman" w:cs="Times New Roman"/>
          <w:sz w:val="28"/>
          <w:szCs w:val="28"/>
        </w:rPr>
        <w:t>in dezvoltarea</w:t>
      </w:r>
      <w:r w:rsidRPr="0096626F">
        <w:rPr>
          <w:rFonts w:ascii="Times New Roman" w:hAnsi="Times New Roman" w:cs="Times New Roman"/>
          <w:sz w:val="28"/>
          <w:szCs w:val="28"/>
        </w:rPr>
        <w:t xml:space="preserve"> ulcerului peptic duodenal. La alți pacienți, gastrita poate progresa și implica corpul și fund</w:t>
      </w:r>
      <w:r w:rsidRPr="0096626F">
        <w:rPr>
          <w:rFonts w:ascii="Times New Roman" w:hAnsi="Times New Roman" w:cs="Times New Roman"/>
          <w:sz w:val="28"/>
          <w:szCs w:val="28"/>
        </w:rPr>
        <w:t xml:space="preserve">ul gastric. Această </w:t>
      </w:r>
      <w:r w:rsidRPr="0096626F">
        <w:rPr>
          <w:rFonts w:ascii="Times New Roman" w:hAnsi="Times New Roman" w:cs="Times New Roman"/>
          <w:i/>
          <w:sz w:val="28"/>
          <w:szCs w:val="28"/>
        </w:rPr>
        <w:t>gastrită atrofică multifocală</w:t>
      </w:r>
      <w:r w:rsidRPr="0096626F">
        <w:rPr>
          <w:rFonts w:ascii="Times New Roman" w:hAnsi="Times New Roman" w:cs="Times New Roman"/>
          <w:sz w:val="28"/>
          <w:szCs w:val="28"/>
        </w:rPr>
        <w:t xml:space="preserve"> este asociată cu atrofi</w:t>
      </w:r>
      <w:r w:rsidRPr="0096626F">
        <w:rPr>
          <w:rFonts w:ascii="Times New Roman" w:hAnsi="Times New Roman" w:cs="Times New Roman"/>
          <w:sz w:val="28"/>
          <w:szCs w:val="28"/>
        </w:rPr>
        <w:t>a mucoasei ce afectează n</w:t>
      </w:r>
      <w:r w:rsidRPr="0096626F">
        <w:rPr>
          <w:rFonts w:ascii="Times New Roman" w:hAnsi="Times New Roman" w:cs="Times New Roman"/>
          <w:sz w:val="28"/>
          <w:szCs w:val="28"/>
        </w:rPr>
        <w:t xml:space="preserve">euniform peretele stomacului, </w:t>
      </w:r>
      <w:r w:rsidRPr="0096626F">
        <w:rPr>
          <w:rFonts w:ascii="Times New Roman" w:hAnsi="Times New Roman" w:cs="Times New Roman"/>
          <w:sz w:val="28"/>
          <w:szCs w:val="28"/>
        </w:rPr>
        <w:t>reducerea masei celulelor parietale și</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a</w:t>
      </w:r>
      <w:r w:rsidRPr="0096626F">
        <w:rPr>
          <w:rFonts w:ascii="Times New Roman" w:hAnsi="Times New Roman" w:cs="Times New Roman"/>
          <w:sz w:val="28"/>
          <w:szCs w:val="28"/>
        </w:rPr>
        <w:t xml:space="preserve"> secreției de acid, cu metaplazie intestinală și cu un risc crescut de </w:t>
      </w:r>
      <w:r w:rsidRPr="0096626F">
        <w:rPr>
          <w:rFonts w:ascii="Times New Roman" w:hAnsi="Times New Roman" w:cs="Times New Roman"/>
          <w:sz w:val="28"/>
          <w:szCs w:val="28"/>
        </w:rPr>
        <w:t xml:space="preserve">adenocarcinom gastric. Astfel, natura ulcerului duodenal și adenocarcinomului gastric este antitetică ceea ce se corelează cu patternul gastritei. </w:t>
      </w:r>
    </w:p>
    <w:p w14:paraId="10852F42" w14:textId="77777777" w:rsidR="00B3138D" w:rsidRPr="0096626F" w:rsidRDefault="002E35D3" w:rsidP="00B3138D">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Factorii </w:t>
      </w:r>
      <w:r w:rsidRPr="0096626F">
        <w:rPr>
          <w:rFonts w:ascii="Times New Roman" w:hAnsi="Times New Roman" w:cs="Times New Roman"/>
          <w:sz w:val="28"/>
          <w:szCs w:val="28"/>
        </w:rPr>
        <w:t xml:space="preserve">ce țin de </w:t>
      </w:r>
      <w:r w:rsidRPr="0096626F">
        <w:rPr>
          <w:rFonts w:ascii="Times New Roman" w:hAnsi="Times New Roman" w:cs="Times New Roman"/>
          <w:sz w:val="28"/>
          <w:szCs w:val="28"/>
        </w:rPr>
        <w:t>ba</w:t>
      </w:r>
      <w:r w:rsidRPr="0096626F">
        <w:rPr>
          <w:rFonts w:ascii="Times New Roman" w:hAnsi="Times New Roman" w:cs="Times New Roman"/>
          <w:sz w:val="28"/>
          <w:szCs w:val="28"/>
        </w:rPr>
        <w:t>cteri</w:t>
      </w:r>
      <w:r w:rsidRPr="0096626F">
        <w:rPr>
          <w:rFonts w:ascii="Times New Roman" w:hAnsi="Times New Roman" w:cs="Times New Roman"/>
          <w:sz w:val="28"/>
          <w:szCs w:val="28"/>
        </w:rPr>
        <w:t>i</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ș</w:t>
      </w:r>
      <w:r w:rsidRPr="0096626F">
        <w:rPr>
          <w:rFonts w:ascii="Times New Roman" w:hAnsi="Times New Roman" w:cs="Times New Roman"/>
          <w:sz w:val="28"/>
          <w:szCs w:val="28"/>
        </w:rPr>
        <w:t xml:space="preserve">i gazdă </w:t>
      </w:r>
      <w:r w:rsidRPr="0096626F">
        <w:rPr>
          <w:rFonts w:ascii="Times New Roman" w:hAnsi="Times New Roman" w:cs="Times New Roman"/>
          <w:sz w:val="28"/>
          <w:szCs w:val="28"/>
        </w:rPr>
        <w:t>determină ce paradigmă se va depista la pacient</w:t>
      </w:r>
      <w:r>
        <w:rPr>
          <w:rFonts w:ascii="Times New Roman" w:hAnsi="Times New Roman" w:cs="Times New Roman"/>
          <w:sz w:val="28"/>
          <w:szCs w:val="28"/>
        </w:rPr>
        <w:t xml:space="preserve"> </w:t>
      </w:r>
      <w:r w:rsidRPr="0096626F">
        <w:rPr>
          <w:rFonts w:ascii="Times New Roman" w:hAnsi="Times New Roman" w:cs="Times New Roman"/>
          <w:sz w:val="28"/>
          <w:szCs w:val="28"/>
        </w:rPr>
        <w:t>(variabil la fiecare in</w:t>
      </w:r>
      <w:r w:rsidRPr="0096626F">
        <w:rPr>
          <w:rFonts w:ascii="Times New Roman" w:hAnsi="Times New Roman" w:cs="Times New Roman"/>
          <w:sz w:val="28"/>
          <w:szCs w:val="28"/>
        </w:rPr>
        <w:t>divid)</w:t>
      </w:r>
      <w:r w:rsidRPr="0096626F">
        <w:rPr>
          <w:rFonts w:ascii="Times New Roman" w:hAnsi="Times New Roman" w:cs="Times New Roman"/>
          <w:sz w:val="28"/>
          <w:szCs w:val="28"/>
        </w:rPr>
        <w:t xml:space="preserve">. Reprezentanții </w:t>
      </w:r>
      <w:r w:rsidRPr="0096626F">
        <w:rPr>
          <w:rFonts w:ascii="Times New Roman" w:hAnsi="Times New Roman" w:cs="Times New Roman"/>
          <w:i/>
          <w:sz w:val="28"/>
          <w:szCs w:val="28"/>
        </w:rPr>
        <w:t>H. pylori</w:t>
      </w:r>
      <w:r w:rsidRPr="0096626F">
        <w:rPr>
          <w:rFonts w:ascii="Times New Roman" w:hAnsi="Times New Roman" w:cs="Times New Roman"/>
          <w:sz w:val="28"/>
          <w:szCs w:val="28"/>
        </w:rPr>
        <w:t xml:space="preserve"> s-au adaptat la condițiile furnizate de mucusul gastric, iar virulența </w:t>
      </w:r>
      <w:r w:rsidRPr="0096626F">
        <w:rPr>
          <w:rFonts w:ascii="Times New Roman" w:hAnsi="Times New Roman" w:cs="Times New Roman"/>
          <w:sz w:val="28"/>
          <w:szCs w:val="28"/>
        </w:rPr>
        <w:t xml:space="preserve">lor </w:t>
      </w:r>
      <w:r w:rsidRPr="0096626F">
        <w:rPr>
          <w:rFonts w:ascii="Times New Roman" w:hAnsi="Times New Roman" w:cs="Times New Roman"/>
          <w:sz w:val="28"/>
          <w:szCs w:val="28"/>
        </w:rPr>
        <w:t>este legată de următorii factori: </w:t>
      </w:r>
    </w:p>
    <w:p w14:paraId="6072AD26" w14:textId="77777777" w:rsidR="00B3138D" w:rsidRPr="0096626F" w:rsidRDefault="002E35D3" w:rsidP="00B3138D">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 </w:t>
      </w:r>
      <w:r w:rsidRPr="0096626F">
        <w:rPr>
          <w:rFonts w:ascii="Times New Roman" w:hAnsi="Times New Roman" w:cs="Times New Roman"/>
          <w:i/>
          <w:sz w:val="28"/>
          <w:szCs w:val="28"/>
        </w:rPr>
        <w:t>Flagelii</w:t>
      </w:r>
      <w:r w:rsidRPr="0096626F">
        <w:rPr>
          <w:rFonts w:ascii="Times New Roman" w:hAnsi="Times New Roman" w:cs="Times New Roman"/>
          <w:sz w:val="28"/>
          <w:szCs w:val="28"/>
        </w:rPr>
        <w:t>, care asigură motilitatea bacteriilor în mucusul vâscos</w:t>
      </w:r>
    </w:p>
    <w:p w14:paraId="2A697129" w14:textId="77777777" w:rsidR="00B3138D" w:rsidRPr="0096626F" w:rsidRDefault="002E35D3" w:rsidP="00B3138D">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 </w:t>
      </w:r>
      <w:r w:rsidRPr="0096626F">
        <w:rPr>
          <w:rFonts w:ascii="Times New Roman" w:hAnsi="Times New Roman" w:cs="Times New Roman"/>
          <w:i/>
          <w:sz w:val="28"/>
          <w:szCs w:val="28"/>
        </w:rPr>
        <w:t>Ureaze</w:t>
      </w:r>
      <w:r w:rsidRPr="0096626F">
        <w:rPr>
          <w:rFonts w:ascii="Times New Roman" w:hAnsi="Times New Roman" w:cs="Times New Roman"/>
          <w:i/>
          <w:sz w:val="28"/>
          <w:szCs w:val="28"/>
        </w:rPr>
        <w:t>le</w:t>
      </w:r>
      <w:r w:rsidRPr="0096626F">
        <w:rPr>
          <w:rFonts w:ascii="Times New Roman" w:hAnsi="Times New Roman" w:cs="Times New Roman"/>
          <w:sz w:val="28"/>
          <w:szCs w:val="28"/>
        </w:rPr>
        <w:t>, care scindează ureea endogenă cu f</w:t>
      </w:r>
      <w:r w:rsidRPr="0096626F">
        <w:rPr>
          <w:rFonts w:ascii="Times New Roman" w:hAnsi="Times New Roman" w:cs="Times New Roman"/>
          <w:sz w:val="28"/>
          <w:szCs w:val="28"/>
        </w:rPr>
        <w:t>ormarea amoniacului ce ridică pH-ul gastric local și crește șansele la supraviețuire a bacteriilor</w:t>
      </w:r>
    </w:p>
    <w:p w14:paraId="2A26EA04" w14:textId="77777777" w:rsidR="00B3138D" w:rsidRPr="0096626F" w:rsidRDefault="002E35D3" w:rsidP="00B3138D">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 </w:t>
      </w:r>
      <w:r w:rsidRPr="0096626F">
        <w:rPr>
          <w:rFonts w:ascii="Times New Roman" w:hAnsi="Times New Roman" w:cs="Times New Roman"/>
          <w:i/>
          <w:sz w:val="28"/>
          <w:szCs w:val="28"/>
        </w:rPr>
        <w:t>Adezine</w:t>
      </w:r>
      <w:r w:rsidRPr="0096626F">
        <w:rPr>
          <w:rFonts w:ascii="Times New Roman" w:hAnsi="Times New Roman" w:cs="Times New Roman"/>
          <w:i/>
          <w:sz w:val="28"/>
          <w:szCs w:val="28"/>
        </w:rPr>
        <w:t>le</w:t>
      </w:r>
      <w:r w:rsidRPr="0096626F">
        <w:rPr>
          <w:rFonts w:ascii="Times New Roman" w:hAnsi="Times New Roman" w:cs="Times New Roman"/>
          <w:sz w:val="28"/>
          <w:szCs w:val="28"/>
        </w:rPr>
        <w:t xml:space="preserve"> care facilitează aderența bacteriilor la celulele foveolare </w:t>
      </w:r>
    </w:p>
    <w:p w14:paraId="31EC772B" w14:textId="77777777" w:rsidR="00B3138D" w:rsidRPr="0096626F" w:rsidRDefault="002E35D3" w:rsidP="00B3138D">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 </w:t>
      </w:r>
      <w:r w:rsidRPr="0096626F">
        <w:rPr>
          <w:rFonts w:ascii="Times New Roman" w:hAnsi="Times New Roman" w:cs="Times New Roman"/>
          <w:i/>
          <w:sz w:val="28"/>
          <w:szCs w:val="28"/>
        </w:rPr>
        <w:t>Toxinele</w:t>
      </w:r>
      <w:r w:rsidRPr="0096626F">
        <w:rPr>
          <w:rFonts w:ascii="Times New Roman" w:hAnsi="Times New Roman" w:cs="Times New Roman"/>
          <w:sz w:val="28"/>
          <w:szCs w:val="28"/>
        </w:rPr>
        <w:t>, precum gena A asociată citotoxinei (CagA), ce poate fi implicată în exac</w:t>
      </w:r>
      <w:r w:rsidRPr="0096626F">
        <w:rPr>
          <w:rFonts w:ascii="Times New Roman" w:hAnsi="Times New Roman" w:cs="Times New Roman"/>
          <w:sz w:val="28"/>
          <w:szCs w:val="28"/>
        </w:rPr>
        <w:t>erbarea maladiei</w:t>
      </w:r>
    </w:p>
    <w:p w14:paraId="57A46CAF" w14:textId="77777777" w:rsidR="0096626F" w:rsidRDefault="002E35D3" w:rsidP="00B3138D">
      <w:pPr>
        <w:ind w:firstLine="720"/>
        <w:jc w:val="both"/>
        <w:rPr>
          <w:rFonts w:ascii="Times New Roman" w:hAnsi="Times New Roman" w:cs="Times New Roman"/>
          <w:sz w:val="28"/>
          <w:szCs w:val="28"/>
        </w:rPr>
      </w:pPr>
      <w:r w:rsidRPr="0096626F">
        <w:rPr>
          <w:rFonts w:ascii="Times New Roman" w:hAnsi="Times New Roman" w:cs="Times New Roman"/>
          <w:sz w:val="28"/>
          <w:szCs w:val="28"/>
        </w:rPr>
        <w:t>Caracterul gastritei este puternic influențat de variația acestor și a altor factori ce țin de virulența bacteriei. Spre exemplu, gena CagA și cele 20 gene din locusurile asociate cu factorii de patogenitate sunt prezente în 50% din izolat</w:t>
      </w:r>
      <w:r w:rsidRPr="0096626F">
        <w:rPr>
          <w:rFonts w:ascii="Times New Roman" w:hAnsi="Times New Roman" w:cs="Times New Roman"/>
          <w:sz w:val="28"/>
          <w:szCs w:val="28"/>
        </w:rPr>
        <w:t>ele H. pylori, dar în populațiile de H. pylori cu risc crescut de declanșare a cancerului gastric în 90%. Acest lucru este datorat, în parte, faptului că tulpinile care expresează CagA pot coloniza eficient corpul gastric și pot provoca gastrite atrofice m</w:t>
      </w:r>
      <w:r w:rsidRPr="0096626F">
        <w:rPr>
          <w:rFonts w:ascii="Times New Roman" w:hAnsi="Times New Roman" w:cs="Times New Roman"/>
          <w:sz w:val="28"/>
          <w:szCs w:val="28"/>
        </w:rPr>
        <w:t xml:space="preserve">ultifocale. </w:t>
      </w:r>
    </w:p>
    <w:p w14:paraId="59EA5B07" w14:textId="77777777" w:rsidR="00B3138D" w:rsidRPr="0096626F" w:rsidRDefault="002E35D3" w:rsidP="00B3138D">
      <w:pPr>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Factorii </w:t>
      </w:r>
      <w:r w:rsidRPr="0096626F">
        <w:rPr>
          <w:rFonts w:ascii="Times New Roman" w:hAnsi="Times New Roman" w:cs="Times New Roman"/>
          <w:sz w:val="28"/>
          <w:szCs w:val="28"/>
        </w:rPr>
        <w:t xml:space="preserve">ce țin de </w:t>
      </w:r>
      <w:r w:rsidRPr="0096626F">
        <w:rPr>
          <w:rFonts w:ascii="Times New Roman" w:hAnsi="Times New Roman" w:cs="Times New Roman"/>
          <w:sz w:val="28"/>
          <w:szCs w:val="28"/>
        </w:rPr>
        <w:t xml:space="preserve">gazdă de asemenea joacă un rol important în dezvoltarea infecției cu H. pylori. Polimorfismele genetice care duc la creșterea expresiei: </w:t>
      </w:r>
      <w:r w:rsidRPr="0096626F">
        <w:rPr>
          <w:rFonts w:ascii="Times New Roman" w:hAnsi="Times New Roman" w:cs="Times New Roman"/>
          <w:i/>
          <w:sz w:val="28"/>
          <w:szCs w:val="28"/>
        </w:rPr>
        <w:t xml:space="preserve">factorului de necroză tumorală (TNF) a citokinelor proinflamatorii și interleukinei-1β </w:t>
      </w:r>
      <w:r w:rsidRPr="0096626F">
        <w:rPr>
          <w:rFonts w:ascii="Times New Roman" w:hAnsi="Times New Roman" w:cs="Times New Roman"/>
          <w:i/>
          <w:sz w:val="28"/>
          <w:szCs w:val="28"/>
        </w:rPr>
        <w:t>(IL-1β) sau la o scădere a expresiei interleukinelor anti-inflamatoare ex. interleukina-10 (IL-10)</w:t>
      </w:r>
      <w:r w:rsidRPr="0096626F">
        <w:rPr>
          <w:rFonts w:ascii="Times New Roman" w:hAnsi="Times New Roman" w:cs="Times New Roman"/>
          <w:sz w:val="28"/>
          <w:szCs w:val="28"/>
        </w:rPr>
        <w:t xml:space="preserve"> sunt asociate cu dezvoltarea pangastritei, atrofiei, și cancerului gastric. Deficitul de fier la fel poate fi un factor de risc pentru cancerul gastric asoci</w:t>
      </w:r>
      <w:r w:rsidRPr="0096626F">
        <w:rPr>
          <w:rFonts w:ascii="Times New Roman" w:hAnsi="Times New Roman" w:cs="Times New Roman"/>
          <w:sz w:val="28"/>
          <w:szCs w:val="28"/>
        </w:rPr>
        <w:t>at cu H. pylori. De aceea, evoluția gastritei cauzate H. pylori este rezultatul interacțiunii dintre mecanismele de apărare a mucoasei gastroduodenale, răspunsurile inflamatorii și factorii de virulență.</w:t>
      </w:r>
    </w:p>
    <w:p w14:paraId="0EB2F323" w14:textId="77777777" w:rsidR="00767AC7" w:rsidRPr="0096626F" w:rsidRDefault="002E35D3" w:rsidP="00767AC7">
      <w:pPr>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Un al patrulea tip de gastrită, </w:t>
      </w:r>
      <w:r w:rsidRPr="0096626F">
        <w:rPr>
          <w:rFonts w:ascii="Times New Roman" w:hAnsi="Times New Roman" w:cs="Times New Roman"/>
          <w:b/>
          <w:sz w:val="28"/>
          <w:szCs w:val="28"/>
        </w:rPr>
        <w:t>gastrita reactivă</w:t>
      </w:r>
      <w:r w:rsidRPr="0096626F">
        <w:rPr>
          <w:rFonts w:ascii="Times New Roman" w:hAnsi="Times New Roman" w:cs="Times New Roman"/>
          <w:sz w:val="28"/>
          <w:szCs w:val="28"/>
        </w:rPr>
        <w:t>, p</w:t>
      </w:r>
      <w:r w:rsidRPr="0096626F">
        <w:rPr>
          <w:rFonts w:ascii="Times New Roman" w:hAnsi="Times New Roman" w:cs="Times New Roman"/>
          <w:sz w:val="28"/>
          <w:szCs w:val="28"/>
        </w:rPr>
        <w:t>o</w:t>
      </w:r>
      <w:r>
        <w:rPr>
          <w:rFonts w:ascii="Times New Roman" w:hAnsi="Times New Roman" w:cs="Times New Roman"/>
          <w:sz w:val="28"/>
          <w:szCs w:val="28"/>
        </w:rPr>
        <w:t>a</w:t>
      </w:r>
      <w:r w:rsidRPr="0096626F">
        <w:rPr>
          <w:rFonts w:ascii="Times New Roman" w:hAnsi="Times New Roman" w:cs="Times New Roman"/>
          <w:sz w:val="28"/>
          <w:szCs w:val="28"/>
        </w:rPr>
        <w:t>t</w:t>
      </w:r>
      <w:r>
        <w:rPr>
          <w:rFonts w:ascii="Times New Roman" w:hAnsi="Times New Roman" w:cs="Times New Roman"/>
          <w:sz w:val="28"/>
          <w:szCs w:val="28"/>
        </w:rPr>
        <w:t xml:space="preserve">e </w:t>
      </w:r>
      <w:r w:rsidRPr="0096626F">
        <w:rPr>
          <w:rFonts w:ascii="Times New Roman" w:hAnsi="Times New Roman" w:cs="Times New Roman"/>
          <w:sz w:val="28"/>
          <w:szCs w:val="28"/>
        </w:rPr>
        <w:t xml:space="preserve">apărea după </w:t>
      </w:r>
      <w:r w:rsidRPr="0096626F">
        <w:rPr>
          <w:rFonts w:ascii="Times New Roman" w:hAnsi="Times New Roman" w:cs="Times New Roman"/>
          <w:i/>
          <w:sz w:val="28"/>
          <w:szCs w:val="28"/>
        </w:rPr>
        <w:t>intervenții</w:t>
      </w:r>
      <w:r w:rsidRPr="0096626F">
        <w:rPr>
          <w:rFonts w:ascii="Times New Roman" w:hAnsi="Times New Roman" w:cs="Times New Roman"/>
          <w:sz w:val="28"/>
          <w:szCs w:val="28"/>
        </w:rPr>
        <w:t xml:space="preserve"> pe antrum sau pilor prin </w:t>
      </w:r>
      <w:r w:rsidRPr="0096626F">
        <w:rPr>
          <w:rFonts w:ascii="Times New Roman" w:hAnsi="Times New Roman" w:cs="Times New Roman"/>
          <w:i/>
          <w:sz w:val="28"/>
          <w:szCs w:val="28"/>
        </w:rPr>
        <w:t>reflux</w:t>
      </w:r>
      <w:r w:rsidRPr="0096626F">
        <w:rPr>
          <w:rFonts w:ascii="Times New Roman" w:hAnsi="Times New Roman" w:cs="Times New Roman"/>
          <w:sz w:val="28"/>
          <w:szCs w:val="28"/>
        </w:rPr>
        <w:t xml:space="preserve"> enterogastric (gastrită de reflux), rezultând în compromiterea integrității mucoasei gastrice de către enzimele pancreatice, intestinale și sărurile biliare. Pe de altă parte, mediul </w:t>
      </w:r>
      <w:r w:rsidRPr="0096626F">
        <w:rPr>
          <w:rFonts w:ascii="Times New Roman" w:hAnsi="Times New Roman" w:cs="Times New Roman"/>
          <w:sz w:val="28"/>
          <w:szCs w:val="28"/>
        </w:rPr>
        <w:t>alcalin al sucului intestinal combate</w:t>
      </w:r>
      <w:r w:rsidRPr="0096626F">
        <w:rPr>
          <w:rFonts w:ascii="Times New Roman" w:hAnsi="Times New Roman" w:cs="Times New Roman"/>
          <w:sz w:val="28"/>
          <w:szCs w:val="28"/>
        </w:rPr>
        <w:t xml:space="preserve"> eliberarea de gastrină și este</w:t>
      </w:r>
      <w:r w:rsidRPr="0096626F">
        <w:rPr>
          <w:rFonts w:ascii="Times New Roman" w:hAnsi="Times New Roman" w:cs="Times New Roman"/>
          <w:sz w:val="28"/>
          <w:szCs w:val="28"/>
        </w:rPr>
        <w:t xml:space="preserve"> un mediu nefavorabil pentru Helicobacter pylori. (Din motive asemănătoare, colonizarea Helicobacter este diminuată în gastrita atrofică.)</w:t>
      </w:r>
    </w:p>
    <w:p w14:paraId="02264628" w14:textId="77777777" w:rsidR="00B3138D" w:rsidRPr="0096626F" w:rsidRDefault="002E35D3" w:rsidP="00767AC7">
      <w:pPr>
        <w:ind w:firstLine="720"/>
        <w:jc w:val="both"/>
        <w:rPr>
          <w:rFonts w:ascii="Times New Roman" w:hAnsi="Times New Roman" w:cs="Times New Roman"/>
          <w:sz w:val="28"/>
          <w:szCs w:val="28"/>
        </w:rPr>
      </w:pPr>
      <w:r w:rsidRPr="0096626F">
        <w:rPr>
          <w:rFonts w:ascii="Times New Roman" w:hAnsi="Times New Roman" w:cs="Times New Roman"/>
          <w:b/>
          <w:sz w:val="28"/>
          <w:szCs w:val="28"/>
        </w:rPr>
        <w:t>Gastrita atrofică autoimună</w:t>
      </w:r>
      <w:r w:rsidRPr="0096626F">
        <w:rPr>
          <w:rFonts w:ascii="Times New Roman" w:hAnsi="Times New Roman" w:cs="Times New Roman"/>
          <w:sz w:val="28"/>
          <w:szCs w:val="28"/>
        </w:rPr>
        <w:t xml:space="preserve"> (tip A) constituie ma</w:t>
      </w:r>
      <w:r w:rsidRPr="0096626F">
        <w:rPr>
          <w:rFonts w:ascii="Times New Roman" w:hAnsi="Times New Roman" w:cs="Times New Roman"/>
          <w:sz w:val="28"/>
          <w:szCs w:val="28"/>
        </w:rPr>
        <w:t xml:space="preserve">i puțin de 10% din cazurile de gastrită cronică. Spre deosebire de gastrita asociată cu H. pylori, gastrita autoimună nu afectează antrul și este asociată cu hipergastrinemie, cel mai frecvent limitânduse la </w:t>
      </w:r>
      <w:r w:rsidRPr="0096626F">
        <w:rPr>
          <w:rFonts w:ascii="Times New Roman" w:hAnsi="Times New Roman" w:cs="Times New Roman"/>
          <w:i/>
          <w:sz w:val="28"/>
          <w:szCs w:val="28"/>
        </w:rPr>
        <w:t>fundul stomacului</w:t>
      </w:r>
      <w:r w:rsidRPr="0096626F">
        <w:rPr>
          <w:rFonts w:ascii="Times New Roman" w:hAnsi="Times New Roman" w:cs="Times New Roman"/>
          <w:sz w:val="28"/>
          <w:szCs w:val="28"/>
        </w:rPr>
        <w:t>, și are factori trigger diferi</w:t>
      </w:r>
      <w:r w:rsidRPr="0096626F">
        <w:rPr>
          <w:rFonts w:ascii="Times New Roman" w:hAnsi="Times New Roman" w:cs="Times New Roman"/>
          <w:sz w:val="28"/>
          <w:szCs w:val="28"/>
        </w:rPr>
        <w:t>ț</w:t>
      </w:r>
      <w:r w:rsidRPr="0096626F">
        <w:rPr>
          <w:rFonts w:ascii="Times New Roman" w:hAnsi="Times New Roman" w:cs="Times New Roman"/>
          <w:sz w:val="28"/>
          <w:szCs w:val="28"/>
        </w:rPr>
        <w:t>i. Gastrita autoimună se caracterizează prin:</w:t>
      </w:r>
    </w:p>
    <w:p w14:paraId="115E281A" w14:textId="77777777" w:rsidR="00B3138D" w:rsidRPr="0096626F" w:rsidRDefault="002E35D3" w:rsidP="00B3138D">
      <w:pPr>
        <w:pStyle w:val="Listparagraf"/>
        <w:numPr>
          <w:ilvl w:val="0"/>
          <w:numId w:val="5"/>
        </w:numPr>
        <w:rPr>
          <w:rFonts w:ascii="Times New Roman" w:hAnsi="Times New Roman" w:cs="Times New Roman"/>
          <w:sz w:val="28"/>
          <w:szCs w:val="28"/>
        </w:rPr>
      </w:pPr>
      <w:r w:rsidRPr="0096626F">
        <w:rPr>
          <w:rFonts w:ascii="Times New Roman" w:hAnsi="Times New Roman" w:cs="Times New Roman"/>
          <w:sz w:val="28"/>
          <w:szCs w:val="28"/>
        </w:rPr>
        <w:t>Anticorpii împotriva celulelor parietale și factorul intrinsec pot fi detectați în ser și secrețiile gastrice;</w:t>
      </w:r>
    </w:p>
    <w:p w14:paraId="6435306F" w14:textId="77777777" w:rsidR="00B3138D" w:rsidRPr="0096626F" w:rsidRDefault="002E35D3" w:rsidP="00B3138D">
      <w:pPr>
        <w:pStyle w:val="Listparagraf"/>
        <w:numPr>
          <w:ilvl w:val="0"/>
          <w:numId w:val="5"/>
        </w:numPr>
        <w:rPr>
          <w:rFonts w:ascii="Times New Roman" w:hAnsi="Times New Roman" w:cs="Times New Roman"/>
          <w:sz w:val="28"/>
          <w:szCs w:val="28"/>
        </w:rPr>
      </w:pPr>
      <w:r w:rsidRPr="0096626F">
        <w:rPr>
          <w:rFonts w:ascii="Times New Roman" w:hAnsi="Times New Roman" w:cs="Times New Roman"/>
          <w:sz w:val="28"/>
          <w:szCs w:val="28"/>
        </w:rPr>
        <w:t>Concentrație redusă de pepsinogen I în ser;</w:t>
      </w:r>
    </w:p>
    <w:p w14:paraId="678FEBA3" w14:textId="77777777" w:rsidR="00B3138D" w:rsidRPr="0096626F" w:rsidRDefault="002E35D3" w:rsidP="00B3138D">
      <w:pPr>
        <w:pStyle w:val="Listparagraf"/>
        <w:numPr>
          <w:ilvl w:val="0"/>
          <w:numId w:val="5"/>
        </w:numPr>
        <w:rPr>
          <w:rFonts w:ascii="Times New Roman" w:hAnsi="Times New Roman" w:cs="Times New Roman"/>
          <w:sz w:val="28"/>
          <w:szCs w:val="28"/>
        </w:rPr>
      </w:pPr>
      <w:r w:rsidRPr="0096626F">
        <w:rPr>
          <w:rFonts w:ascii="Times New Roman" w:hAnsi="Times New Roman" w:cs="Times New Roman"/>
          <w:sz w:val="28"/>
          <w:szCs w:val="28"/>
        </w:rPr>
        <w:t>Hiperplazia celulelor endocrine;</w:t>
      </w:r>
    </w:p>
    <w:p w14:paraId="174FB9D6" w14:textId="77777777" w:rsidR="00B3138D" w:rsidRPr="0096626F" w:rsidRDefault="002E35D3" w:rsidP="00B3138D">
      <w:pPr>
        <w:pStyle w:val="Listparagraf"/>
        <w:numPr>
          <w:ilvl w:val="0"/>
          <w:numId w:val="5"/>
        </w:numPr>
        <w:rPr>
          <w:rFonts w:ascii="Times New Roman" w:hAnsi="Times New Roman" w:cs="Times New Roman"/>
          <w:sz w:val="28"/>
          <w:szCs w:val="28"/>
        </w:rPr>
      </w:pPr>
      <w:r w:rsidRPr="0096626F">
        <w:rPr>
          <w:rFonts w:ascii="Times New Roman" w:hAnsi="Times New Roman" w:cs="Times New Roman"/>
          <w:sz w:val="28"/>
          <w:szCs w:val="28"/>
        </w:rPr>
        <w:t>deficit de vitamina B</w:t>
      </w:r>
      <w:r w:rsidRPr="0096626F">
        <w:rPr>
          <w:rFonts w:ascii="Times New Roman" w:hAnsi="Times New Roman" w:cs="Times New Roman"/>
          <w:sz w:val="28"/>
          <w:szCs w:val="28"/>
        </w:rPr>
        <w:t>12;</w:t>
      </w:r>
    </w:p>
    <w:p w14:paraId="6899169D" w14:textId="77777777" w:rsidR="00B3138D" w:rsidRPr="0096626F" w:rsidRDefault="002E35D3" w:rsidP="00B3138D">
      <w:pPr>
        <w:pStyle w:val="Listparagraf"/>
        <w:numPr>
          <w:ilvl w:val="0"/>
          <w:numId w:val="5"/>
        </w:numPr>
        <w:rPr>
          <w:rFonts w:ascii="Times New Roman" w:hAnsi="Times New Roman" w:cs="Times New Roman"/>
          <w:sz w:val="28"/>
          <w:szCs w:val="28"/>
        </w:rPr>
      </w:pPr>
      <w:r w:rsidRPr="0096626F">
        <w:rPr>
          <w:rFonts w:ascii="Times New Roman" w:hAnsi="Times New Roman" w:cs="Times New Roman"/>
          <w:sz w:val="28"/>
          <w:szCs w:val="28"/>
        </w:rPr>
        <w:t>Dereglarea secreției de acid gastric (achlorhidrie);</w:t>
      </w:r>
    </w:p>
    <w:p w14:paraId="54057700" w14:textId="77777777" w:rsidR="00B3138D" w:rsidRPr="0096626F" w:rsidRDefault="002E35D3" w:rsidP="00B3138D">
      <w:pPr>
        <w:rPr>
          <w:rFonts w:ascii="Times New Roman" w:hAnsi="Times New Roman" w:cs="Times New Roman"/>
          <w:sz w:val="28"/>
          <w:szCs w:val="28"/>
        </w:rPr>
      </w:pPr>
    </w:p>
    <w:p w14:paraId="70B31F67" w14:textId="77777777" w:rsidR="0096626F" w:rsidRDefault="002E35D3" w:rsidP="00B3138D">
      <w:pPr>
        <w:ind w:firstLine="360"/>
        <w:jc w:val="both"/>
        <w:rPr>
          <w:rFonts w:ascii="Times New Roman" w:hAnsi="Times New Roman" w:cs="Times New Roman"/>
          <w:sz w:val="28"/>
          <w:szCs w:val="28"/>
        </w:rPr>
      </w:pPr>
      <w:r w:rsidRPr="0096626F">
        <w:rPr>
          <w:rFonts w:ascii="Times New Roman" w:hAnsi="Times New Roman" w:cs="Times New Roman"/>
          <w:i/>
          <w:sz w:val="28"/>
          <w:szCs w:val="28"/>
        </w:rPr>
        <w:t>Patogeneza</w:t>
      </w:r>
      <w:r w:rsidRPr="0096626F">
        <w:rPr>
          <w:rFonts w:ascii="Times New Roman" w:hAnsi="Times New Roman" w:cs="Times New Roman"/>
          <w:sz w:val="28"/>
          <w:szCs w:val="28"/>
        </w:rPr>
        <w:t xml:space="preserve">. Gastrita autoimună este asociată cu distrugerea celulelor parietale, responsabile de secreția acidului gastric și a factorului intrinsec. Diminuarea producției de acid determină </w:t>
      </w:r>
      <w:r w:rsidRPr="0096626F">
        <w:rPr>
          <w:rFonts w:ascii="Times New Roman" w:hAnsi="Times New Roman" w:cs="Times New Roman"/>
          <w:sz w:val="28"/>
          <w:szCs w:val="28"/>
        </w:rPr>
        <w:t>eliberarea de gastrină, rezultând în hipergastrinemie și hiperplazia celulelor G producătoare de gastrină în antru. Lipsa factorului intrinsec periclitează absorbția în ileon a vitaminei B12, ceea ce duce la deficit de vitamina B12 și anemie megaloblastică</w:t>
      </w:r>
      <w:r w:rsidRPr="0096626F">
        <w:rPr>
          <w:rFonts w:ascii="Times New Roman" w:hAnsi="Times New Roman" w:cs="Times New Roman"/>
          <w:sz w:val="28"/>
          <w:szCs w:val="28"/>
        </w:rPr>
        <w:t xml:space="preserve"> (anemie pernicioasă (Fig. 10). </w:t>
      </w:r>
    </w:p>
    <w:p w14:paraId="22C89B8B" w14:textId="77777777" w:rsidR="00B3138D" w:rsidRPr="0096626F" w:rsidRDefault="002E35D3" w:rsidP="00CA0151">
      <w:pPr>
        <w:ind w:firstLine="360"/>
        <w:jc w:val="both"/>
        <w:rPr>
          <w:rFonts w:ascii="Times New Roman" w:hAnsi="Times New Roman" w:cs="Times New Roman"/>
          <w:sz w:val="28"/>
          <w:szCs w:val="28"/>
        </w:rPr>
      </w:pPr>
      <w:r w:rsidRPr="0096626F">
        <w:rPr>
          <w:rFonts w:ascii="Times New Roman" w:hAnsi="Times New Roman" w:cs="Times New Roman"/>
          <w:sz w:val="28"/>
          <w:szCs w:val="28"/>
        </w:rPr>
        <w:t>Concentrația redusă de pepsinogen I seric este rezultatul distrugerii celulelor principale. Deși infecția cu H. pylori poate provoca atrofie gastrică și hipoclorhidrie, aceasta nu va progresa până la achlorhidrie sau anemie</w:t>
      </w:r>
      <w:r w:rsidRPr="0096626F">
        <w:rPr>
          <w:rFonts w:ascii="Times New Roman" w:hAnsi="Times New Roman" w:cs="Times New Roman"/>
          <w:sz w:val="28"/>
          <w:szCs w:val="28"/>
        </w:rPr>
        <w:t xml:space="preserve"> pernicioasă, deoarece, la infectarea cu H. pylori mucoasa va fi afectată neomogen, iar celulele parietale și principale vor fi masacrate doar în focare bine delimitate (spre deosebire de atrofia difuză în gastrita autoimună).</w:t>
      </w:r>
      <w:r>
        <w:rPr>
          <w:rFonts w:ascii="Times New Roman" w:hAnsi="Times New Roman" w:cs="Times New Roman"/>
          <w:sz w:val="28"/>
          <w:szCs w:val="28"/>
        </w:rPr>
        <w:t xml:space="preserve"> </w:t>
      </w:r>
      <w:r w:rsidRPr="0096626F">
        <w:rPr>
          <w:rFonts w:ascii="Times New Roman" w:hAnsi="Times New Roman" w:cs="Times New Roman"/>
          <w:sz w:val="28"/>
          <w:szCs w:val="28"/>
        </w:rPr>
        <w:t xml:space="preserve">Autoanticorpii fixați asupra </w:t>
      </w:r>
      <w:r w:rsidRPr="0096626F">
        <w:rPr>
          <w:rFonts w:ascii="Times New Roman" w:hAnsi="Times New Roman" w:cs="Times New Roman"/>
          <w:sz w:val="28"/>
          <w:szCs w:val="28"/>
        </w:rPr>
        <w:t>H</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/K</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-ATPazei și factorului intrinsec sunt prezente la până la 80% dintre pacienții cu gastrită autoimună. </w:t>
      </w:r>
    </w:p>
    <w:p w14:paraId="0503F758" w14:textId="77777777" w:rsidR="00B3138D" w:rsidRPr="0096626F" w:rsidRDefault="002E35D3" w:rsidP="00B3138D">
      <w:pPr>
        <w:jc w:val="both"/>
        <w:rPr>
          <w:rFonts w:ascii="Times New Roman" w:hAnsi="Times New Roman" w:cs="Times New Roman"/>
          <w:sz w:val="28"/>
          <w:szCs w:val="28"/>
        </w:rPr>
      </w:pPr>
    </w:p>
    <w:p w14:paraId="0434A844" w14:textId="77777777" w:rsidR="00B3138D" w:rsidRPr="0096626F" w:rsidRDefault="002E35D3" w:rsidP="00B3138D">
      <w:pPr>
        <w:jc w:val="both"/>
        <w:rPr>
          <w:rFonts w:ascii="Times New Roman" w:hAnsi="Times New Roman" w:cs="Times New Roman"/>
          <w:b/>
          <w:sz w:val="28"/>
          <w:szCs w:val="28"/>
        </w:rPr>
      </w:pPr>
      <w:r w:rsidRPr="0096626F">
        <w:rPr>
          <w:rFonts w:ascii="Times New Roman" w:hAnsi="Times New Roman" w:cs="Times New Roman"/>
          <w:b/>
          <w:sz w:val="28"/>
          <w:szCs w:val="28"/>
        </w:rPr>
        <w:t>Forme neobișnuite de gastrită</w:t>
      </w:r>
    </w:p>
    <w:p w14:paraId="7327DC24" w14:textId="77777777" w:rsidR="00B3138D" w:rsidRPr="0096626F" w:rsidRDefault="002E35D3" w:rsidP="00B3138D">
      <w:pPr>
        <w:ind w:firstLine="720"/>
        <w:jc w:val="both"/>
        <w:rPr>
          <w:rFonts w:ascii="Times New Roman" w:hAnsi="Times New Roman" w:cs="Times New Roman"/>
          <w:sz w:val="28"/>
          <w:szCs w:val="28"/>
        </w:rPr>
      </w:pPr>
      <w:r w:rsidRPr="0096626F">
        <w:rPr>
          <w:rFonts w:ascii="Times New Roman" w:hAnsi="Times New Roman" w:cs="Times New Roman"/>
          <w:i/>
          <w:sz w:val="28"/>
          <w:szCs w:val="28"/>
        </w:rPr>
        <w:t>Gastrită eozinofilă</w:t>
      </w:r>
      <w:r w:rsidRPr="0096626F">
        <w:rPr>
          <w:rFonts w:ascii="Times New Roman" w:hAnsi="Times New Roman" w:cs="Times New Roman"/>
          <w:sz w:val="28"/>
          <w:szCs w:val="28"/>
        </w:rPr>
        <w:t xml:space="preserve">. Pentru această formă de gastrită sunt caracteristice </w:t>
      </w:r>
      <w:r w:rsidRPr="0096626F">
        <w:rPr>
          <w:rFonts w:ascii="Times New Roman" w:hAnsi="Times New Roman" w:cs="Times New Roman"/>
          <w:sz w:val="28"/>
          <w:szCs w:val="28"/>
          <w:lang w:val="ro-RO"/>
        </w:rPr>
        <w:t>leziuni tisulare</w:t>
      </w:r>
      <w:r w:rsidRPr="0096626F">
        <w:rPr>
          <w:rFonts w:ascii="Times New Roman" w:hAnsi="Times New Roman" w:cs="Times New Roman"/>
          <w:sz w:val="28"/>
          <w:szCs w:val="28"/>
        </w:rPr>
        <w:t xml:space="preserve"> asociate cu infiltrații eo</w:t>
      </w:r>
      <w:r w:rsidRPr="0096626F">
        <w:rPr>
          <w:rFonts w:ascii="Times New Roman" w:hAnsi="Times New Roman" w:cs="Times New Roman"/>
          <w:sz w:val="28"/>
          <w:szCs w:val="28"/>
        </w:rPr>
        <w:t>zinofile a mucoasei și mu</w:t>
      </w:r>
      <w:r>
        <w:rPr>
          <w:rFonts w:ascii="Times New Roman" w:hAnsi="Times New Roman" w:cs="Times New Roman"/>
          <w:sz w:val="28"/>
          <w:szCs w:val="28"/>
        </w:rPr>
        <w:t>ș</w:t>
      </w:r>
      <w:r>
        <w:rPr>
          <w:rFonts w:ascii="Times New Roman" w:hAnsi="Times New Roman" w:cs="Times New Roman"/>
          <w:sz w:val="28"/>
          <w:szCs w:val="28"/>
        </w:rPr>
        <w:t>chilor</w:t>
      </w:r>
      <w:r w:rsidRPr="0096626F">
        <w:rPr>
          <w:rFonts w:ascii="Times New Roman" w:hAnsi="Times New Roman" w:cs="Times New Roman"/>
          <w:sz w:val="28"/>
          <w:szCs w:val="28"/>
        </w:rPr>
        <w:t>, de regulă în antru sau pilor, însă și alte porțiuni ale tractului gastro-intestinal pot fi afectate. La leziunile peretelui gastric se asociază o eozinofilie periferică cu un nivel crescut de IgE seric. Una din principalel</w:t>
      </w:r>
      <w:r w:rsidRPr="0096626F">
        <w:rPr>
          <w:rFonts w:ascii="Times New Roman" w:hAnsi="Times New Roman" w:cs="Times New Roman"/>
          <w:sz w:val="28"/>
          <w:szCs w:val="28"/>
        </w:rPr>
        <w:t>e cauze ale gastritei eozinofile sunt reacțiile alergice, laptele de vacă și proteina de soia fiind cei mai frecventi alergeni la copii. Gastrita eozinofilă poate să se declanșeze pe fundalul altor tulburări imune, cum ar fi scleroza sistemică și polimiozi</w:t>
      </w:r>
      <w:r w:rsidRPr="0096626F">
        <w:rPr>
          <w:rFonts w:ascii="Times New Roman" w:hAnsi="Times New Roman" w:cs="Times New Roman"/>
          <w:sz w:val="28"/>
          <w:szCs w:val="28"/>
        </w:rPr>
        <w:t>ta, infecții parazitare și chiar infecția cu H. pylori.</w:t>
      </w:r>
    </w:p>
    <w:p w14:paraId="5B354E0F" w14:textId="77777777" w:rsidR="00B3138D" w:rsidRPr="0096626F" w:rsidRDefault="002E35D3" w:rsidP="00B3138D">
      <w:pPr>
        <w:ind w:firstLine="720"/>
        <w:jc w:val="both"/>
        <w:rPr>
          <w:rFonts w:ascii="Times New Roman" w:hAnsi="Times New Roman" w:cs="Times New Roman"/>
          <w:sz w:val="28"/>
          <w:szCs w:val="28"/>
        </w:rPr>
      </w:pPr>
      <w:r w:rsidRPr="0096626F">
        <w:rPr>
          <w:rFonts w:ascii="Times New Roman" w:hAnsi="Times New Roman" w:cs="Times New Roman"/>
          <w:i/>
          <w:sz w:val="28"/>
          <w:szCs w:val="28"/>
        </w:rPr>
        <w:t>Gastrită limfocitară.</w:t>
      </w:r>
      <w:r w:rsidRPr="0096626F">
        <w:rPr>
          <w:rFonts w:ascii="Times New Roman" w:hAnsi="Times New Roman" w:cs="Times New Roman"/>
          <w:sz w:val="28"/>
          <w:szCs w:val="28"/>
        </w:rPr>
        <w:t xml:space="preserve"> Această formă de gastrită afectează cu predilecție femeile și se manifestă sub formă de dureri abdominale nespecifice. Este idiopatică, dar aproximativ 40% din cazuri sunt asocia</w:t>
      </w:r>
      <w:r w:rsidRPr="0096626F">
        <w:rPr>
          <w:rFonts w:ascii="Times New Roman" w:hAnsi="Times New Roman" w:cs="Times New Roman"/>
          <w:sz w:val="28"/>
          <w:szCs w:val="28"/>
        </w:rPr>
        <w:t xml:space="preserve">te cu boala celiacă, sugerând o patogeneză de natură imună. Gastrita limfocitară afectează de regulă stomacul integral și este frecvent numită </w:t>
      </w:r>
      <w:r w:rsidRPr="0096626F">
        <w:rPr>
          <w:rFonts w:ascii="Times New Roman" w:hAnsi="Times New Roman" w:cs="Times New Roman"/>
          <w:i/>
          <w:sz w:val="28"/>
          <w:szCs w:val="28"/>
        </w:rPr>
        <w:t>gastrită varioliformă</w:t>
      </w:r>
      <w:r w:rsidRPr="0096626F">
        <w:rPr>
          <w:rFonts w:ascii="Times New Roman" w:hAnsi="Times New Roman" w:cs="Times New Roman"/>
          <w:sz w:val="28"/>
          <w:szCs w:val="28"/>
        </w:rPr>
        <w:t xml:space="preserve"> datorită aspectului său endoscopic distinctiv (pliuri îngroșate acoperite de noduli mici cu</w:t>
      </w:r>
      <w:r w:rsidRPr="0096626F">
        <w:rPr>
          <w:rFonts w:ascii="Times New Roman" w:hAnsi="Times New Roman" w:cs="Times New Roman"/>
          <w:sz w:val="28"/>
          <w:szCs w:val="28"/>
        </w:rPr>
        <w:t xml:space="preserve"> ulcerație centrală). Histologic se depistează o conglomerate de limfocite T intraepiteliale.</w:t>
      </w:r>
    </w:p>
    <w:p w14:paraId="27006E64" w14:textId="77777777" w:rsidR="00B3138D" w:rsidRPr="0096626F" w:rsidRDefault="002E35D3" w:rsidP="00B3138D">
      <w:pPr>
        <w:ind w:firstLine="720"/>
        <w:jc w:val="both"/>
        <w:rPr>
          <w:rFonts w:ascii="Times New Roman" w:hAnsi="Times New Roman" w:cs="Times New Roman"/>
          <w:sz w:val="28"/>
          <w:szCs w:val="28"/>
        </w:rPr>
      </w:pPr>
      <w:r w:rsidRPr="0096626F">
        <w:rPr>
          <w:rFonts w:ascii="Times New Roman" w:hAnsi="Times New Roman" w:cs="Times New Roman"/>
          <w:i/>
          <w:sz w:val="28"/>
          <w:szCs w:val="28"/>
        </w:rPr>
        <w:t>Gastrită granulomatoasă</w:t>
      </w:r>
      <w:r w:rsidRPr="0096626F">
        <w:rPr>
          <w:rFonts w:ascii="Times New Roman" w:hAnsi="Times New Roman" w:cs="Times New Roman"/>
          <w:sz w:val="28"/>
          <w:szCs w:val="28"/>
        </w:rPr>
        <w:t>. Acest termen poate fi atribuit oricărei gastrite în care se depistează granuloame bine delimitate sau agregate de macrofage și înglobează</w:t>
      </w:r>
      <w:r w:rsidRPr="0096626F">
        <w:rPr>
          <w:rFonts w:ascii="Times New Roman" w:hAnsi="Times New Roman" w:cs="Times New Roman"/>
          <w:sz w:val="28"/>
          <w:szCs w:val="28"/>
        </w:rPr>
        <w:t xml:space="preserve"> o pleiadă de boli cu manifestări clinice și patologice diverse. Multe dintre cazuri sunt idiopatice. În occident, boala Crohn este cea mai frecventă cauză specifică a gastritei granulomatoase, urmată de sarcoidoză și boli infecțioase</w:t>
      </w:r>
      <w:r>
        <w:rPr>
          <w:rFonts w:ascii="Times New Roman" w:hAnsi="Times New Roman" w:cs="Times New Roman"/>
          <w:sz w:val="28"/>
          <w:szCs w:val="28"/>
        </w:rPr>
        <w:t xml:space="preserve">  </w:t>
      </w:r>
      <w:r w:rsidRPr="0096626F">
        <w:rPr>
          <w:rFonts w:ascii="Times New Roman" w:hAnsi="Times New Roman" w:cs="Times New Roman"/>
          <w:sz w:val="28"/>
          <w:szCs w:val="28"/>
        </w:rPr>
        <w:t>(inclusiv micobacter</w:t>
      </w:r>
      <w:r w:rsidRPr="0096626F">
        <w:rPr>
          <w:rFonts w:ascii="Times New Roman" w:hAnsi="Times New Roman" w:cs="Times New Roman"/>
          <w:sz w:val="28"/>
          <w:szCs w:val="28"/>
        </w:rPr>
        <w:t>ii, ciuperci, CMV și H. pylori). Adițional granuloamelor ce sunt observabile doar histologic, constricția și rigiditatea antrului gastric pot apărea secundar inflamației granulomatoase transmurale.</w:t>
      </w:r>
    </w:p>
    <w:p w14:paraId="5697BD1B" w14:textId="77777777" w:rsidR="00B3138D" w:rsidRPr="0096626F" w:rsidRDefault="002E35D3" w:rsidP="00B3138D">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96626F">
        <w:rPr>
          <w:rFonts w:ascii="Times New Roman" w:hAnsi="Times New Roman" w:cs="Times New Roman"/>
          <w:b/>
          <w:sz w:val="28"/>
          <w:szCs w:val="28"/>
        </w:rPr>
        <w:t xml:space="preserve">Mecanisme de </w:t>
      </w:r>
      <w:r w:rsidRPr="0096626F">
        <w:rPr>
          <w:rFonts w:ascii="Times New Roman" w:hAnsi="Times New Roman" w:cs="Times New Roman"/>
          <w:b/>
          <w:sz w:val="28"/>
          <w:szCs w:val="28"/>
        </w:rPr>
        <w:t>ulcerogeneză</w:t>
      </w:r>
    </w:p>
    <w:p w14:paraId="163E994A" w14:textId="77777777" w:rsidR="00AB00F5" w:rsidRDefault="002E35D3" w:rsidP="00B3138D">
      <w:pPr>
        <w:jc w:val="both"/>
        <w:rPr>
          <w:rFonts w:ascii="Times New Roman" w:hAnsi="Times New Roman" w:cs="Times New Roman"/>
          <w:sz w:val="28"/>
          <w:szCs w:val="28"/>
        </w:rPr>
      </w:pPr>
      <w:r w:rsidRPr="0096626F">
        <w:rPr>
          <w:rFonts w:ascii="Times New Roman" w:hAnsi="Times New Roman" w:cs="Times New Roman"/>
          <w:b/>
          <w:sz w:val="28"/>
          <w:szCs w:val="28"/>
        </w:rPr>
        <w:t xml:space="preserve">Protecția mucoasei gastrice și duodenale. </w:t>
      </w:r>
      <w:r w:rsidRPr="0096626F">
        <w:rPr>
          <w:rFonts w:ascii="Times New Roman" w:hAnsi="Times New Roman" w:cs="Times New Roman"/>
          <w:sz w:val="28"/>
          <w:szCs w:val="28"/>
        </w:rPr>
        <w:t xml:space="preserve">Deoarece amestecul dintre acid și pepsină al secretului gastric e destinat scindării proteinelor, peretele stomacului și duodenului (care conțin proteine) ​trebuie protejat de acțiunea lui nocivă. </w:t>
      </w:r>
    </w:p>
    <w:p w14:paraId="7A8B759C" w14:textId="77777777" w:rsidR="00B3138D" w:rsidRPr="0096626F" w:rsidRDefault="002E35D3" w:rsidP="00B3138D">
      <w:pPr>
        <w:jc w:val="both"/>
        <w:rPr>
          <w:rFonts w:ascii="Times New Roman" w:hAnsi="Times New Roman" w:cs="Times New Roman"/>
          <w:b/>
          <w:sz w:val="28"/>
          <w:szCs w:val="28"/>
        </w:rPr>
      </w:pPr>
      <w:r>
        <w:rPr>
          <w:rFonts w:ascii="Times New Roman" w:hAnsi="Times New Roman" w:cs="Times New Roman"/>
          <w:sz w:val="28"/>
          <w:szCs w:val="28"/>
        </w:rPr>
        <w:t>M</w:t>
      </w:r>
      <w:r w:rsidRPr="0096626F">
        <w:rPr>
          <w:rFonts w:ascii="Times New Roman" w:hAnsi="Times New Roman" w:cs="Times New Roman"/>
          <w:sz w:val="28"/>
          <w:szCs w:val="28"/>
        </w:rPr>
        <w:t>ec</w:t>
      </w:r>
      <w:r w:rsidRPr="0096626F">
        <w:rPr>
          <w:rFonts w:ascii="Times New Roman" w:hAnsi="Times New Roman" w:cs="Times New Roman"/>
          <w:sz w:val="28"/>
          <w:szCs w:val="28"/>
        </w:rPr>
        <w:t>anisme implicate</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(Fig.11):</w:t>
      </w:r>
    </w:p>
    <w:p w14:paraId="532BD7AF" w14:textId="77777777" w:rsidR="00B3138D" w:rsidRPr="0096626F" w:rsidRDefault="002E35D3" w:rsidP="00B3138D">
      <w:pPr>
        <w:ind w:firstLine="720"/>
        <w:jc w:val="both"/>
        <w:rPr>
          <w:rFonts w:ascii="Times New Roman" w:hAnsi="Times New Roman" w:cs="Times New Roman"/>
          <w:sz w:val="28"/>
          <w:szCs w:val="28"/>
        </w:rPr>
      </w:pPr>
      <w:r w:rsidRPr="0096626F">
        <w:rPr>
          <w:rFonts w:ascii="Times New Roman" w:hAnsi="Times New Roman" w:cs="Times New Roman"/>
          <w:sz w:val="28"/>
          <w:szCs w:val="28"/>
        </w:rPr>
        <w:t>a. Un strat de mucus asemănător unui gel, de 0,1–0,5 mm, protejează suprafața epiteliului gastric. Mucusul este secretat de celulele epiteliale (și depolimerizat de pepsine, astfel încât să poată fi apoi dizolvat).</w:t>
      </w:r>
    </w:p>
    <w:p w14:paraId="53FE31B6" w14:textId="77777777" w:rsidR="00AB00F5" w:rsidRDefault="002E35D3" w:rsidP="00AB00F5">
      <w:pPr>
        <w:ind w:firstLine="720"/>
        <w:jc w:val="both"/>
        <w:rPr>
          <w:rFonts w:ascii="Times New Roman" w:hAnsi="Times New Roman" w:cs="Times New Roman"/>
          <w:sz w:val="28"/>
          <w:szCs w:val="28"/>
        </w:rPr>
      </w:pPr>
      <w:r w:rsidRPr="0096626F">
        <w:rPr>
          <w:rFonts w:ascii="Times New Roman" w:hAnsi="Times New Roman" w:cs="Times New Roman"/>
          <w:sz w:val="28"/>
          <w:szCs w:val="28"/>
        </w:rPr>
        <w:t>b. Epiteliul s</w:t>
      </w:r>
      <w:r w:rsidRPr="0096626F">
        <w:rPr>
          <w:rFonts w:ascii="Times New Roman" w:hAnsi="Times New Roman" w:cs="Times New Roman"/>
          <w:sz w:val="28"/>
          <w:szCs w:val="28"/>
        </w:rPr>
        <w:t>ecretă ionii HCO3</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care abundă nu numai în lichidul de la suprafața epiteliului, dar difuzează și în stratul de mucus, unde tamponează ionii H</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care au pătruns din lumenul gastric. Prostaglandinele stimulează secreția de HCO3</w:t>
      </w:r>
      <w:r w:rsidRPr="0096626F">
        <w:rPr>
          <w:rFonts w:ascii="Times New Roman" w:hAnsi="Times New Roman" w:cs="Times New Roman"/>
          <w:sz w:val="28"/>
          <w:szCs w:val="28"/>
          <w:vertAlign w:val="superscript"/>
        </w:rPr>
        <w:t>-</w:t>
      </w:r>
      <w:r>
        <w:rPr>
          <w:rFonts w:ascii="Times New Roman" w:hAnsi="Times New Roman" w:cs="Times New Roman"/>
          <w:sz w:val="28"/>
          <w:szCs w:val="28"/>
        </w:rPr>
        <w:t xml:space="preserve">         </w:t>
      </w:r>
    </w:p>
    <w:p w14:paraId="59C5E47D" w14:textId="77777777" w:rsidR="00B3138D" w:rsidRPr="0096626F" w:rsidRDefault="002E35D3" w:rsidP="00AB00F5">
      <w:pPr>
        <w:ind w:firstLine="720"/>
        <w:jc w:val="both"/>
        <w:rPr>
          <w:rFonts w:ascii="Times New Roman" w:hAnsi="Times New Roman" w:cs="Times New Roman"/>
          <w:sz w:val="28"/>
          <w:szCs w:val="28"/>
        </w:rPr>
      </w:pPr>
      <w:r w:rsidRPr="0096626F">
        <w:rPr>
          <w:rFonts w:ascii="Times New Roman" w:hAnsi="Times New Roman" w:cs="Times New Roman"/>
          <w:sz w:val="28"/>
          <w:szCs w:val="28"/>
        </w:rPr>
        <w:t>c. În plus, epiteliu</w:t>
      </w:r>
      <w:r w:rsidRPr="0096626F">
        <w:rPr>
          <w:rFonts w:ascii="Times New Roman" w:hAnsi="Times New Roman" w:cs="Times New Roman"/>
          <w:sz w:val="28"/>
          <w:szCs w:val="28"/>
        </w:rPr>
        <w:t>l în sine (joncțiunile strânse) are proprietăți de barieră care împiedică în mare măsură pătrunderea ionilor H</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sau pot elimina foarte eficient acei ioni H + care au pătruns deja (antiportul Na</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/H</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bazolateral). Aceste mecanisme sunt reglate, de factorul d</w:t>
      </w:r>
      <w:r w:rsidRPr="0096626F">
        <w:rPr>
          <w:rFonts w:ascii="Times New Roman" w:hAnsi="Times New Roman" w:cs="Times New Roman"/>
          <w:sz w:val="28"/>
          <w:szCs w:val="28"/>
        </w:rPr>
        <w:t>e creștere epidermal (EGF) conținut în salivă și legat de receptorii membranei epiteliale apicale. Mecanismele antioxidante dependente de glutation sunt, de asemenea, un mecanism de protecție fezabil.</w:t>
      </w:r>
    </w:p>
    <w:p w14:paraId="17DB734B" w14:textId="77777777" w:rsidR="00B3138D" w:rsidRPr="0096626F" w:rsidRDefault="002E35D3" w:rsidP="00B3138D">
      <w:pPr>
        <w:ind w:firstLine="720"/>
        <w:jc w:val="both"/>
        <w:rPr>
          <w:rFonts w:ascii="Times New Roman" w:hAnsi="Times New Roman" w:cs="Times New Roman"/>
          <w:sz w:val="28"/>
          <w:szCs w:val="28"/>
        </w:rPr>
      </w:pPr>
      <w:r w:rsidRPr="0096626F">
        <w:rPr>
          <w:rFonts w:ascii="Times New Roman" w:hAnsi="Times New Roman" w:cs="Times New Roman"/>
          <w:sz w:val="28"/>
          <w:szCs w:val="28"/>
        </w:rPr>
        <w:t>d. Suplimentar, perfuzia adecvată a mucoasei servește c</w:t>
      </w:r>
      <w:r w:rsidRPr="0096626F">
        <w:rPr>
          <w:rFonts w:ascii="Times New Roman" w:hAnsi="Times New Roman" w:cs="Times New Roman"/>
          <w:sz w:val="28"/>
          <w:szCs w:val="28"/>
        </w:rPr>
        <w:t>a ultima „linie de apărare” care, înlătură rapid ionii de H+ și asigură furnizarea de HCO3 și a substraturilor metabolismului energetic.</w:t>
      </w:r>
    </w:p>
    <w:p w14:paraId="58E2BC97" w14:textId="77777777" w:rsidR="00B3138D" w:rsidRPr="0096626F" w:rsidRDefault="002E35D3" w:rsidP="00B3138D">
      <w:pPr>
        <w:spacing w:after="0"/>
        <w:ind w:firstLine="720"/>
        <w:jc w:val="both"/>
        <w:rPr>
          <w:rFonts w:ascii="Times New Roman" w:hAnsi="Times New Roman" w:cs="Times New Roman"/>
          <w:sz w:val="28"/>
          <w:szCs w:val="28"/>
        </w:rPr>
      </w:pPr>
      <w:r w:rsidRPr="0096626F">
        <w:rPr>
          <w:rFonts w:ascii="Times New Roman" w:hAnsi="Times New Roman" w:cs="Times New Roman"/>
          <w:b/>
          <w:sz w:val="28"/>
          <w:szCs w:val="28"/>
        </w:rPr>
        <w:t>Reparatia epiteliului și vindecarea rănilor.</w:t>
      </w:r>
      <w:r w:rsidRPr="0096626F">
        <w:rPr>
          <w:rFonts w:ascii="Times New Roman" w:hAnsi="Times New Roman" w:cs="Times New Roman"/>
          <w:sz w:val="28"/>
          <w:szCs w:val="28"/>
        </w:rPr>
        <w:t xml:space="preserve"> În caz că factorii de protecție enumerați mai sus nu sunt suficienți, și a</w:t>
      </w:r>
      <w:r w:rsidRPr="0096626F">
        <w:rPr>
          <w:rFonts w:ascii="Times New Roman" w:hAnsi="Times New Roman" w:cs="Times New Roman"/>
          <w:sz w:val="28"/>
          <w:szCs w:val="28"/>
        </w:rPr>
        <w:t>pararea cedează, urmează să fie implicate mecanisme reparatorii: Celulele epiteliale alăturate defectului sunt aplatizate și închid golul migrând de-a lungul membranei bazale. Această deplasare durează aproximativ 30 de minute. Închiderea breșelor prin res</w:t>
      </w:r>
      <w:r w:rsidRPr="0096626F">
        <w:rPr>
          <w:rFonts w:ascii="Times New Roman" w:hAnsi="Times New Roman" w:cs="Times New Roman"/>
          <w:sz w:val="28"/>
          <w:szCs w:val="28"/>
        </w:rPr>
        <w:t>tabilirea populației de celule durează mai mult. EGF, TGF, factorul de creștere similar insulinei (IGF-1), peptidul care eliberează gastrina (GRP) și gastrina stimulează acest proces. Atunci când epiteliul este deteriorat, celulele care secretă un factor d</w:t>
      </w:r>
      <w:r w:rsidRPr="0096626F">
        <w:rPr>
          <w:rFonts w:ascii="Times New Roman" w:hAnsi="Times New Roman" w:cs="Times New Roman"/>
          <w:sz w:val="28"/>
          <w:szCs w:val="28"/>
        </w:rPr>
        <w:t xml:space="preserve">e creștere asemănător EGF proliferează rapid. </w:t>
      </w:r>
    </w:p>
    <w:p w14:paraId="0D69DD7A" w14:textId="77777777" w:rsidR="00B3138D" w:rsidRPr="0096626F" w:rsidRDefault="002E35D3" w:rsidP="00B3138D">
      <w:pPr>
        <w:spacing w:after="0"/>
        <w:jc w:val="both"/>
        <w:rPr>
          <w:rFonts w:ascii="Times New Roman" w:hAnsi="Times New Roman" w:cs="Times New Roman"/>
          <w:sz w:val="28"/>
          <w:szCs w:val="28"/>
        </w:rPr>
      </w:pPr>
      <w:bookmarkStart w:id="0" w:name="_Hlk170209671"/>
      <w:r w:rsidRPr="0096626F">
        <w:rPr>
          <w:rFonts w:ascii="Times New Roman" w:hAnsi="Times New Roman" w:cs="Times New Roman"/>
          <w:sz w:val="28"/>
          <w:szCs w:val="28"/>
        </w:rPr>
        <w:t xml:space="preserve">Dacă în cele din urmă membrana bazală este distrusă, vor </w:t>
      </w:r>
      <w:r>
        <w:rPr>
          <w:rFonts w:ascii="Times New Roman" w:hAnsi="Times New Roman" w:cs="Times New Roman"/>
          <w:sz w:val="28"/>
          <w:szCs w:val="28"/>
        </w:rPr>
        <w:t xml:space="preserve">fi </w:t>
      </w:r>
      <w:r w:rsidRPr="0096626F">
        <w:rPr>
          <w:rFonts w:ascii="Times New Roman" w:hAnsi="Times New Roman" w:cs="Times New Roman"/>
          <w:sz w:val="28"/>
          <w:szCs w:val="28"/>
        </w:rPr>
        <w:t>inițiate alte procese de vindecare: diapedeza leucocitelor și macrofagelor; fagocitoza resturilor de necroză</w:t>
      </w:r>
      <w:bookmarkEnd w:id="0"/>
      <w:r w:rsidRPr="0096626F">
        <w:rPr>
          <w:rFonts w:ascii="Times New Roman" w:hAnsi="Times New Roman" w:cs="Times New Roman"/>
          <w:sz w:val="28"/>
          <w:szCs w:val="28"/>
        </w:rPr>
        <w:t>; revascularizare (angiogeneză); regenera</w:t>
      </w:r>
      <w:r w:rsidRPr="0096626F">
        <w:rPr>
          <w:rFonts w:ascii="Times New Roman" w:hAnsi="Times New Roman" w:cs="Times New Roman"/>
          <w:sz w:val="28"/>
          <w:szCs w:val="28"/>
        </w:rPr>
        <w:t>rea matricei extracelulare, precum și proliferarea epiteliului (după restabilirea membranei bazale). Pericolul de eroziune epitelială și formarea ulcerului există ori de câte ori mecanismele de protecție și reparare sunt slăbite și/sau atacul de către ames</w:t>
      </w:r>
      <w:r w:rsidRPr="0096626F">
        <w:rPr>
          <w:rFonts w:ascii="Times New Roman" w:hAnsi="Times New Roman" w:cs="Times New Roman"/>
          <w:sz w:val="28"/>
          <w:szCs w:val="28"/>
        </w:rPr>
        <w:t>tecul acid-pepsină este mult prea puternic și persistă prea mult timp.</w:t>
      </w:r>
    </w:p>
    <w:p w14:paraId="31624506" w14:textId="77777777" w:rsidR="00B3138D" w:rsidRPr="0096626F" w:rsidRDefault="002E35D3" w:rsidP="00B3138D">
      <w:pPr>
        <w:rPr>
          <w:rFonts w:ascii="Times New Roman" w:hAnsi="Times New Roman" w:cs="Times New Roman"/>
          <w:sz w:val="28"/>
          <w:szCs w:val="28"/>
        </w:rPr>
      </w:pPr>
    </w:p>
    <w:p w14:paraId="21FEB765" w14:textId="77777777" w:rsidR="00B3138D" w:rsidRPr="0096626F" w:rsidRDefault="002E35D3" w:rsidP="00B3138D">
      <w:pPr>
        <w:rPr>
          <w:rFonts w:ascii="Times New Roman" w:hAnsi="Times New Roman" w:cs="Times New Roman"/>
          <w:sz w:val="28"/>
          <w:szCs w:val="28"/>
        </w:rPr>
      </w:pPr>
      <w:r w:rsidRPr="0096626F">
        <w:rPr>
          <w:rFonts w:ascii="Times New Roman" w:hAnsi="Times New Roman" w:cs="Times New Roman"/>
          <w:noProof/>
          <w:sz w:val="28"/>
          <w:szCs w:val="28"/>
          <w:lang w:eastAsia="ru-RU"/>
        </w:rPr>
        <w:drawing>
          <wp:inline distT="0" distB="0" distL="0" distR="0" wp14:anchorId="1C104534" wp14:editId="373B9C54">
            <wp:extent cx="6518910" cy="3362325"/>
            <wp:effectExtent l="19050" t="19050" r="15240" b="28575"/>
            <wp:docPr id="36" name="Picture 9" descr="D:\desene GI\mucosal pro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ene GI\mucosal protection.jpg"/>
                    <pic:cNvPicPr>
                      <a:picLocks noChangeAspect="1" noChangeArrowheads="1"/>
                    </pic:cNvPicPr>
                  </pic:nvPicPr>
                  <pic:blipFill>
                    <a:blip r:embed="rId19"/>
                    <a:srcRect/>
                    <a:stretch>
                      <a:fillRect/>
                    </a:stretch>
                  </pic:blipFill>
                  <pic:spPr bwMode="auto">
                    <a:xfrm>
                      <a:off x="0" y="0"/>
                      <a:ext cx="6518910" cy="3362325"/>
                    </a:xfrm>
                    <a:prstGeom prst="rect">
                      <a:avLst/>
                    </a:prstGeom>
                    <a:noFill/>
                    <a:ln w="9525">
                      <a:solidFill>
                        <a:schemeClr val="tx1"/>
                      </a:solidFill>
                      <a:miter lim="800000"/>
                      <a:headEnd/>
                      <a:tailEnd/>
                    </a:ln>
                  </pic:spPr>
                </pic:pic>
              </a:graphicData>
            </a:graphic>
          </wp:inline>
        </w:drawing>
      </w:r>
    </w:p>
    <w:p w14:paraId="43CE6AB8" w14:textId="77777777" w:rsidR="00B3138D" w:rsidRPr="0096626F" w:rsidRDefault="002E35D3" w:rsidP="00B3138D">
      <w:pPr>
        <w:autoSpaceDE w:val="0"/>
        <w:autoSpaceDN w:val="0"/>
        <w:adjustRightInd w:val="0"/>
        <w:spacing w:after="0" w:line="240" w:lineRule="auto"/>
        <w:jc w:val="center"/>
        <w:rPr>
          <w:rFonts w:ascii="Times New Roman" w:hAnsi="Times New Roman" w:cs="Times New Roman"/>
          <w:b/>
          <w:sz w:val="28"/>
          <w:szCs w:val="28"/>
        </w:rPr>
      </w:pPr>
      <w:r w:rsidRPr="0096626F">
        <w:rPr>
          <w:rFonts w:ascii="Times New Roman" w:hAnsi="Times New Roman" w:cs="Times New Roman"/>
          <w:b/>
          <w:sz w:val="28"/>
          <w:szCs w:val="28"/>
        </w:rPr>
        <w:t>Figura 11. Protecția mucoasei</w:t>
      </w:r>
    </w:p>
    <w:p w14:paraId="60E0E431" w14:textId="77777777" w:rsidR="00B3138D" w:rsidRPr="0096626F" w:rsidRDefault="002E35D3" w:rsidP="00B3138D">
      <w:pPr>
        <w:autoSpaceDE w:val="0"/>
        <w:autoSpaceDN w:val="0"/>
        <w:adjustRightInd w:val="0"/>
        <w:spacing w:after="0" w:line="240" w:lineRule="auto"/>
        <w:jc w:val="center"/>
        <w:rPr>
          <w:rFonts w:ascii="Times New Roman" w:eastAsia="Sabon-Roman" w:hAnsi="Times New Roman" w:cs="Times New Roman"/>
          <w:bCs/>
          <w:sz w:val="28"/>
          <w:szCs w:val="28"/>
        </w:rPr>
      </w:pPr>
      <w:r w:rsidRPr="0096626F">
        <w:rPr>
          <w:rFonts w:ascii="Times New Roman" w:eastAsia="Sabon-Roman" w:hAnsi="Times New Roman" w:cs="Times New Roman"/>
          <w:bCs/>
          <w:sz w:val="28"/>
          <w:szCs w:val="28"/>
        </w:rPr>
        <w:t>(S. Silbernagl and F. Lang; Color Atlas of Pathophysiology)</w:t>
      </w:r>
    </w:p>
    <w:p w14:paraId="2E9F135A" w14:textId="77777777" w:rsidR="00B3138D" w:rsidRPr="0096626F" w:rsidRDefault="002E35D3" w:rsidP="00B3138D">
      <w:pPr>
        <w:rPr>
          <w:rFonts w:ascii="Times New Roman" w:hAnsi="Times New Roman" w:cs="Times New Roman"/>
          <w:sz w:val="28"/>
          <w:szCs w:val="28"/>
        </w:rPr>
      </w:pPr>
    </w:p>
    <w:p w14:paraId="27B63E96" w14:textId="77777777" w:rsidR="00B3138D" w:rsidRPr="0096626F" w:rsidRDefault="002E35D3" w:rsidP="00B3138D">
      <w:pPr>
        <w:rPr>
          <w:rFonts w:ascii="Times New Roman" w:hAnsi="Times New Roman" w:cs="Times New Roman"/>
          <w:b/>
          <w:i/>
          <w:sz w:val="28"/>
          <w:szCs w:val="28"/>
        </w:rPr>
      </w:pPr>
      <w:r w:rsidRPr="0096626F">
        <w:rPr>
          <w:rFonts w:ascii="Times New Roman" w:hAnsi="Times New Roman" w:cs="Times New Roman"/>
          <w:b/>
          <w:i/>
          <w:sz w:val="28"/>
          <w:szCs w:val="28"/>
        </w:rPr>
        <w:t>Ulcerul peptic</w:t>
      </w:r>
    </w:p>
    <w:p w14:paraId="158BC0A2" w14:textId="77777777" w:rsidR="00B3138D" w:rsidRPr="0096626F" w:rsidRDefault="002E35D3" w:rsidP="00B3138D">
      <w:pPr>
        <w:spacing w:after="0"/>
        <w:ind w:firstLine="720"/>
        <w:jc w:val="both"/>
        <w:rPr>
          <w:rFonts w:ascii="Times New Roman" w:hAnsi="Times New Roman" w:cs="Times New Roman"/>
          <w:sz w:val="28"/>
          <w:szCs w:val="28"/>
        </w:rPr>
      </w:pPr>
      <w:r w:rsidRPr="0096626F">
        <w:rPr>
          <w:rFonts w:ascii="Times New Roman" w:hAnsi="Times New Roman" w:cs="Times New Roman"/>
          <w:i/>
          <w:sz w:val="28"/>
          <w:szCs w:val="28"/>
        </w:rPr>
        <w:t>Ulcerul peptic</w:t>
      </w:r>
      <w:r w:rsidRPr="0096626F">
        <w:rPr>
          <w:rFonts w:ascii="Times New Roman" w:hAnsi="Times New Roman" w:cs="Times New Roman"/>
          <w:sz w:val="28"/>
          <w:szCs w:val="28"/>
        </w:rPr>
        <w:t xml:space="preserve"> (Peptic ulcer disease-PUD) se referă la </w:t>
      </w:r>
      <w:r w:rsidRPr="0096626F">
        <w:rPr>
          <w:rFonts w:ascii="Times New Roman" w:hAnsi="Times New Roman" w:cs="Times New Roman"/>
          <w:sz w:val="28"/>
          <w:szCs w:val="28"/>
        </w:rPr>
        <w:t>ulcerațiile cronice ale mucoasei care afectează duodenul sau stomacul.</w:t>
      </w:r>
    </w:p>
    <w:p w14:paraId="2D69CCE9" w14:textId="77777777" w:rsidR="00B3138D" w:rsidRPr="0096626F" w:rsidRDefault="002E35D3" w:rsidP="00B3138D">
      <w:pPr>
        <w:ind w:firstLine="720"/>
        <w:jc w:val="both"/>
        <w:rPr>
          <w:rFonts w:ascii="Times New Roman" w:hAnsi="Times New Roman" w:cs="Times New Roman"/>
          <w:sz w:val="28"/>
          <w:szCs w:val="28"/>
        </w:rPr>
      </w:pPr>
      <w:r w:rsidRPr="0096626F">
        <w:rPr>
          <w:rFonts w:ascii="Times New Roman" w:hAnsi="Times New Roman" w:cs="Times New Roman"/>
          <w:i/>
          <w:sz w:val="28"/>
          <w:szCs w:val="28"/>
        </w:rPr>
        <w:t>Etiologia</w:t>
      </w:r>
      <w:r w:rsidRPr="0096626F">
        <w:rPr>
          <w:rFonts w:ascii="Times New Roman" w:hAnsi="Times New Roman" w:cs="Times New Roman"/>
          <w:sz w:val="28"/>
          <w:szCs w:val="28"/>
        </w:rPr>
        <w:t>. Aproape toate ulcerele peptice sunt asociate cu AINS, infecția cu H. pylori sau fumatul. Cea mai frecventă formă a ulcerului peptic apare la nivelul antrului stomacului sau a</w:t>
      </w:r>
      <w:r w:rsidRPr="0096626F">
        <w:rPr>
          <w:rFonts w:ascii="Times New Roman" w:hAnsi="Times New Roman" w:cs="Times New Roman"/>
          <w:sz w:val="28"/>
          <w:szCs w:val="28"/>
        </w:rPr>
        <w:t xml:space="preserve"> duodenului ca urmare a gastritei induse de infecția cronică cu H. pylori, care este asociată cu secreția crescută de acid gastric și scăderea secreției duodenale de bicarbonat. În schimb, ulcerul peptic al fundului și corpului stomacului este de obicei în</w:t>
      </w:r>
      <w:r w:rsidRPr="0096626F">
        <w:rPr>
          <w:rFonts w:ascii="Times New Roman" w:hAnsi="Times New Roman" w:cs="Times New Roman"/>
          <w:sz w:val="28"/>
          <w:szCs w:val="28"/>
        </w:rPr>
        <w:t>soțit de o secreție modestă de acid ca urmare a atrofiei mucoasei (asociată cu unele cazuri de gastrită cronică indusă de H. pylori sau autoimună). La pacienți se secretă mai mult acid decât în normă, dar nu suficient pentru a periclita mecanismele de apăr</w:t>
      </w:r>
      <w:r w:rsidRPr="0096626F">
        <w:rPr>
          <w:rFonts w:ascii="Times New Roman" w:hAnsi="Times New Roman" w:cs="Times New Roman"/>
          <w:sz w:val="28"/>
          <w:szCs w:val="28"/>
        </w:rPr>
        <w:t>are care protejează mucoasa antrală și duodenală. Astfel, indivizii cu atrofie mucoasă gastrică sunt în general protejați de ulcerul antral și duodenal. Ulcerul peptic poate fi cauzat și de acid secretat de mucoasa gastrică situată ectopic în duoden sau de</w:t>
      </w:r>
      <w:r w:rsidRPr="0096626F">
        <w:rPr>
          <w:rFonts w:ascii="Times New Roman" w:hAnsi="Times New Roman" w:cs="Times New Roman"/>
          <w:sz w:val="28"/>
          <w:szCs w:val="28"/>
        </w:rPr>
        <w:t xml:space="preserve"> un diverticul Meckel ileal. Ulcerul peptic poate apărea și în esofag ca urmare a refluxului gastroesofagian sau a secreției de acid de mucoasa gastrică ectopică esofagiană (Fig.12).</w:t>
      </w:r>
    </w:p>
    <w:p w14:paraId="4EE6DA1D" w14:textId="77777777" w:rsidR="00B3138D" w:rsidRPr="0096626F" w:rsidRDefault="002E35D3" w:rsidP="00B3138D">
      <w:pPr>
        <w:ind w:firstLine="720"/>
        <w:jc w:val="both"/>
        <w:rPr>
          <w:rFonts w:ascii="Times New Roman" w:hAnsi="Times New Roman" w:cs="Times New Roman"/>
          <w:sz w:val="28"/>
          <w:szCs w:val="28"/>
        </w:rPr>
      </w:pPr>
      <w:r w:rsidRPr="0096626F">
        <w:rPr>
          <w:rFonts w:ascii="Times New Roman" w:hAnsi="Times New Roman" w:cs="Times New Roman"/>
          <w:i/>
          <w:sz w:val="28"/>
          <w:szCs w:val="28"/>
        </w:rPr>
        <w:t>Epidemiologie</w:t>
      </w:r>
      <w:r w:rsidRPr="0096626F">
        <w:rPr>
          <w:rFonts w:ascii="Times New Roman" w:hAnsi="Times New Roman" w:cs="Times New Roman"/>
          <w:sz w:val="28"/>
          <w:szCs w:val="28"/>
        </w:rPr>
        <w:t xml:space="preserve">. Incidența ulcerului peptic treptat descrește </w:t>
      </w:r>
      <w:r>
        <w:rPr>
          <w:rFonts w:ascii="Times New Roman" w:hAnsi="Times New Roman" w:cs="Times New Roman"/>
          <w:sz w:val="28"/>
          <w:szCs w:val="28"/>
        </w:rPr>
        <w:t>î</w:t>
      </w:r>
      <w:r w:rsidRPr="0096626F">
        <w:rPr>
          <w:rFonts w:ascii="Times New Roman" w:hAnsi="Times New Roman" w:cs="Times New Roman"/>
          <w:sz w:val="28"/>
          <w:szCs w:val="28"/>
        </w:rPr>
        <w:t>n țările dez</w:t>
      </w:r>
      <w:r w:rsidRPr="0096626F">
        <w:rPr>
          <w:rFonts w:ascii="Times New Roman" w:hAnsi="Times New Roman" w:cs="Times New Roman"/>
          <w:sz w:val="28"/>
          <w:szCs w:val="28"/>
        </w:rPr>
        <w:t>voltate, odată cu reducerea ratei de infectare cu H. Pylori. Cu toate acestea, apare un nou grup de pacienți cu vârsta de peste 60 de ani ca urmare a consumului de AINS. Acest lucru este valabil mai ales când aspirina în doze mici este combinată cu alte AI</w:t>
      </w:r>
      <w:r w:rsidRPr="0096626F">
        <w:rPr>
          <w:rFonts w:ascii="Times New Roman" w:hAnsi="Times New Roman" w:cs="Times New Roman"/>
          <w:sz w:val="28"/>
          <w:szCs w:val="28"/>
        </w:rPr>
        <w:t>NS. Efectul ulcerogenic este facilitat dacă există și infecție concomitentă cu H. Pylori. Ulcerul peptic a fost asociat cu fumatul și boli cardiovasculare, probabil datorită fluxului sanguin redus, perturbării oxigenării și regenerării.</w:t>
      </w:r>
    </w:p>
    <w:p w14:paraId="094A71B7" w14:textId="77777777" w:rsidR="00B3138D" w:rsidRPr="0096626F" w:rsidRDefault="002E35D3" w:rsidP="00B3138D">
      <w:pPr>
        <w:ind w:firstLine="720"/>
        <w:jc w:val="both"/>
        <w:rPr>
          <w:rFonts w:ascii="Times New Roman" w:hAnsi="Times New Roman" w:cs="Times New Roman"/>
          <w:sz w:val="28"/>
          <w:szCs w:val="28"/>
        </w:rPr>
      </w:pPr>
      <w:r w:rsidRPr="0096626F">
        <w:rPr>
          <w:rFonts w:ascii="Times New Roman" w:hAnsi="Times New Roman" w:cs="Times New Roman"/>
          <w:i/>
          <w:sz w:val="28"/>
          <w:szCs w:val="28"/>
        </w:rPr>
        <w:t>Patogeneza</w:t>
      </w:r>
      <w:r w:rsidRPr="0096626F">
        <w:rPr>
          <w:rFonts w:ascii="Times New Roman" w:hAnsi="Times New Roman" w:cs="Times New Roman"/>
          <w:sz w:val="28"/>
          <w:szCs w:val="28"/>
        </w:rPr>
        <w:t>. Ulcerul</w:t>
      </w:r>
      <w:r w:rsidRPr="0096626F">
        <w:rPr>
          <w:rFonts w:ascii="Times New Roman" w:hAnsi="Times New Roman" w:cs="Times New Roman"/>
          <w:sz w:val="28"/>
          <w:szCs w:val="28"/>
        </w:rPr>
        <w:t xml:space="preserve"> peptic apare ca rezultat al dezechilibrului dintre mecanismele de apărare a mucoasei și factorii nocivi care provoacă gastrită cronică. Astfel, ulcerul peptic se dezvoltă în general pe fondul gastritei cronice. Motivele din care unele persoane dezvoltă do</w:t>
      </w:r>
      <w:r w:rsidRPr="0096626F">
        <w:rPr>
          <w:rFonts w:ascii="Times New Roman" w:hAnsi="Times New Roman" w:cs="Times New Roman"/>
          <w:sz w:val="28"/>
          <w:szCs w:val="28"/>
        </w:rPr>
        <w:t>ar gastrită cronică în timp ce altele dezvoltă ulcerul peptic nu sunt clare. Cu toate acestea, ca și în cazul gastritei asociate cu H. Pylori, este posibil să fie implicați factorii individuali, precum și variația tulpinilor bacteriene.</w:t>
      </w:r>
    </w:p>
    <w:p w14:paraId="07F93188" w14:textId="77777777" w:rsidR="0091081A" w:rsidRDefault="002E35D3" w:rsidP="00B3138D">
      <w:pPr>
        <w:ind w:firstLine="720"/>
        <w:jc w:val="both"/>
        <w:rPr>
          <w:rFonts w:ascii="Times New Roman" w:hAnsi="Times New Roman" w:cs="Times New Roman"/>
          <w:sz w:val="28"/>
          <w:szCs w:val="28"/>
        </w:rPr>
      </w:pPr>
      <w:r w:rsidRPr="0096626F">
        <w:rPr>
          <w:rFonts w:ascii="Times New Roman" w:hAnsi="Times New Roman" w:cs="Times New Roman"/>
          <w:i/>
          <w:sz w:val="28"/>
          <w:szCs w:val="28"/>
        </w:rPr>
        <w:t>Caracteristici clin</w:t>
      </w:r>
      <w:r w:rsidRPr="0096626F">
        <w:rPr>
          <w:rFonts w:ascii="Times New Roman" w:hAnsi="Times New Roman" w:cs="Times New Roman"/>
          <w:i/>
          <w:sz w:val="28"/>
          <w:szCs w:val="28"/>
        </w:rPr>
        <w:t>ice</w:t>
      </w:r>
      <w:r w:rsidRPr="0096626F">
        <w:rPr>
          <w:rFonts w:ascii="Times New Roman" w:hAnsi="Times New Roman" w:cs="Times New Roman"/>
          <w:sz w:val="28"/>
          <w:szCs w:val="28"/>
        </w:rPr>
        <w:t>. Ulcerul peptic este o patologie cronică, recurentă, cu o morbiditate semnificativă. Majoritatea ulcerelor peptice se manifestă clinic sub formă de senzație de arsuri sau dureri epigastrice, deși la o parte apar complicații precum anemia cu fierodefici</w:t>
      </w:r>
      <w:r w:rsidRPr="0096626F">
        <w:rPr>
          <w:rFonts w:ascii="Times New Roman" w:hAnsi="Times New Roman" w:cs="Times New Roman"/>
          <w:sz w:val="28"/>
          <w:szCs w:val="28"/>
        </w:rPr>
        <w:t>tară, hemoragie sau perforație. Durerea tinde să apară la 1-3 ore după masă în timpul zilei, se agravează noaptea și este ameliorată de substanțe care creează mediu alcalin sau alimente. Greață, vomă, balonare, eructașie și scădere ponderală sunt manifestă</w:t>
      </w:r>
      <w:r w:rsidRPr="0096626F">
        <w:rPr>
          <w:rFonts w:ascii="Times New Roman" w:hAnsi="Times New Roman" w:cs="Times New Roman"/>
          <w:sz w:val="28"/>
          <w:szCs w:val="28"/>
        </w:rPr>
        <w:t xml:space="preserve">ri adiționale. </w:t>
      </w:r>
    </w:p>
    <w:p w14:paraId="7DEDDCC9" w14:textId="77777777" w:rsidR="00B3138D" w:rsidRPr="0096626F" w:rsidRDefault="002E35D3" w:rsidP="00B3138D">
      <w:pPr>
        <w:ind w:firstLine="720"/>
        <w:jc w:val="both"/>
        <w:rPr>
          <w:rFonts w:ascii="Times New Roman" w:hAnsi="Times New Roman" w:cs="Times New Roman"/>
          <w:sz w:val="28"/>
          <w:szCs w:val="28"/>
        </w:rPr>
      </w:pPr>
      <w:r w:rsidRPr="0096626F">
        <w:rPr>
          <w:rFonts w:ascii="Times New Roman" w:hAnsi="Times New Roman" w:cs="Times New Roman"/>
          <w:sz w:val="28"/>
          <w:szCs w:val="28"/>
        </w:rPr>
        <w:t>În cazul ulcerelor penetrante, durerea iradiază în spate, în cadranul superior stâng sau în regiunea cutiei toracice și îi poate fi atribuită eronat origine cardiacă. Tratamentul ulcerului peptic are ca scop eradicarea H. pylori și neutrali</w:t>
      </w:r>
      <w:r w:rsidRPr="0096626F">
        <w:rPr>
          <w:rFonts w:ascii="Times New Roman" w:hAnsi="Times New Roman" w:cs="Times New Roman"/>
          <w:sz w:val="28"/>
          <w:szCs w:val="28"/>
        </w:rPr>
        <w:t>zarea acidului gastric, preponderent cu inhibitori ai pompei de protoni. De asemenea, se vor înlătura alți agenți ulcerogeni, cum ar fi AINS, (inclusiv inhibitori selectivi de COX-2), care pot compromite vindecarea mucoasei. Deși ulcerul peptic a fost noto</w:t>
      </w:r>
      <w:r w:rsidRPr="0096626F">
        <w:rPr>
          <w:rFonts w:ascii="Times New Roman" w:hAnsi="Times New Roman" w:cs="Times New Roman"/>
          <w:sz w:val="28"/>
          <w:szCs w:val="28"/>
        </w:rPr>
        <w:t>riu pentru tendința lui de a recidiva, rata de recurență este acum mai mică de 20% după eradicarea din tractul GI a H. pylori. Abordarea chirurgicală a fost utilizată anterior pentru a trata ulcerul peptic, (antrectomia pentru a îndepărta celulele gastrinp</w:t>
      </w:r>
      <w:r w:rsidRPr="0096626F">
        <w:rPr>
          <w:rFonts w:ascii="Times New Roman" w:hAnsi="Times New Roman" w:cs="Times New Roman"/>
          <w:sz w:val="28"/>
          <w:szCs w:val="28"/>
        </w:rPr>
        <w:t>roducătoare și vagotomia pentru a preveni stimularea secreției de acid).</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Cu toate acestea, datorită inhibitorilor pompei de protoni și antibioticelor orientate contra H. Pylori intervențiile chirurgicale au rămas actuale doar în tratamentul hemo</w:t>
      </w:r>
      <w:r w:rsidRPr="0096626F">
        <w:rPr>
          <w:rFonts w:ascii="Times New Roman" w:hAnsi="Times New Roman" w:cs="Times New Roman"/>
          <w:sz w:val="28"/>
          <w:szCs w:val="28"/>
        </w:rPr>
        <w:t>ragiilor sau perforațiilor.</w:t>
      </w:r>
    </w:p>
    <w:p w14:paraId="293BF592" w14:textId="77777777" w:rsidR="00B3138D" w:rsidRPr="0096626F" w:rsidRDefault="002E35D3" w:rsidP="00B3138D">
      <w:pPr>
        <w:autoSpaceDE w:val="0"/>
        <w:autoSpaceDN w:val="0"/>
        <w:adjustRightInd w:val="0"/>
        <w:spacing w:after="0" w:line="240" w:lineRule="auto"/>
        <w:jc w:val="both"/>
        <w:rPr>
          <w:rFonts w:ascii="Times New Roman" w:hAnsi="Times New Roman" w:cs="Times New Roman"/>
          <w:sz w:val="28"/>
          <w:szCs w:val="28"/>
        </w:rPr>
      </w:pPr>
      <w:r w:rsidRPr="0096626F">
        <w:rPr>
          <w:rFonts w:ascii="Times New Roman" w:hAnsi="Times New Roman" w:cs="Times New Roman"/>
          <w:noProof/>
          <w:sz w:val="28"/>
          <w:szCs w:val="28"/>
          <w:lang w:eastAsia="ru-RU"/>
        </w:rPr>
        <w:drawing>
          <wp:inline distT="0" distB="0" distL="0" distR="0" wp14:anchorId="04E92473" wp14:editId="7F2812C2">
            <wp:extent cx="6526530" cy="7425055"/>
            <wp:effectExtent l="19050" t="19050" r="26670" b="23495"/>
            <wp:docPr id="37" name="Picture 10" descr="D:\desene GI\ulcer formation 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ene GI\ulcer formation atlas.jpg"/>
                    <pic:cNvPicPr>
                      <a:picLocks noChangeAspect="1" noChangeArrowheads="1"/>
                    </pic:cNvPicPr>
                  </pic:nvPicPr>
                  <pic:blipFill>
                    <a:blip r:embed="rId20" cstate="print"/>
                    <a:srcRect/>
                    <a:stretch>
                      <a:fillRect/>
                    </a:stretch>
                  </pic:blipFill>
                  <pic:spPr bwMode="auto">
                    <a:xfrm>
                      <a:off x="0" y="0"/>
                      <a:ext cx="6529562" cy="7428504"/>
                    </a:xfrm>
                    <a:prstGeom prst="rect">
                      <a:avLst/>
                    </a:prstGeom>
                    <a:noFill/>
                    <a:ln w="9525">
                      <a:solidFill>
                        <a:schemeClr val="tx1"/>
                      </a:solidFill>
                      <a:miter lim="800000"/>
                      <a:headEnd/>
                      <a:tailEnd/>
                    </a:ln>
                  </pic:spPr>
                </pic:pic>
              </a:graphicData>
            </a:graphic>
          </wp:inline>
        </w:drawing>
      </w:r>
    </w:p>
    <w:p w14:paraId="7C48A0E7" w14:textId="77777777" w:rsidR="00B3138D" w:rsidRPr="0096626F" w:rsidRDefault="002E35D3" w:rsidP="00B3138D">
      <w:pPr>
        <w:autoSpaceDE w:val="0"/>
        <w:autoSpaceDN w:val="0"/>
        <w:adjustRightInd w:val="0"/>
        <w:spacing w:after="0" w:line="240" w:lineRule="auto"/>
        <w:jc w:val="center"/>
        <w:rPr>
          <w:rFonts w:ascii="Times New Roman" w:hAnsi="Times New Roman" w:cs="Times New Roman"/>
          <w:sz w:val="28"/>
          <w:szCs w:val="28"/>
        </w:rPr>
      </w:pPr>
    </w:p>
    <w:p w14:paraId="0951A6F9" w14:textId="77777777" w:rsidR="00B3138D" w:rsidRPr="0096626F" w:rsidRDefault="002E35D3" w:rsidP="00B3138D">
      <w:pPr>
        <w:autoSpaceDE w:val="0"/>
        <w:autoSpaceDN w:val="0"/>
        <w:adjustRightInd w:val="0"/>
        <w:spacing w:after="0" w:line="240" w:lineRule="auto"/>
        <w:jc w:val="center"/>
        <w:rPr>
          <w:rFonts w:ascii="Times New Roman" w:hAnsi="Times New Roman" w:cs="Times New Roman"/>
          <w:b/>
          <w:sz w:val="28"/>
          <w:szCs w:val="28"/>
        </w:rPr>
      </w:pPr>
      <w:r w:rsidRPr="0096626F">
        <w:rPr>
          <w:rFonts w:ascii="Times New Roman" w:hAnsi="Times New Roman" w:cs="Times New Roman"/>
          <w:b/>
          <w:sz w:val="28"/>
          <w:szCs w:val="28"/>
        </w:rPr>
        <w:t>Figure 12. Formarea ulcerului</w:t>
      </w:r>
    </w:p>
    <w:p w14:paraId="1C7F450C" w14:textId="77777777" w:rsidR="00B3138D" w:rsidRPr="0096626F" w:rsidRDefault="002E35D3" w:rsidP="00B3138D">
      <w:pPr>
        <w:autoSpaceDE w:val="0"/>
        <w:autoSpaceDN w:val="0"/>
        <w:adjustRightInd w:val="0"/>
        <w:spacing w:after="0" w:line="240" w:lineRule="auto"/>
        <w:jc w:val="center"/>
        <w:rPr>
          <w:rFonts w:ascii="Times New Roman" w:eastAsia="Sabon-Roman" w:hAnsi="Times New Roman" w:cs="Times New Roman"/>
          <w:bCs/>
          <w:sz w:val="28"/>
          <w:szCs w:val="28"/>
        </w:rPr>
      </w:pPr>
      <w:r w:rsidRPr="0096626F">
        <w:rPr>
          <w:rFonts w:ascii="Times New Roman" w:eastAsia="Sabon-Roman" w:hAnsi="Times New Roman" w:cs="Times New Roman"/>
          <w:bCs/>
          <w:sz w:val="28"/>
          <w:szCs w:val="28"/>
        </w:rPr>
        <w:t>(S. Silbernagl and F. Lang; Color Atlas of Pathophysiology)</w:t>
      </w:r>
      <w:r w:rsidRPr="0096626F">
        <w:rPr>
          <w:rFonts w:ascii="Times New Roman" w:hAnsi="Times New Roman" w:cs="Times New Roman"/>
          <w:sz w:val="28"/>
          <w:szCs w:val="28"/>
        </w:rPr>
        <w:t xml:space="preserve"> </w:t>
      </w:r>
    </w:p>
    <w:p w14:paraId="5988A5BD" w14:textId="77777777" w:rsidR="00B3138D" w:rsidRPr="0096626F" w:rsidRDefault="002E35D3" w:rsidP="00B3138D">
      <w:pPr>
        <w:rPr>
          <w:rFonts w:ascii="Times New Roman" w:hAnsi="Times New Roman" w:cs="Times New Roman"/>
          <w:b/>
          <w:sz w:val="28"/>
          <w:szCs w:val="28"/>
        </w:rPr>
      </w:pPr>
    </w:p>
    <w:p w14:paraId="6A4B2F54" w14:textId="77777777" w:rsidR="00634B72" w:rsidRPr="0096626F" w:rsidRDefault="002E35D3" w:rsidP="006C2F38">
      <w:pPr>
        <w:jc w:val="center"/>
        <w:rPr>
          <w:rFonts w:ascii="Times New Roman" w:hAnsi="Times New Roman" w:cs="Times New Roman"/>
          <w:b/>
          <w:sz w:val="28"/>
          <w:szCs w:val="28"/>
        </w:rPr>
      </w:pPr>
      <w:r w:rsidRPr="0096626F">
        <w:rPr>
          <w:rFonts w:ascii="Times New Roman" w:hAnsi="Times New Roman" w:cs="Times New Roman"/>
          <w:b/>
          <w:sz w:val="28"/>
          <w:szCs w:val="28"/>
        </w:rPr>
        <w:t xml:space="preserve">Tulburări </w:t>
      </w:r>
      <w:r>
        <w:rPr>
          <w:rFonts w:ascii="Times New Roman" w:hAnsi="Times New Roman" w:cs="Times New Roman"/>
          <w:b/>
          <w:sz w:val="28"/>
          <w:szCs w:val="28"/>
        </w:rPr>
        <w:t xml:space="preserve">ale funcțiilor </w:t>
      </w:r>
      <w:r w:rsidRPr="0096626F">
        <w:rPr>
          <w:rFonts w:ascii="Times New Roman" w:hAnsi="Times New Roman" w:cs="Times New Roman"/>
          <w:b/>
          <w:sz w:val="28"/>
          <w:szCs w:val="28"/>
        </w:rPr>
        <w:t>pancreasului</w:t>
      </w:r>
    </w:p>
    <w:p w14:paraId="6163AA64" w14:textId="77777777" w:rsidR="00634B72" w:rsidRPr="0096626F" w:rsidRDefault="002E35D3" w:rsidP="006C2F38">
      <w:pPr>
        <w:spacing w:after="0"/>
        <w:jc w:val="both"/>
        <w:rPr>
          <w:rFonts w:ascii="Times New Roman" w:hAnsi="Times New Roman" w:cs="Times New Roman"/>
          <w:sz w:val="28"/>
          <w:szCs w:val="28"/>
        </w:rPr>
      </w:pPr>
      <w:r w:rsidRPr="0096626F">
        <w:rPr>
          <w:rFonts w:ascii="Times New Roman" w:hAnsi="Times New Roman" w:cs="Times New Roman"/>
          <w:sz w:val="28"/>
          <w:szCs w:val="28"/>
        </w:rPr>
        <w:t>   </w:t>
      </w:r>
      <w:r w:rsidRPr="0096626F">
        <w:rPr>
          <w:rFonts w:ascii="Times New Roman" w:hAnsi="Times New Roman" w:cs="Times New Roman"/>
          <w:noProof/>
          <w:sz w:val="28"/>
          <w:szCs w:val="28"/>
          <w:lang w:eastAsia="ru-RU"/>
        </w:rPr>
        <w:drawing>
          <wp:inline distT="0" distB="0" distL="0" distR="0" wp14:anchorId="3F64AB84" wp14:editId="1414B75B">
            <wp:extent cx="475414" cy="360609"/>
            <wp:effectExtent l="19050" t="19050" r="1270" b="1905"/>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Pr="0096626F">
        <w:rPr>
          <w:rFonts w:ascii="Times New Roman" w:hAnsi="Times New Roman" w:cs="Times New Roman"/>
          <w:sz w:val="28"/>
          <w:szCs w:val="28"/>
        </w:rPr>
        <w:t xml:space="preserve"> Porțiunea exocrină a pancreasului </w:t>
      </w:r>
      <w:r w:rsidRPr="0096626F">
        <w:rPr>
          <w:rFonts w:ascii="Times New Roman" w:hAnsi="Times New Roman" w:cs="Times New Roman"/>
          <w:sz w:val="28"/>
          <w:szCs w:val="28"/>
        </w:rPr>
        <w:t xml:space="preserve">zilnic </w:t>
      </w:r>
      <w:r w:rsidRPr="0096626F">
        <w:rPr>
          <w:rFonts w:ascii="Times New Roman" w:hAnsi="Times New Roman" w:cs="Times New Roman"/>
          <w:sz w:val="28"/>
          <w:szCs w:val="28"/>
        </w:rPr>
        <w:t xml:space="preserve">secretă 1-2 litri de suc pancreatic în </w:t>
      </w:r>
      <w:r w:rsidRPr="0096626F">
        <w:rPr>
          <w:rFonts w:ascii="Times New Roman" w:hAnsi="Times New Roman" w:cs="Times New Roman"/>
          <w:sz w:val="28"/>
          <w:szCs w:val="28"/>
        </w:rPr>
        <w:t>duoden. Sucul pancreatic c</w:t>
      </w:r>
      <w:r w:rsidRPr="0096626F">
        <w:rPr>
          <w:rFonts w:ascii="Times New Roman" w:hAnsi="Times New Roman" w:cs="Times New Roman"/>
          <w:sz w:val="28"/>
          <w:szCs w:val="28"/>
        </w:rPr>
        <w:t xml:space="preserve">onține </w:t>
      </w:r>
      <w:r w:rsidRPr="0096626F">
        <w:rPr>
          <w:rFonts w:ascii="Times New Roman" w:hAnsi="Times New Roman" w:cs="Times New Roman"/>
          <w:sz w:val="28"/>
          <w:szCs w:val="28"/>
        </w:rPr>
        <w:t xml:space="preserve">atât </w:t>
      </w:r>
      <w:r w:rsidRPr="0096626F">
        <w:rPr>
          <w:rFonts w:ascii="Times New Roman" w:hAnsi="Times New Roman" w:cs="Times New Roman"/>
          <w:sz w:val="28"/>
          <w:szCs w:val="28"/>
        </w:rPr>
        <w:t xml:space="preserve">bicarbonat </w:t>
      </w:r>
      <w:r w:rsidRPr="0096626F">
        <w:rPr>
          <w:rFonts w:ascii="Times New Roman" w:hAnsi="Times New Roman" w:cs="Times New Roman"/>
          <w:sz w:val="28"/>
          <w:szCs w:val="28"/>
        </w:rPr>
        <w:t>(HCO</w:t>
      </w:r>
      <w:r w:rsidRPr="0096626F">
        <w:rPr>
          <w:rFonts w:ascii="Times New Roman" w:hAnsi="Times New Roman" w:cs="Times New Roman"/>
          <w:sz w:val="28"/>
          <w:szCs w:val="28"/>
          <w:vertAlign w:val="subscript"/>
        </w:rPr>
        <w:t>3</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al cărui pH alcalin</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(7–8) neutralizează chimul bogat</w:t>
      </w:r>
      <w:r w:rsidRPr="0096626F">
        <w:rPr>
          <w:rFonts w:ascii="Times New Roman" w:hAnsi="Times New Roman" w:cs="Times New Roman"/>
          <w:sz w:val="28"/>
          <w:szCs w:val="28"/>
        </w:rPr>
        <w:t xml:space="preserve"> în HCl din stomac</w:t>
      </w:r>
      <w:r w:rsidRPr="0096626F">
        <w:rPr>
          <w:rFonts w:ascii="Times New Roman" w:hAnsi="Times New Roman" w:cs="Times New Roman"/>
          <w:sz w:val="28"/>
          <w:szCs w:val="28"/>
        </w:rPr>
        <w:t>, cât</w:t>
      </w:r>
      <w:r w:rsidRPr="0096626F">
        <w:rPr>
          <w:rFonts w:ascii="Times New Roman" w:hAnsi="Times New Roman" w:cs="Times New Roman"/>
          <w:sz w:val="28"/>
          <w:szCs w:val="28"/>
        </w:rPr>
        <w:t xml:space="preserve"> și</w:t>
      </w:r>
      <w:r w:rsidRPr="0096626F">
        <w:rPr>
          <w:rFonts w:ascii="Times New Roman" w:hAnsi="Times New Roman" w:cs="Times New Roman"/>
          <w:sz w:val="28"/>
          <w:szCs w:val="28"/>
        </w:rPr>
        <w:t xml:space="preserve"> o bună parte din precursorii inactivi ai enzimelor digestive care scindează proteinele, lipidele, </w:t>
      </w:r>
      <w:r w:rsidRPr="0096626F">
        <w:rPr>
          <w:rFonts w:ascii="Times New Roman" w:hAnsi="Times New Roman" w:cs="Times New Roman"/>
          <w:sz w:val="28"/>
          <w:szCs w:val="28"/>
        </w:rPr>
        <w:t>carbohidrații și alte substanțe din intestinul subțire.</w:t>
      </w:r>
    </w:p>
    <w:p w14:paraId="478CA85A" w14:textId="77777777" w:rsidR="00DD101B" w:rsidRDefault="002E35D3" w:rsidP="006C2F38">
      <w:pPr>
        <w:spacing w:after="0"/>
        <w:ind w:firstLine="720"/>
        <w:jc w:val="both"/>
        <w:rPr>
          <w:rFonts w:ascii="Times New Roman" w:hAnsi="Times New Roman" w:cs="Times New Roman"/>
          <w:sz w:val="28"/>
          <w:szCs w:val="28"/>
        </w:rPr>
      </w:pPr>
      <w:r w:rsidRPr="0096626F">
        <w:rPr>
          <w:rFonts w:ascii="Times New Roman" w:hAnsi="Times New Roman" w:cs="Times New Roman"/>
          <w:b/>
          <w:sz w:val="28"/>
          <w:szCs w:val="28"/>
        </w:rPr>
        <w:t>Secrețiile pancreatice</w:t>
      </w:r>
      <w:r w:rsidRPr="0096626F">
        <w:rPr>
          <w:rFonts w:ascii="Times New Roman" w:hAnsi="Times New Roman" w:cs="Times New Roman"/>
          <w:sz w:val="28"/>
          <w:szCs w:val="28"/>
        </w:rPr>
        <w:t xml:space="preserve"> sunt asem</w:t>
      </w:r>
      <w:r w:rsidRPr="0096626F">
        <w:rPr>
          <w:rFonts w:ascii="Times New Roman" w:hAnsi="Times New Roman" w:cs="Times New Roman"/>
          <w:sz w:val="28"/>
          <w:szCs w:val="28"/>
        </w:rPr>
        <w:t>ă</w:t>
      </w:r>
      <w:r w:rsidRPr="0096626F">
        <w:rPr>
          <w:rFonts w:ascii="Times New Roman" w:hAnsi="Times New Roman" w:cs="Times New Roman"/>
          <w:sz w:val="28"/>
          <w:szCs w:val="28"/>
        </w:rPr>
        <w:t>n</w:t>
      </w:r>
      <w:r w:rsidRPr="0096626F">
        <w:rPr>
          <w:rFonts w:ascii="Times New Roman" w:hAnsi="Times New Roman" w:cs="Times New Roman"/>
          <w:sz w:val="28"/>
          <w:szCs w:val="28"/>
        </w:rPr>
        <w:t>ă</w:t>
      </w:r>
      <w:r w:rsidRPr="0096626F">
        <w:rPr>
          <w:rFonts w:ascii="Times New Roman" w:hAnsi="Times New Roman" w:cs="Times New Roman"/>
          <w:sz w:val="28"/>
          <w:szCs w:val="28"/>
        </w:rPr>
        <w:t xml:space="preserve">toare salivei din motiv că cele două etape </w:t>
      </w:r>
      <w:r w:rsidRPr="0096626F">
        <w:rPr>
          <w:rFonts w:ascii="Times New Roman" w:hAnsi="Times New Roman" w:cs="Times New Roman"/>
          <w:sz w:val="28"/>
          <w:szCs w:val="28"/>
        </w:rPr>
        <w:t>majore din calea</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sintezei lor </w:t>
      </w:r>
      <w:r w:rsidRPr="0096626F">
        <w:rPr>
          <w:rFonts w:ascii="Times New Roman" w:hAnsi="Times New Roman" w:cs="Times New Roman"/>
          <w:sz w:val="28"/>
          <w:szCs w:val="28"/>
        </w:rPr>
        <w:t>coincid: (1)</w:t>
      </w:r>
      <w:r w:rsidRPr="0096626F">
        <w:rPr>
          <w:rFonts w:ascii="Times New Roman" w:hAnsi="Times New Roman" w:cs="Times New Roman"/>
          <w:sz w:val="28"/>
          <w:szCs w:val="28"/>
        </w:rPr>
        <w:t xml:space="preserve"> Ionii de Cl</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p</w:t>
      </w:r>
      <w:r w:rsidRPr="0096626F">
        <w:rPr>
          <w:rFonts w:ascii="Times New Roman" w:hAnsi="Times New Roman" w:cs="Times New Roman"/>
          <w:sz w:val="28"/>
          <w:szCs w:val="28"/>
        </w:rPr>
        <w:t xml:space="preserve">entru a fi secretați </w:t>
      </w:r>
      <w:r w:rsidRPr="0096626F">
        <w:rPr>
          <w:rFonts w:ascii="Times New Roman" w:hAnsi="Times New Roman" w:cs="Times New Roman"/>
          <w:sz w:val="28"/>
          <w:szCs w:val="28"/>
          <w:lang w:val="ro-RO"/>
        </w:rPr>
        <w:t>î</w:t>
      </w:r>
      <w:r w:rsidRPr="0096626F">
        <w:rPr>
          <w:rFonts w:ascii="Times New Roman" w:hAnsi="Times New Roman" w:cs="Times New Roman"/>
          <w:sz w:val="28"/>
          <w:szCs w:val="28"/>
        </w:rPr>
        <w:t xml:space="preserve">n lumenul acinar, inițial sunt captați de </w:t>
      </w:r>
      <w:r w:rsidRPr="0096626F">
        <w:rPr>
          <w:rFonts w:ascii="Times New Roman" w:hAnsi="Times New Roman" w:cs="Times New Roman"/>
          <w:sz w:val="28"/>
          <w:szCs w:val="28"/>
        </w:rPr>
        <w:t>celulele acinare printr</w:t>
      </w:r>
      <w:r w:rsidRPr="0096626F">
        <w:rPr>
          <w:rFonts w:ascii="Times New Roman" w:hAnsi="Times New Roman" w:cs="Times New Roman"/>
          <w:sz w:val="28"/>
          <w:szCs w:val="28"/>
        </w:rPr>
        <w:t>-un</w:t>
      </w:r>
      <w:r w:rsidRPr="0096626F">
        <w:rPr>
          <w:rFonts w:ascii="Times New Roman" w:hAnsi="Times New Roman" w:cs="Times New Roman"/>
          <w:sz w:val="28"/>
          <w:szCs w:val="28"/>
        </w:rPr>
        <w:t xml:space="preserve"> transport secundar activ, urmat de transferul </w:t>
      </w:r>
      <w:r w:rsidRPr="0096626F">
        <w:rPr>
          <w:rFonts w:ascii="Times New Roman" w:hAnsi="Times New Roman" w:cs="Times New Roman"/>
          <w:sz w:val="28"/>
          <w:szCs w:val="28"/>
        </w:rPr>
        <w:t>î</w:t>
      </w:r>
      <w:r w:rsidRPr="0096626F">
        <w:rPr>
          <w:rFonts w:ascii="Times New Roman" w:hAnsi="Times New Roman" w:cs="Times New Roman"/>
          <w:sz w:val="28"/>
          <w:szCs w:val="28"/>
        </w:rPr>
        <w:t xml:space="preserve">n lumen prin transport pasiv.  </w:t>
      </w:r>
      <w:r w:rsidRPr="0096626F">
        <w:rPr>
          <w:rFonts w:ascii="Times New Roman" w:hAnsi="Times New Roman" w:cs="Times New Roman"/>
          <w:sz w:val="28"/>
          <w:szCs w:val="28"/>
        </w:rPr>
        <w:t>Suplimentar,</w:t>
      </w:r>
      <w:r w:rsidRPr="0096626F">
        <w:rPr>
          <w:rFonts w:ascii="Times New Roman" w:hAnsi="Times New Roman" w:cs="Times New Roman"/>
          <w:sz w:val="28"/>
          <w:szCs w:val="28"/>
        </w:rPr>
        <w:t xml:space="preserve"> la această etapă la fel pasiv are loc adiția la secret a apei și a </w:t>
      </w:r>
      <w:r w:rsidRPr="0096626F">
        <w:rPr>
          <w:rFonts w:ascii="Times New Roman" w:hAnsi="Times New Roman" w:cs="Times New Roman"/>
          <w:sz w:val="28"/>
          <w:szCs w:val="28"/>
        </w:rPr>
        <w:t xml:space="preserve">ionilor de </w:t>
      </w:r>
      <w:r w:rsidRPr="0096626F">
        <w:rPr>
          <w:rFonts w:ascii="Times New Roman" w:hAnsi="Times New Roman" w:cs="Times New Roman"/>
          <w:sz w:val="28"/>
          <w:szCs w:val="28"/>
        </w:rPr>
        <w:t>Na</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Compoziția electrolitică secrețiilor primare </w:t>
      </w:r>
      <w:r w:rsidRPr="0096626F">
        <w:rPr>
          <w:rFonts w:ascii="Times New Roman" w:hAnsi="Times New Roman" w:cs="Times New Roman"/>
          <w:sz w:val="28"/>
          <w:szCs w:val="28"/>
        </w:rPr>
        <w:t>coincide</w:t>
      </w:r>
      <w:r w:rsidRPr="0096626F">
        <w:rPr>
          <w:rFonts w:ascii="Times New Roman" w:hAnsi="Times New Roman" w:cs="Times New Roman"/>
          <w:sz w:val="28"/>
          <w:szCs w:val="28"/>
        </w:rPr>
        <w:t xml:space="preserve"> cu cea a plasmei. Secrețiile pancreatice primare conțin, de asemenea, proenzime digestive și alte proteine. (2) </w:t>
      </w:r>
      <w:r w:rsidRPr="0096626F">
        <w:rPr>
          <w:rFonts w:ascii="Times New Roman" w:hAnsi="Times New Roman" w:cs="Times New Roman"/>
          <w:sz w:val="28"/>
          <w:szCs w:val="28"/>
        </w:rPr>
        <w:t>P</w:t>
      </w:r>
      <w:r w:rsidRPr="0096626F">
        <w:rPr>
          <w:rFonts w:ascii="Times New Roman" w:hAnsi="Times New Roman" w:cs="Times New Roman"/>
          <w:sz w:val="28"/>
          <w:szCs w:val="28"/>
        </w:rPr>
        <w:t>rintr-un antiport are loc adiția HCO3</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la secrețiile primare și recaptarea Cl</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din ducturile secretorii; Na</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și apa în continuare sunt</w:t>
      </w:r>
      <w:r w:rsidRPr="0096626F">
        <w:rPr>
          <w:rFonts w:ascii="Times New Roman" w:hAnsi="Times New Roman" w:cs="Times New Roman"/>
          <w:sz w:val="28"/>
          <w:szCs w:val="28"/>
        </w:rPr>
        <w:t xml:space="preserve"> transportate pasiv. </w:t>
      </w:r>
      <w:r w:rsidRPr="0096626F">
        <w:rPr>
          <w:rFonts w:ascii="Times New Roman" w:hAnsi="Times New Roman" w:cs="Times New Roman"/>
          <w:sz w:val="28"/>
          <w:szCs w:val="28"/>
        </w:rPr>
        <w:t>Ca urmare, concentrația de HCO3</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în sucul pancreatic crește până la valori de</w:t>
      </w:r>
      <w:r w:rsidRPr="0096626F">
        <w:rPr>
          <w:rFonts w:ascii="Times New Roman" w:hAnsi="Times New Roman" w:cs="Times New Roman"/>
          <w:sz w:val="28"/>
          <w:szCs w:val="28"/>
        </w:rPr>
        <w:t xml:space="preserve"> peste 100 mmol/l</w:t>
      </w:r>
      <w:r w:rsidRPr="0096626F">
        <w:rPr>
          <w:rFonts w:ascii="Times New Roman" w:hAnsi="Times New Roman" w:cs="Times New Roman"/>
          <w:sz w:val="28"/>
          <w:szCs w:val="28"/>
        </w:rPr>
        <w:t>, în timp ce concentrația Cl</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scade. </w:t>
      </w:r>
    </w:p>
    <w:p w14:paraId="7A235F5B" w14:textId="77777777" w:rsidR="00634B72" w:rsidRPr="0096626F" w:rsidRDefault="002E35D3" w:rsidP="006C2F38">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Spre deosebire de salivă, osmolalitatea și concentr</w:t>
      </w:r>
      <w:r w:rsidRPr="0096626F">
        <w:rPr>
          <w:rFonts w:ascii="Times New Roman" w:hAnsi="Times New Roman" w:cs="Times New Roman"/>
          <w:sz w:val="28"/>
          <w:szCs w:val="28"/>
        </w:rPr>
        <w:t>ațiile de Na</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și K</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ale sucului</w:t>
      </w:r>
      <w:r w:rsidRPr="0096626F">
        <w:rPr>
          <w:rFonts w:ascii="Times New Roman" w:hAnsi="Times New Roman" w:cs="Times New Roman"/>
          <w:sz w:val="28"/>
          <w:szCs w:val="28"/>
        </w:rPr>
        <w:t xml:space="preserve"> pancreatic rămân similare plasmei. Majoritatea sucului pancreatic este secretat în faza digestivă. HCO3</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este secretat la nivelul membranei luminale a ducturilor printr-un antiport care recaptează Cl</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din lumen. Însă Cl</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revine înapoi printr</w:t>
      </w:r>
      <w:r w:rsidRPr="0096626F">
        <w:rPr>
          <w:rFonts w:ascii="Times New Roman" w:hAnsi="Times New Roman" w:cs="Times New Roman"/>
          <w:sz w:val="28"/>
          <w:szCs w:val="28"/>
        </w:rPr>
        <w:t xml:space="preserve"> canal</w:t>
      </w:r>
      <w:r w:rsidRPr="0096626F">
        <w:rPr>
          <w:rFonts w:ascii="Times New Roman" w:hAnsi="Times New Roman" w:cs="Times New Roman"/>
          <w:sz w:val="28"/>
          <w:szCs w:val="28"/>
        </w:rPr>
        <w:t xml:space="preserve">ul </w:t>
      </w:r>
      <w:r w:rsidRPr="0096626F">
        <w:rPr>
          <w:rFonts w:ascii="Times New Roman" w:hAnsi="Times New Roman" w:cs="Times New Roman"/>
          <w:sz w:val="28"/>
          <w:szCs w:val="28"/>
        </w:rPr>
        <w:t>CFTR</w:t>
      </w:r>
      <w:r>
        <w:rPr>
          <w:rFonts w:ascii="Times New Roman" w:hAnsi="Times New Roman" w:cs="Times New Roman"/>
          <w:sz w:val="28"/>
          <w:szCs w:val="28"/>
        </w:rPr>
        <w:t xml:space="preserve"> </w:t>
      </w:r>
      <w:r w:rsidRPr="0096626F">
        <w:rPr>
          <w:rFonts w:ascii="Times New Roman" w:hAnsi="Times New Roman" w:cs="Times New Roman"/>
          <w:sz w:val="28"/>
          <w:szCs w:val="28"/>
        </w:rPr>
        <w:t>(</w:t>
      </w:r>
      <w:r w:rsidRPr="0096626F">
        <w:rPr>
          <w:rFonts w:ascii="Times New Roman" w:hAnsi="Times New Roman" w:cs="Times New Roman"/>
          <w:b/>
          <w:bCs/>
          <w:sz w:val="28"/>
          <w:szCs w:val="28"/>
        </w:rPr>
        <w:t>c</w:t>
      </w:r>
      <w:r w:rsidRPr="0096626F">
        <w:rPr>
          <w:rFonts w:ascii="Times New Roman" w:hAnsi="Times New Roman" w:cs="Times New Roman"/>
          <w:sz w:val="28"/>
          <w:szCs w:val="28"/>
        </w:rPr>
        <w:t xml:space="preserve">ystic </w:t>
      </w:r>
      <w:r w:rsidRPr="0096626F">
        <w:rPr>
          <w:rFonts w:ascii="Times New Roman" w:hAnsi="Times New Roman" w:cs="Times New Roman"/>
          <w:b/>
          <w:bCs/>
          <w:sz w:val="28"/>
          <w:szCs w:val="28"/>
        </w:rPr>
        <w:t>f</w:t>
      </w:r>
      <w:r w:rsidRPr="0096626F">
        <w:rPr>
          <w:rFonts w:ascii="Times New Roman" w:hAnsi="Times New Roman" w:cs="Times New Roman"/>
          <w:sz w:val="28"/>
          <w:szCs w:val="28"/>
        </w:rPr>
        <w:t xml:space="preserve">ibrosis </w:t>
      </w:r>
      <w:r w:rsidRPr="0096626F">
        <w:rPr>
          <w:rFonts w:ascii="Times New Roman" w:hAnsi="Times New Roman" w:cs="Times New Roman"/>
          <w:b/>
          <w:bCs/>
          <w:sz w:val="28"/>
          <w:szCs w:val="28"/>
        </w:rPr>
        <w:t>t</w:t>
      </w:r>
      <w:r w:rsidRPr="0096626F">
        <w:rPr>
          <w:rFonts w:ascii="Times New Roman" w:hAnsi="Times New Roman" w:cs="Times New Roman"/>
          <w:sz w:val="28"/>
          <w:szCs w:val="28"/>
        </w:rPr>
        <w:t xml:space="preserve">ransmembrane </w:t>
      </w:r>
      <w:r w:rsidRPr="0096626F">
        <w:rPr>
          <w:rFonts w:ascii="Times New Roman" w:hAnsi="Times New Roman" w:cs="Times New Roman"/>
          <w:bCs/>
          <w:sz w:val="28"/>
          <w:szCs w:val="28"/>
        </w:rPr>
        <w:t>c</w:t>
      </w:r>
      <w:r w:rsidRPr="0096626F">
        <w:rPr>
          <w:rFonts w:ascii="Times New Roman" w:hAnsi="Times New Roman" w:cs="Times New Roman"/>
          <w:sz w:val="28"/>
          <w:szCs w:val="28"/>
        </w:rPr>
        <w:t xml:space="preserve">onductance </w:t>
      </w:r>
      <w:r w:rsidRPr="0096626F">
        <w:rPr>
          <w:rFonts w:ascii="Times New Roman" w:hAnsi="Times New Roman" w:cs="Times New Roman"/>
          <w:b/>
          <w:bCs/>
          <w:sz w:val="28"/>
          <w:szCs w:val="28"/>
        </w:rPr>
        <w:t>r</w:t>
      </w:r>
      <w:r w:rsidRPr="0096626F">
        <w:rPr>
          <w:rFonts w:ascii="Times New Roman" w:hAnsi="Times New Roman" w:cs="Times New Roman"/>
          <w:sz w:val="28"/>
          <w:szCs w:val="28"/>
        </w:rPr>
        <w:t>egulator)</w:t>
      </w:r>
      <w:r w:rsidRPr="0096626F">
        <w:rPr>
          <w:rFonts w:ascii="Times New Roman" w:hAnsi="Times New Roman" w:cs="Times New Roman"/>
          <w:sz w:val="28"/>
          <w:szCs w:val="28"/>
        </w:rPr>
        <w:t xml:space="preserve">, care este deschis sub controlul </w:t>
      </w:r>
      <w:r w:rsidRPr="0096626F">
        <w:rPr>
          <w:rFonts w:ascii="Times New Roman" w:hAnsi="Times New Roman" w:cs="Times New Roman"/>
          <w:i/>
          <w:sz w:val="28"/>
          <w:szCs w:val="28"/>
        </w:rPr>
        <w:t>secretinei</w:t>
      </w:r>
      <w:r w:rsidRPr="0096626F">
        <w:rPr>
          <w:rFonts w:ascii="Times New Roman" w:hAnsi="Times New Roman" w:cs="Times New Roman"/>
          <w:sz w:val="28"/>
          <w:szCs w:val="28"/>
        </w:rPr>
        <w:t xml:space="preserve"> pentru a se asigura ca o cantitate optimă de HCO3</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să fie secretată indiferent rezervele disponibile de Cl</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În fibroza chistică (mucoviscidoză), </w:t>
      </w:r>
      <w:r w:rsidRPr="0096626F">
        <w:rPr>
          <w:rFonts w:ascii="Times New Roman" w:hAnsi="Times New Roman" w:cs="Times New Roman"/>
          <w:sz w:val="28"/>
          <w:szCs w:val="28"/>
        </w:rPr>
        <w:t xml:space="preserve">afectarea canalului CFTR (cystic fibrosis transmembrane conductance regulator) duce la tulburări severe ale funcției pancreatice. HCO3 </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este produsul reacției CO2</w:t>
      </w:r>
      <w:r w:rsidRPr="0096626F">
        <w:rPr>
          <w:rFonts w:ascii="Times New Roman" w:hAnsi="Times New Roman" w:cs="Times New Roman"/>
          <w:sz w:val="28"/>
          <w:szCs w:val="28"/>
        </w:rPr>
        <w:t>+OH</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catalizată de anhidraza carbonică (CA). Pentru fiecare moleculă HCO3</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secretată, un ion </w:t>
      </w:r>
      <w:r w:rsidRPr="0096626F">
        <w:rPr>
          <w:rFonts w:ascii="Times New Roman" w:hAnsi="Times New Roman" w:cs="Times New Roman"/>
          <w:sz w:val="28"/>
          <w:szCs w:val="28"/>
        </w:rPr>
        <w:t xml:space="preserve">H </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părăsește celula prin membrana baso-lateral</w:t>
      </w:r>
      <w:r w:rsidRPr="0096626F">
        <w:rPr>
          <w:rFonts w:ascii="Times New Roman" w:hAnsi="Times New Roman" w:cs="Times New Roman"/>
          <w:sz w:val="28"/>
          <w:szCs w:val="28"/>
          <w:lang w:val="ro-RO"/>
        </w:rPr>
        <w:t>ă</w:t>
      </w:r>
      <w:r w:rsidRPr="0096626F">
        <w:rPr>
          <w:rFonts w:ascii="Times New Roman" w:hAnsi="Times New Roman" w:cs="Times New Roman"/>
          <w:sz w:val="28"/>
          <w:szCs w:val="28"/>
        </w:rPr>
        <w:t xml:space="preserve"> printr-un antiport</w:t>
      </w:r>
      <w:r w:rsidRPr="0096626F">
        <w:rPr>
          <w:rFonts w:ascii="Times New Roman" w:hAnsi="Times New Roman" w:cs="Times New Roman"/>
          <w:sz w:val="28"/>
          <w:szCs w:val="28"/>
        </w:rPr>
        <w:t xml:space="preserve"> Na</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/H</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w:t>
      </w:r>
    </w:p>
    <w:p w14:paraId="3A0E1E05" w14:textId="77777777" w:rsidR="00634B72" w:rsidRPr="0096626F" w:rsidRDefault="002E35D3" w:rsidP="006C2F38">
      <w:pPr>
        <w:spacing w:after="0"/>
        <w:jc w:val="both"/>
        <w:rPr>
          <w:rFonts w:ascii="Times New Roman" w:hAnsi="Times New Roman" w:cs="Times New Roman"/>
          <w:sz w:val="28"/>
          <w:szCs w:val="28"/>
        </w:rPr>
      </w:pPr>
      <w:r w:rsidRPr="0096626F">
        <w:rPr>
          <w:rFonts w:ascii="Times New Roman" w:hAnsi="Times New Roman" w:cs="Times New Roman"/>
          <w:sz w:val="28"/>
          <w:szCs w:val="28"/>
        </w:rPr>
        <w:t xml:space="preserve">Secreția de suc pancreatic este controlată colinergic (vagal) și hormonal (CCK, secretină). Stimularea vagală este amplificată de receptorii CCKA din fibrele colinergice ale </w:t>
      </w:r>
      <w:r w:rsidRPr="0096626F">
        <w:rPr>
          <w:rFonts w:ascii="Times New Roman" w:hAnsi="Times New Roman" w:cs="Times New Roman"/>
          <w:sz w:val="28"/>
          <w:szCs w:val="28"/>
        </w:rPr>
        <w:t>acinilor. Lipidele din chim stimulează secreția de CCK, care, la rândul său, crește conținutul (pro) enzimatic al sucului pancreatic. Ulterior prin feedback negativ tripsina din lumenul intestinului subțire blochează eliberarea CCK. Secretina amplifică sec</w:t>
      </w:r>
      <w:r w:rsidRPr="0096626F">
        <w:rPr>
          <w:rFonts w:ascii="Times New Roman" w:hAnsi="Times New Roman" w:cs="Times New Roman"/>
          <w:sz w:val="28"/>
          <w:szCs w:val="28"/>
        </w:rPr>
        <w:t>reția de HCO3</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și de apă în ducturi. CCK și acetilcolina (ACh) potențează acest efect prin creșterea concentrației citosolice de Ca2 +. Suplimentar, secretina și CCK modulează activitatea enzimelor pancreatice.</w:t>
      </w:r>
    </w:p>
    <w:p w14:paraId="4AA27850" w14:textId="77777777" w:rsidR="006C2F38" w:rsidRPr="0096626F" w:rsidRDefault="002E35D3" w:rsidP="006C2F38">
      <w:pPr>
        <w:spacing w:after="0"/>
        <w:ind w:firstLine="720"/>
        <w:jc w:val="both"/>
        <w:rPr>
          <w:rFonts w:ascii="Times New Roman" w:hAnsi="Times New Roman" w:cs="Times New Roman"/>
          <w:sz w:val="28"/>
          <w:szCs w:val="28"/>
        </w:rPr>
      </w:pPr>
      <w:r w:rsidRPr="0096626F">
        <w:rPr>
          <w:rFonts w:ascii="Times New Roman" w:hAnsi="Times New Roman" w:cs="Times New Roman"/>
          <w:b/>
          <w:sz w:val="28"/>
          <w:szCs w:val="28"/>
        </w:rPr>
        <w:t>Enzimele pancreatice</w:t>
      </w:r>
      <w:r w:rsidRPr="0096626F">
        <w:rPr>
          <w:rFonts w:ascii="Times New Roman" w:hAnsi="Times New Roman" w:cs="Times New Roman"/>
          <w:sz w:val="28"/>
          <w:szCs w:val="28"/>
        </w:rPr>
        <w:t xml:space="preserve"> sunt esențiale pentru di</w:t>
      </w:r>
      <w:r w:rsidRPr="0096626F">
        <w:rPr>
          <w:rFonts w:ascii="Times New Roman" w:hAnsi="Times New Roman" w:cs="Times New Roman"/>
          <w:sz w:val="28"/>
          <w:szCs w:val="28"/>
        </w:rPr>
        <w:t>gestie, iar activitatea lor drastic variază în funcție de pH-ul mediului, care optim ar fi de 7–8. Secreția insuficientă de HCO3</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(în fibroza chistică) duce la neutralizarea insuficientă a acidității chimului și, prin urmare, digestia este compromisă.</w:t>
      </w:r>
    </w:p>
    <w:p w14:paraId="55EE6E60" w14:textId="77777777" w:rsidR="00634B72" w:rsidRPr="0096626F" w:rsidRDefault="002E35D3" w:rsidP="006C2F38">
      <w:pPr>
        <w:spacing w:after="0"/>
        <w:ind w:firstLine="720"/>
        <w:jc w:val="both"/>
        <w:rPr>
          <w:rFonts w:ascii="Times New Roman" w:hAnsi="Times New Roman" w:cs="Times New Roman"/>
          <w:sz w:val="28"/>
          <w:szCs w:val="28"/>
        </w:rPr>
      </w:pPr>
      <w:r w:rsidRPr="0096626F">
        <w:rPr>
          <w:rFonts w:ascii="Times New Roman" w:hAnsi="Times New Roman" w:cs="Times New Roman"/>
          <w:i/>
          <w:sz w:val="28"/>
          <w:szCs w:val="28"/>
        </w:rPr>
        <w:t>Prot</w:t>
      </w:r>
      <w:r w:rsidRPr="0096626F">
        <w:rPr>
          <w:rFonts w:ascii="Times New Roman" w:hAnsi="Times New Roman" w:cs="Times New Roman"/>
          <w:i/>
          <w:sz w:val="28"/>
          <w:szCs w:val="28"/>
        </w:rPr>
        <w:t>eoliza</w:t>
      </w:r>
      <w:r w:rsidRPr="0096626F">
        <w:rPr>
          <w:rFonts w:ascii="Times New Roman" w:hAnsi="Times New Roman" w:cs="Times New Roman"/>
          <w:sz w:val="28"/>
          <w:szCs w:val="28"/>
        </w:rPr>
        <w:t xml:space="preserve"> este catalizată de proteaze, care sunt secretate în form</w:t>
      </w:r>
      <w:r w:rsidRPr="0096626F">
        <w:rPr>
          <w:rFonts w:ascii="Times New Roman" w:hAnsi="Times New Roman" w:cs="Times New Roman"/>
          <w:sz w:val="28"/>
          <w:szCs w:val="28"/>
        </w:rPr>
        <w:t>ă</w:t>
      </w:r>
      <w:r w:rsidRPr="0096626F">
        <w:rPr>
          <w:rFonts w:ascii="Times New Roman" w:hAnsi="Times New Roman" w:cs="Times New Roman"/>
          <w:sz w:val="28"/>
          <w:szCs w:val="28"/>
        </w:rPr>
        <w:t xml:space="preserve"> inactivă, drept proenzime: </w:t>
      </w:r>
      <w:bookmarkStart w:id="1" w:name="_Hlk170212808"/>
      <w:r w:rsidRPr="0096626F">
        <w:rPr>
          <w:rFonts w:ascii="Times New Roman" w:hAnsi="Times New Roman" w:cs="Times New Roman"/>
          <w:i/>
          <w:sz w:val="28"/>
          <w:szCs w:val="28"/>
        </w:rPr>
        <w:t>trypsinogen</w:t>
      </w:r>
      <w:r w:rsidRPr="0096626F">
        <w:rPr>
          <w:rFonts w:ascii="Times New Roman" w:hAnsi="Times New Roman" w:cs="Times New Roman"/>
          <w:sz w:val="28"/>
          <w:szCs w:val="28"/>
        </w:rPr>
        <w:t xml:space="preserve"> </w:t>
      </w:r>
      <w:bookmarkEnd w:id="1"/>
      <w:r w:rsidRPr="0096626F">
        <w:rPr>
          <w:rFonts w:ascii="Times New Roman" w:hAnsi="Times New Roman" w:cs="Times New Roman"/>
          <w:sz w:val="28"/>
          <w:szCs w:val="28"/>
        </w:rPr>
        <w:t>1–3, chimotripsinogen A și B, proelastază 1 și 2 și procarboxipeptidaza A1, A2, B1 și B2. Ele nu sunt activate până nu ajung în intestin, unde o enterop</w:t>
      </w:r>
      <w:r w:rsidRPr="0096626F">
        <w:rPr>
          <w:rFonts w:ascii="Times New Roman" w:hAnsi="Times New Roman" w:cs="Times New Roman"/>
          <w:sz w:val="28"/>
          <w:szCs w:val="28"/>
        </w:rPr>
        <w:t xml:space="preserve">eptidază transformă inițial tripsinogenul în tripsină, care la rândul său </w:t>
      </w:r>
      <w:r w:rsidRPr="0096626F">
        <w:rPr>
          <w:rFonts w:ascii="Times New Roman" w:hAnsi="Times New Roman" w:cs="Times New Roman"/>
          <w:sz w:val="28"/>
          <w:szCs w:val="28"/>
        </w:rPr>
        <w:t>va converti</w:t>
      </w:r>
      <w:r w:rsidRPr="0096626F">
        <w:rPr>
          <w:rFonts w:ascii="Times New Roman" w:hAnsi="Times New Roman" w:cs="Times New Roman"/>
          <w:sz w:val="28"/>
          <w:szCs w:val="28"/>
        </w:rPr>
        <w:t xml:space="preserve"> chimotripsinogenul în chimotripsină activă. Analog tripsina activează o pleiadă de proenzime pancreatice, inclusiv proelastaze și procarboxipeptidase. Activarea haotică, </w:t>
      </w:r>
      <w:r w:rsidRPr="0096626F">
        <w:rPr>
          <w:rFonts w:ascii="Times New Roman" w:hAnsi="Times New Roman" w:cs="Times New Roman"/>
          <w:sz w:val="28"/>
          <w:szCs w:val="28"/>
        </w:rPr>
        <w:t xml:space="preserve">necontrolată a proenzimelor </w:t>
      </w:r>
      <w:r w:rsidRPr="0096626F">
        <w:rPr>
          <w:rFonts w:ascii="Times New Roman" w:hAnsi="Times New Roman" w:cs="Times New Roman"/>
          <w:sz w:val="28"/>
          <w:szCs w:val="28"/>
        </w:rPr>
        <w:t>în</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parenchimul </w:t>
      </w:r>
      <w:r w:rsidRPr="0096626F">
        <w:rPr>
          <w:rFonts w:ascii="Times New Roman" w:hAnsi="Times New Roman" w:cs="Times New Roman"/>
          <w:sz w:val="28"/>
          <w:szCs w:val="28"/>
        </w:rPr>
        <w:t>pancr</w:t>
      </w:r>
      <w:r w:rsidRPr="0096626F">
        <w:rPr>
          <w:rFonts w:ascii="Times New Roman" w:hAnsi="Times New Roman" w:cs="Times New Roman"/>
          <w:sz w:val="28"/>
          <w:szCs w:val="28"/>
        </w:rPr>
        <w:t>eatic</w:t>
      </w:r>
      <w:r w:rsidRPr="0096626F">
        <w:rPr>
          <w:rFonts w:ascii="Times New Roman" w:hAnsi="Times New Roman" w:cs="Times New Roman"/>
          <w:sz w:val="28"/>
          <w:szCs w:val="28"/>
        </w:rPr>
        <w:t xml:space="preserve"> face ca acesta să se autodigere (necroză pancreatică acută). Tripsina, chimotripsina și elastaza sunt endoproteaze, </w:t>
      </w:r>
      <w:r w:rsidRPr="0096626F">
        <w:rPr>
          <w:rFonts w:ascii="Times New Roman" w:hAnsi="Times New Roman" w:cs="Times New Roman"/>
          <w:sz w:val="28"/>
          <w:szCs w:val="28"/>
        </w:rPr>
        <w:t xml:space="preserve">respectiv </w:t>
      </w:r>
      <w:r w:rsidRPr="0096626F">
        <w:rPr>
          <w:rFonts w:ascii="Times New Roman" w:hAnsi="Times New Roman" w:cs="Times New Roman"/>
          <w:sz w:val="28"/>
          <w:szCs w:val="28"/>
        </w:rPr>
        <w:t>vor rupe legăturile dintre anumite combinații de aminoacizi în lanțurile pep</w:t>
      </w:r>
      <w:r w:rsidRPr="0096626F">
        <w:rPr>
          <w:rFonts w:ascii="Times New Roman" w:hAnsi="Times New Roman" w:cs="Times New Roman"/>
          <w:sz w:val="28"/>
          <w:szCs w:val="28"/>
        </w:rPr>
        <w:t>tidice. Carboxipeptidazele A și B sunt exopeptidase, ergo vor înlătura aminoacizii de la terminalul COO- al lanțului.</w:t>
      </w:r>
    </w:p>
    <w:p w14:paraId="370D467F" w14:textId="77777777" w:rsidR="00634B72" w:rsidRPr="0096626F" w:rsidRDefault="002E35D3" w:rsidP="006C2F38">
      <w:pPr>
        <w:spacing w:after="0"/>
        <w:ind w:firstLine="720"/>
        <w:jc w:val="both"/>
        <w:rPr>
          <w:rFonts w:ascii="Times New Roman" w:hAnsi="Times New Roman" w:cs="Times New Roman"/>
          <w:sz w:val="28"/>
          <w:szCs w:val="28"/>
        </w:rPr>
      </w:pPr>
      <w:r w:rsidRPr="0096626F">
        <w:rPr>
          <w:rFonts w:ascii="Times New Roman" w:hAnsi="Times New Roman" w:cs="Times New Roman"/>
          <w:b/>
          <w:sz w:val="28"/>
          <w:szCs w:val="28"/>
        </w:rPr>
        <w:t>Catabolismul carbohidraților</w:t>
      </w:r>
      <w:r w:rsidRPr="0096626F">
        <w:rPr>
          <w:rFonts w:ascii="Times New Roman" w:hAnsi="Times New Roman" w:cs="Times New Roman"/>
          <w:sz w:val="28"/>
          <w:szCs w:val="28"/>
        </w:rPr>
        <w:t xml:space="preserve">. α-Amilaza este secretată </w:t>
      </w:r>
      <w:r w:rsidRPr="0096626F">
        <w:rPr>
          <w:rFonts w:ascii="Times New Roman" w:hAnsi="Times New Roman" w:cs="Times New Roman"/>
          <w:sz w:val="28"/>
          <w:szCs w:val="28"/>
        </w:rPr>
        <w:t>sub</w:t>
      </w:r>
      <w:r w:rsidRPr="0096626F">
        <w:rPr>
          <w:rFonts w:ascii="Times New Roman" w:hAnsi="Times New Roman" w:cs="Times New Roman"/>
          <w:sz w:val="28"/>
          <w:szCs w:val="28"/>
        </w:rPr>
        <w:t xml:space="preserve"> formă activă și scindează amidonul și glicogenul în maltoză, maltotrioză și dex</w:t>
      </w:r>
      <w:r w:rsidRPr="0096626F">
        <w:rPr>
          <w:rFonts w:ascii="Times New Roman" w:hAnsi="Times New Roman" w:cs="Times New Roman"/>
          <w:sz w:val="28"/>
          <w:szCs w:val="28"/>
        </w:rPr>
        <w:t xml:space="preserve">trina limită-α. Aceste produse sunt </w:t>
      </w:r>
      <w:r w:rsidRPr="0096626F">
        <w:rPr>
          <w:rFonts w:ascii="Times New Roman" w:hAnsi="Times New Roman" w:cs="Times New Roman"/>
          <w:sz w:val="28"/>
          <w:szCs w:val="28"/>
        </w:rPr>
        <w:t xml:space="preserve">ulterior fragmentate în monomeri </w:t>
      </w:r>
      <w:r w:rsidRPr="0096626F">
        <w:rPr>
          <w:rFonts w:ascii="Times New Roman" w:hAnsi="Times New Roman" w:cs="Times New Roman"/>
          <w:sz w:val="28"/>
          <w:szCs w:val="28"/>
        </w:rPr>
        <w:t>de enzimele epiteliului intestinal.</w:t>
      </w:r>
    </w:p>
    <w:p w14:paraId="13564603" w14:textId="77777777" w:rsidR="00634B72" w:rsidRPr="0096626F" w:rsidRDefault="002E35D3" w:rsidP="00536F81">
      <w:pPr>
        <w:spacing w:after="0"/>
        <w:ind w:firstLine="720"/>
        <w:jc w:val="both"/>
        <w:rPr>
          <w:rFonts w:ascii="Times New Roman" w:hAnsi="Times New Roman" w:cs="Times New Roman"/>
          <w:sz w:val="28"/>
          <w:szCs w:val="28"/>
        </w:rPr>
      </w:pPr>
      <w:r w:rsidRPr="0096626F">
        <w:rPr>
          <w:rFonts w:ascii="Times New Roman" w:hAnsi="Times New Roman" w:cs="Times New Roman"/>
          <w:b/>
          <w:sz w:val="28"/>
          <w:szCs w:val="28"/>
        </w:rPr>
        <w:t>Lipoliza</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 Lipaz</w:t>
      </w:r>
      <w:r w:rsidRPr="0096626F">
        <w:rPr>
          <w:rFonts w:ascii="Times New Roman" w:hAnsi="Times New Roman" w:cs="Times New Roman"/>
          <w:sz w:val="28"/>
          <w:szCs w:val="28"/>
        </w:rPr>
        <w:t>a pancreatică este enzima cheie în lipoliză. Este secretată în forma activă și scindează triacilglicerolul în</w:t>
      </w:r>
      <w:r w:rsidRPr="0096626F">
        <w:rPr>
          <w:rFonts w:ascii="Times New Roman" w:hAnsi="Times New Roman" w:cs="Times New Roman"/>
          <w:sz w:val="28"/>
          <w:szCs w:val="28"/>
        </w:rPr>
        <w:t xml:space="preserve"> 2-monoacilglicerol și acizi grași liberi. Activitatea lipazei pancreatice depinde de prezența colipazelor, generate din pro-colipazele preexistente în secrețiile pancreatice (prin intermediul tripsinei). Sărurile biliare sunt, în mod similar, necesare pen</w:t>
      </w:r>
      <w:r w:rsidRPr="0096626F">
        <w:rPr>
          <w:rFonts w:ascii="Times New Roman" w:hAnsi="Times New Roman" w:cs="Times New Roman"/>
          <w:sz w:val="28"/>
          <w:szCs w:val="28"/>
        </w:rPr>
        <w:t xml:space="preserve">tru digestia </w:t>
      </w:r>
      <w:r w:rsidRPr="0096626F">
        <w:rPr>
          <w:rFonts w:ascii="Times New Roman" w:hAnsi="Times New Roman" w:cs="Times New Roman"/>
          <w:sz w:val="28"/>
          <w:szCs w:val="28"/>
        </w:rPr>
        <w:t>lipidelor</w:t>
      </w:r>
      <w:r w:rsidRPr="0096626F">
        <w:rPr>
          <w:rFonts w:ascii="Times New Roman" w:hAnsi="Times New Roman" w:cs="Times New Roman"/>
          <w:sz w:val="28"/>
          <w:szCs w:val="28"/>
        </w:rPr>
        <w:t>.</w:t>
      </w:r>
    </w:p>
    <w:p w14:paraId="6FC8ACB1" w14:textId="77777777" w:rsidR="00634B72" w:rsidRPr="0096626F" w:rsidRDefault="002E35D3" w:rsidP="00536F81">
      <w:pPr>
        <w:spacing w:after="0"/>
        <w:jc w:val="both"/>
        <w:rPr>
          <w:rFonts w:ascii="Times New Roman" w:hAnsi="Times New Roman" w:cs="Times New Roman"/>
          <w:sz w:val="28"/>
          <w:szCs w:val="28"/>
        </w:rPr>
      </w:pPr>
      <w:r w:rsidRPr="0096626F">
        <w:rPr>
          <w:rFonts w:ascii="Times New Roman" w:hAnsi="Times New Roman" w:cs="Times New Roman"/>
          <w:sz w:val="28"/>
          <w:szCs w:val="28"/>
        </w:rPr>
        <w:t>Alte enzime pancreatice vitale pentru digestie sunt (pro-) fosfolipa</w:t>
      </w:r>
      <w:r w:rsidRPr="0096626F">
        <w:rPr>
          <w:rFonts w:ascii="Times New Roman" w:hAnsi="Times New Roman" w:cs="Times New Roman"/>
          <w:sz w:val="28"/>
          <w:szCs w:val="28"/>
        </w:rPr>
        <w:t>z</w:t>
      </w:r>
      <w:r w:rsidRPr="0096626F">
        <w:rPr>
          <w:rFonts w:ascii="Times New Roman" w:hAnsi="Times New Roman" w:cs="Times New Roman"/>
          <w:sz w:val="28"/>
          <w:szCs w:val="28"/>
        </w:rPr>
        <w:t xml:space="preserve">a A2, </w:t>
      </w:r>
      <w:r w:rsidRPr="0096626F">
        <w:rPr>
          <w:rFonts w:ascii="Times New Roman" w:hAnsi="Times New Roman" w:cs="Times New Roman"/>
          <w:sz w:val="28"/>
          <w:szCs w:val="28"/>
        </w:rPr>
        <w:t>A</w:t>
      </w:r>
      <w:r w:rsidRPr="0096626F">
        <w:rPr>
          <w:rFonts w:ascii="Times New Roman" w:hAnsi="Times New Roman" w:cs="Times New Roman"/>
          <w:sz w:val="28"/>
          <w:szCs w:val="28"/>
        </w:rPr>
        <w:t xml:space="preserve">RNazele, </w:t>
      </w:r>
      <w:r w:rsidRPr="0096626F">
        <w:rPr>
          <w:rFonts w:ascii="Times New Roman" w:hAnsi="Times New Roman" w:cs="Times New Roman"/>
          <w:sz w:val="28"/>
          <w:szCs w:val="28"/>
        </w:rPr>
        <w:t>A</w:t>
      </w:r>
      <w:r w:rsidRPr="0096626F">
        <w:rPr>
          <w:rFonts w:ascii="Times New Roman" w:hAnsi="Times New Roman" w:cs="Times New Roman"/>
          <w:sz w:val="28"/>
          <w:szCs w:val="28"/>
        </w:rPr>
        <w:t>DNazele și o carboxilesterază.</w:t>
      </w:r>
    </w:p>
    <w:p w14:paraId="0095E6B5" w14:textId="77777777" w:rsidR="00DD101B" w:rsidRDefault="002E35D3" w:rsidP="00DD101B">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14:paraId="11C07085" w14:textId="77777777" w:rsidR="00634B72" w:rsidRPr="00D65C43" w:rsidRDefault="002E35D3" w:rsidP="00DD101B">
      <w:pPr>
        <w:spacing w:after="0"/>
        <w:jc w:val="both"/>
        <w:rPr>
          <w:rFonts w:ascii="Times New Roman" w:hAnsi="Times New Roman" w:cs="Times New Roman"/>
          <w:b/>
          <w:color w:val="000000" w:themeColor="text1"/>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color w:val="000000" w:themeColor="text1"/>
          <w:sz w:val="28"/>
          <w:szCs w:val="28"/>
        </w:rPr>
        <w:t>Pancreatita</w:t>
      </w:r>
    </w:p>
    <w:p w14:paraId="1EA94BBA" w14:textId="77777777" w:rsidR="00634B72" w:rsidRPr="0096626F" w:rsidRDefault="002E35D3" w:rsidP="00536F81">
      <w:pPr>
        <w:spacing w:after="0"/>
        <w:ind w:firstLine="720"/>
        <w:jc w:val="both"/>
        <w:rPr>
          <w:rFonts w:ascii="Times New Roman" w:hAnsi="Times New Roman" w:cs="Times New Roman"/>
          <w:sz w:val="28"/>
          <w:szCs w:val="28"/>
        </w:rPr>
      </w:pPr>
      <w:r w:rsidRPr="0096626F">
        <w:rPr>
          <w:rFonts w:ascii="Times New Roman" w:hAnsi="Times New Roman" w:cs="Times New Roman"/>
          <w:b/>
          <w:sz w:val="28"/>
          <w:szCs w:val="28"/>
        </w:rPr>
        <w:t>Pancreatita</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reprezintă</w:t>
      </w:r>
      <w:r w:rsidRPr="0096626F">
        <w:rPr>
          <w:rFonts w:ascii="Times New Roman" w:hAnsi="Times New Roman" w:cs="Times New Roman"/>
          <w:sz w:val="28"/>
          <w:szCs w:val="28"/>
        </w:rPr>
        <w:t xml:space="preserve"> inflamația pancreasului asociată cu </w:t>
      </w:r>
      <w:r w:rsidRPr="0096626F">
        <w:rPr>
          <w:rFonts w:ascii="Times New Roman" w:hAnsi="Times New Roman" w:cs="Times New Roman"/>
          <w:sz w:val="28"/>
          <w:szCs w:val="28"/>
        </w:rPr>
        <w:t>afectarea cu predilecție a</w:t>
      </w:r>
      <w:r w:rsidRPr="0096626F">
        <w:rPr>
          <w:rFonts w:ascii="Times New Roman" w:hAnsi="Times New Roman" w:cs="Times New Roman"/>
          <w:sz w:val="28"/>
          <w:szCs w:val="28"/>
        </w:rPr>
        <w:t xml:space="preserve"> parenchimului porțiunii exocrine. Severitatea manifestărilor clinice variază de la o dereglare neesențială, auto-limitată la</w:t>
      </w:r>
      <w:r w:rsidRPr="0096626F">
        <w:rPr>
          <w:rFonts w:ascii="Times New Roman" w:hAnsi="Times New Roman" w:cs="Times New Roman"/>
          <w:sz w:val="28"/>
          <w:szCs w:val="28"/>
        </w:rPr>
        <w:t xml:space="preserve"> un proces inflamator acut, pote</w:t>
      </w:r>
      <w:r w:rsidRPr="0096626F">
        <w:rPr>
          <w:rFonts w:ascii="Times New Roman" w:hAnsi="Times New Roman" w:cs="Times New Roman"/>
          <w:sz w:val="28"/>
          <w:szCs w:val="28"/>
        </w:rPr>
        <w:t>nțial letal</w:t>
      </w:r>
      <w:r w:rsidRPr="0096626F">
        <w:rPr>
          <w:rFonts w:ascii="Times New Roman" w:hAnsi="Times New Roman" w:cs="Times New Roman"/>
          <w:sz w:val="28"/>
          <w:szCs w:val="28"/>
        </w:rPr>
        <w:t xml:space="preserve">, iar durata poate varia de la un atac tranzitoriu la o pierdere permanentă a funcției. Pancreatita acută este o tulburare severă, </w:t>
      </w:r>
      <w:r w:rsidRPr="0096626F">
        <w:rPr>
          <w:rFonts w:ascii="Times New Roman" w:hAnsi="Times New Roman" w:cs="Times New Roman"/>
          <w:sz w:val="28"/>
          <w:szCs w:val="28"/>
        </w:rPr>
        <w:t>cu risc considerabil pentru viața pacientului</w:t>
      </w:r>
      <w:r w:rsidRPr="0096626F">
        <w:rPr>
          <w:rFonts w:ascii="Times New Roman" w:hAnsi="Times New Roman" w:cs="Times New Roman"/>
          <w:sz w:val="28"/>
          <w:szCs w:val="28"/>
        </w:rPr>
        <w:t xml:space="preserve">, asociată cu pătrunderea enzimelor activate în pancreas și </w:t>
      </w:r>
      <w:r w:rsidRPr="0096626F">
        <w:rPr>
          <w:rFonts w:ascii="Times New Roman" w:hAnsi="Times New Roman" w:cs="Times New Roman"/>
          <w:sz w:val="28"/>
          <w:szCs w:val="28"/>
        </w:rPr>
        <w:t>ț</w:t>
      </w:r>
      <w:r w:rsidRPr="0096626F">
        <w:rPr>
          <w:rFonts w:ascii="Times New Roman" w:hAnsi="Times New Roman" w:cs="Times New Roman"/>
          <w:sz w:val="28"/>
          <w:szCs w:val="28"/>
        </w:rPr>
        <w:t>esuturile adiacente. Aceste enzime provoacă steatonecroză sau autodigestia pancreasului și produc acumularea depozitelor lipidice în cavitatea abdominală cu hemoragie din vasele lezate. În pancreatita acută, glanda poate reveni la normal dacă factorul eti</w:t>
      </w:r>
      <w:r w:rsidRPr="0096626F">
        <w:rPr>
          <w:rFonts w:ascii="Times New Roman" w:hAnsi="Times New Roman" w:cs="Times New Roman"/>
          <w:sz w:val="28"/>
          <w:szCs w:val="28"/>
        </w:rPr>
        <w:t xml:space="preserve">opatogenetic este înlăturat. Pancreatita cronică însă, </w:t>
      </w:r>
      <w:r w:rsidRPr="0096626F">
        <w:rPr>
          <w:rFonts w:ascii="Times New Roman" w:hAnsi="Times New Roman" w:cs="Times New Roman"/>
          <w:sz w:val="28"/>
          <w:szCs w:val="28"/>
        </w:rPr>
        <w:t xml:space="preserve">va induce </w:t>
      </w:r>
      <w:r w:rsidRPr="0096626F">
        <w:rPr>
          <w:rFonts w:ascii="Times New Roman" w:hAnsi="Times New Roman" w:cs="Times New Roman"/>
          <w:sz w:val="28"/>
          <w:szCs w:val="28"/>
        </w:rPr>
        <w:t>pierderea ireversibilă a structurilor parenchimatoase a pancreasului exocrin.</w:t>
      </w:r>
    </w:p>
    <w:p w14:paraId="5FCAE065" w14:textId="77777777" w:rsidR="0091081A" w:rsidRDefault="002E35D3" w:rsidP="008824FC">
      <w:pPr>
        <w:spacing w:after="0"/>
        <w:jc w:val="both"/>
        <w:rPr>
          <w:rFonts w:ascii="Times New Roman" w:hAnsi="Times New Roman" w:cs="Times New Roman"/>
          <w:b/>
          <w:sz w:val="28"/>
          <w:szCs w:val="28"/>
        </w:rPr>
      </w:pPr>
    </w:p>
    <w:p w14:paraId="050F5F45" w14:textId="77777777" w:rsidR="00634B72" w:rsidRPr="0096626F" w:rsidRDefault="002E35D3" w:rsidP="008824FC">
      <w:pPr>
        <w:spacing w:after="0"/>
        <w:jc w:val="both"/>
        <w:rPr>
          <w:rFonts w:ascii="Times New Roman" w:hAnsi="Times New Roman" w:cs="Times New Roman"/>
          <w:b/>
          <w:sz w:val="28"/>
          <w:szCs w:val="28"/>
          <w:lang w:val="ro-RO"/>
        </w:rPr>
      </w:pPr>
      <w:r w:rsidRPr="0096626F">
        <w:rPr>
          <w:rFonts w:ascii="Times New Roman" w:hAnsi="Times New Roman" w:cs="Times New Roman"/>
          <w:b/>
          <w:sz w:val="28"/>
          <w:szCs w:val="28"/>
        </w:rPr>
        <w:t>Pancreatita acut</w:t>
      </w:r>
      <w:r w:rsidRPr="0096626F">
        <w:rPr>
          <w:rFonts w:ascii="Times New Roman" w:hAnsi="Times New Roman" w:cs="Times New Roman"/>
          <w:b/>
          <w:sz w:val="28"/>
          <w:szCs w:val="28"/>
          <w:lang w:val="ro-RO"/>
        </w:rPr>
        <w:t>ă</w:t>
      </w:r>
    </w:p>
    <w:p w14:paraId="39C68A52" w14:textId="77777777" w:rsidR="00634B72" w:rsidRPr="0096626F" w:rsidRDefault="002E35D3" w:rsidP="00536F81">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Pancreatita acută</w:t>
      </w:r>
      <w:r w:rsidRPr="0096626F">
        <w:rPr>
          <w:rFonts w:ascii="Times New Roman" w:hAnsi="Times New Roman" w:cs="Times New Roman"/>
          <w:sz w:val="28"/>
          <w:szCs w:val="28"/>
        </w:rPr>
        <w:t xml:space="preserve"> reprezintă</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un proces inflamator acut, reversibil al pancreasului,</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asociat</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un</w:t>
      </w:r>
      <w:r w:rsidRPr="0096626F">
        <w:rPr>
          <w:rFonts w:ascii="Times New Roman" w:hAnsi="Times New Roman" w:cs="Times New Roman"/>
          <w:sz w:val="28"/>
          <w:szCs w:val="28"/>
        </w:rPr>
        <w:t>ei leziuni al</w:t>
      </w:r>
      <w:r w:rsidRPr="0096626F">
        <w:rPr>
          <w:rFonts w:ascii="Times New Roman" w:hAnsi="Times New Roman" w:cs="Times New Roman"/>
          <w:sz w:val="28"/>
          <w:szCs w:val="28"/>
        </w:rPr>
        <w:t>e</w:t>
      </w:r>
      <w:r w:rsidRPr="0096626F">
        <w:rPr>
          <w:rFonts w:ascii="Times New Roman" w:hAnsi="Times New Roman" w:cs="Times New Roman"/>
          <w:sz w:val="28"/>
          <w:szCs w:val="28"/>
        </w:rPr>
        <w:t xml:space="preserve"> parenchimului acestuia</w:t>
      </w:r>
      <w:r w:rsidRPr="0096626F">
        <w:rPr>
          <w:rFonts w:ascii="Times New Roman" w:hAnsi="Times New Roman" w:cs="Times New Roman"/>
          <w:sz w:val="28"/>
          <w:szCs w:val="28"/>
        </w:rPr>
        <w:t xml:space="preserve">. Pancreatita acută este relativ frecventă, cu o rată anuală de incidență în țările occidentale de </w:t>
      </w:r>
      <w:r w:rsidRPr="0096626F">
        <w:rPr>
          <w:rFonts w:ascii="Times New Roman" w:hAnsi="Times New Roman" w:cs="Times New Roman"/>
          <w:sz w:val="28"/>
          <w:szCs w:val="28"/>
        </w:rPr>
        <w:t xml:space="preserve">la </w:t>
      </w:r>
      <w:r w:rsidRPr="0096626F">
        <w:rPr>
          <w:rFonts w:ascii="Times New Roman" w:hAnsi="Times New Roman" w:cs="Times New Roman"/>
          <w:sz w:val="28"/>
          <w:szCs w:val="28"/>
        </w:rPr>
        <w:t xml:space="preserve">10 până la 20 cazuri </w:t>
      </w:r>
      <w:r w:rsidRPr="0096626F">
        <w:rPr>
          <w:rFonts w:ascii="Times New Roman" w:hAnsi="Times New Roman" w:cs="Times New Roman"/>
          <w:sz w:val="28"/>
          <w:szCs w:val="28"/>
        </w:rPr>
        <w:t xml:space="preserve">per </w:t>
      </w:r>
      <w:r w:rsidRPr="0096626F">
        <w:rPr>
          <w:rFonts w:ascii="Times New Roman" w:hAnsi="Times New Roman" w:cs="Times New Roman"/>
          <w:sz w:val="28"/>
          <w:szCs w:val="28"/>
        </w:rPr>
        <w:t xml:space="preserve">100.000 de persoane. </w:t>
      </w:r>
      <w:r w:rsidRPr="0096626F">
        <w:rPr>
          <w:rFonts w:ascii="Times New Roman" w:hAnsi="Times New Roman" w:cs="Times New Roman"/>
          <w:sz w:val="28"/>
          <w:szCs w:val="28"/>
        </w:rPr>
        <w:t xml:space="preserve">Patologiile </w:t>
      </w:r>
      <w:r w:rsidRPr="0096626F">
        <w:rPr>
          <w:rFonts w:ascii="Times New Roman" w:hAnsi="Times New Roman" w:cs="Times New Roman"/>
          <w:sz w:val="28"/>
          <w:szCs w:val="28"/>
        </w:rPr>
        <w:t>tractului biliar și alcoolismul determină aproximativ 80% d</w:t>
      </w:r>
      <w:r w:rsidRPr="0096626F">
        <w:rPr>
          <w:rFonts w:ascii="Times New Roman" w:hAnsi="Times New Roman" w:cs="Times New Roman"/>
          <w:sz w:val="28"/>
          <w:szCs w:val="28"/>
        </w:rPr>
        <w:t>in incidente</w:t>
      </w:r>
      <w:r w:rsidRPr="0096626F">
        <w:rPr>
          <w:rFonts w:ascii="Times New Roman" w:hAnsi="Times New Roman" w:cs="Times New Roman"/>
          <w:sz w:val="28"/>
          <w:szCs w:val="28"/>
        </w:rPr>
        <w:t>le</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din </w:t>
      </w:r>
      <w:r w:rsidRPr="0096626F">
        <w:rPr>
          <w:rFonts w:ascii="Times New Roman" w:hAnsi="Times New Roman" w:cs="Times New Roman"/>
          <w:sz w:val="28"/>
          <w:szCs w:val="28"/>
        </w:rPr>
        <w:t>occident. Calcul</w:t>
      </w:r>
      <w:r w:rsidRPr="0096626F">
        <w:rPr>
          <w:rFonts w:ascii="Times New Roman" w:hAnsi="Times New Roman" w:cs="Times New Roman"/>
          <w:sz w:val="28"/>
          <w:szCs w:val="28"/>
        </w:rPr>
        <w:t>ii biliari sunt prezenți în 35%-</w:t>
      </w:r>
      <w:r w:rsidRPr="0096626F">
        <w:rPr>
          <w:rFonts w:ascii="Times New Roman" w:hAnsi="Times New Roman" w:cs="Times New Roman"/>
          <w:sz w:val="28"/>
          <w:szCs w:val="28"/>
        </w:rPr>
        <w:t xml:space="preserve">60% din cazurile de pancreatită acută, iar aproximativ 5% dintre pacienții cu calculi biliari dezvoltă pancreatită. Proporția cazurilor de pancreatită acută </w:t>
      </w:r>
      <w:r w:rsidRPr="0096626F">
        <w:rPr>
          <w:rFonts w:ascii="Times New Roman" w:hAnsi="Times New Roman" w:cs="Times New Roman"/>
          <w:sz w:val="28"/>
          <w:szCs w:val="28"/>
        </w:rPr>
        <w:t>al c</w:t>
      </w:r>
      <w:r w:rsidRPr="0096626F">
        <w:rPr>
          <w:rFonts w:ascii="Times New Roman" w:hAnsi="Times New Roman" w:cs="Times New Roman"/>
          <w:sz w:val="28"/>
          <w:szCs w:val="28"/>
        </w:rPr>
        <w:t>ă</w:t>
      </w:r>
      <w:r w:rsidRPr="0096626F">
        <w:rPr>
          <w:rFonts w:ascii="Times New Roman" w:hAnsi="Times New Roman" w:cs="Times New Roman"/>
          <w:sz w:val="28"/>
          <w:szCs w:val="28"/>
        </w:rPr>
        <w:t xml:space="preserve">rui factor etiopatogenetic </w:t>
      </w:r>
      <w:r w:rsidRPr="0096626F">
        <w:rPr>
          <w:rFonts w:ascii="Times New Roman" w:hAnsi="Times New Roman" w:cs="Times New Roman"/>
          <w:sz w:val="28"/>
          <w:szCs w:val="28"/>
        </w:rPr>
        <w:t>este</w:t>
      </w:r>
      <w:r w:rsidRPr="0096626F">
        <w:rPr>
          <w:rFonts w:ascii="Times New Roman" w:hAnsi="Times New Roman" w:cs="Times New Roman"/>
          <w:sz w:val="28"/>
          <w:szCs w:val="28"/>
        </w:rPr>
        <w:t xml:space="preserve"> consumul excesiv de alcool variază </w:t>
      </w:r>
      <w:r w:rsidRPr="0096626F">
        <w:rPr>
          <w:rFonts w:ascii="Times New Roman" w:hAnsi="Times New Roman" w:cs="Times New Roman"/>
          <w:sz w:val="28"/>
          <w:szCs w:val="28"/>
        </w:rPr>
        <w:t xml:space="preserve">drastic în funcție </w:t>
      </w:r>
      <w:r w:rsidRPr="0096626F">
        <w:rPr>
          <w:rFonts w:ascii="Times New Roman" w:hAnsi="Times New Roman" w:cs="Times New Roman"/>
          <w:sz w:val="28"/>
          <w:szCs w:val="28"/>
        </w:rPr>
        <w:t xml:space="preserve">de regiune </w:t>
      </w:r>
      <w:r w:rsidRPr="0096626F">
        <w:rPr>
          <w:rFonts w:ascii="Times New Roman" w:hAnsi="Times New Roman" w:cs="Times New Roman"/>
          <w:sz w:val="28"/>
          <w:szCs w:val="28"/>
        </w:rPr>
        <w:t xml:space="preserve">astfel încât e de 65% în Statele Unite, 20% în Suedia, </w:t>
      </w:r>
      <w:r w:rsidRPr="0096626F">
        <w:rPr>
          <w:rFonts w:ascii="Times New Roman" w:hAnsi="Times New Roman" w:cs="Times New Roman"/>
          <w:sz w:val="28"/>
          <w:szCs w:val="28"/>
        </w:rPr>
        <w:t xml:space="preserve">5% sau mai puțin în sudul Franței și </w:t>
      </w:r>
      <w:r w:rsidRPr="0096626F">
        <w:rPr>
          <w:rFonts w:ascii="Times New Roman" w:hAnsi="Times New Roman" w:cs="Times New Roman"/>
          <w:sz w:val="28"/>
          <w:szCs w:val="28"/>
        </w:rPr>
        <w:t xml:space="preserve">în </w:t>
      </w:r>
      <w:r w:rsidRPr="0096626F">
        <w:rPr>
          <w:rFonts w:ascii="Times New Roman" w:hAnsi="Times New Roman" w:cs="Times New Roman"/>
          <w:sz w:val="28"/>
          <w:szCs w:val="28"/>
        </w:rPr>
        <w:t>R</w:t>
      </w:r>
      <w:r w:rsidRPr="0096626F">
        <w:rPr>
          <w:rFonts w:ascii="Times New Roman" w:hAnsi="Times New Roman" w:cs="Times New Roman"/>
          <w:sz w:val="28"/>
          <w:szCs w:val="28"/>
        </w:rPr>
        <w:t>egatul Unit. Raportul bărbat:</w:t>
      </w:r>
      <w:r w:rsidRPr="0096626F">
        <w:rPr>
          <w:rFonts w:ascii="Times New Roman" w:hAnsi="Times New Roman" w:cs="Times New Roman"/>
          <w:sz w:val="28"/>
          <w:szCs w:val="28"/>
        </w:rPr>
        <w:t xml:space="preserve">femeie este de 1: 3 </w:t>
      </w:r>
      <w:r w:rsidRPr="0096626F">
        <w:rPr>
          <w:rFonts w:ascii="Times New Roman" w:hAnsi="Times New Roman" w:cs="Times New Roman"/>
          <w:sz w:val="28"/>
          <w:szCs w:val="28"/>
        </w:rPr>
        <w:t xml:space="preserve">în cazul asocierii cu o </w:t>
      </w:r>
      <w:r w:rsidRPr="0096626F">
        <w:rPr>
          <w:rFonts w:ascii="Times New Roman" w:hAnsi="Times New Roman" w:cs="Times New Roman"/>
          <w:sz w:val="28"/>
          <w:szCs w:val="28"/>
        </w:rPr>
        <w:t>patologie tractului biliar și 6:</w:t>
      </w:r>
      <w:r w:rsidRPr="0096626F">
        <w:rPr>
          <w:rFonts w:ascii="Times New Roman" w:hAnsi="Times New Roman" w:cs="Times New Roman"/>
          <w:sz w:val="28"/>
          <w:szCs w:val="28"/>
        </w:rPr>
        <w:t xml:space="preserve">1 </w:t>
      </w:r>
      <w:r w:rsidRPr="0096626F">
        <w:rPr>
          <w:rFonts w:ascii="Times New Roman" w:hAnsi="Times New Roman" w:cs="Times New Roman"/>
          <w:sz w:val="28"/>
          <w:szCs w:val="28"/>
        </w:rPr>
        <w:t xml:space="preserve">în cazul </w:t>
      </w:r>
      <w:r w:rsidRPr="0096626F">
        <w:rPr>
          <w:rFonts w:ascii="Times New Roman" w:hAnsi="Times New Roman" w:cs="Times New Roman"/>
          <w:sz w:val="28"/>
          <w:szCs w:val="28"/>
        </w:rPr>
        <w:t>alcoolism</w:t>
      </w:r>
      <w:r w:rsidRPr="0096626F">
        <w:rPr>
          <w:rFonts w:ascii="Times New Roman" w:hAnsi="Times New Roman" w:cs="Times New Roman"/>
          <w:sz w:val="28"/>
          <w:szCs w:val="28"/>
        </w:rPr>
        <w:t>ului</w:t>
      </w:r>
      <w:r w:rsidRPr="0096626F">
        <w:rPr>
          <w:rFonts w:ascii="Times New Roman" w:hAnsi="Times New Roman" w:cs="Times New Roman"/>
          <w:sz w:val="28"/>
          <w:szCs w:val="28"/>
        </w:rPr>
        <w:t>.</w:t>
      </w:r>
    </w:p>
    <w:p w14:paraId="10B544BB" w14:textId="77777777" w:rsidR="0091081A" w:rsidRDefault="002E35D3" w:rsidP="0091081A">
      <w:pPr>
        <w:spacing w:after="0"/>
        <w:jc w:val="both"/>
        <w:rPr>
          <w:rFonts w:ascii="Times New Roman" w:hAnsi="Times New Roman" w:cs="Times New Roman"/>
          <w:sz w:val="28"/>
          <w:szCs w:val="28"/>
        </w:rPr>
      </w:pPr>
    </w:p>
    <w:p w14:paraId="151A84B7" w14:textId="77777777" w:rsidR="00634B72" w:rsidRPr="0096626F" w:rsidRDefault="002E35D3" w:rsidP="0091081A">
      <w:pPr>
        <w:spacing w:after="0"/>
        <w:jc w:val="both"/>
        <w:rPr>
          <w:rFonts w:ascii="Times New Roman" w:hAnsi="Times New Roman" w:cs="Times New Roman"/>
          <w:b/>
          <w:sz w:val="28"/>
          <w:szCs w:val="28"/>
        </w:rPr>
      </w:pPr>
      <w:r w:rsidRPr="0096626F">
        <w:rPr>
          <w:rFonts w:ascii="Times New Roman" w:hAnsi="Times New Roman" w:cs="Times New Roman"/>
          <w:b/>
          <w:sz w:val="28"/>
          <w:szCs w:val="28"/>
        </w:rPr>
        <w:t>Etiologia pancreatitei acute</w:t>
      </w:r>
    </w:p>
    <w:p w14:paraId="35621E99" w14:textId="77777777" w:rsidR="00634B72" w:rsidRPr="0096626F" w:rsidRDefault="002E35D3" w:rsidP="00536F81">
      <w:pPr>
        <w:pStyle w:val="Listparagraf"/>
        <w:numPr>
          <w:ilvl w:val="0"/>
          <w:numId w:val="4"/>
        </w:numPr>
        <w:spacing w:after="0"/>
        <w:jc w:val="both"/>
        <w:rPr>
          <w:rFonts w:ascii="Times New Roman" w:hAnsi="Times New Roman" w:cs="Times New Roman"/>
          <w:sz w:val="28"/>
          <w:szCs w:val="28"/>
        </w:rPr>
      </w:pPr>
      <w:r w:rsidRPr="0096626F">
        <w:rPr>
          <w:rFonts w:ascii="Times New Roman" w:hAnsi="Times New Roman" w:cs="Times New Roman"/>
          <w:i/>
          <w:sz w:val="28"/>
          <w:szCs w:val="28"/>
        </w:rPr>
        <w:t>Tulburări metabolice</w:t>
      </w:r>
      <w:r w:rsidRPr="0096626F">
        <w:rPr>
          <w:rFonts w:ascii="Times New Roman" w:hAnsi="Times New Roman" w:cs="Times New Roman"/>
          <w:sz w:val="28"/>
          <w:szCs w:val="28"/>
        </w:rPr>
        <w:t xml:space="preserve">, precum hipertrigliceridemia, hiperparatiroidismul și alte stări asociate cu </w:t>
      </w:r>
      <w:r w:rsidRPr="0096626F">
        <w:rPr>
          <w:rFonts w:ascii="Times New Roman" w:hAnsi="Times New Roman" w:cs="Times New Roman"/>
          <w:sz w:val="28"/>
          <w:szCs w:val="28"/>
        </w:rPr>
        <w:t>valori elevate ale calciului</w:t>
      </w:r>
      <w:r w:rsidRPr="0096626F">
        <w:rPr>
          <w:rFonts w:ascii="Times New Roman" w:hAnsi="Times New Roman" w:cs="Times New Roman"/>
          <w:sz w:val="28"/>
          <w:szCs w:val="28"/>
        </w:rPr>
        <w:t xml:space="preserve"> (alcoolism, hiperlipoproteinemie, hiperca</w:t>
      </w:r>
      <w:r w:rsidRPr="0096626F">
        <w:rPr>
          <w:rFonts w:ascii="Times New Roman" w:hAnsi="Times New Roman" w:cs="Times New Roman"/>
          <w:sz w:val="28"/>
          <w:szCs w:val="28"/>
        </w:rPr>
        <w:t>lcemie);</w:t>
      </w:r>
    </w:p>
    <w:p w14:paraId="103C9D51" w14:textId="77777777" w:rsidR="00634B72" w:rsidRPr="0096626F" w:rsidRDefault="002E35D3" w:rsidP="00536F81">
      <w:pPr>
        <w:pStyle w:val="Listparagraf"/>
        <w:numPr>
          <w:ilvl w:val="0"/>
          <w:numId w:val="4"/>
        </w:numPr>
        <w:spacing w:after="0"/>
        <w:jc w:val="both"/>
        <w:rPr>
          <w:rFonts w:ascii="Times New Roman" w:hAnsi="Times New Roman" w:cs="Times New Roman"/>
          <w:sz w:val="28"/>
          <w:szCs w:val="28"/>
        </w:rPr>
      </w:pPr>
      <w:r w:rsidRPr="0091081A">
        <w:rPr>
          <w:rFonts w:ascii="Times New Roman" w:hAnsi="Times New Roman" w:cs="Times New Roman"/>
          <w:i/>
          <w:iCs/>
          <w:sz w:val="28"/>
          <w:szCs w:val="28"/>
        </w:rPr>
        <w:t>Medicamente</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Se cunosc mai bine de 85 de preparate care să posede acțiune toxică asupra acinilor pamcreatici</w:t>
      </w:r>
      <w:r w:rsidRPr="0096626F">
        <w:rPr>
          <w:rFonts w:ascii="Times New Roman" w:hAnsi="Times New Roman" w:cs="Times New Roman"/>
          <w:sz w:val="28"/>
          <w:szCs w:val="28"/>
        </w:rPr>
        <w:t>. Acestea includ furosemidul, azatioprina, 2-3-dideoxiinozina, estrogenii, azatioprina și multe alte medicamente;</w:t>
      </w:r>
    </w:p>
    <w:p w14:paraId="006BD5B7" w14:textId="77777777" w:rsidR="00634B72" w:rsidRPr="0096626F" w:rsidRDefault="002E35D3" w:rsidP="00536F81">
      <w:pPr>
        <w:pStyle w:val="Listparagraf"/>
        <w:numPr>
          <w:ilvl w:val="0"/>
          <w:numId w:val="4"/>
        </w:numPr>
        <w:spacing w:after="0"/>
        <w:jc w:val="both"/>
        <w:rPr>
          <w:rFonts w:ascii="Times New Roman" w:hAnsi="Times New Roman" w:cs="Times New Roman"/>
          <w:sz w:val="28"/>
          <w:szCs w:val="28"/>
        </w:rPr>
      </w:pPr>
      <w:r>
        <w:rPr>
          <w:rFonts w:ascii="Times New Roman" w:hAnsi="Times New Roman" w:cs="Times New Roman"/>
          <w:i/>
          <w:iCs/>
          <w:sz w:val="28"/>
          <w:szCs w:val="28"/>
        </w:rPr>
        <w:t>M</w:t>
      </w:r>
      <w:r w:rsidRPr="0091081A">
        <w:rPr>
          <w:rFonts w:ascii="Times New Roman" w:hAnsi="Times New Roman" w:cs="Times New Roman"/>
          <w:i/>
          <w:iCs/>
          <w:sz w:val="28"/>
          <w:szCs w:val="28"/>
        </w:rPr>
        <w:t>utații</w:t>
      </w:r>
      <w:r w:rsidRPr="0096626F">
        <w:rPr>
          <w:rFonts w:ascii="Times New Roman" w:hAnsi="Times New Roman" w:cs="Times New Roman"/>
          <w:sz w:val="28"/>
          <w:szCs w:val="28"/>
        </w:rPr>
        <w:t xml:space="preserve"> în gena </w:t>
      </w:r>
      <w:r w:rsidRPr="0096626F">
        <w:rPr>
          <w:rFonts w:ascii="Times New Roman" w:hAnsi="Times New Roman" w:cs="Times New Roman"/>
          <w:sz w:val="28"/>
          <w:szCs w:val="28"/>
        </w:rPr>
        <w:t>tripsinogenului cationic, alternativ numit tripsina 1 (PRSS1) și a inhibitorului tripsinei (SPINK1).</w:t>
      </w:r>
    </w:p>
    <w:p w14:paraId="43F2842E" w14:textId="77777777" w:rsidR="00634B72" w:rsidRPr="0096626F" w:rsidRDefault="002E35D3" w:rsidP="00536F81">
      <w:pPr>
        <w:pStyle w:val="Listparagraf"/>
        <w:numPr>
          <w:ilvl w:val="0"/>
          <w:numId w:val="4"/>
        </w:numPr>
        <w:spacing w:after="0"/>
        <w:jc w:val="both"/>
        <w:rPr>
          <w:rFonts w:ascii="Times New Roman" w:hAnsi="Times New Roman" w:cs="Times New Roman"/>
          <w:sz w:val="28"/>
          <w:szCs w:val="28"/>
        </w:rPr>
      </w:pPr>
      <w:r>
        <w:rPr>
          <w:rFonts w:ascii="Times New Roman" w:hAnsi="Times New Roman" w:cs="Times New Roman"/>
          <w:i/>
          <w:iCs/>
          <w:sz w:val="28"/>
          <w:szCs w:val="28"/>
        </w:rPr>
        <w:t>Obstrucți i</w:t>
      </w:r>
      <w:r w:rsidRPr="0091081A">
        <w:rPr>
          <w:rFonts w:ascii="Times New Roman" w:hAnsi="Times New Roman" w:cs="Times New Roman"/>
          <w:i/>
          <w:iCs/>
          <w:sz w:val="28"/>
          <w:szCs w:val="28"/>
        </w:rPr>
        <w:t>-</w:t>
      </w:r>
      <w:r>
        <w:rPr>
          <w:rFonts w:ascii="Times New Roman" w:hAnsi="Times New Roman" w:cs="Times New Roman"/>
          <w:i/>
          <w:iCs/>
          <w:sz w:val="28"/>
          <w:szCs w:val="28"/>
        </w:rPr>
        <w:t xml:space="preserve"> </w:t>
      </w:r>
      <w:r w:rsidRPr="0096626F">
        <w:rPr>
          <w:rFonts w:ascii="Times New Roman" w:hAnsi="Times New Roman" w:cs="Times New Roman"/>
          <w:sz w:val="28"/>
          <w:szCs w:val="28"/>
        </w:rPr>
        <w:t xml:space="preserve">prin </w:t>
      </w:r>
      <w:r w:rsidRPr="0096626F">
        <w:rPr>
          <w:rFonts w:ascii="Times New Roman" w:hAnsi="Times New Roman" w:cs="Times New Roman"/>
          <w:sz w:val="28"/>
          <w:szCs w:val="28"/>
        </w:rPr>
        <w:t>blocarea pasajelor</w:t>
      </w:r>
      <w:r w:rsidRPr="0096626F">
        <w:rPr>
          <w:rFonts w:ascii="Times New Roman" w:hAnsi="Times New Roman" w:cs="Times New Roman"/>
          <w:sz w:val="28"/>
          <w:szCs w:val="28"/>
        </w:rPr>
        <w:t xml:space="preserve"> intrapancreatice (calculi biliari, traumatisme, leziuni iatrogene, leziuni </w:t>
      </w:r>
      <w:r w:rsidRPr="0096626F">
        <w:rPr>
          <w:rFonts w:ascii="Times New Roman" w:hAnsi="Times New Roman" w:cs="Times New Roman"/>
          <w:sz w:val="28"/>
          <w:szCs w:val="28"/>
        </w:rPr>
        <w:t>în cadrul intervențiilor chirurgicale</w:t>
      </w:r>
      <w:r w:rsidRPr="0096626F">
        <w:rPr>
          <w:rFonts w:ascii="Times New Roman" w:hAnsi="Times New Roman" w:cs="Times New Roman"/>
          <w:sz w:val="28"/>
          <w:szCs w:val="28"/>
        </w:rPr>
        <w:t>, proc</w:t>
      </w:r>
      <w:r w:rsidRPr="0096626F">
        <w:rPr>
          <w:rFonts w:ascii="Times New Roman" w:hAnsi="Times New Roman" w:cs="Times New Roman"/>
          <w:sz w:val="28"/>
          <w:szCs w:val="28"/>
        </w:rPr>
        <w:t>eduri endoscopice cu injec</w:t>
      </w:r>
      <w:r w:rsidRPr="0096626F">
        <w:rPr>
          <w:rFonts w:ascii="Times New Roman" w:hAnsi="Times New Roman" w:cs="Times New Roman"/>
          <w:sz w:val="28"/>
          <w:szCs w:val="28"/>
        </w:rPr>
        <w:t>tarea</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coloranților</w:t>
      </w:r>
      <w:r w:rsidRPr="0096626F">
        <w:rPr>
          <w:rFonts w:ascii="Times New Roman" w:hAnsi="Times New Roman" w:cs="Times New Roman"/>
          <w:sz w:val="28"/>
          <w:szCs w:val="28"/>
        </w:rPr>
        <w:t xml:space="preserve">). Alte motive de obstrucție includ neoplasmele periampulare (precum cancerul pancreatic), pancreas divisum (deși rolul său este controversat), coledococelul (dilatarea chistică congenitală a </w:t>
      </w:r>
      <w:r w:rsidRPr="0096626F">
        <w:rPr>
          <w:rFonts w:ascii="Times New Roman" w:hAnsi="Times New Roman" w:cs="Times New Roman"/>
          <w:sz w:val="28"/>
          <w:szCs w:val="28"/>
        </w:rPr>
        <w:t>ductului</w:t>
      </w:r>
      <w:r w:rsidRPr="0096626F">
        <w:rPr>
          <w:rFonts w:ascii="Times New Roman" w:hAnsi="Times New Roman" w:cs="Times New Roman"/>
          <w:sz w:val="28"/>
          <w:szCs w:val="28"/>
        </w:rPr>
        <w:t xml:space="preserve"> biliar comu</w:t>
      </w:r>
      <w:r w:rsidRPr="0096626F">
        <w:rPr>
          <w:rFonts w:ascii="Times New Roman" w:hAnsi="Times New Roman" w:cs="Times New Roman"/>
          <w:sz w:val="28"/>
          <w:szCs w:val="28"/>
        </w:rPr>
        <w:t xml:space="preserve">n), „sludge </w:t>
      </w:r>
      <w:r w:rsidRPr="0096626F">
        <w:rPr>
          <w:rFonts w:ascii="Times New Roman" w:hAnsi="Times New Roman" w:cs="Times New Roman"/>
          <w:sz w:val="28"/>
          <w:szCs w:val="28"/>
        </w:rPr>
        <w:t>biliar”</w:t>
      </w:r>
      <w:r w:rsidRPr="0096626F">
        <w:rPr>
          <w:rFonts w:ascii="Times New Roman" w:hAnsi="Times New Roman" w:cs="Times New Roman"/>
          <w:sz w:val="28"/>
          <w:szCs w:val="28"/>
        </w:rPr>
        <w:t>(amalgam vâscos al componentelor bilei)</w:t>
      </w:r>
      <w:r w:rsidRPr="0096626F">
        <w:rPr>
          <w:rFonts w:ascii="Times New Roman" w:hAnsi="Times New Roman" w:cs="Times New Roman"/>
          <w:sz w:val="28"/>
          <w:szCs w:val="28"/>
        </w:rPr>
        <w:t xml:space="preserve"> și infecțiile parazitare (în special </w:t>
      </w:r>
      <w:r w:rsidRPr="0096626F">
        <w:rPr>
          <w:rFonts w:ascii="Times New Roman" w:hAnsi="Times New Roman" w:cs="Times New Roman"/>
          <w:i/>
          <w:sz w:val="28"/>
          <w:szCs w:val="28"/>
        </w:rPr>
        <w:t>Ascaris lumbricoides</w:t>
      </w:r>
      <w:r w:rsidRPr="0096626F">
        <w:rPr>
          <w:rFonts w:ascii="Times New Roman" w:hAnsi="Times New Roman" w:cs="Times New Roman"/>
          <w:sz w:val="28"/>
          <w:szCs w:val="28"/>
        </w:rPr>
        <w:t xml:space="preserve"> și </w:t>
      </w:r>
      <w:r w:rsidRPr="0096626F">
        <w:rPr>
          <w:rFonts w:ascii="Times New Roman" w:hAnsi="Times New Roman" w:cs="Times New Roman"/>
          <w:i/>
          <w:sz w:val="28"/>
          <w:szCs w:val="28"/>
        </w:rPr>
        <w:t>Clonorchis</w:t>
      </w:r>
      <w:r w:rsidRPr="0096626F">
        <w:rPr>
          <w:rFonts w:ascii="Times New Roman" w:hAnsi="Times New Roman" w:cs="Times New Roman"/>
          <w:i/>
          <w:sz w:val="28"/>
          <w:szCs w:val="28"/>
        </w:rPr>
        <w:t xml:space="preserve"> sinensis</w:t>
      </w:r>
      <w:r w:rsidRPr="0096626F">
        <w:rPr>
          <w:rFonts w:ascii="Times New Roman" w:hAnsi="Times New Roman" w:cs="Times New Roman"/>
          <w:sz w:val="28"/>
          <w:szCs w:val="28"/>
        </w:rPr>
        <w:t>).</w:t>
      </w:r>
    </w:p>
    <w:p w14:paraId="49C5A31E" w14:textId="77777777" w:rsidR="00634B72" w:rsidRPr="0096626F" w:rsidRDefault="002E35D3" w:rsidP="00536F81">
      <w:pPr>
        <w:pStyle w:val="Listparagraf"/>
        <w:numPr>
          <w:ilvl w:val="0"/>
          <w:numId w:val="4"/>
        </w:numPr>
        <w:spacing w:after="0"/>
        <w:jc w:val="both"/>
        <w:rPr>
          <w:rFonts w:ascii="Times New Roman" w:hAnsi="Times New Roman" w:cs="Times New Roman"/>
          <w:sz w:val="28"/>
          <w:szCs w:val="28"/>
        </w:rPr>
      </w:pPr>
      <w:r w:rsidRPr="0091081A">
        <w:rPr>
          <w:rFonts w:ascii="Times New Roman" w:hAnsi="Times New Roman" w:cs="Times New Roman"/>
          <w:i/>
          <w:iCs/>
          <w:sz w:val="28"/>
          <w:szCs w:val="28"/>
        </w:rPr>
        <w:t>Leziun</w:t>
      </w:r>
      <w:r>
        <w:rPr>
          <w:rFonts w:ascii="Times New Roman" w:hAnsi="Times New Roman" w:cs="Times New Roman"/>
          <w:i/>
          <w:iCs/>
          <w:sz w:val="28"/>
          <w:szCs w:val="28"/>
        </w:rPr>
        <w:t>i</w:t>
      </w:r>
      <w:r w:rsidRPr="0091081A">
        <w:rPr>
          <w:rFonts w:ascii="Times New Roman" w:hAnsi="Times New Roman" w:cs="Times New Roman"/>
          <w:i/>
          <w:iCs/>
          <w:sz w:val="28"/>
          <w:szCs w:val="28"/>
        </w:rPr>
        <w:t xml:space="preserve"> ischemic</w:t>
      </w:r>
      <w:r>
        <w:rPr>
          <w:rFonts w:ascii="Times New Roman" w:hAnsi="Times New Roman" w:cs="Times New Roman"/>
          <w:i/>
          <w:iCs/>
          <w:sz w:val="28"/>
          <w:szCs w:val="28"/>
        </w:rPr>
        <w:t>e</w:t>
      </w:r>
      <w:r w:rsidRPr="0096626F">
        <w:rPr>
          <w:rFonts w:ascii="Times New Roman" w:hAnsi="Times New Roman" w:cs="Times New Roman"/>
          <w:sz w:val="28"/>
          <w:szCs w:val="28"/>
        </w:rPr>
        <w:t xml:space="preserve"> cauzată de șoc, tromboză vasculară, embolie și vasculită.</w:t>
      </w:r>
    </w:p>
    <w:p w14:paraId="3E0F8300" w14:textId="77777777" w:rsidR="00634B72" w:rsidRPr="0096626F" w:rsidRDefault="002E35D3" w:rsidP="00536F81">
      <w:pPr>
        <w:pStyle w:val="Listparagraf"/>
        <w:numPr>
          <w:ilvl w:val="0"/>
          <w:numId w:val="4"/>
        </w:numPr>
        <w:spacing w:after="0"/>
        <w:jc w:val="both"/>
        <w:rPr>
          <w:rFonts w:ascii="Times New Roman" w:hAnsi="Times New Roman" w:cs="Times New Roman"/>
          <w:sz w:val="28"/>
          <w:szCs w:val="28"/>
        </w:rPr>
      </w:pPr>
      <w:r w:rsidRPr="0091081A">
        <w:rPr>
          <w:rFonts w:ascii="Times New Roman" w:hAnsi="Times New Roman" w:cs="Times New Roman"/>
          <w:i/>
          <w:iCs/>
          <w:sz w:val="28"/>
          <w:szCs w:val="28"/>
        </w:rPr>
        <w:t>Infecțioas</w:t>
      </w:r>
      <w:r w:rsidRPr="0091081A">
        <w:rPr>
          <w:rFonts w:ascii="Times New Roman" w:hAnsi="Times New Roman" w:cs="Times New Roman"/>
          <w:i/>
          <w:iCs/>
          <w:sz w:val="28"/>
          <w:szCs w:val="28"/>
        </w:rPr>
        <w:t>ă</w:t>
      </w:r>
      <w:r w:rsidRPr="0096626F">
        <w:rPr>
          <w:rFonts w:ascii="Times New Roman" w:hAnsi="Times New Roman" w:cs="Times New Roman"/>
          <w:sz w:val="28"/>
          <w:szCs w:val="28"/>
        </w:rPr>
        <w:t xml:space="preserve"> (oreion)</w:t>
      </w:r>
    </w:p>
    <w:p w14:paraId="74216D51" w14:textId="77777777" w:rsidR="00634B72" w:rsidRPr="0096626F" w:rsidRDefault="002E35D3" w:rsidP="00536F81">
      <w:pPr>
        <w:pStyle w:val="Listparagraf"/>
        <w:numPr>
          <w:ilvl w:val="0"/>
          <w:numId w:val="4"/>
        </w:numPr>
        <w:spacing w:after="0"/>
        <w:jc w:val="both"/>
        <w:rPr>
          <w:rFonts w:ascii="Times New Roman" w:hAnsi="Times New Roman" w:cs="Times New Roman"/>
          <w:sz w:val="28"/>
          <w:szCs w:val="28"/>
        </w:rPr>
      </w:pPr>
      <w:r w:rsidRPr="0091081A">
        <w:rPr>
          <w:rFonts w:ascii="Times New Roman" w:hAnsi="Times New Roman" w:cs="Times New Roman"/>
          <w:i/>
          <w:iCs/>
          <w:sz w:val="28"/>
          <w:szCs w:val="28"/>
        </w:rPr>
        <w:t>Traum</w:t>
      </w:r>
      <w:r>
        <w:rPr>
          <w:rFonts w:ascii="Times New Roman" w:hAnsi="Times New Roman" w:cs="Times New Roman"/>
          <w:i/>
          <w:iCs/>
          <w:sz w:val="28"/>
          <w:szCs w:val="28"/>
        </w:rPr>
        <w:t>e</w:t>
      </w:r>
      <w:r w:rsidRPr="0096626F">
        <w:rPr>
          <w:rFonts w:ascii="Times New Roman" w:hAnsi="Times New Roman" w:cs="Times New Roman"/>
          <w:sz w:val="28"/>
          <w:szCs w:val="28"/>
        </w:rPr>
        <w:t>. Atât</w:t>
      </w:r>
      <w:r w:rsidRPr="0096626F">
        <w:rPr>
          <w:rFonts w:ascii="Times New Roman" w:hAnsi="Times New Roman" w:cs="Times New Roman"/>
          <w:sz w:val="28"/>
          <w:szCs w:val="28"/>
        </w:rPr>
        <w:t xml:space="preserve"> trauma abdominală</w:t>
      </w:r>
      <w:r w:rsidRPr="0096626F">
        <w:rPr>
          <w:rFonts w:ascii="Times New Roman" w:hAnsi="Times New Roman" w:cs="Times New Roman"/>
          <w:sz w:val="28"/>
          <w:szCs w:val="28"/>
        </w:rPr>
        <w:t>, cât și leziunile provocate iatrogen</w:t>
      </w:r>
      <w:r w:rsidRPr="0096626F">
        <w:rPr>
          <w:rFonts w:ascii="Times New Roman" w:hAnsi="Times New Roman" w:cs="Times New Roman"/>
          <w:sz w:val="28"/>
          <w:szCs w:val="28"/>
        </w:rPr>
        <w:t xml:space="preserve"> în timpul intervenției chirurgicale sau </w:t>
      </w:r>
      <w:r w:rsidRPr="0096626F">
        <w:rPr>
          <w:rFonts w:ascii="Times New Roman" w:hAnsi="Times New Roman" w:cs="Times New Roman"/>
          <w:sz w:val="28"/>
          <w:szCs w:val="28"/>
        </w:rPr>
        <w:t xml:space="preserve">a </w:t>
      </w:r>
      <w:r w:rsidRPr="0096626F">
        <w:rPr>
          <w:rFonts w:ascii="Times New Roman" w:hAnsi="Times New Roman" w:cs="Times New Roman"/>
          <w:sz w:val="28"/>
          <w:szCs w:val="28"/>
        </w:rPr>
        <w:t>colangiopancreatografie</w:t>
      </w:r>
      <w:r w:rsidRPr="0096626F">
        <w:rPr>
          <w:rFonts w:ascii="Times New Roman" w:hAnsi="Times New Roman" w:cs="Times New Roman"/>
          <w:sz w:val="28"/>
          <w:szCs w:val="28"/>
        </w:rPr>
        <w:t>i</w:t>
      </w:r>
      <w:r w:rsidRPr="0096626F">
        <w:rPr>
          <w:rFonts w:ascii="Times New Roman" w:hAnsi="Times New Roman" w:cs="Times New Roman"/>
          <w:sz w:val="28"/>
          <w:szCs w:val="28"/>
        </w:rPr>
        <w:t xml:space="preserve"> retrograd</w:t>
      </w:r>
      <w:r w:rsidRPr="0096626F">
        <w:rPr>
          <w:rFonts w:ascii="Times New Roman" w:hAnsi="Times New Roman" w:cs="Times New Roman"/>
          <w:sz w:val="28"/>
          <w:szCs w:val="28"/>
        </w:rPr>
        <w:t>e</w:t>
      </w:r>
      <w:r w:rsidRPr="0096626F">
        <w:rPr>
          <w:rFonts w:ascii="Times New Roman" w:hAnsi="Times New Roman" w:cs="Times New Roman"/>
          <w:sz w:val="28"/>
          <w:szCs w:val="28"/>
        </w:rPr>
        <w:t xml:space="preserve"> endoscopic</w:t>
      </w:r>
      <w:r w:rsidRPr="0096626F">
        <w:rPr>
          <w:rFonts w:ascii="Times New Roman" w:hAnsi="Times New Roman" w:cs="Times New Roman"/>
          <w:sz w:val="28"/>
          <w:szCs w:val="28"/>
        </w:rPr>
        <w:t>e</w:t>
      </w:r>
      <w:r w:rsidRPr="0096626F">
        <w:rPr>
          <w:rFonts w:ascii="Times New Roman" w:hAnsi="Times New Roman" w:cs="Times New Roman"/>
          <w:sz w:val="28"/>
          <w:szCs w:val="28"/>
        </w:rPr>
        <w:t>.</w:t>
      </w:r>
    </w:p>
    <w:p w14:paraId="416B9FDB" w14:textId="77777777" w:rsidR="008824FC" w:rsidRDefault="002E35D3" w:rsidP="00B7322B">
      <w:pPr>
        <w:ind w:firstLine="360"/>
        <w:jc w:val="both"/>
        <w:rPr>
          <w:rFonts w:ascii="Times New Roman" w:hAnsi="Times New Roman" w:cs="Times New Roman"/>
          <w:sz w:val="28"/>
          <w:szCs w:val="28"/>
        </w:rPr>
      </w:pPr>
      <w:r w:rsidRPr="0096626F">
        <w:rPr>
          <w:rFonts w:ascii="Times New Roman" w:hAnsi="Times New Roman" w:cs="Times New Roman"/>
          <w:b/>
          <w:i/>
          <w:sz w:val="28"/>
          <w:szCs w:val="28"/>
        </w:rPr>
        <w:t>Patogeneza</w:t>
      </w:r>
      <w:r w:rsidRPr="0096626F">
        <w:rPr>
          <w:rFonts w:ascii="Times New Roman" w:hAnsi="Times New Roman" w:cs="Times New Roman"/>
          <w:sz w:val="28"/>
          <w:szCs w:val="28"/>
        </w:rPr>
        <w:t xml:space="preserve">. Majoritatea enzimelor pancreatice sunt activate de enteropeptidază </w:t>
      </w:r>
      <w:r w:rsidRPr="0096626F">
        <w:rPr>
          <w:rFonts w:ascii="Times New Roman" w:hAnsi="Times New Roman" w:cs="Times New Roman"/>
          <w:sz w:val="28"/>
          <w:szCs w:val="28"/>
        </w:rPr>
        <w:t xml:space="preserve">odată ce </w:t>
      </w:r>
      <w:r w:rsidRPr="0096626F">
        <w:rPr>
          <w:rFonts w:ascii="Times New Roman" w:hAnsi="Times New Roman" w:cs="Times New Roman"/>
          <w:sz w:val="28"/>
          <w:szCs w:val="28"/>
        </w:rPr>
        <w:t xml:space="preserve">pătrund </w:t>
      </w:r>
      <w:r w:rsidRPr="0096626F">
        <w:rPr>
          <w:rFonts w:ascii="Times New Roman" w:hAnsi="Times New Roman" w:cs="Times New Roman"/>
          <w:sz w:val="28"/>
          <w:szCs w:val="28"/>
        </w:rPr>
        <w:t xml:space="preserve">în </w:t>
      </w:r>
      <w:r w:rsidRPr="0096626F">
        <w:rPr>
          <w:rFonts w:ascii="Times New Roman" w:hAnsi="Times New Roman" w:cs="Times New Roman"/>
          <w:sz w:val="28"/>
          <w:szCs w:val="28"/>
        </w:rPr>
        <w:t xml:space="preserve">lumenul intestinal. Transformarea tripsinogenului </w:t>
      </w:r>
      <w:r w:rsidRPr="0096626F">
        <w:rPr>
          <w:rFonts w:ascii="Times New Roman" w:hAnsi="Times New Roman" w:cs="Times New Roman"/>
          <w:sz w:val="28"/>
          <w:szCs w:val="28"/>
          <w:lang w:val="ro-RO"/>
        </w:rPr>
        <w:t>în</w:t>
      </w:r>
      <w:r w:rsidRPr="0096626F">
        <w:rPr>
          <w:rFonts w:ascii="Times New Roman" w:hAnsi="Times New Roman" w:cs="Times New Roman"/>
          <w:sz w:val="28"/>
          <w:szCs w:val="28"/>
        </w:rPr>
        <w:t xml:space="preserve"> tripsină este o reacție cheie în acest sens, deoarece tripsina activează alte </w:t>
      </w:r>
      <w:r>
        <w:rPr>
          <w:rFonts w:ascii="Times New Roman" w:hAnsi="Times New Roman" w:cs="Times New Roman"/>
          <w:sz w:val="28"/>
          <w:szCs w:val="28"/>
        </w:rPr>
        <w:t>enzime pancreatice</w:t>
      </w:r>
      <w:r w:rsidRPr="0096626F">
        <w:rPr>
          <w:rFonts w:ascii="Times New Roman" w:hAnsi="Times New Roman" w:cs="Times New Roman"/>
          <w:sz w:val="28"/>
          <w:szCs w:val="28"/>
        </w:rPr>
        <w:t xml:space="preserve">. În cazul activării </w:t>
      </w:r>
      <w:r w:rsidRPr="0096626F">
        <w:rPr>
          <w:rFonts w:ascii="Times New Roman" w:hAnsi="Times New Roman" w:cs="Times New Roman"/>
          <w:sz w:val="28"/>
          <w:szCs w:val="28"/>
        </w:rPr>
        <w:t xml:space="preserve">ei accidentale </w:t>
      </w:r>
      <w:r w:rsidRPr="0096626F">
        <w:rPr>
          <w:rFonts w:ascii="Times New Roman" w:hAnsi="Times New Roman" w:cs="Times New Roman"/>
          <w:sz w:val="28"/>
          <w:szCs w:val="28"/>
        </w:rPr>
        <w:t>în celulele acinare, proteina inhibitoare a tripsinei este responsabilă</w:t>
      </w:r>
      <w:r w:rsidRPr="0096626F">
        <w:rPr>
          <w:rFonts w:ascii="Times New Roman" w:hAnsi="Times New Roman" w:cs="Times New Roman"/>
          <w:sz w:val="28"/>
          <w:szCs w:val="28"/>
        </w:rPr>
        <w:t xml:space="preserve"> pentru înlăturarea efectului proteolitic. Cu toate acestea, dacă acest mecanism de protecție nu face față unei activări masive a tripsinei sau dacă aceasta are loc în lumenul ductului pancreatic, se produce auto-digestia pancreasului (pancreatită acută). </w:t>
      </w:r>
    </w:p>
    <w:p w14:paraId="58E06FE5" w14:textId="77777777" w:rsidR="00634B72" w:rsidRPr="0096626F" w:rsidRDefault="002E35D3" w:rsidP="00B7322B">
      <w:pPr>
        <w:ind w:firstLine="360"/>
        <w:jc w:val="both"/>
        <w:rPr>
          <w:rFonts w:ascii="Times New Roman" w:hAnsi="Times New Roman" w:cs="Times New Roman"/>
          <w:sz w:val="28"/>
          <w:szCs w:val="28"/>
        </w:rPr>
      </w:pPr>
      <w:r w:rsidRPr="0096626F">
        <w:rPr>
          <w:rFonts w:ascii="Times New Roman" w:hAnsi="Times New Roman" w:cs="Times New Roman"/>
          <w:sz w:val="28"/>
          <w:szCs w:val="28"/>
        </w:rPr>
        <w:t xml:space="preserve">Enzimele pancreatice, inclusiv tripsina, sunt sintetizate sub formă de proenzimă inactivă. Dacă tripsina este activată necontrolat, ea la rândul său, </w:t>
      </w:r>
      <w:r w:rsidRPr="0096626F">
        <w:rPr>
          <w:rFonts w:ascii="Times New Roman" w:hAnsi="Times New Roman" w:cs="Times New Roman"/>
          <w:sz w:val="28"/>
          <w:szCs w:val="28"/>
        </w:rPr>
        <w:t>va</w:t>
      </w:r>
      <w:r w:rsidRPr="0096626F">
        <w:rPr>
          <w:rFonts w:ascii="Times New Roman" w:hAnsi="Times New Roman" w:cs="Times New Roman"/>
          <w:sz w:val="28"/>
          <w:szCs w:val="28"/>
        </w:rPr>
        <w:t xml:space="preserve"> activa și alte proenzime, cum ar fi profosfolipasa și proelastaza, care ulterior </w:t>
      </w:r>
      <w:r w:rsidRPr="0096626F">
        <w:rPr>
          <w:rFonts w:ascii="Times New Roman" w:hAnsi="Times New Roman" w:cs="Times New Roman"/>
          <w:sz w:val="28"/>
          <w:szCs w:val="28"/>
        </w:rPr>
        <w:t>va distruge adipocite</w:t>
      </w:r>
      <w:r w:rsidRPr="0096626F">
        <w:rPr>
          <w:rFonts w:ascii="Times New Roman" w:hAnsi="Times New Roman" w:cs="Times New Roman"/>
          <w:sz w:val="28"/>
          <w:szCs w:val="28"/>
        </w:rPr>
        <w:t xml:space="preserve">le </w:t>
      </w:r>
      <w:r w:rsidRPr="0096626F">
        <w:rPr>
          <w:rFonts w:ascii="Times New Roman" w:hAnsi="Times New Roman" w:cs="Times New Roman"/>
          <w:sz w:val="28"/>
          <w:szCs w:val="28"/>
        </w:rPr>
        <w:t>ș</w:t>
      </w:r>
      <w:r w:rsidRPr="0096626F">
        <w:rPr>
          <w:rFonts w:ascii="Times New Roman" w:hAnsi="Times New Roman" w:cs="Times New Roman"/>
          <w:sz w:val="28"/>
          <w:szCs w:val="28"/>
        </w:rPr>
        <w:t xml:space="preserve">i </w:t>
      </w:r>
      <w:r w:rsidRPr="0096626F">
        <w:rPr>
          <w:rFonts w:ascii="Times New Roman" w:hAnsi="Times New Roman" w:cs="Times New Roman"/>
          <w:sz w:val="28"/>
          <w:szCs w:val="28"/>
        </w:rPr>
        <w:t>va deteriora</w:t>
      </w:r>
      <w:r w:rsidRPr="0096626F">
        <w:rPr>
          <w:rFonts w:ascii="Times New Roman" w:hAnsi="Times New Roman" w:cs="Times New Roman"/>
          <w:sz w:val="28"/>
          <w:szCs w:val="28"/>
        </w:rPr>
        <w:t xml:space="preserve"> fibrele elastice ale vaselor sanguine. Analog tripsina va induce </w:t>
      </w:r>
      <w:r w:rsidRPr="0096626F">
        <w:rPr>
          <w:rFonts w:ascii="Times New Roman" w:hAnsi="Times New Roman" w:cs="Times New Roman"/>
          <w:sz w:val="28"/>
          <w:szCs w:val="28"/>
        </w:rPr>
        <w:t xml:space="preserve">activarea </w:t>
      </w:r>
      <w:r w:rsidRPr="0096626F">
        <w:rPr>
          <w:rFonts w:ascii="Times New Roman" w:hAnsi="Times New Roman" w:cs="Times New Roman"/>
          <w:sz w:val="28"/>
          <w:szCs w:val="28"/>
        </w:rPr>
        <w:t>prekallikreinei ceea ce va pune în funcțiune sistemul kininelor și, prin activarea factorului Hageman (factorul XII), sistemele de coagulare și complement</w:t>
      </w:r>
      <w:r w:rsidRPr="0096626F">
        <w:rPr>
          <w:rFonts w:ascii="Times New Roman" w:hAnsi="Times New Roman" w:cs="Times New Roman"/>
          <w:sz w:val="28"/>
          <w:szCs w:val="28"/>
        </w:rPr>
        <w:t>ul</w:t>
      </w:r>
      <w:r w:rsidRPr="0096626F">
        <w:rPr>
          <w:rFonts w:ascii="Times New Roman" w:hAnsi="Times New Roman" w:cs="Times New Roman"/>
          <w:sz w:val="28"/>
          <w:szCs w:val="28"/>
        </w:rPr>
        <w:t>. În a</w:t>
      </w:r>
      <w:r w:rsidRPr="0096626F">
        <w:rPr>
          <w:rFonts w:ascii="Times New Roman" w:hAnsi="Times New Roman" w:cs="Times New Roman"/>
          <w:sz w:val="28"/>
          <w:szCs w:val="28"/>
        </w:rPr>
        <w:t>cest fel, este declanșată inflamația și tromboza vaselor mici (ceea ce duce la stază și la lezarea vaselor deja deteriorate). Astfel, activarea necorespunzătoare a tripsinogenului este un factor trigger cheie în dezvoltarea pancreatitei acute (Fig.14).</w:t>
      </w:r>
    </w:p>
    <w:p w14:paraId="35318E24" w14:textId="77777777" w:rsidR="00634B72" w:rsidRPr="0096626F" w:rsidRDefault="002E35D3" w:rsidP="00B7322B">
      <w:pPr>
        <w:ind w:firstLine="360"/>
        <w:jc w:val="both"/>
        <w:rPr>
          <w:rFonts w:ascii="Times New Roman" w:hAnsi="Times New Roman" w:cs="Times New Roman"/>
          <w:sz w:val="28"/>
          <w:szCs w:val="28"/>
        </w:rPr>
      </w:pPr>
      <w:r w:rsidRPr="0096626F">
        <w:rPr>
          <w:rFonts w:ascii="Times New Roman" w:hAnsi="Times New Roman" w:cs="Times New Roman"/>
          <w:sz w:val="28"/>
          <w:szCs w:val="28"/>
        </w:rPr>
        <w:t>Mec</w:t>
      </w:r>
      <w:r w:rsidRPr="0096626F">
        <w:rPr>
          <w:rFonts w:ascii="Times New Roman" w:hAnsi="Times New Roman" w:cs="Times New Roman"/>
          <w:sz w:val="28"/>
          <w:szCs w:val="28"/>
        </w:rPr>
        <w:t xml:space="preserve">anismele prin care este inițiată activarea enzimelor pancreatice nu sunt în totalitate clare, dar există mai multe </w:t>
      </w:r>
      <w:r w:rsidRPr="0096626F">
        <w:rPr>
          <w:rFonts w:ascii="Times New Roman" w:hAnsi="Times New Roman" w:cs="Times New Roman"/>
          <w:sz w:val="28"/>
          <w:szCs w:val="28"/>
        </w:rPr>
        <w:t>ipoteze fezabile</w:t>
      </w:r>
      <w:r w:rsidRPr="0096626F">
        <w:rPr>
          <w:rFonts w:ascii="Times New Roman" w:hAnsi="Times New Roman" w:cs="Times New Roman"/>
          <w:sz w:val="28"/>
          <w:szCs w:val="28"/>
        </w:rPr>
        <w:t xml:space="preserve"> (Fig.13, Fig.14)).</w:t>
      </w:r>
    </w:p>
    <w:p w14:paraId="4926CEC6" w14:textId="77777777" w:rsidR="00634B72" w:rsidRPr="0096626F" w:rsidRDefault="002E35D3" w:rsidP="00B7322B">
      <w:pPr>
        <w:ind w:firstLine="360"/>
        <w:jc w:val="both"/>
        <w:rPr>
          <w:rFonts w:ascii="Times New Roman" w:hAnsi="Times New Roman" w:cs="Times New Roman"/>
          <w:sz w:val="28"/>
          <w:szCs w:val="28"/>
        </w:rPr>
      </w:pPr>
      <w:r w:rsidRPr="008824FC">
        <w:rPr>
          <w:rFonts w:ascii="Times New Roman" w:hAnsi="Times New Roman" w:cs="Times New Roman"/>
          <w:i/>
          <w:iCs/>
          <w:sz w:val="28"/>
          <w:szCs w:val="28"/>
        </w:rPr>
        <w:t>1. Obstrucția ductului pancreatic</w:t>
      </w:r>
      <w:r w:rsidRPr="0096626F">
        <w:rPr>
          <w:rFonts w:ascii="Times New Roman" w:hAnsi="Times New Roman" w:cs="Times New Roman"/>
          <w:sz w:val="28"/>
          <w:szCs w:val="28"/>
        </w:rPr>
        <w:t>. Calculii biliari aflați în regiunea ampulei Vat</w:t>
      </w:r>
      <w:r w:rsidRPr="0096626F">
        <w:rPr>
          <w:rFonts w:ascii="Times New Roman" w:hAnsi="Times New Roman" w:cs="Times New Roman"/>
          <w:sz w:val="28"/>
          <w:szCs w:val="28"/>
        </w:rPr>
        <w:t>er pot induce creșterea</w:t>
      </w:r>
      <w:r w:rsidRPr="0096626F">
        <w:rPr>
          <w:rFonts w:ascii="Times New Roman" w:hAnsi="Times New Roman" w:cs="Times New Roman"/>
          <w:sz w:val="28"/>
          <w:szCs w:val="28"/>
        </w:rPr>
        <w:t xml:space="preserve"> pres</w:t>
      </w:r>
      <w:r w:rsidRPr="0096626F">
        <w:rPr>
          <w:rFonts w:ascii="Times New Roman" w:hAnsi="Times New Roman" w:cs="Times New Roman"/>
          <w:sz w:val="28"/>
          <w:szCs w:val="28"/>
        </w:rPr>
        <w:t xml:space="preserve">iunii intraductale și acumularea sucului pancreatic cu un conținut enzimatic sporit în interstițiu. </w:t>
      </w:r>
      <w:r w:rsidRPr="0096626F">
        <w:rPr>
          <w:rFonts w:ascii="Times New Roman" w:hAnsi="Times New Roman" w:cs="Times New Roman"/>
          <w:sz w:val="28"/>
          <w:szCs w:val="28"/>
        </w:rPr>
        <w:t xml:space="preserve">Lipaza fiind </w:t>
      </w:r>
      <w:r w:rsidRPr="0096626F">
        <w:rPr>
          <w:rFonts w:ascii="Times New Roman" w:hAnsi="Times New Roman" w:cs="Times New Roman"/>
          <w:sz w:val="28"/>
          <w:szCs w:val="28"/>
        </w:rPr>
        <w:t xml:space="preserve">una dintre puținele enzime secretate într-o formă activă, poate provoca steatonecroză locală pe o </w:t>
      </w:r>
      <w:r w:rsidRPr="0096626F">
        <w:rPr>
          <w:rFonts w:ascii="Times New Roman" w:hAnsi="Times New Roman" w:cs="Times New Roman"/>
          <w:sz w:val="28"/>
          <w:szCs w:val="28"/>
        </w:rPr>
        <w:t xml:space="preserve">anumită </w:t>
      </w:r>
      <w:r w:rsidRPr="0096626F">
        <w:rPr>
          <w:rFonts w:ascii="Times New Roman" w:hAnsi="Times New Roman" w:cs="Times New Roman"/>
          <w:sz w:val="28"/>
          <w:szCs w:val="28"/>
        </w:rPr>
        <w:t>arie. Țesuturile</w:t>
      </w:r>
      <w:r w:rsidRPr="0096626F">
        <w:rPr>
          <w:rFonts w:ascii="Times New Roman" w:hAnsi="Times New Roman" w:cs="Times New Roman"/>
          <w:sz w:val="28"/>
          <w:szCs w:val="28"/>
        </w:rPr>
        <w:t xml:space="preserve"> deteriorate, miofibroblastele periacinare și leucocitele eliberează ulterior citokine proinflamatorii, precum IL-1β, IL-6, factorul de necroză tumorală, factorul de activare plachetară și substanța P, ce în ansamblu vor provoca inflamația locală și vor fa</w:t>
      </w:r>
      <w:r w:rsidRPr="0096626F">
        <w:rPr>
          <w:rFonts w:ascii="Times New Roman" w:hAnsi="Times New Roman" w:cs="Times New Roman"/>
          <w:sz w:val="28"/>
          <w:szCs w:val="28"/>
        </w:rPr>
        <w:t xml:space="preserve">voriza formarea edemului interstițial la nivelul unei rețele microvasculare ce deja </w:t>
      </w:r>
      <w:r w:rsidRPr="0096626F">
        <w:rPr>
          <w:rFonts w:ascii="Times New Roman" w:hAnsi="Times New Roman" w:cs="Times New Roman"/>
          <w:sz w:val="28"/>
          <w:szCs w:val="28"/>
        </w:rPr>
        <w:t>posedă o permeabilitate sporită</w:t>
      </w:r>
      <w:r w:rsidRPr="0096626F">
        <w:rPr>
          <w:rFonts w:ascii="Times New Roman" w:hAnsi="Times New Roman" w:cs="Times New Roman"/>
          <w:sz w:val="28"/>
          <w:szCs w:val="28"/>
        </w:rPr>
        <w:t>. Edemele pot compromite în continuare fluxul sanguin local, cauzând insuficiență vasculară și leziuni ischemice la nivelul celulelor acinar</w:t>
      </w:r>
      <w:r w:rsidRPr="0096626F">
        <w:rPr>
          <w:rFonts w:ascii="Times New Roman" w:hAnsi="Times New Roman" w:cs="Times New Roman"/>
          <w:sz w:val="28"/>
          <w:szCs w:val="28"/>
        </w:rPr>
        <w:t>e</w:t>
      </w:r>
      <w:r w:rsidRPr="0096626F">
        <w:rPr>
          <w:rFonts w:ascii="Times New Roman" w:hAnsi="Times New Roman" w:cs="Times New Roman"/>
          <w:sz w:val="28"/>
          <w:szCs w:val="28"/>
        </w:rPr>
        <w:t>.</w:t>
      </w:r>
    </w:p>
    <w:p w14:paraId="70D757A5" w14:textId="77777777" w:rsidR="00634B72" w:rsidRPr="0096626F" w:rsidRDefault="002E35D3" w:rsidP="00B7322B">
      <w:pPr>
        <w:ind w:firstLine="360"/>
        <w:jc w:val="both"/>
        <w:rPr>
          <w:rFonts w:ascii="Times New Roman" w:hAnsi="Times New Roman" w:cs="Times New Roman"/>
          <w:sz w:val="28"/>
          <w:szCs w:val="28"/>
        </w:rPr>
      </w:pPr>
      <w:r w:rsidRPr="0096626F">
        <w:rPr>
          <w:rFonts w:ascii="Times New Roman" w:hAnsi="Times New Roman" w:cs="Times New Roman"/>
          <w:sz w:val="28"/>
          <w:szCs w:val="28"/>
        </w:rPr>
        <w:t xml:space="preserve">Ocluzia ductului </w:t>
      </w:r>
      <w:r w:rsidRPr="0096626F">
        <w:rPr>
          <w:rFonts w:ascii="Times New Roman" w:hAnsi="Times New Roman" w:cs="Times New Roman"/>
          <w:sz w:val="28"/>
          <w:szCs w:val="28"/>
        </w:rPr>
        <w:t xml:space="preserve">biliar </w:t>
      </w:r>
      <w:r w:rsidRPr="0096626F">
        <w:rPr>
          <w:rFonts w:ascii="Times New Roman" w:hAnsi="Times New Roman" w:cs="Times New Roman"/>
          <w:sz w:val="28"/>
          <w:szCs w:val="28"/>
        </w:rPr>
        <w:t xml:space="preserve">după </w:t>
      </w:r>
      <w:r w:rsidRPr="0096626F">
        <w:rPr>
          <w:rFonts w:ascii="Times New Roman" w:hAnsi="Times New Roman" w:cs="Times New Roman"/>
          <w:sz w:val="28"/>
          <w:szCs w:val="28"/>
        </w:rPr>
        <w:t>blocarea</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lui</w:t>
      </w:r>
      <w:r w:rsidRPr="0096626F">
        <w:rPr>
          <w:rFonts w:ascii="Times New Roman" w:hAnsi="Times New Roman" w:cs="Times New Roman"/>
          <w:sz w:val="28"/>
          <w:szCs w:val="28"/>
        </w:rPr>
        <w:t xml:space="preserve">(de către un calcul biliar) duce la refluxul </w:t>
      </w:r>
      <w:r w:rsidRPr="0096626F">
        <w:rPr>
          <w:rFonts w:ascii="Times New Roman" w:hAnsi="Times New Roman" w:cs="Times New Roman"/>
          <w:sz w:val="28"/>
          <w:szCs w:val="28"/>
        </w:rPr>
        <w:t>bilei</w:t>
      </w:r>
      <w:r w:rsidRPr="0096626F">
        <w:rPr>
          <w:rFonts w:ascii="Times New Roman" w:hAnsi="Times New Roman" w:cs="Times New Roman"/>
          <w:sz w:val="28"/>
          <w:szCs w:val="28"/>
        </w:rPr>
        <w:t xml:space="preserve"> în pancreas (reflux duodenopancreatic), unde aceasta va </w:t>
      </w:r>
      <w:r w:rsidRPr="0096626F">
        <w:rPr>
          <w:rFonts w:ascii="Times New Roman" w:hAnsi="Times New Roman" w:cs="Times New Roman"/>
          <w:sz w:val="28"/>
          <w:szCs w:val="28"/>
        </w:rPr>
        <w:t>lez</w:t>
      </w:r>
      <w:r w:rsidRPr="0096626F">
        <w:rPr>
          <w:rFonts w:ascii="Times New Roman" w:hAnsi="Times New Roman" w:cs="Times New Roman"/>
          <w:sz w:val="28"/>
          <w:szCs w:val="28"/>
        </w:rPr>
        <w:t>a</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epiteliul </w:t>
      </w:r>
      <w:r w:rsidRPr="0096626F">
        <w:rPr>
          <w:rFonts w:ascii="Times New Roman" w:hAnsi="Times New Roman" w:cs="Times New Roman"/>
          <w:sz w:val="28"/>
          <w:szCs w:val="28"/>
        </w:rPr>
        <w:t xml:space="preserve">ductal </w:t>
      </w:r>
      <w:r w:rsidRPr="0096626F">
        <w:rPr>
          <w:rFonts w:ascii="Times New Roman" w:hAnsi="Times New Roman" w:cs="Times New Roman"/>
          <w:sz w:val="28"/>
          <w:szCs w:val="28"/>
        </w:rPr>
        <w:t>ș</w:t>
      </w:r>
      <w:r w:rsidRPr="0096626F">
        <w:rPr>
          <w:rFonts w:ascii="Times New Roman" w:hAnsi="Times New Roman" w:cs="Times New Roman"/>
          <w:sz w:val="28"/>
          <w:szCs w:val="28"/>
        </w:rPr>
        <w:t xml:space="preserve">i va favoriza </w:t>
      </w:r>
      <w:r w:rsidRPr="0096626F">
        <w:rPr>
          <w:rFonts w:ascii="Times New Roman" w:hAnsi="Times New Roman" w:cs="Times New Roman"/>
          <w:sz w:val="28"/>
          <w:szCs w:val="28"/>
        </w:rPr>
        <w:t>emulsionarea</w:t>
      </w:r>
      <w:r w:rsidRPr="0096626F">
        <w:rPr>
          <w:rFonts w:ascii="Times New Roman" w:hAnsi="Times New Roman" w:cs="Times New Roman"/>
          <w:sz w:val="28"/>
          <w:szCs w:val="28"/>
        </w:rPr>
        <w:t xml:space="preserve"> lipidelor.</w:t>
      </w:r>
    </w:p>
    <w:p w14:paraId="104A4D5B" w14:textId="77777777" w:rsidR="00634B72" w:rsidRPr="0096626F" w:rsidRDefault="002E35D3" w:rsidP="00B7322B">
      <w:pPr>
        <w:ind w:firstLine="720"/>
        <w:jc w:val="both"/>
        <w:rPr>
          <w:rFonts w:ascii="Times New Roman" w:hAnsi="Times New Roman" w:cs="Times New Roman"/>
          <w:sz w:val="28"/>
          <w:szCs w:val="28"/>
        </w:rPr>
      </w:pPr>
      <w:r w:rsidRPr="008824FC">
        <w:rPr>
          <w:rFonts w:ascii="Times New Roman" w:hAnsi="Times New Roman" w:cs="Times New Roman"/>
          <w:i/>
          <w:iCs/>
          <w:sz w:val="28"/>
          <w:szCs w:val="28"/>
        </w:rPr>
        <w:t>2. Leziunea celulară acinară primară</w:t>
      </w:r>
      <w:r w:rsidRPr="0096626F">
        <w:rPr>
          <w:rFonts w:ascii="Times New Roman" w:hAnsi="Times New Roman" w:cs="Times New Roman"/>
          <w:sz w:val="28"/>
          <w:szCs w:val="28"/>
        </w:rPr>
        <w:t>. Acest m</w:t>
      </w:r>
      <w:r w:rsidRPr="0096626F">
        <w:rPr>
          <w:rFonts w:ascii="Times New Roman" w:hAnsi="Times New Roman" w:cs="Times New Roman"/>
          <w:sz w:val="28"/>
          <w:szCs w:val="28"/>
        </w:rPr>
        <w:t xml:space="preserve">ecanism are o implicație </w:t>
      </w:r>
      <w:r>
        <w:rPr>
          <w:rFonts w:ascii="Times New Roman" w:hAnsi="Times New Roman" w:cs="Times New Roman"/>
          <w:sz w:val="28"/>
          <w:szCs w:val="28"/>
        </w:rPr>
        <w:t>major</w:t>
      </w:r>
      <w:r>
        <w:rPr>
          <w:rFonts w:ascii="Times New Roman" w:hAnsi="Times New Roman" w:cs="Times New Roman"/>
          <w:sz w:val="28"/>
          <w:szCs w:val="28"/>
          <w:lang w:val="ro-MD"/>
        </w:rPr>
        <w:t>ă</w:t>
      </w:r>
      <w:r w:rsidRPr="0096626F">
        <w:rPr>
          <w:rFonts w:ascii="Times New Roman" w:hAnsi="Times New Roman" w:cs="Times New Roman"/>
          <w:sz w:val="28"/>
          <w:szCs w:val="28"/>
        </w:rPr>
        <w:t xml:space="preserve"> în patogeneza pancreatitei acute de etiologie virală (de </w:t>
      </w:r>
      <w:r w:rsidRPr="0096626F">
        <w:rPr>
          <w:rFonts w:ascii="Times New Roman" w:hAnsi="Times New Roman" w:cs="Times New Roman"/>
          <w:sz w:val="28"/>
          <w:szCs w:val="28"/>
        </w:rPr>
        <w:t>exemplu, oreion), medicamentoase</w:t>
      </w:r>
      <w:r w:rsidRPr="0096626F">
        <w:rPr>
          <w:rFonts w:ascii="Times New Roman" w:hAnsi="Times New Roman" w:cs="Times New Roman"/>
          <w:sz w:val="28"/>
          <w:szCs w:val="28"/>
        </w:rPr>
        <w:t xml:space="preserve"> și în traumele directe ale pancreasului, precum și în patogeneza pancreatitei cauzate de ischemie sau șoc. Alcoolul, acidul acetilsali</w:t>
      </w:r>
      <w:r w:rsidRPr="0096626F">
        <w:rPr>
          <w:rFonts w:ascii="Times New Roman" w:hAnsi="Times New Roman" w:cs="Times New Roman"/>
          <w:sz w:val="28"/>
          <w:szCs w:val="28"/>
        </w:rPr>
        <w:t>cilic, histamina etc. cresc permeabilitatea epiteliului ductului pancreatic, astfel moleculele de dimensiuni mai mari vor putea traversa peretele acestuia. Enzimele secretate de celulele acinare vor pătrunde în țesutul interstițial periductal și îl vor det</w:t>
      </w:r>
      <w:r w:rsidRPr="0096626F">
        <w:rPr>
          <w:rFonts w:ascii="Times New Roman" w:hAnsi="Times New Roman" w:cs="Times New Roman"/>
          <w:sz w:val="28"/>
          <w:szCs w:val="28"/>
        </w:rPr>
        <w:t xml:space="preserve">eriora. În plus, alcoolul va precipita proteinele, provocând o creștere a presiunii </w:t>
      </w:r>
      <w:r w:rsidRPr="0096626F">
        <w:rPr>
          <w:rFonts w:ascii="Times New Roman" w:hAnsi="Times New Roman" w:cs="Times New Roman"/>
          <w:sz w:val="28"/>
          <w:szCs w:val="28"/>
        </w:rPr>
        <w:t>intraductale</w:t>
      </w:r>
      <w:r>
        <w:rPr>
          <w:rFonts w:ascii="Times New Roman" w:hAnsi="Times New Roman" w:cs="Times New Roman"/>
          <w:sz w:val="28"/>
          <w:szCs w:val="28"/>
        </w:rPr>
        <w:t xml:space="preserve"> </w:t>
      </w:r>
      <w:r w:rsidRPr="0096626F">
        <w:rPr>
          <w:rFonts w:ascii="Times New Roman" w:hAnsi="Times New Roman" w:cs="Times New Roman"/>
          <w:sz w:val="28"/>
          <w:szCs w:val="28"/>
        </w:rPr>
        <w:t>(în amonte)</w:t>
      </w:r>
      <w:r w:rsidRPr="0096626F">
        <w:rPr>
          <w:rFonts w:ascii="Times New Roman" w:hAnsi="Times New Roman" w:cs="Times New Roman"/>
          <w:sz w:val="28"/>
          <w:szCs w:val="28"/>
        </w:rPr>
        <w:t>.</w:t>
      </w:r>
    </w:p>
    <w:p w14:paraId="0D864BA4" w14:textId="77777777" w:rsidR="00634B72" w:rsidRPr="0096626F" w:rsidRDefault="002E35D3" w:rsidP="00B7322B">
      <w:pPr>
        <w:ind w:firstLine="720"/>
        <w:jc w:val="both"/>
        <w:rPr>
          <w:rFonts w:ascii="Times New Roman" w:hAnsi="Times New Roman" w:cs="Times New Roman"/>
          <w:sz w:val="28"/>
          <w:szCs w:val="28"/>
        </w:rPr>
      </w:pPr>
      <w:r w:rsidRPr="008824FC">
        <w:rPr>
          <w:rFonts w:ascii="Times New Roman" w:hAnsi="Times New Roman" w:cs="Times New Roman"/>
          <w:i/>
          <w:iCs/>
          <w:sz w:val="28"/>
          <w:szCs w:val="28"/>
        </w:rPr>
        <w:t>3. Transportul intracelular defect al proenzimelor din celulele acinare</w:t>
      </w:r>
      <w:r w:rsidRPr="0096626F">
        <w:rPr>
          <w:rFonts w:ascii="Times New Roman" w:hAnsi="Times New Roman" w:cs="Times New Roman"/>
          <w:sz w:val="28"/>
          <w:szCs w:val="28"/>
        </w:rPr>
        <w:t>. Cercetările efectuate pe animale cu pancreatită acută indică faptul că, î</w:t>
      </w:r>
      <w:r w:rsidRPr="0096626F">
        <w:rPr>
          <w:rFonts w:ascii="Times New Roman" w:hAnsi="Times New Roman" w:cs="Times New Roman"/>
          <w:sz w:val="28"/>
          <w:szCs w:val="28"/>
        </w:rPr>
        <w:t xml:space="preserve">n anumite circumstanțe, enzimele pancreatice pot fi, de asemenea, activate intracelular. Procesul de segregare de la nivelul aparatului Golgi a veziculelor </w:t>
      </w:r>
      <w:r w:rsidRPr="0096626F">
        <w:rPr>
          <w:rFonts w:ascii="Times New Roman" w:hAnsi="Times New Roman" w:cs="Times New Roman"/>
          <w:sz w:val="28"/>
          <w:szCs w:val="28"/>
        </w:rPr>
        <w:t>ce conțin enzime lizozomale și H</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-ATPază, și a </w:t>
      </w:r>
      <w:r w:rsidRPr="0096626F">
        <w:rPr>
          <w:rFonts w:ascii="Times New Roman" w:hAnsi="Times New Roman" w:cs="Times New Roman"/>
          <w:sz w:val="28"/>
          <w:szCs w:val="28"/>
        </w:rPr>
        <w:t>celor ce conțin proenzime</w:t>
      </w:r>
      <w:r w:rsidRPr="0096626F">
        <w:rPr>
          <w:rFonts w:ascii="Times New Roman" w:hAnsi="Times New Roman" w:cs="Times New Roman"/>
          <w:sz w:val="28"/>
          <w:szCs w:val="28"/>
        </w:rPr>
        <w:t xml:space="preserve"> pancreatice care trebuie se</w:t>
      </w:r>
      <w:r w:rsidRPr="0096626F">
        <w:rPr>
          <w:rFonts w:ascii="Times New Roman" w:hAnsi="Times New Roman" w:cs="Times New Roman"/>
          <w:sz w:val="28"/>
          <w:szCs w:val="28"/>
        </w:rPr>
        <w:t>cretate, poate fi compromis. Astfel, proenzimele împreună cu proteazele lizozomale vor fi încorporate în aceleași vezicule, astfel încât tripsina va fi activată acolo. Cantitățile infime sunt suficiente pentru ca tripsina se activeze autocatalitic. Rolul a</w:t>
      </w:r>
      <w:r w:rsidRPr="0096626F">
        <w:rPr>
          <w:rFonts w:ascii="Times New Roman" w:hAnsi="Times New Roman" w:cs="Times New Roman"/>
          <w:sz w:val="28"/>
          <w:szCs w:val="28"/>
        </w:rPr>
        <w:t xml:space="preserve">cestui mecanism în pancreatita acută nu este </w:t>
      </w:r>
      <w:r w:rsidRPr="0096626F">
        <w:rPr>
          <w:rFonts w:ascii="Times New Roman" w:hAnsi="Times New Roman" w:cs="Times New Roman"/>
          <w:sz w:val="28"/>
          <w:szCs w:val="28"/>
        </w:rPr>
        <w:t>suficient studiat</w:t>
      </w:r>
      <w:r w:rsidRPr="0096626F">
        <w:rPr>
          <w:rFonts w:ascii="Times New Roman" w:hAnsi="Times New Roman" w:cs="Times New Roman"/>
          <w:sz w:val="28"/>
          <w:szCs w:val="28"/>
        </w:rPr>
        <w:t>.</w:t>
      </w:r>
    </w:p>
    <w:p w14:paraId="7410932A" w14:textId="77777777" w:rsidR="00634B72" w:rsidRPr="0096626F" w:rsidRDefault="002E35D3" w:rsidP="00B7322B">
      <w:pPr>
        <w:spacing w:after="0"/>
        <w:jc w:val="both"/>
        <w:rPr>
          <w:rFonts w:ascii="Times New Roman" w:hAnsi="Times New Roman" w:cs="Times New Roman"/>
          <w:sz w:val="28"/>
          <w:szCs w:val="28"/>
        </w:rPr>
      </w:pPr>
      <w:r w:rsidRPr="0096626F">
        <w:rPr>
          <w:rFonts w:ascii="Times New Roman" w:hAnsi="Times New Roman" w:cs="Times New Roman"/>
          <w:noProof/>
          <w:color w:val="0066CC"/>
          <w:sz w:val="28"/>
          <w:szCs w:val="28"/>
          <w:lang w:eastAsia="ru-RU"/>
        </w:rPr>
        <w:drawing>
          <wp:inline distT="0" distB="0" distL="0" distR="0" wp14:anchorId="79CACDB6" wp14:editId="7442AD09">
            <wp:extent cx="6198870" cy="5025390"/>
            <wp:effectExtent l="19050" t="19050" r="11430" b="2286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198870" cy="5025390"/>
                    </a:xfrm>
                    <a:prstGeom prst="rect">
                      <a:avLst/>
                    </a:prstGeom>
                    <a:noFill/>
                    <a:ln w="9525">
                      <a:solidFill>
                        <a:schemeClr val="tx1"/>
                      </a:solidFill>
                      <a:miter lim="800000"/>
                      <a:headEnd/>
                      <a:tailEnd/>
                    </a:ln>
                  </pic:spPr>
                </pic:pic>
              </a:graphicData>
            </a:graphic>
          </wp:inline>
        </w:drawing>
      </w:r>
      <w:r w:rsidRPr="0096626F">
        <w:rPr>
          <w:rFonts w:ascii="Times New Roman" w:hAnsi="Times New Roman" w:cs="Times New Roman"/>
          <w:sz w:val="28"/>
          <w:szCs w:val="28"/>
        </w:rPr>
        <w:t>Figura 13. Patogeneza pancreatitei acute</w:t>
      </w:r>
    </w:p>
    <w:p w14:paraId="3AEAA220" w14:textId="77777777" w:rsidR="00634B72" w:rsidRPr="0096626F" w:rsidRDefault="002E35D3" w:rsidP="00B7322B">
      <w:pPr>
        <w:spacing w:after="0"/>
        <w:jc w:val="both"/>
        <w:rPr>
          <w:rFonts w:ascii="Times New Roman" w:hAnsi="Times New Roman" w:cs="Times New Roman"/>
          <w:sz w:val="28"/>
          <w:szCs w:val="28"/>
        </w:rPr>
      </w:pPr>
      <w:r w:rsidRPr="0096626F">
        <w:rPr>
          <w:rFonts w:ascii="Times New Roman" w:hAnsi="Times New Roman" w:cs="Times New Roman"/>
          <w:sz w:val="28"/>
          <w:szCs w:val="28"/>
        </w:rPr>
        <w:t>(</w:t>
      </w:r>
      <w:r w:rsidRPr="0096626F">
        <w:rPr>
          <w:rFonts w:ascii="Times New Roman" w:eastAsia="Sabon-Roman" w:hAnsi="Times New Roman" w:cs="Times New Roman"/>
          <w:bCs/>
          <w:sz w:val="28"/>
          <w:szCs w:val="28"/>
        </w:rPr>
        <w:t>Robbins-Cotran; Pathological basis of disease</w:t>
      </w:r>
      <w:r w:rsidRPr="0096626F">
        <w:rPr>
          <w:rFonts w:ascii="Times New Roman" w:hAnsi="Times New Roman" w:cs="Times New Roman"/>
          <w:sz w:val="28"/>
          <w:szCs w:val="28"/>
        </w:rPr>
        <w:t>)</w:t>
      </w:r>
    </w:p>
    <w:p w14:paraId="565A86CE" w14:textId="77777777" w:rsidR="00B7322B" w:rsidRPr="0096626F" w:rsidRDefault="002E35D3" w:rsidP="00B7322B">
      <w:pPr>
        <w:spacing w:after="0"/>
        <w:ind w:firstLine="720"/>
        <w:jc w:val="both"/>
        <w:rPr>
          <w:rFonts w:ascii="Times New Roman" w:hAnsi="Times New Roman" w:cs="Times New Roman"/>
          <w:sz w:val="28"/>
          <w:szCs w:val="28"/>
        </w:rPr>
      </w:pPr>
    </w:p>
    <w:p w14:paraId="69F27D3A" w14:textId="77777777" w:rsidR="00B7322B" w:rsidRPr="0096626F" w:rsidRDefault="002E35D3" w:rsidP="00B7322B">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Consumul de alcool poate provoca pancreatita prin mai multe mecanisme. Ingestia cronică de </w:t>
      </w:r>
      <w:r w:rsidRPr="0096626F">
        <w:rPr>
          <w:rFonts w:ascii="Times New Roman" w:hAnsi="Times New Roman" w:cs="Times New Roman"/>
          <w:sz w:val="28"/>
          <w:szCs w:val="28"/>
        </w:rPr>
        <w:t>alcool are ca rezultat secreția unui suc pancreatic bogat în proteine, ceea ce duce la depunerea dopurilor proteice și la obstrucția ducturilor pancreatice de dimensiuni mici. De asemenea, alcoolul crește tranzitor secreția exocrină pancreatică și induce c</w:t>
      </w:r>
      <w:r w:rsidRPr="0096626F">
        <w:rPr>
          <w:rFonts w:ascii="Times New Roman" w:hAnsi="Times New Roman" w:cs="Times New Roman"/>
          <w:sz w:val="28"/>
          <w:szCs w:val="28"/>
        </w:rPr>
        <w:t>ontracția sfincterului Oddi (sficterul de la nivelul ampulei Vater) și are efecte toxice directe asupra celulelor acinar</w:t>
      </w:r>
      <w:r w:rsidRPr="0096626F">
        <w:rPr>
          <w:rFonts w:ascii="Times New Roman" w:hAnsi="Times New Roman" w:cs="Times New Roman"/>
          <w:sz w:val="28"/>
          <w:szCs w:val="28"/>
        </w:rPr>
        <w:t>e</w:t>
      </w:r>
      <w:r w:rsidRPr="0096626F">
        <w:rPr>
          <w:rFonts w:ascii="Times New Roman" w:hAnsi="Times New Roman" w:cs="Times New Roman"/>
          <w:sz w:val="28"/>
          <w:szCs w:val="28"/>
        </w:rPr>
        <w:t>.</w:t>
      </w:r>
    </w:p>
    <w:p w14:paraId="16BB0598" w14:textId="77777777" w:rsidR="00B7322B" w:rsidRPr="0096626F" w:rsidRDefault="002E35D3" w:rsidP="00B7322B">
      <w:pPr>
        <w:spacing w:after="0"/>
        <w:jc w:val="both"/>
        <w:rPr>
          <w:rFonts w:ascii="Times New Roman" w:hAnsi="Times New Roman" w:cs="Times New Roman"/>
          <w:sz w:val="28"/>
          <w:szCs w:val="28"/>
        </w:rPr>
      </w:pPr>
      <w:r w:rsidRPr="0096626F">
        <w:rPr>
          <w:rFonts w:ascii="Times New Roman" w:hAnsi="Times New Roman" w:cs="Times New Roman"/>
          <w:noProof/>
          <w:sz w:val="28"/>
          <w:szCs w:val="28"/>
          <w:lang w:eastAsia="ru-RU"/>
        </w:rPr>
        <w:drawing>
          <wp:inline distT="0" distB="0" distL="0" distR="0" wp14:anchorId="3CF51E18" wp14:editId="229040E2">
            <wp:extent cx="6492240" cy="7004685"/>
            <wp:effectExtent l="0" t="0" r="381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2240" cy="7004685"/>
                    </a:xfrm>
                    <a:prstGeom prst="rect">
                      <a:avLst/>
                    </a:prstGeom>
                    <a:noFill/>
                  </pic:spPr>
                </pic:pic>
              </a:graphicData>
            </a:graphic>
          </wp:inline>
        </w:drawing>
      </w:r>
    </w:p>
    <w:p w14:paraId="1FD264CC" w14:textId="77777777" w:rsidR="00B7322B" w:rsidRPr="0096626F" w:rsidRDefault="002E35D3" w:rsidP="00B7322B">
      <w:pPr>
        <w:spacing w:after="0" w:line="240" w:lineRule="auto"/>
        <w:jc w:val="center"/>
        <w:rPr>
          <w:rStyle w:val="text"/>
          <w:rFonts w:ascii="Times New Roman" w:hAnsi="Times New Roman" w:cs="Times New Roman"/>
          <w:b/>
          <w:sz w:val="28"/>
          <w:szCs w:val="28"/>
        </w:rPr>
      </w:pPr>
      <w:r w:rsidRPr="0096626F">
        <w:rPr>
          <w:rStyle w:val="text"/>
          <w:rFonts w:ascii="Times New Roman" w:hAnsi="Times New Roman" w:cs="Times New Roman"/>
          <w:b/>
          <w:sz w:val="28"/>
          <w:szCs w:val="28"/>
        </w:rPr>
        <w:t>Figure 14. Consecințele pancreatitei acute</w:t>
      </w:r>
    </w:p>
    <w:p w14:paraId="6571B203" w14:textId="77777777" w:rsidR="00B7322B" w:rsidRPr="0096626F" w:rsidRDefault="002E35D3" w:rsidP="00B7322B">
      <w:pPr>
        <w:autoSpaceDE w:val="0"/>
        <w:autoSpaceDN w:val="0"/>
        <w:adjustRightInd w:val="0"/>
        <w:spacing w:after="0" w:line="240" w:lineRule="auto"/>
        <w:jc w:val="center"/>
        <w:rPr>
          <w:rFonts w:ascii="Times New Roman" w:eastAsia="Sabon-Roman" w:hAnsi="Times New Roman" w:cs="Times New Roman"/>
          <w:bCs/>
          <w:sz w:val="28"/>
          <w:szCs w:val="28"/>
        </w:rPr>
      </w:pPr>
      <w:r w:rsidRPr="0096626F">
        <w:rPr>
          <w:rFonts w:ascii="Times New Roman" w:eastAsia="Sabon-Roman" w:hAnsi="Times New Roman" w:cs="Times New Roman"/>
          <w:bCs/>
          <w:sz w:val="28"/>
          <w:szCs w:val="28"/>
        </w:rPr>
        <w:t>(S. Silbernagl and F. Lang; Color Atlas of Pathophysiology)</w:t>
      </w:r>
    </w:p>
    <w:p w14:paraId="55C6F701" w14:textId="77777777" w:rsidR="00B7322B" w:rsidRPr="0096626F" w:rsidRDefault="002E35D3" w:rsidP="00B7322B">
      <w:pPr>
        <w:spacing w:after="0"/>
        <w:jc w:val="both"/>
        <w:rPr>
          <w:rFonts w:ascii="Times New Roman" w:hAnsi="Times New Roman" w:cs="Times New Roman"/>
          <w:sz w:val="28"/>
          <w:szCs w:val="28"/>
        </w:rPr>
      </w:pPr>
    </w:p>
    <w:p w14:paraId="4CFEBA01" w14:textId="77777777" w:rsidR="00634B72" w:rsidRPr="0096626F" w:rsidRDefault="002E35D3" w:rsidP="0094124D">
      <w:pPr>
        <w:spacing w:after="0"/>
        <w:ind w:firstLine="720"/>
        <w:jc w:val="both"/>
        <w:rPr>
          <w:rFonts w:ascii="Times New Roman" w:hAnsi="Times New Roman" w:cs="Times New Roman"/>
          <w:sz w:val="28"/>
          <w:szCs w:val="28"/>
        </w:rPr>
      </w:pPr>
      <w:bookmarkStart w:id="2" w:name="_Hlk170221236"/>
      <w:r w:rsidRPr="00085E9A">
        <w:rPr>
          <w:rFonts w:ascii="Times New Roman" w:hAnsi="Times New Roman" w:cs="Times New Roman"/>
          <w:b/>
          <w:bCs/>
          <w:sz w:val="28"/>
          <w:szCs w:val="28"/>
        </w:rPr>
        <w:t>Consecințe.</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Tripsina activează alte enzime (fosfolipaz</w:t>
      </w:r>
      <w:r w:rsidRPr="0096626F">
        <w:rPr>
          <w:rFonts w:ascii="Times New Roman" w:hAnsi="Times New Roman" w:cs="Times New Roman"/>
          <w:sz w:val="28"/>
          <w:szCs w:val="28"/>
        </w:rPr>
        <w:t>a</w:t>
      </w:r>
      <w:r w:rsidRPr="0096626F">
        <w:rPr>
          <w:rFonts w:ascii="Times New Roman" w:hAnsi="Times New Roman" w:cs="Times New Roman"/>
          <w:sz w:val="28"/>
          <w:szCs w:val="28"/>
        </w:rPr>
        <w:t xml:space="preserve"> A2, elastaz</w:t>
      </w:r>
      <w:r w:rsidRPr="0096626F">
        <w:rPr>
          <w:rFonts w:ascii="Times New Roman" w:hAnsi="Times New Roman" w:cs="Times New Roman"/>
          <w:sz w:val="28"/>
          <w:szCs w:val="28"/>
        </w:rPr>
        <w:t>a</w:t>
      </w:r>
      <w:r w:rsidRPr="0096626F">
        <w:rPr>
          <w:rFonts w:ascii="Times New Roman" w:hAnsi="Times New Roman" w:cs="Times New Roman"/>
          <w:sz w:val="28"/>
          <w:szCs w:val="28"/>
        </w:rPr>
        <w:t xml:space="preserve"> etc.), factori de coagulare (transformarea protrombinei în trombină), hormoni tisulari (bradikinina și calidina sunt activate de calicreină) și proteine cu efect ​​citotoxic (complementul). În pancre</w:t>
      </w:r>
      <w:r w:rsidRPr="0096626F">
        <w:rPr>
          <w:rFonts w:ascii="Times New Roman" w:hAnsi="Times New Roman" w:cs="Times New Roman"/>
          <w:sz w:val="28"/>
          <w:szCs w:val="28"/>
        </w:rPr>
        <w:t>as inițial are loc o turgescență celulelor (edem pancreati</w:t>
      </w:r>
      <w:r w:rsidRPr="0096626F">
        <w:rPr>
          <w:rFonts w:ascii="Times New Roman" w:hAnsi="Times New Roman" w:cs="Times New Roman"/>
          <w:sz w:val="28"/>
          <w:szCs w:val="28"/>
        </w:rPr>
        <w:t>c); Elastaza activată determină</w:t>
      </w:r>
      <w:r w:rsidRPr="0096626F">
        <w:rPr>
          <w:rFonts w:ascii="Times New Roman" w:hAnsi="Times New Roman" w:cs="Times New Roman"/>
          <w:sz w:val="28"/>
          <w:szCs w:val="28"/>
        </w:rPr>
        <w:t xml:space="preserve"> eroziunea vaselor cu hemoragii (panc</w:t>
      </w:r>
      <w:r w:rsidRPr="0096626F">
        <w:rPr>
          <w:rFonts w:ascii="Times New Roman" w:hAnsi="Times New Roman" w:cs="Times New Roman"/>
          <w:sz w:val="28"/>
          <w:szCs w:val="28"/>
        </w:rPr>
        <w:t>reatită hemoragică) și</w:t>
      </w:r>
      <w:r w:rsidRPr="0096626F">
        <w:rPr>
          <w:rFonts w:ascii="Times New Roman" w:hAnsi="Times New Roman" w:cs="Times New Roman"/>
          <w:sz w:val="28"/>
          <w:szCs w:val="28"/>
        </w:rPr>
        <w:t xml:space="preserve"> apariția zonelor ischemice. Aceste zone sunt extinse în continuare prin formarea de trombi, proces condițio</w:t>
      </w:r>
      <w:r w:rsidRPr="0096626F">
        <w:rPr>
          <w:rFonts w:ascii="Times New Roman" w:hAnsi="Times New Roman" w:cs="Times New Roman"/>
          <w:sz w:val="28"/>
          <w:szCs w:val="28"/>
        </w:rPr>
        <w:t>nat de activarea trombinei, rezultatul fiind necroza.</w:t>
      </w:r>
    </w:p>
    <w:p w14:paraId="63328DA1" w14:textId="77777777" w:rsidR="00B408BC" w:rsidRDefault="002E35D3" w:rsidP="0094124D">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Insulele endocrine sunt de asemenea distruse, provocând deficiență de </w:t>
      </w:r>
      <w:r>
        <w:rPr>
          <w:rFonts w:ascii="Times New Roman" w:hAnsi="Times New Roman" w:cs="Times New Roman"/>
          <w:sz w:val="28"/>
          <w:szCs w:val="28"/>
        </w:rPr>
        <w:t>insulin -</w:t>
      </w:r>
      <w:r w:rsidRPr="0096626F">
        <w:rPr>
          <w:rFonts w:ascii="Times New Roman" w:hAnsi="Times New Roman" w:cs="Times New Roman"/>
          <w:sz w:val="28"/>
          <w:szCs w:val="28"/>
        </w:rPr>
        <w:t xml:space="preserve"> hiperglicemie. Steatonecroza se dezvoltă peripancreatic cu formarea săpunurilor din trigliceri</w:t>
      </w:r>
      <w:r w:rsidRPr="0096626F">
        <w:rPr>
          <w:rFonts w:ascii="Times New Roman" w:hAnsi="Times New Roman" w:cs="Times New Roman"/>
          <w:sz w:val="28"/>
          <w:szCs w:val="28"/>
        </w:rPr>
        <w:t>de, un proces care folosește</w:t>
      </w:r>
      <w:r w:rsidRPr="0096626F">
        <w:rPr>
          <w:rFonts w:ascii="Times New Roman" w:hAnsi="Times New Roman" w:cs="Times New Roman"/>
          <w:sz w:val="28"/>
          <w:szCs w:val="28"/>
        </w:rPr>
        <w:t xml:space="preserve"> Ca</w:t>
      </w:r>
      <w:r w:rsidRPr="0096626F">
        <w:rPr>
          <w:rFonts w:ascii="Times New Roman" w:hAnsi="Times New Roman" w:cs="Times New Roman"/>
          <w:sz w:val="28"/>
          <w:szCs w:val="28"/>
          <w:vertAlign w:val="superscript"/>
        </w:rPr>
        <w:t>2+</w:t>
      </w:r>
      <w:r w:rsidRPr="0096626F">
        <w:rPr>
          <w:rFonts w:ascii="Times New Roman" w:hAnsi="Times New Roman" w:cs="Times New Roman"/>
          <w:sz w:val="28"/>
          <w:szCs w:val="28"/>
        </w:rPr>
        <w:t>(sechestrarea Ca</w:t>
      </w:r>
      <w:r w:rsidRPr="0096626F">
        <w:rPr>
          <w:rFonts w:ascii="Times New Roman" w:hAnsi="Times New Roman" w:cs="Times New Roman"/>
          <w:sz w:val="28"/>
          <w:szCs w:val="28"/>
          <w:vertAlign w:val="superscript"/>
        </w:rPr>
        <w:t>2+</w:t>
      </w:r>
      <w:r w:rsidRPr="0096626F">
        <w:rPr>
          <w:rFonts w:ascii="Times New Roman" w:hAnsi="Times New Roman" w:cs="Times New Roman"/>
          <w:sz w:val="28"/>
          <w:szCs w:val="28"/>
        </w:rPr>
        <w:t>) și p</w:t>
      </w:r>
      <w:r w:rsidRPr="0096626F">
        <w:rPr>
          <w:rFonts w:ascii="Times New Roman" w:hAnsi="Times New Roman" w:cs="Times New Roman"/>
          <w:sz w:val="28"/>
          <w:szCs w:val="28"/>
        </w:rPr>
        <w:t>rovoacă hipocalcemie.</w:t>
      </w:r>
      <w:r>
        <w:rPr>
          <w:rFonts w:ascii="Times New Roman" w:hAnsi="Times New Roman" w:cs="Times New Roman"/>
          <w:sz w:val="28"/>
          <w:szCs w:val="28"/>
        </w:rPr>
        <w:t xml:space="preserve"> </w:t>
      </w:r>
      <w:r w:rsidRPr="0096626F">
        <w:rPr>
          <w:rFonts w:ascii="Times New Roman" w:hAnsi="Times New Roman" w:cs="Times New Roman"/>
          <w:sz w:val="28"/>
          <w:szCs w:val="28"/>
        </w:rPr>
        <w:t xml:space="preserve"> Ionii Mg</w:t>
      </w:r>
      <w:r w:rsidRPr="0096626F">
        <w:rPr>
          <w:rFonts w:ascii="Times New Roman" w:hAnsi="Times New Roman" w:cs="Times New Roman"/>
          <w:sz w:val="28"/>
          <w:szCs w:val="28"/>
          <w:vertAlign w:val="superscript"/>
        </w:rPr>
        <w:t>2</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din plasmă care se leagă de acizii grași, ceea ce va provoca hipomagnezemie. Ansamblul dat de procese patologice se poate răspândi în organele retroperitoneale </w:t>
      </w:r>
      <w:r w:rsidRPr="0096626F">
        <w:rPr>
          <w:rFonts w:ascii="Times New Roman" w:hAnsi="Times New Roman" w:cs="Times New Roman"/>
          <w:sz w:val="28"/>
          <w:szCs w:val="28"/>
        </w:rPr>
        <w:t>adiacente</w:t>
      </w:r>
      <w:r>
        <w:rPr>
          <w:rFonts w:ascii="Times New Roman" w:hAnsi="Times New Roman" w:cs="Times New Roman"/>
          <w:sz w:val="28"/>
          <w:szCs w:val="28"/>
        </w:rPr>
        <w:t xml:space="preserve"> </w:t>
      </w:r>
      <w:r w:rsidRPr="0096626F">
        <w:rPr>
          <w:rFonts w:ascii="Times New Roman" w:hAnsi="Times New Roman" w:cs="Times New Roman"/>
          <w:sz w:val="28"/>
          <w:szCs w:val="28"/>
        </w:rPr>
        <w:t>(</w:t>
      </w:r>
      <w:r w:rsidRPr="0096626F">
        <w:rPr>
          <w:rFonts w:ascii="Times New Roman" w:hAnsi="Times New Roman" w:cs="Times New Roman"/>
          <w:sz w:val="28"/>
          <w:szCs w:val="28"/>
        </w:rPr>
        <w:t>splina, omentul, duode</w:t>
      </w:r>
      <w:r w:rsidRPr="0096626F">
        <w:rPr>
          <w:rFonts w:ascii="Times New Roman" w:hAnsi="Times New Roman" w:cs="Times New Roman"/>
          <w:sz w:val="28"/>
          <w:szCs w:val="28"/>
        </w:rPr>
        <w:t>nul etc</w:t>
      </w:r>
      <w:r w:rsidRPr="0096626F">
        <w:rPr>
          <w:rFonts w:ascii="Times New Roman" w:hAnsi="Times New Roman" w:cs="Times New Roman"/>
          <w:sz w:val="28"/>
          <w:szCs w:val="28"/>
        </w:rPr>
        <w:t>.)</w:t>
      </w:r>
      <w:r w:rsidRPr="0096626F">
        <w:rPr>
          <w:rFonts w:ascii="Times New Roman" w:hAnsi="Times New Roman" w:cs="Times New Roman"/>
          <w:sz w:val="28"/>
          <w:szCs w:val="28"/>
        </w:rPr>
        <w:t xml:space="preserve">. </w:t>
      </w:r>
    </w:p>
    <w:p w14:paraId="25704E74" w14:textId="77777777" w:rsidR="00634B72" w:rsidRPr="0096626F" w:rsidRDefault="002E35D3" w:rsidP="0094124D">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Pe măsură ce enzimele activate apar în plasmă, unde prezența lor </w:t>
      </w:r>
      <w:r w:rsidRPr="0096626F">
        <w:rPr>
          <w:rFonts w:ascii="Times New Roman" w:hAnsi="Times New Roman" w:cs="Times New Roman"/>
          <w:sz w:val="28"/>
          <w:szCs w:val="28"/>
        </w:rPr>
        <w:t xml:space="preserve">capătă </w:t>
      </w:r>
      <w:r w:rsidRPr="0096626F">
        <w:rPr>
          <w:rFonts w:ascii="Times New Roman" w:hAnsi="Times New Roman" w:cs="Times New Roman"/>
          <w:sz w:val="28"/>
          <w:szCs w:val="28"/>
        </w:rPr>
        <w:t>o valoare diagnostică, se dezvoltă hipoalbuminemia, hipocalcemia, precum și vasodilatația sistemică și procesele</w:t>
      </w:r>
      <w:r w:rsidRPr="0096626F">
        <w:rPr>
          <w:rFonts w:ascii="Times New Roman" w:hAnsi="Times New Roman" w:cs="Times New Roman"/>
          <w:sz w:val="28"/>
          <w:szCs w:val="28"/>
        </w:rPr>
        <w:t xml:space="preserve"> exsudative(declanșate de bradik</w:t>
      </w:r>
      <w:r w:rsidRPr="0096626F">
        <w:rPr>
          <w:rFonts w:ascii="Times New Roman" w:hAnsi="Times New Roman" w:cs="Times New Roman"/>
          <w:sz w:val="28"/>
          <w:szCs w:val="28"/>
        </w:rPr>
        <w:t>inină și calidină), care vor</w:t>
      </w:r>
      <w:r w:rsidRPr="0096626F">
        <w:rPr>
          <w:rFonts w:ascii="Times New Roman" w:hAnsi="Times New Roman" w:cs="Times New Roman"/>
          <w:sz w:val="28"/>
          <w:szCs w:val="28"/>
        </w:rPr>
        <w:t xml:space="preserve"> culmina în instalarea șocului circulator. Fosfolipasa A2 și acizii grași liberi (datorită lipolizei crescute) din plasmă vor distruge surfactantul de pe suprafața </w:t>
      </w:r>
      <w:r w:rsidRPr="0096626F">
        <w:rPr>
          <w:rFonts w:ascii="Times New Roman" w:hAnsi="Times New Roman" w:cs="Times New Roman"/>
          <w:sz w:val="28"/>
          <w:szCs w:val="28"/>
        </w:rPr>
        <w:t>alveolocitelor, provocând hipoxie</w:t>
      </w:r>
      <w:r w:rsidRPr="0096626F">
        <w:rPr>
          <w:rFonts w:ascii="Times New Roman" w:hAnsi="Times New Roman" w:cs="Times New Roman"/>
          <w:sz w:val="28"/>
          <w:szCs w:val="28"/>
        </w:rPr>
        <w:t>. În cele din urmă, rinichii vor fi similar afectați</w:t>
      </w:r>
      <w:r>
        <w:rPr>
          <w:rFonts w:ascii="Times New Roman" w:hAnsi="Times New Roman" w:cs="Times New Roman"/>
          <w:sz w:val="28"/>
          <w:szCs w:val="28"/>
        </w:rPr>
        <w:t xml:space="preserve"> </w:t>
      </w:r>
      <w:r w:rsidRPr="0096626F">
        <w:rPr>
          <w:rFonts w:ascii="Times New Roman" w:hAnsi="Times New Roman" w:cs="Times New Roman"/>
          <w:sz w:val="28"/>
          <w:szCs w:val="28"/>
        </w:rPr>
        <w:t>(peric</w:t>
      </w:r>
      <w:r w:rsidRPr="0096626F">
        <w:rPr>
          <w:rFonts w:ascii="Times New Roman" w:hAnsi="Times New Roman" w:cs="Times New Roman"/>
          <w:sz w:val="28"/>
          <w:szCs w:val="28"/>
        </w:rPr>
        <w:t>ol de anurie) (Fig.14).</w:t>
      </w:r>
    </w:p>
    <w:p w14:paraId="607E805F" w14:textId="77777777" w:rsidR="00B7322B" w:rsidRPr="0096626F" w:rsidRDefault="002E35D3" w:rsidP="0094124D">
      <w:pPr>
        <w:jc w:val="both"/>
        <w:rPr>
          <w:rFonts w:ascii="Times New Roman" w:hAnsi="Times New Roman" w:cs="Times New Roman"/>
          <w:sz w:val="28"/>
          <w:szCs w:val="28"/>
          <w:highlight w:val="yellow"/>
        </w:rPr>
      </w:pPr>
    </w:p>
    <w:bookmarkEnd w:id="2"/>
    <w:p w14:paraId="700F9A3F" w14:textId="77777777" w:rsidR="00634B72" w:rsidRPr="00F56904" w:rsidRDefault="002E35D3" w:rsidP="0094124D">
      <w:pPr>
        <w:ind w:firstLine="720"/>
        <w:jc w:val="both"/>
        <w:rPr>
          <w:rFonts w:ascii="Times New Roman" w:hAnsi="Times New Roman" w:cs="Times New Roman"/>
          <w:b/>
          <w:bCs/>
          <w:sz w:val="28"/>
          <w:szCs w:val="28"/>
        </w:rPr>
      </w:pPr>
      <w:r w:rsidRPr="00F56904">
        <w:rPr>
          <w:rFonts w:ascii="Times New Roman" w:hAnsi="Times New Roman" w:cs="Times New Roman"/>
          <w:b/>
          <w:bCs/>
          <w:sz w:val="28"/>
          <w:szCs w:val="28"/>
        </w:rPr>
        <w:t>Pancreatită cronică</w:t>
      </w:r>
    </w:p>
    <w:p w14:paraId="219D45A5" w14:textId="77777777" w:rsidR="00634B72" w:rsidRPr="0096626F" w:rsidRDefault="002E35D3" w:rsidP="0094124D">
      <w:pPr>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Pancreatita cronică este definită ca inflamația pancreasului cu </w:t>
      </w:r>
      <w:r w:rsidRPr="0096626F">
        <w:rPr>
          <w:rFonts w:ascii="Times New Roman" w:hAnsi="Times New Roman" w:cs="Times New Roman"/>
          <w:sz w:val="28"/>
          <w:szCs w:val="28"/>
        </w:rPr>
        <w:t>afectarea</w:t>
      </w:r>
      <w:r w:rsidRPr="0096626F">
        <w:rPr>
          <w:rFonts w:ascii="Times New Roman" w:hAnsi="Times New Roman" w:cs="Times New Roman"/>
          <w:sz w:val="28"/>
          <w:szCs w:val="28"/>
        </w:rPr>
        <w:t xml:space="preserve"> ireversib</w:t>
      </w:r>
      <w:r w:rsidRPr="0096626F">
        <w:rPr>
          <w:rFonts w:ascii="Times New Roman" w:hAnsi="Times New Roman" w:cs="Times New Roman"/>
          <w:sz w:val="28"/>
          <w:szCs w:val="28"/>
        </w:rPr>
        <w:t>ilă a parenchimului exocrin, fibroză și, în fazele tardive, compromiterea funcțiilor</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parenchimului endocrin. Deși </w:t>
      </w:r>
      <w:r w:rsidRPr="0096626F">
        <w:rPr>
          <w:rFonts w:ascii="Times New Roman" w:hAnsi="Times New Roman" w:cs="Times New Roman"/>
          <w:sz w:val="28"/>
          <w:szCs w:val="28"/>
        </w:rPr>
        <w:t xml:space="preserve">pancreatita cronică se poate manifesta sub formă de atacuri repetate de pancreatită acută, distincția principală între </w:t>
      </w:r>
      <w:r w:rsidRPr="0096626F">
        <w:rPr>
          <w:rFonts w:ascii="Times New Roman" w:hAnsi="Times New Roman" w:cs="Times New Roman"/>
          <w:sz w:val="28"/>
          <w:szCs w:val="28"/>
        </w:rPr>
        <w:t xml:space="preserve">ele </w:t>
      </w:r>
      <w:r w:rsidRPr="0096626F">
        <w:rPr>
          <w:rFonts w:ascii="Times New Roman" w:hAnsi="Times New Roman" w:cs="Times New Roman"/>
          <w:sz w:val="28"/>
          <w:szCs w:val="28"/>
        </w:rPr>
        <w:t xml:space="preserve">este afectarea </w:t>
      </w:r>
      <w:r w:rsidRPr="0096626F">
        <w:rPr>
          <w:rFonts w:ascii="Times New Roman" w:hAnsi="Times New Roman" w:cs="Times New Roman"/>
          <w:sz w:val="28"/>
          <w:szCs w:val="28"/>
        </w:rPr>
        <w:t xml:space="preserve">irecuperabilă </w:t>
      </w:r>
      <w:r w:rsidRPr="0096626F">
        <w:rPr>
          <w:rFonts w:ascii="Times New Roman" w:hAnsi="Times New Roman" w:cs="Times New Roman"/>
          <w:sz w:val="28"/>
          <w:szCs w:val="28"/>
        </w:rPr>
        <w:t>a funcției pancreatice care este caracteristică exclusiv pancreatitei cronice. Incidența pancreatitei cr</w:t>
      </w:r>
      <w:r w:rsidRPr="0096626F">
        <w:rPr>
          <w:rFonts w:ascii="Times New Roman" w:hAnsi="Times New Roman" w:cs="Times New Roman"/>
          <w:sz w:val="28"/>
          <w:szCs w:val="28"/>
        </w:rPr>
        <w:t>onice variază între 0,04% și 5%. Există o suprapunere consi</w:t>
      </w:r>
      <w:r w:rsidRPr="0096626F">
        <w:rPr>
          <w:rFonts w:ascii="Times New Roman" w:hAnsi="Times New Roman" w:cs="Times New Roman"/>
          <w:sz w:val="28"/>
          <w:szCs w:val="28"/>
        </w:rPr>
        <w:t xml:space="preserve">derabilă a cauzelor </w:t>
      </w:r>
      <w:r w:rsidRPr="0096626F">
        <w:rPr>
          <w:rFonts w:ascii="Times New Roman" w:hAnsi="Times New Roman" w:cs="Times New Roman"/>
          <w:sz w:val="28"/>
          <w:szCs w:val="28"/>
        </w:rPr>
        <w:t>ambelor pancreatite</w:t>
      </w:r>
      <w:r w:rsidRPr="0096626F">
        <w:rPr>
          <w:rFonts w:ascii="Times New Roman" w:hAnsi="Times New Roman" w:cs="Times New Roman"/>
          <w:sz w:val="28"/>
          <w:szCs w:val="28"/>
        </w:rPr>
        <w:t>. Per general, cea mai frecventă cauză a pancreatitei cronice este consumul</w:t>
      </w:r>
      <w:r w:rsidRPr="0096626F">
        <w:rPr>
          <w:rFonts w:ascii="Times New Roman" w:hAnsi="Times New Roman" w:cs="Times New Roman"/>
          <w:sz w:val="28"/>
          <w:szCs w:val="28"/>
        </w:rPr>
        <w:t xml:space="preserve"> sistematic</w:t>
      </w:r>
      <w:r w:rsidRPr="0096626F">
        <w:rPr>
          <w:rFonts w:ascii="Times New Roman" w:hAnsi="Times New Roman" w:cs="Times New Roman"/>
          <w:sz w:val="28"/>
          <w:szCs w:val="28"/>
        </w:rPr>
        <w:t xml:space="preserve"> de alcool o perioadă îndelungată</w:t>
      </w:r>
      <w:r>
        <w:rPr>
          <w:rFonts w:ascii="Times New Roman" w:hAnsi="Times New Roman" w:cs="Times New Roman"/>
          <w:sz w:val="28"/>
          <w:szCs w:val="28"/>
        </w:rPr>
        <w:t xml:space="preserve"> </w:t>
      </w:r>
      <w:r w:rsidRPr="0096626F">
        <w:rPr>
          <w:rFonts w:ascii="Times New Roman" w:hAnsi="Times New Roman" w:cs="Times New Roman"/>
          <w:sz w:val="28"/>
          <w:szCs w:val="28"/>
        </w:rPr>
        <w:t>(între 70-80% dintre cazuri),</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iar paci</w:t>
      </w:r>
      <w:r w:rsidRPr="0096626F">
        <w:rPr>
          <w:rFonts w:ascii="Times New Roman" w:hAnsi="Times New Roman" w:cs="Times New Roman"/>
          <w:sz w:val="28"/>
          <w:szCs w:val="28"/>
        </w:rPr>
        <w:t>enții sunt de regulă bărbați de vârstă medie</w:t>
      </w:r>
      <w:r w:rsidRPr="0096626F">
        <w:rPr>
          <w:rFonts w:ascii="Times New Roman" w:hAnsi="Times New Roman" w:cs="Times New Roman"/>
          <w:sz w:val="28"/>
          <w:szCs w:val="28"/>
        </w:rPr>
        <w:t>.</w:t>
      </w:r>
    </w:p>
    <w:p w14:paraId="29858E01" w14:textId="77777777" w:rsidR="00634B72" w:rsidRPr="0096626F" w:rsidRDefault="002E35D3" w:rsidP="0094124D">
      <w:pPr>
        <w:ind w:firstLine="720"/>
        <w:jc w:val="both"/>
        <w:rPr>
          <w:rFonts w:ascii="Times New Roman" w:hAnsi="Times New Roman" w:cs="Times New Roman"/>
          <w:sz w:val="28"/>
          <w:szCs w:val="28"/>
        </w:rPr>
      </w:pPr>
      <w:r w:rsidRPr="00F56904">
        <w:rPr>
          <w:rFonts w:ascii="Times New Roman" w:hAnsi="Times New Roman" w:cs="Times New Roman"/>
          <w:i/>
          <w:iCs/>
          <w:sz w:val="28"/>
          <w:szCs w:val="28"/>
        </w:rPr>
        <w:t xml:space="preserve">Etiologia </w:t>
      </w:r>
      <w:r w:rsidRPr="0096626F">
        <w:rPr>
          <w:rFonts w:ascii="Times New Roman" w:hAnsi="Times New Roman" w:cs="Times New Roman"/>
          <w:sz w:val="28"/>
          <w:szCs w:val="28"/>
        </w:rPr>
        <w:t>pancreatitei cronice include următoarele.</w:t>
      </w:r>
    </w:p>
    <w:p w14:paraId="03A585A6" w14:textId="77777777" w:rsidR="00634B72" w:rsidRPr="0096626F" w:rsidRDefault="002E35D3" w:rsidP="0094124D">
      <w:pPr>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 Obstrucția ductului pancreatic de către pseudociste, calculi, traume, neoplasme sau </w:t>
      </w:r>
      <w:r w:rsidRPr="0096626F">
        <w:rPr>
          <w:rFonts w:ascii="Times New Roman" w:hAnsi="Times New Roman" w:cs="Times New Roman"/>
          <w:sz w:val="28"/>
          <w:szCs w:val="28"/>
        </w:rPr>
        <w:t xml:space="preserve">în </w:t>
      </w:r>
      <w:r w:rsidRPr="0096626F">
        <w:rPr>
          <w:rFonts w:ascii="Times New Roman" w:hAnsi="Times New Roman" w:cs="Times New Roman"/>
          <w:sz w:val="28"/>
          <w:szCs w:val="28"/>
        </w:rPr>
        <w:t>pancreas divisum. Deseori implică dilatarea ductului pancreatic.</w:t>
      </w:r>
    </w:p>
    <w:p w14:paraId="0004D726" w14:textId="77777777" w:rsidR="00634B72" w:rsidRPr="0096626F" w:rsidRDefault="002E35D3" w:rsidP="0094124D">
      <w:pPr>
        <w:ind w:firstLine="720"/>
        <w:jc w:val="both"/>
        <w:rPr>
          <w:rFonts w:ascii="Times New Roman" w:hAnsi="Times New Roman" w:cs="Times New Roman"/>
          <w:sz w:val="28"/>
          <w:szCs w:val="28"/>
        </w:rPr>
      </w:pPr>
      <w:r w:rsidRPr="0096626F">
        <w:rPr>
          <w:rFonts w:ascii="Times New Roman" w:hAnsi="Times New Roman" w:cs="Times New Roman"/>
          <w:sz w:val="28"/>
          <w:szCs w:val="28"/>
        </w:rPr>
        <w:t>● Pa</w:t>
      </w:r>
      <w:r w:rsidRPr="0096626F">
        <w:rPr>
          <w:rFonts w:ascii="Times New Roman" w:hAnsi="Times New Roman" w:cs="Times New Roman"/>
          <w:sz w:val="28"/>
          <w:szCs w:val="28"/>
        </w:rPr>
        <w:t>ncreatită tropicală, care este o boală eterogenă puțin studiată, depistată în Africa și Asia. Unele cazuri au o etiologie genetică.</w:t>
      </w:r>
    </w:p>
    <w:p w14:paraId="54BE75DD" w14:textId="77777777" w:rsidR="00634B72" w:rsidRPr="0096626F" w:rsidRDefault="002E35D3" w:rsidP="0094124D">
      <w:pPr>
        <w:ind w:firstLine="720"/>
        <w:jc w:val="both"/>
        <w:rPr>
          <w:rFonts w:ascii="Times New Roman" w:hAnsi="Times New Roman" w:cs="Times New Roman"/>
          <w:sz w:val="28"/>
          <w:szCs w:val="28"/>
        </w:rPr>
      </w:pPr>
      <w:r w:rsidRPr="0096626F">
        <w:rPr>
          <w:rFonts w:ascii="Times New Roman" w:hAnsi="Times New Roman" w:cs="Times New Roman"/>
          <w:sz w:val="28"/>
          <w:szCs w:val="28"/>
        </w:rPr>
        <w:t>● Pancreatita ereditară, care este cauzată de mutații germinale în PRSS1 (gena tripsinogenului cationic) sau SPINK1 (gena se</w:t>
      </w:r>
      <w:r w:rsidRPr="0096626F">
        <w:rPr>
          <w:rFonts w:ascii="Times New Roman" w:hAnsi="Times New Roman" w:cs="Times New Roman"/>
          <w:sz w:val="28"/>
          <w:szCs w:val="28"/>
        </w:rPr>
        <w:t>rine protease inhibitor Kazal-type 1) și este asociată cu dezvoltarea pancreatitei acute și cronice.</w:t>
      </w:r>
    </w:p>
    <w:p w14:paraId="29BC8DCF" w14:textId="77777777" w:rsidR="00634B72" w:rsidRPr="0096626F" w:rsidRDefault="002E35D3" w:rsidP="0094124D">
      <w:pPr>
        <w:ind w:firstLine="720"/>
        <w:jc w:val="both"/>
        <w:rPr>
          <w:rFonts w:ascii="Times New Roman" w:hAnsi="Times New Roman" w:cs="Times New Roman"/>
          <w:sz w:val="28"/>
          <w:szCs w:val="28"/>
        </w:rPr>
      </w:pPr>
      <w:r w:rsidRPr="0096626F">
        <w:rPr>
          <w:rFonts w:ascii="Times New Roman" w:hAnsi="Times New Roman" w:cs="Times New Roman"/>
          <w:sz w:val="28"/>
          <w:szCs w:val="28"/>
        </w:rPr>
        <w:t>● Mutații ale genelor CFTR. Fibroza chistică este cauzată de mutații congenitale bialelice în gena CFTR (</w:t>
      </w:r>
      <w:r w:rsidRPr="0096626F">
        <w:rPr>
          <w:rStyle w:val="text"/>
          <w:rFonts w:ascii="Times New Roman" w:hAnsi="Times New Roman" w:cs="Times New Roman"/>
          <w:sz w:val="28"/>
          <w:szCs w:val="28"/>
        </w:rPr>
        <w:t>cystic fibrosis transmembrane conductance regulato</w:t>
      </w:r>
      <w:r w:rsidRPr="0096626F">
        <w:rPr>
          <w:rStyle w:val="text"/>
          <w:rFonts w:ascii="Times New Roman" w:hAnsi="Times New Roman" w:cs="Times New Roman"/>
          <w:sz w:val="28"/>
          <w:szCs w:val="28"/>
        </w:rPr>
        <w:t>r</w:t>
      </w:r>
      <w:r w:rsidRPr="0096626F">
        <w:rPr>
          <w:rFonts w:ascii="Times New Roman" w:hAnsi="Times New Roman" w:cs="Times New Roman"/>
          <w:sz w:val="28"/>
          <w:szCs w:val="28"/>
        </w:rPr>
        <w:t xml:space="preserve">). Mutațiile CFTR </w:t>
      </w:r>
      <w:r w:rsidRPr="0096626F">
        <w:rPr>
          <w:rFonts w:ascii="Times New Roman" w:hAnsi="Times New Roman" w:cs="Times New Roman"/>
          <w:sz w:val="28"/>
          <w:szCs w:val="28"/>
        </w:rPr>
        <w:t>determină diminuarea secreției</w:t>
      </w:r>
      <w:r w:rsidRPr="0096626F">
        <w:rPr>
          <w:rFonts w:ascii="Times New Roman" w:hAnsi="Times New Roman" w:cs="Times New Roman"/>
          <w:sz w:val="28"/>
          <w:szCs w:val="28"/>
        </w:rPr>
        <w:t xml:space="preserve"> de bicarbonat de către celulele ductale pancreatice, </w:t>
      </w:r>
      <w:r w:rsidRPr="0096626F">
        <w:rPr>
          <w:rFonts w:ascii="Times New Roman" w:hAnsi="Times New Roman" w:cs="Times New Roman"/>
          <w:sz w:val="28"/>
          <w:szCs w:val="28"/>
        </w:rPr>
        <w:t>provocând</w:t>
      </w:r>
      <w:r w:rsidRPr="0096626F">
        <w:rPr>
          <w:rFonts w:ascii="Times New Roman" w:hAnsi="Times New Roman" w:cs="Times New Roman"/>
          <w:sz w:val="28"/>
          <w:szCs w:val="28"/>
        </w:rPr>
        <w:t xml:space="preserve"> astfel agregarea proteinelor și dezvoltarea pancreatitei cronice. Mutațiile genei CFTR apar la 25% la 30% dintre pacienții cu </w:t>
      </w:r>
      <w:r w:rsidRPr="0096626F">
        <w:rPr>
          <w:rFonts w:ascii="Times New Roman" w:hAnsi="Times New Roman" w:cs="Times New Roman"/>
          <w:sz w:val="28"/>
          <w:szCs w:val="28"/>
        </w:rPr>
        <w:t>pancreatită idiopatică, o rată care este de aproximativ 5 ori mai mare decât cea a populației generale.</w:t>
      </w:r>
    </w:p>
    <w:p w14:paraId="4198FC77" w14:textId="77777777" w:rsidR="00634B72" w:rsidRPr="0096626F" w:rsidRDefault="002E35D3" w:rsidP="0094124D">
      <w:pPr>
        <w:jc w:val="both"/>
        <w:rPr>
          <w:rFonts w:ascii="Times New Roman" w:hAnsi="Times New Roman" w:cs="Times New Roman"/>
          <w:sz w:val="28"/>
          <w:szCs w:val="28"/>
        </w:rPr>
      </w:pPr>
      <w:r w:rsidRPr="0096626F">
        <w:rPr>
          <w:rFonts w:ascii="Times New Roman" w:hAnsi="Times New Roman" w:cs="Times New Roman"/>
          <w:sz w:val="28"/>
          <w:szCs w:val="28"/>
        </w:rPr>
        <w:t xml:space="preserve">Pancreatita cronică calcifiantă este cea mai frecventă formă (70–80% din cazuri), cauzată de consumul </w:t>
      </w:r>
      <w:r w:rsidRPr="0096626F">
        <w:rPr>
          <w:rFonts w:ascii="Times New Roman" w:hAnsi="Times New Roman" w:cs="Times New Roman"/>
          <w:sz w:val="28"/>
          <w:szCs w:val="28"/>
        </w:rPr>
        <w:t>sistematic</w:t>
      </w:r>
      <w:r w:rsidRPr="0096626F">
        <w:rPr>
          <w:rFonts w:ascii="Times New Roman" w:hAnsi="Times New Roman" w:cs="Times New Roman"/>
          <w:sz w:val="28"/>
          <w:szCs w:val="28"/>
        </w:rPr>
        <w:t xml:space="preserve"> de alcool (&gt; 80 g / zi pe parcursul mai</w:t>
      </w:r>
      <w:r w:rsidRPr="0096626F">
        <w:rPr>
          <w:rFonts w:ascii="Times New Roman" w:hAnsi="Times New Roman" w:cs="Times New Roman"/>
          <w:sz w:val="28"/>
          <w:szCs w:val="28"/>
        </w:rPr>
        <w:t xml:space="preserve"> multor ani) și se caracterizează prin formarea focarelor de leziuni tisulare amplasate haotic cu agregate proteice ​​și calculi intraductali, precum și atrofia și stenoza sistemului ductal.</w:t>
      </w:r>
    </w:p>
    <w:p w14:paraId="251A38E6" w14:textId="77777777" w:rsidR="00634B72" w:rsidRPr="0096626F" w:rsidRDefault="002E35D3" w:rsidP="00F40CD1">
      <w:pPr>
        <w:spacing w:after="0"/>
        <w:ind w:firstLine="720"/>
        <w:jc w:val="both"/>
        <w:rPr>
          <w:rFonts w:ascii="Times New Roman" w:hAnsi="Times New Roman" w:cs="Times New Roman"/>
          <w:sz w:val="28"/>
          <w:szCs w:val="28"/>
        </w:rPr>
      </w:pPr>
      <w:r w:rsidRPr="0096626F">
        <w:rPr>
          <w:rFonts w:ascii="Times New Roman" w:hAnsi="Times New Roman" w:cs="Times New Roman"/>
          <w:b/>
          <w:sz w:val="28"/>
          <w:szCs w:val="28"/>
        </w:rPr>
        <w:t>Patogeneza</w:t>
      </w:r>
      <w:r w:rsidRPr="0096626F">
        <w:rPr>
          <w:rFonts w:ascii="Times New Roman" w:hAnsi="Times New Roman" w:cs="Times New Roman"/>
          <w:sz w:val="28"/>
          <w:szCs w:val="28"/>
        </w:rPr>
        <w:t xml:space="preserve">. Patogenia pancreatitei cronice nu este suficient </w:t>
      </w:r>
      <w:r>
        <w:rPr>
          <w:rFonts w:ascii="Times New Roman" w:hAnsi="Times New Roman" w:cs="Times New Roman"/>
          <w:sz w:val="28"/>
          <w:szCs w:val="28"/>
        </w:rPr>
        <w:t>eluc</w:t>
      </w:r>
      <w:r>
        <w:rPr>
          <w:rFonts w:ascii="Times New Roman" w:hAnsi="Times New Roman" w:cs="Times New Roman"/>
          <w:sz w:val="28"/>
          <w:szCs w:val="28"/>
        </w:rPr>
        <w:t>idată</w:t>
      </w:r>
      <w:r w:rsidRPr="0096626F">
        <w:rPr>
          <w:rFonts w:ascii="Times New Roman" w:hAnsi="Times New Roman" w:cs="Times New Roman"/>
          <w:sz w:val="28"/>
          <w:szCs w:val="28"/>
        </w:rPr>
        <w:t xml:space="preserve">. Aproape toate persoanele cu episoade </w:t>
      </w:r>
      <w:r w:rsidRPr="0096626F">
        <w:rPr>
          <w:rFonts w:ascii="Times New Roman" w:hAnsi="Times New Roman" w:cs="Times New Roman"/>
          <w:sz w:val="28"/>
          <w:szCs w:val="28"/>
        </w:rPr>
        <w:t>recurente</w:t>
      </w:r>
      <w:r w:rsidRPr="0096626F">
        <w:rPr>
          <w:rFonts w:ascii="Times New Roman" w:hAnsi="Times New Roman" w:cs="Times New Roman"/>
          <w:sz w:val="28"/>
          <w:szCs w:val="28"/>
        </w:rPr>
        <w:t xml:space="preserve"> de pancreatită acută dezvoltă ulterior pancreatită cronică. S-a presupus că pancreatita acută este triggerul unei fibroz</w:t>
      </w:r>
      <w:r w:rsidRPr="0096626F">
        <w:rPr>
          <w:rFonts w:ascii="Times New Roman" w:hAnsi="Times New Roman" w:cs="Times New Roman"/>
          <w:sz w:val="28"/>
          <w:szCs w:val="28"/>
        </w:rPr>
        <w:t xml:space="preserve">e perilobulare, a deformării </w:t>
      </w:r>
      <w:r w:rsidRPr="0096626F">
        <w:rPr>
          <w:rFonts w:ascii="Times New Roman" w:hAnsi="Times New Roman" w:cs="Times New Roman"/>
          <w:sz w:val="28"/>
          <w:szCs w:val="28"/>
        </w:rPr>
        <w:t xml:space="preserve">ductelor și </w:t>
      </w:r>
      <w:r w:rsidRPr="0096626F">
        <w:rPr>
          <w:rFonts w:ascii="Times New Roman" w:hAnsi="Times New Roman" w:cs="Times New Roman"/>
          <w:sz w:val="28"/>
          <w:szCs w:val="28"/>
        </w:rPr>
        <w:t>modificării componenței</w:t>
      </w:r>
      <w:r w:rsidRPr="0096626F">
        <w:rPr>
          <w:rFonts w:ascii="Times New Roman" w:hAnsi="Times New Roman" w:cs="Times New Roman"/>
          <w:sz w:val="28"/>
          <w:szCs w:val="28"/>
        </w:rPr>
        <w:t xml:space="preserve"> secrețiilor pancr</w:t>
      </w:r>
      <w:r w:rsidRPr="0096626F">
        <w:rPr>
          <w:rFonts w:ascii="Times New Roman" w:hAnsi="Times New Roman" w:cs="Times New Roman"/>
          <w:sz w:val="28"/>
          <w:szCs w:val="28"/>
        </w:rPr>
        <w:t>eatice. În timp, după repetarea episoadelor, acest lucru poate duce la alterarea arhitecturii parenchimului și la fibroză pancreatică. Mecanismele implicate în dezvoltarea pancreatitei cronice includ (Fig. 15):</w:t>
      </w:r>
    </w:p>
    <w:p w14:paraId="7A0596F5" w14:textId="77777777" w:rsidR="00F40CD1" w:rsidRPr="0096626F" w:rsidRDefault="002E35D3" w:rsidP="00F40CD1">
      <w:pPr>
        <w:spacing w:after="0"/>
        <w:jc w:val="both"/>
        <w:rPr>
          <w:rFonts w:ascii="Times New Roman" w:hAnsi="Times New Roman" w:cs="Times New Roman"/>
          <w:sz w:val="28"/>
          <w:szCs w:val="28"/>
        </w:rPr>
      </w:pPr>
    </w:p>
    <w:p w14:paraId="437D392D" w14:textId="77777777" w:rsidR="00634B72" w:rsidRPr="0096626F" w:rsidRDefault="002E35D3" w:rsidP="00F40CD1">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1. </w:t>
      </w:r>
      <w:r w:rsidRPr="0096626F">
        <w:rPr>
          <w:rFonts w:ascii="Times New Roman" w:hAnsi="Times New Roman" w:cs="Times New Roman"/>
          <w:i/>
          <w:sz w:val="28"/>
          <w:szCs w:val="28"/>
        </w:rPr>
        <w:t>Obstrucția cu concremente ducturilor</w:t>
      </w:r>
      <w:r w:rsidRPr="0096626F">
        <w:rPr>
          <w:rFonts w:ascii="Times New Roman" w:hAnsi="Times New Roman" w:cs="Times New Roman"/>
          <w:sz w:val="28"/>
          <w:szCs w:val="28"/>
        </w:rPr>
        <w:t xml:space="preserve">. Se </w:t>
      </w:r>
      <w:r w:rsidRPr="0096626F">
        <w:rPr>
          <w:rFonts w:ascii="Times New Roman" w:hAnsi="Times New Roman" w:cs="Times New Roman"/>
          <w:sz w:val="28"/>
          <w:szCs w:val="28"/>
        </w:rPr>
        <w:t>crede că unii dintre agenții responsabili de dezvoltarea pancreatitei cronice cresc concentrația proteinelor ​​în sucul pancreatic. În pancreatita cronică, din motive necunoscute, în paralel cu stimularea secreției abundente de enzime, este remarcată și re</w:t>
      </w:r>
      <w:r w:rsidRPr="0096626F">
        <w:rPr>
          <w:rFonts w:ascii="Times New Roman" w:hAnsi="Times New Roman" w:cs="Times New Roman"/>
          <w:sz w:val="28"/>
          <w:szCs w:val="28"/>
        </w:rPr>
        <w:t>ducerea secreției de HCO3 și a apei. Ca urmare, concentrația de proteine ​​în sucul pancreatic este crescută, mai ales atunci când este stimulată secreția acinară. Aceasta duce la precipitarea proteinelor în lumenul ductal și astfel se formează depozite pr</w:t>
      </w:r>
      <w:r w:rsidRPr="0096626F">
        <w:rPr>
          <w:rFonts w:ascii="Times New Roman" w:hAnsi="Times New Roman" w:cs="Times New Roman"/>
          <w:sz w:val="28"/>
          <w:szCs w:val="28"/>
        </w:rPr>
        <w:t>oteice. Sărurile de calciu se acumulează în proteinele precipitate, rezultând în formarea de calculi în lumenul ducturilor mici și depozite concentrice de calciu pe pereții ducturilor mai mari. Cauza tuturor acestor modificări rezidă în faptul că două comp</w:t>
      </w:r>
      <w:r w:rsidRPr="0096626F">
        <w:rPr>
          <w:rFonts w:ascii="Times New Roman" w:hAnsi="Times New Roman" w:cs="Times New Roman"/>
          <w:sz w:val="28"/>
          <w:szCs w:val="28"/>
        </w:rPr>
        <w:t xml:space="preserve">onente </w:t>
      </w:r>
      <w:r w:rsidRPr="0096626F">
        <w:rPr>
          <w:rFonts w:ascii="Times New Roman" w:hAnsi="Times New Roman" w:cs="Times New Roman"/>
          <w:sz w:val="28"/>
          <w:szCs w:val="28"/>
        </w:rPr>
        <w:t xml:space="preserve">importante </w:t>
      </w:r>
      <w:r w:rsidRPr="0096626F">
        <w:rPr>
          <w:rFonts w:ascii="Times New Roman" w:hAnsi="Times New Roman" w:cs="Times New Roman"/>
          <w:sz w:val="28"/>
          <w:szCs w:val="28"/>
        </w:rPr>
        <w:t xml:space="preserve">ale sucului pancreatic nu sunt secretate în cantități optime în pancreatita cronică, și anume cele care împiedică în mod firesc precipitarea sărurilor de calciu din sucul pancreatic. Una dintre aceste componente este citratul, care leagă </w:t>
      </w:r>
      <w:r w:rsidRPr="0096626F">
        <w:rPr>
          <w:rFonts w:ascii="Times New Roman" w:hAnsi="Times New Roman" w:cs="Times New Roman"/>
          <w:sz w:val="28"/>
          <w:szCs w:val="28"/>
        </w:rPr>
        <w:t xml:space="preserve">complexul de calciu, cealaltă este o proteină de 14 kDa, </w:t>
      </w:r>
      <w:r w:rsidRPr="0096626F">
        <w:rPr>
          <w:rFonts w:ascii="Times New Roman" w:hAnsi="Times New Roman" w:cs="Times New Roman"/>
          <w:i/>
          <w:sz w:val="28"/>
          <w:szCs w:val="28"/>
        </w:rPr>
        <w:t>litostatina</w:t>
      </w:r>
      <w:r w:rsidRPr="0096626F">
        <w:rPr>
          <w:rFonts w:ascii="Times New Roman" w:hAnsi="Times New Roman" w:cs="Times New Roman"/>
          <w:sz w:val="28"/>
          <w:szCs w:val="28"/>
        </w:rPr>
        <w:t xml:space="preserve"> (= pancreatic stone protein [PSP]), care captează sărurile de calciu în timpul hipersaturației (fiziologice) a soluției</w:t>
      </w:r>
    </w:p>
    <w:p w14:paraId="36075D13" w14:textId="77777777" w:rsidR="00634B72" w:rsidRPr="0096626F" w:rsidRDefault="002E35D3" w:rsidP="00F40CD1">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2. </w:t>
      </w:r>
      <w:r w:rsidRPr="0096626F">
        <w:rPr>
          <w:rFonts w:ascii="Times New Roman" w:hAnsi="Times New Roman" w:cs="Times New Roman"/>
          <w:i/>
          <w:sz w:val="28"/>
          <w:szCs w:val="28"/>
        </w:rPr>
        <w:t>Efecte toxice</w:t>
      </w:r>
      <w:r w:rsidRPr="0096626F">
        <w:rPr>
          <w:rFonts w:ascii="Times New Roman" w:hAnsi="Times New Roman" w:cs="Times New Roman"/>
          <w:sz w:val="28"/>
          <w:szCs w:val="28"/>
        </w:rPr>
        <w:t>. Toxinele, inclusiv alcoolul și metaboliții săi, p</w:t>
      </w:r>
      <w:r w:rsidRPr="0096626F">
        <w:rPr>
          <w:rFonts w:ascii="Times New Roman" w:hAnsi="Times New Roman" w:cs="Times New Roman"/>
          <w:sz w:val="28"/>
          <w:szCs w:val="28"/>
        </w:rPr>
        <w:t xml:space="preserve">ot exercita efect </w:t>
      </w:r>
      <w:r w:rsidRPr="0096626F">
        <w:rPr>
          <w:rFonts w:ascii="Times New Roman" w:hAnsi="Times New Roman" w:cs="Times New Roman"/>
          <w:sz w:val="28"/>
          <w:szCs w:val="28"/>
        </w:rPr>
        <w:t>dăunător</w:t>
      </w:r>
      <w:r w:rsidRPr="0096626F">
        <w:rPr>
          <w:rFonts w:ascii="Times New Roman" w:hAnsi="Times New Roman" w:cs="Times New Roman"/>
          <w:sz w:val="28"/>
          <w:szCs w:val="28"/>
        </w:rPr>
        <w:t xml:space="preserve"> direct asupra celulelor acinare. Stresul oxidativ indus de alcool determină formarea radicalilor liberi în celulele acinare, ceea ce duce la oxidarea lipidelor membranare și la activarea factorilor de transcripție, inclusiv AP1 ș</w:t>
      </w:r>
      <w:r w:rsidRPr="0096626F">
        <w:rPr>
          <w:rFonts w:ascii="Times New Roman" w:hAnsi="Times New Roman" w:cs="Times New Roman"/>
          <w:sz w:val="28"/>
          <w:szCs w:val="28"/>
        </w:rPr>
        <w:t xml:space="preserve">i NF-κB, care la rândul lor vor induce expresia chemokinelor </w:t>
      </w:r>
      <w:r w:rsidRPr="0096626F">
        <w:rPr>
          <w:rFonts w:ascii="Times New Roman" w:hAnsi="Times New Roman" w:cs="Times New Roman"/>
          <w:sz w:val="28"/>
          <w:szCs w:val="28"/>
        </w:rPr>
        <w:t>vor ghida</w:t>
      </w:r>
      <w:r w:rsidRPr="0096626F">
        <w:rPr>
          <w:rFonts w:ascii="Times New Roman" w:hAnsi="Times New Roman" w:cs="Times New Roman"/>
          <w:sz w:val="28"/>
          <w:szCs w:val="28"/>
        </w:rPr>
        <w:t xml:space="preserve"> celulele mononucleare</w:t>
      </w:r>
      <w:r w:rsidRPr="0096626F">
        <w:rPr>
          <w:rFonts w:ascii="Times New Roman" w:hAnsi="Times New Roman" w:cs="Times New Roman"/>
          <w:sz w:val="28"/>
          <w:szCs w:val="28"/>
        </w:rPr>
        <w:t xml:space="preserve"> către procesul inflamator</w:t>
      </w:r>
      <w:r w:rsidRPr="0096626F">
        <w:rPr>
          <w:rFonts w:ascii="Times New Roman" w:hAnsi="Times New Roman" w:cs="Times New Roman"/>
          <w:sz w:val="28"/>
          <w:szCs w:val="28"/>
        </w:rPr>
        <w:t>. Stresul oxidativ poate promova fuziunea lizozomilor și a zimogenului.</w:t>
      </w:r>
    </w:p>
    <w:p w14:paraId="538A60B1" w14:textId="77777777" w:rsidR="00634B72" w:rsidRPr="0096626F" w:rsidRDefault="002E35D3" w:rsidP="00F40CD1">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3. </w:t>
      </w:r>
      <w:bookmarkStart w:id="3" w:name="_Hlk170221047"/>
      <w:r w:rsidRPr="0096626F">
        <w:rPr>
          <w:rFonts w:ascii="Times New Roman" w:hAnsi="Times New Roman" w:cs="Times New Roman"/>
          <w:sz w:val="28"/>
          <w:szCs w:val="28"/>
        </w:rPr>
        <w:t xml:space="preserve">Precum și </w:t>
      </w:r>
      <w:r w:rsidRPr="0096626F">
        <w:rPr>
          <w:rFonts w:ascii="Times New Roman" w:hAnsi="Times New Roman" w:cs="Times New Roman"/>
          <w:sz w:val="28"/>
          <w:szCs w:val="28"/>
        </w:rPr>
        <w:t xml:space="preserve">în </w:t>
      </w:r>
      <w:r w:rsidRPr="0096626F">
        <w:rPr>
          <w:rFonts w:ascii="Times New Roman" w:hAnsi="Times New Roman" w:cs="Times New Roman"/>
          <w:sz w:val="28"/>
          <w:szCs w:val="28"/>
        </w:rPr>
        <w:t>cazul pancreatitei acute</w:t>
      </w:r>
      <w:r w:rsidRPr="0096626F">
        <w:rPr>
          <w:rFonts w:ascii="Times New Roman" w:hAnsi="Times New Roman" w:cs="Times New Roman"/>
          <w:sz w:val="28"/>
          <w:szCs w:val="28"/>
        </w:rPr>
        <w:t>, în cea cronică</w:t>
      </w:r>
      <w:r w:rsidRPr="0096626F">
        <w:rPr>
          <w:rFonts w:ascii="Times New Roman" w:hAnsi="Times New Roman" w:cs="Times New Roman"/>
          <w:sz w:val="28"/>
          <w:szCs w:val="28"/>
        </w:rPr>
        <w:t xml:space="preserve"> are loc a</w:t>
      </w:r>
      <w:r w:rsidRPr="0096626F">
        <w:rPr>
          <w:rFonts w:ascii="Times New Roman" w:hAnsi="Times New Roman" w:cs="Times New Roman"/>
          <w:sz w:val="28"/>
          <w:szCs w:val="28"/>
        </w:rPr>
        <w:t xml:space="preserve">ctivarea intraductală a tripsinei. Aceasta contribuie nu numai la autodigestia țesutului pancreatic, dar activează și alte enzime </w:t>
      </w:r>
      <w:r w:rsidRPr="0096626F">
        <w:rPr>
          <w:rFonts w:ascii="Times New Roman" w:hAnsi="Times New Roman" w:cs="Times New Roman"/>
          <w:sz w:val="28"/>
          <w:szCs w:val="28"/>
        </w:rPr>
        <w:t>cu acțiune agresivă destul de manifestă</w:t>
      </w:r>
      <w:r w:rsidRPr="0096626F">
        <w:rPr>
          <w:rFonts w:ascii="Times New Roman" w:hAnsi="Times New Roman" w:cs="Times New Roman"/>
          <w:sz w:val="28"/>
          <w:szCs w:val="28"/>
        </w:rPr>
        <w:t>, cum ar fi elastaza și fosfolipasa A2, în sistemul ductal și, în unele circumstanțe, ș</w:t>
      </w:r>
      <w:r w:rsidRPr="0096626F">
        <w:rPr>
          <w:rFonts w:ascii="Times New Roman" w:hAnsi="Times New Roman" w:cs="Times New Roman"/>
          <w:sz w:val="28"/>
          <w:szCs w:val="28"/>
        </w:rPr>
        <w:t xml:space="preserve">i interstițial. </w:t>
      </w:r>
      <w:bookmarkEnd w:id="3"/>
      <w:r w:rsidRPr="0096626F">
        <w:rPr>
          <w:rFonts w:ascii="Times New Roman" w:hAnsi="Times New Roman" w:cs="Times New Roman"/>
          <w:sz w:val="28"/>
          <w:szCs w:val="28"/>
        </w:rPr>
        <w:t>Se consideră că motivul activării premature</w:t>
      </w:r>
      <w:r>
        <w:rPr>
          <w:rFonts w:ascii="Times New Roman" w:hAnsi="Times New Roman" w:cs="Times New Roman"/>
          <w:sz w:val="28"/>
          <w:szCs w:val="28"/>
        </w:rPr>
        <w:t xml:space="preserve"> </w:t>
      </w:r>
      <w:r w:rsidRPr="0096626F">
        <w:rPr>
          <w:rFonts w:ascii="Times New Roman" w:hAnsi="Times New Roman" w:cs="Times New Roman"/>
          <w:sz w:val="28"/>
          <w:szCs w:val="28"/>
        </w:rPr>
        <w:t xml:space="preserve">a enzimei este compromiterea drenajului, care induce creșterea presiunii intraductale, rezultând </w:t>
      </w:r>
      <w:r w:rsidRPr="0096626F">
        <w:rPr>
          <w:rFonts w:ascii="Times New Roman" w:hAnsi="Times New Roman" w:cs="Times New Roman"/>
          <w:sz w:val="28"/>
          <w:szCs w:val="28"/>
        </w:rPr>
        <w:t xml:space="preserve">în </w:t>
      </w:r>
      <w:r w:rsidRPr="0096626F">
        <w:rPr>
          <w:rFonts w:ascii="Times New Roman" w:hAnsi="Times New Roman" w:cs="Times New Roman"/>
          <w:sz w:val="28"/>
          <w:szCs w:val="28"/>
        </w:rPr>
        <w:t>leziuni epiteliale, și creșterea conținutului de proenzimă (în timp ce concentrația inhibitorulu</w:t>
      </w:r>
      <w:r w:rsidRPr="0096626F">
        <w:rPr>
          <w:rFonts w:ascii="Times New Roman" w:hAnsi="Times New Roman" w:cs="Times New Roman"/>
          <w:sz w:val="28"/>
          <w:szCs w:val="28"/>
        </w:rPr>
        <w:t>i tripsinei rămâne neschimbată).</w:t>
      </w:r>
    </w:p>
    <w:p w14:paraId="7EAC4861" w14:textId="77777777" w:rsidR="00C151F0" w:rsidRPr="0096626F" w:rsidRDefault="002E35D3" w:rsidP="00C151F0">
      <w:pPr>
        <w:pStyle w:val="NormalWeb"/>
        <w:spacing w:line="276" w:lineRule="auto"/>
        <w:jc w:val="both"/>
        <w:rPr>
          <w:b/>
          <w:i/>
          <w:sz w:val="28"/>
          <w:szCs w:val="28"/>
          <w:lang w:val="en-US"/>
        </w:rPr>
      </w:pPr>
      <w:r w:rsidRPr="0096626F">
        <w:rPr>
          <w:rStyle w:val="text"/>
          <w:i/>
          <w:iCs/>
          <w:noProof/>
          <w:sz w:val="28"/>
          <w:szCs w:val="28"/>
        </w:rPr>
        <w:drawing>
          <wp:inline distT="0" distB="0" distL="0" distR="0" wp14:anchorId="1315E07E" wp14:editId="4951F2B4">
            <wp:extent cx="6050280" cy="6296025"/>
            <wp:effectExtent l="19050" t="19050" r="26670" b="28575"/>
            <wp:docPr id="39" name="Picture 1" descr="D:\desene GI\chronic pancreat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ene GI\chronic pancreatitis.jpg"/>
                    <pic:cNvPicPr>
                      <a:picLocks noChangeAspect="1" noChangeArrowheads="1"/>
                    </pic:cNvPicPr>
                  </pic:nvPicPr>
                  <pic:blipFill>
                    <a:blip r:embed="rId23"/>
                    <a:srcRect/>
                    <a:stretch>
                      <a:fillRect/>
                    </a:stretch>
                  </pic:blipFill>
                  <pic:spPr bwMode="auto">
                    <a:xfrm>
                      <a:off x="0" y="0"/>
                      <a:ext cx="6054737" cy="6300663"/>
                    </a:xfrm>
                    <a:prstGeom prst="rect">
                      <a:avLst/>
                    </a:prstGeom>
                    <a:noFill/>
                    <a:ln w="9525">
                      <a:solidFill>
                        <a:schemeClr val="tx1"/>
                      </a:solidFill>
                      <a:miter lim="800000"/>
                      <a:headEnd/>
                      <a:tailEnd/>
                    </a:ln>
                  </pic:spPr>
                </pic:pic>
              </a:graphicData>
            </a:graphic>
          </wp:inline>
        </w:drawing>
      </w:r>
    </w:p>
    <w:p w14:paraId="3261A886" w14:textId="77777777" w:rsidR="00C151F0" w:rsidRPr="0096626F" w:rsidRDefault="002E35D3" w:rsidP="00F40CD1">
      <w:pPr>
        <w:pStyle w:val="NormalWeb"/>
        <w:spacing w:after="0" w:afterAutospacing="0"/>
        <w:jc w:val="center"/>
        <w:rPr>
          <w:b/>
          <w:sz w:val="28"/>
          <w:szCs w:val="28"/>
          <w:lang w:val="en-US"/>
        </w:rPr>
      </w:pPr>
      <w:r w:rsidRPr="0096626F">
        <w:rPr>
          <w:b/>
          <w:sz w:val="28"/>
          <w:szCs w:val="28"/>
          <w:lang w:val="en-US"/>
        </w:rPr>
        <w:t>Fig.15. Cauzele</w:t>
      </w:r>
      <w:r w:rsidRPr="0096626F">
        <w:rPr>
          <w:b/>
          <w:sz w:val="28"/>
          <w:szCs w:val="28"/>
          <w:lang w:val="en-US"/>
        </w:rPr>
        <w:t xml:space="preserve"> </w:t>
      </w:r>
      <w:r w:rsidRPr="0096626F">
        <w:rPr>
          <w:b/>
          <w:sz w:val="28"/>
          <w:szCs w:val="28"/>
          <w:lang w:val="en-US"/>
        </w:rPr>
        <w:t>și consecințele pancreatitei cronice</w:t>
      </w:r>
    </w:p>
    <w:p w14:paraId="678AFD1C" w14:textId="77777777" w:rsidR="00C151F0" w:rsidRPr="0096626F" w:rsidRDefault="002E35D3" w:rsidP="00F40CD1">
      <w:pPr>
        <w:autoSpaceDE w:val="0"/>
        <w:autoSpaceDN w:val="0"/>
        <w:adjustRightInd w:val="0"/>
        <w:spacing w:after="0" w:line="240" w:lineRule="auto"/>
        <w:jc w:val="center"/>
        <w:rPr>
          <w:rFonts w:ascii="Times New Roman" w:eastAsia="Sabon-Roman" w:hAnsi="Times New Roman" w:cs="Times New Roman"/>
          <w:bCs/>
          <w:sz w:val="28"/>
          <w:szCs w:val="28"/>
        </w:rPr>
      </w:pPr>
      <w:r w:rsidRPr="0096626F">
        <w:rPr>
          <w:rFonts w:ascii="Times New Roman" w:eastAsia="Sabon-Roman" w:hAnsi="Times New Roman" w:cs="Times New Roman"/>
          <w:bCs/>
          <w:sz w:val="28"/>
          <w:szCs w:val="28"/>
        </w:rPr>
        <w:t>(S. Silbernagl and F. Lang; Color Atlas of Pathophysiology)</w:t>
      </w:r>
    </w:p>
    <w:p w14:paraId="5A1D129B" w14:textId="77777777" w:rsidR="00C151F0" w:rsidRPr="0096626F" w:rsidRDefault="002E35D3" w:rsidP="00634B72">
      <w:pPr>
        <w:rPr>
          <w:rFonts w:ascii="Times New Roman" w:hAnsi="Times New Roman" w:cs="Times New Roman"/>
          <w:sz w:val="28"/>
          <w:szCs w:val="28"/>
          <w:highlight w:val="yellow"/>
        </w:rPr>
      </w:pPr>
    </w:p>
    <w:p w14:paraId="285FB2AE" w14:textId="77777777" w:rsidR="00C151F0" w:rsidRPr="0096626F" w:rsidRDefault="002E35D3" w:rsidP="00634B72">
      <w:pPr>
        <w:rPr>
          <w:rFonts w:ascii="Times New Roman" w:hAnsi="Times New Roman" w:cs="Times New Roman"/>
          <w:sz w:val="28"/>
          <w:szCs w:val="28"/>
          <w:highlight w:val="yellow"/>
        </w:rPr>
      </w:pPr>
    </w:p>
    <w:p w14:paraId="7A56860A" w14:textId="77777777" w:rsidR="00634B72" w:rsidRPr="0096626F" w:rsidRDefault="002E35D3" w:rsidP="00F40CD1">
      <w:pPr>
        <w:ind w:firstLine="720"/>
        <w:rPr>
          <w:rFonts w:ascii="Times New Roman" w:hAnsi="Times New Roman" w:cs="Times New Roman"/>
          <w:sz w:val="28"/>
          <w:szCs w:val="28"/>
        </w:rPr>
      </w:pPr>
      <w:r w:rsidRPr="0096626F">
        <w:rPr>
          <w:rFonts w:ascii="Times New Roman" w:hAnsi="Times New Roman" w:cs="Times New Roman"/>
          <w:sz w:val="28"/>
          <w:szCs w:val="28"/>
        </w:rPr>
        <w:t>Există un spectrul larg de c</w:t>
      </w:r>
      <w:r w:rsidRPr="0096626F">
        <w:rPr>
          <w:rFonts w:ascii="Times New Roman" w:hAnsi="Times New Roman" w:cs="Times New Roman"/>
          <w:sz w:val="28"/>
          <w:szCs w:val="28"/>
        </w:rPr>
        <w:t xml:space="preserve">hemokine identificate </w:t>
      </w:r>
      <w:r w:rsidRPr="0096626F">
        <w:rPr>
          <w:rFonts w:ascii="Times New Roman" w:hAnsi="Times New Roman" w:cs="Times New Roman"/>
          <w:sz w:val="28"/>
          <w:szCs w:val="28"/>
        </w:rPr>
        <w:t xml:space="preserve">ca mediatori ai inflamației </w:t>
      </w:r>
      <w:r w:rsidRPr="0096626F">
        <w:rPr>
          <w:rFonts w:ascii="Times New Roman" w:hAnsi="Times New Roman" w:cs="Times New Roman"/>
          <w:sz w:val="28"/>
          <w:szCs w:val="28"/>
        </w:rPr>
        <w:t xml:space="preserve">în pancreatita </w:t>
      </w:r>
      <w:r w:rsidRPr="0096626F">
        <w:rPr>
          <w:rFonts w:ascii="Times New Roman" w:hAnsi="Times New Roman" w:cs="Times New Roman"/>
          <w:sz w:val="28"/>
          <w:szCs w:val="28"/>
        </w:rPr>
        <w:t xml:space="preserve">cronică, </w:t>
      </w:r>
      <w:r w:rsidRPr="0096626F">
        <w:rPr>
          <w:rFonts w:ascii="Times New Roman" w:hAnsi="Times New Roman" w:cs="Times New Roman"/>
          <w:sz w:val="28"/>
          <w:szCs w:val="28"/>
        </w:rPr>
        <w:t xml:space="preserve">printre care </w:t>
      </w:r>
      <w:r w:rsidRPr="0096626F">
        <w:rPr>
          <w:rFonts w:ascii="Times New Roman" w:hAnsi="Times New Roman" w:cs="Times New Roman"/>
          <w:sz w:val="28"/>
          <w:szCs w:val="28"/>
        </w:rPr>
        <w:t xml:space="preserve">sunt </w:t>
      </w:r>
      <w:r w:rsidRPr="0096626F">
        <w:rPr>
          <w:rFonts w:ascii="Times New Roman" w:hAnsi="Times New Roman" w:cs="Times New Roman"/>
          <w:sz w:val="28"/>
          <w:szCs w:val="28"/>
        </w:rPr>
        <w:t>IL-8 și factorul chemotactic monocitar. Adițional, factorul de creștere tumoral β (TGF-β) și factorul de creștere derivat din plachete induc activarea și proliferarea miofibroblastelor periacinare (celule stelate pancreatice), ce</w:t>
      </w:r>
      <w:r w:rsidRPr="0096626F">
        <w:rPr>
          <w:rFonts w:ascii="Times New Roman" w:hAnsi="Times New Roman" w:cs="Times New Roman"/>
          <w:sz w:val="28"/>
          <w:szCs w:val="28"/>
        </w:rPr>
        <w:t xml:space="preserve">ea ce duce la depunerea colagenului și în cele din urmă la fibroză. În timp ce chemokinele produse în timpul pancreatitei cronice sunt similare cu cele produse în pancreatita acută, chemokinele profibrogene tind să predomine în </w:t>
      </w:r>
      <w:r w:rsidRPr="0096626F">
        <w:rPr>
          <w:rFonts w:ascii="Times New Roman" w:hAnsi="Times New Roman" w:cs="Times New Roman"/>
          <w:sz w:val="28"/>
          <w:szCs w:val="28"/>
        </w:rPr>
        <w:t>cea</w:t>
      </w:r>
      <w:r w:rsidRPr="0096626F">
        <w:rPr>
          <w:rFonts w:ascii="Times New Roman" w:hAnsi="Times New Roman" w:cs="Times New Roman"/>
          <w:sz w:val="28"/>
          <w:szCs w:val="28"/>
        </w:rPr>
        <w:t xml:space="preserve"> cronică (Fig.16).</w:t>
      </w:r>
    </w:p>
    <w:p w14:paraId="64611CC0" w14:textId="77777777" w:rsidR="00F56880" w:rsidRPr="0096626F" w:rsidRDefault="002E35D3" w:rsidP="00B153CF">
      <w:pPr>
        <w:pStyle w:val="NormalWeb"/>
        <w:spacing w:line="276" w:lineRule="auto"/>
        <w:jc w:val="both"/>
        <w:rPr>
          <w:rStyle w:val="text"/>
          <w:b/>
          <w:i/>
          <w:sz w:val="28"/>
          <w:szCs w:val="28"/>
          <w:lang w:val="en-US"/>
        </w:rPr>
      </w:pPr>
      <w:r w:rsidRPr="0096626F">
        <w:rPr>
          <w:b/>
          <w:i/>
          <w:noProof/>
          <w:sz w:val="28"/>
          <w:szCs w:val="28"/>
        </w:rPr>
        <w:drawing>
          <wp:inline distT="0" distB="0" distL="0" distR="0" wp14:anchorId="67D8AE51" wp14:editId="7EA44BD6">
            <wp:extent cx="6183630" cy="5680710"/>
            <wp:effectExtent l="19050" t="19050" r="26670" b="1524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183630" cy="5680710"/>
                    </a:xfrm>
                    <a:prstGeom prst="rect">
                      <a:avLst/>
                    </a:prstGeom>
                    <a:noFill/>
                    <a:ln w="9525">
                      <a:solidFill>
                        <a:schemeClr val="tx1"/>
                      </a:solidFill>
                      <a:miter lim="800000"/>
                      <a:headEnd/>
                      <a:tailEnd/>
                    </a:ln>
                  </pic:spPr>
                </pic:pic>
              </a:graphicData>
            </a:graphic>
          </wp:inline>
        </w:drawing>
      </w:r>
    </w:p>
    <w:p w14:paraId="7C98D9F9" w14:textId="77777777" w:rsidR="00F56880" w:rsidRPr="0096626F" w:rsidRDefault="002E35D3" w:rsidP="00F56880">
      <w:pPr>
        <w:pStyle w:val="NormalWeb"/>
        <w:jc w:val="center"/>
        <w:rPr>
          <w:rStyle w:val="figure-caption1"/>
          <w:sz w:val="28"/>
          <w:szCs w:val="28"/>
          <w:lang w:val="en-US"/>
        </w:rPr>
      </w:pPr>
      <w:r w:rsidRPr="0096626F">
        <w:rPr>
          <w:b/>
          <w:noProof/>
          <w:sz w:val="28"/>
          <w:szCs w:val="28"/>
          <w:lang w:val="en-US"/>
        </w:rPr>
        <w:t>Fig</w:t>
      </w:r>
      <w:r w:rsidRPr="0096626F">
        <w:rPr>
          <w:b/>
          <w:noProof/>
          <w:sz w:val="28"/>
          <w:szCs w:val="28"/>
          <w:lang w:val="en-US"/>
        </w:rPr>
        <w:t xml:space="preserve"> 16. </w:t>
      </w:r>
      <w:r w:rsidRPr="0096626F">
        <w:rPr>
          <w:rStyle w:val="figure-caption1"/>
          <w:b/>
          <w:sz w:val="28"/>
          <w:szCs w:val="28"/>
          <w:lang w:val="en-US"/>
        </w:rPr>
        <w:t>Comparația între mediatorii pacreatitei acute și cronice</w:t>
      </w:r>
      <w:r w:rsidRPr="0096626F">
        <w:rPr>
          <w:rStyle w:val="figure-caption1"/>
          <w:sz w:val="28"/>
          <w:szCs w:val="28"/>
          <w:lang w:val="en-US"/>
        </w:rPr>
        <w:t>.</w:t>
      </w:r>
    </w:p>
    <w:p w14:paraId="0EEF18B3" w14:textId="77777777" w:rsidR="00F56880" w:rsidRPr="0096626F" w:rsidRDefault="002E35D3" w:rsidP="00F56880">
      <w:pPr>
        <w:autoSpaceDE w:val="0"/>
        <w:autoSpaceDN w:val="0"/>
        <w:adjustRightInd w:val="0"/>
        <w:spacing w:after="0" w:line="240" w:lineRule="auto"/>
        <w:jc w:val="both"/>
        <w:rPr>
          <w:rStyle w:val="figure-caption1"/>
          <w:rFonts w:ascii="Times New Roman" w:eastAsia="Sabon-Roman" w:hAnsi="Times New Roman" w:cs="Times New Roman"/>
          <w:bCs/>
          <w:sz w:val="28"/>
          <w:szCs w:val="28"/>
        </w:rPr>
      </w:pPr>
      <w:r w:rsidRPr="0096626F">
        <w:rPr>
          <w:rStyle w:val="figure-caption1"/>
          <w:rFonts w:ascii="Times New Roman" w:hAnsi="Times New Roman" w:cs="Times New Roman"/>
          <w:sz w:val="28"/>
          <w:szCs w:val="28"/>
        </w:rPr>
        <w:t xml:space="preserve">În pancreatita acută leziunile acinilor vor </w:t>
      </w:r>
      <w:r w:rsidRPr="0096626F">
        <w:rPr>
          <w:rStyle w:val="figure-caption1"/>
          <w:rFonts w:ascii="Times New Roman" w:hAnsi="Times New Roman" w:cs="Times New Roman"/>
          <w:sz w:val="28"/>
          <w:szCs w:val="28"/>
        </w:rPr>
        <w:t>cauza</w:t>
      </w:r>
      <w:r w:rsidRPr="0096626F">
        <w:rPr>
          <w:rStyle w:val="figure-caption1"/>
          <w:rFonts w:ascii="Times New Roman" w:hAnsi="Times New Roman" w:cs="Times New Roman"/>
          <w:sz w:val="28"/>
          <w:szCs w:val="28"/>
        </w:rPr>
        <w:t xml:space="preserve"> expulzarea </w:t>
      </w:r>
      <w:r w:rsidRPr="0096626F">
        <w:rPr>
          <w:rStyle w:val="figure-caption1"/>
          <w:rFonts w:ascii="Times New Roman" w:hAnsi="Times New Roman" w:cs="Times New Roman"/>
          <w:sz w:val="28"/>
          <w:szCs w:val="28"/>
        </w:rPr>
        <w:t xml:space="preserve">enzimelor proteolitice ce vor duce la o serie de evenimente printre care și activarea cascadei de coagulare, inflamația acută și </w:t>
      </w:r>
      <w:r w:rsidRPr="0096626F">
        <w:rPr>
          <w:rStyle w:val="figure-caption1"/>
          <w:rFonts w:ascii="Times New Roman" w:hAnsi="Times New Roman" w:cs="Times New Roman"/>
          <w:sz w:val="28"/>
          <w:szCs w:val="28"/>
        </w:rPr>
        <w:t xml:space="preserve">cronică, leziuni vasculare și edem. În majoritatea cazurilor are loc vindecarea cu restabilirea populației de celule acinare. În pancreatita cronică episoadele recurente ale leziunilor acinocitelor vor declanșa producerea citokinelor profibrinogene precum </w:t>
      </w:r>
      <w:r w:rsidRPr="0096626F">
        <w:rPr>
          <w:rStyle w:val="figure-caption1"/>
          <w:rFonts w:ascii="Times New Roman" w:hAnsi="Times New Roman" w:cs="Times New Roman"/>
          <w:sz w:val="28"/>
          <w:szCs w:val="28"/>
        </w:rPr>
        <w:t>TGF-β si factorul de creștere derivat din plachete</w:t>
      </w:r>
      <w:r>
        <w:rPr>
          <w:rStyle w:val="figure-caption1"/>
          <w:rFonts w:ascii="Times New Roman" w:hAnsi="Times New Roman" w:cs="Times New Roman"/>
          <w:sz w:val="28"/>
          <w:szCs w:val="28"/>
        </w:rPr>
        <w:t xml:space="preserve"> </w:t>
      </w:r>
      <w:r w:rsidRPr="0096626F">
        <w:rPr>
          <w:rStyle w:val="figure-caption1"/>
          <w:rFonts w:ascii="Times New Roman" w:hAnsi="Times New Roman" w:cs="Times New Roman"/>
          <w:sz w:val="28"/>
          <w:szCs w:val="28"/>
        </w:rPr>
        <w:t xml:space="preserve">(PDGF), iar drept consețință va avea loc proliferarea miofibroblastelor, secreția de colagen, și remodelarea matricii extracelulare(ECM). Repetarea </w:t>
      </w:r>
      <w:r w:rsidRPr="0096626F">
        <w:rPr>
          <w:rStyle w:val="figure-caption1"/>
          <w:rFonts w:ascii="Times New Roman" w:hAnsi="Times New Roman" w:cs="Times New Roman"/>
          <w:sz w:val="28"/>
          <w:szCs w:val="28"/>
        </w:rPr>
        <w:t>acceselor va determina pierderi irecuperabile a acinocite</w:t>
      </w:r>
      <w:r w:rsidRPr="0096626F">
        <w:rPr>
          <w:rStyle w:val="figure-caption1"/>
          <w:rFonts w:ascii="Times New Roman" w:hAnsi="Times New Roman" w:cs="Times New Roman"/>
          <w:sz w:val="28"/>
          <w:szCs w:val="28"/>
        </w:rPr>
        <w:t>lor, fibroză și insuficiență pancreatică</w:t>
      </w:r>
      <w:r w:rsidRPr="0096626F">
        <w:rPr>
          <w:rFonts w:ascii="Times New Roman" w:eastAsia="Sabon-Roman" w:hAnsi="Times New Roman" w:cs="Times New Roman"/>
          <w:bCs/>
          <w:sz w:val="28"/>
          <w:szCs w:val="28"/>
        </w:rPr>
        <w:t xml:space="preserve"> (Robbins-Cotran; Pathological basis of disease)</w:t>
      </w:r>
    </w:p>
    <w:p w14:paraId="05934C98" w14:textId="77777777" w:rsidR="00F56880" w:rsidRPr="0096626F" w:rsidRDefault="002E35D3" w:rsidP="00BE546E">
      <w:pPr>
        <w:jc w:val="both"/>
        <w:rPr>
          <w:rFonts w:ascii="Times New Roman" w:hAnsi="Times New Roman" w:cs="Times New Roman"/>
          <w:sz w:val="28"/>
          <w:szCs w:val="28"/>
        </w:rPr>
      </w:pPr>
    </w:p>
    <w:p w14:paraId="7EEE1438" w14:textId="77777777" w:rsidR="00634B72" w:rsidRPr="0096626F" w:rsidRDefault="002E35D3" w:rsidP="00BE546E">
      <w:pPr>
        <w:spacing w:after="0"/>
        <w:ind w:firstLine="720"/>
        <w:jc w:val="both"/>
        <w:rPr>
          <w:rFonts w:ascii="Times New Roman" w:hAnsi="Times New Roman" w:cs="Times New Roman"/>
          <w:sz w:val="28"/>
          <w:szCs w:val="28"/>
        </w:rPr>
      </w:pPr>
      <w:r w:rsidRPr="0096626F">
        <w:rPr>
          <w:rFonts w:ascii="Times New Roman" w:hAnsi="Times New Roman" w:cs="Times New Roman"/>
          <w:b/>
          <w:i/>
          <w:sz w:val="28"/>
          <w:szCs w:val="28"/>
        </w:rPr>
        <w:t>Consecințele pancreatitei cronice</w:t>
      </w:r>
      <w:r w:rsidRPr="0096626F">
        <w:rPr>
          <w:rFonts w:ascii="Times New Roman" w:hAnsi="Times New Roman" w:cs="Times New Roman"/>
          <w:sz w:val="28"/>
          <w:szCs w:val="28"/>
        </w:rPr>
        <w:t xml:space="preserve">. Pancreatita cronică rezultă în atrofia </w:t>
      </w:r>
      <w:r w:rsidRPr="0096626F">
        <w:rPr>
          <w:rFonts w:ascii="Times New Roman" w:hAnsi="Times New Roman" w:cs="Times New Roman"/>
          <w:sz w:val="28"/>
          <w:szCs w:val="28"/>
        </w:rPr>
        <w:t>parenchimului, stenoza ducturilor</w:t>
      </w:r>
      <w:r w:rsidRPr="0096626F">
        <w:rPr>
          <w:rFonts w:ascii="Times New Roman" w:hAnsi="Times New Roman" w:cs="Times New Roman"/>
          <w:sz w:val="28"/>
          <w:szCs w:val="28"/>
        </w:rPr>
        <w:t xml:space="preserve"> și fibroza periductală cu formarea țesutului </w:t>
      </w:r>
      <w:r w:rsidRPr="0096626F">
        <w:rPr>
          <w:rFonts w:ascii="Times New Roman" w:hAnsi="Times New Roman" w:cs="Times New Roman"/>
          <w:sz w:val="28"/>
          <w:szCs w:val="28"/>
        </w:rPr>
        <w:t>cicatriceal. Acest lucru duce treptat la alterarea structurilor parenchimatoase, ceea ce va provoca o insuficiență pancreatică exocrină și, ulterior una endocrină. De asemenea la consecințele descrise anterior se asociază durerea intermitentă sau continuă,</w:t>
      </w:r>
      <w:r w:rsidRPr="0096626F">
        <w:rPr>
          <w:rFonts w:ascii="Times New Roman" w:hAnsi="Times New Roman" w:cs="Times New Roman"/>
          <w:sz w:val="28"/>
          <w:szCs w:val="28"/>
        </w:rPr>
        <w:t xml:space="preserve"> </w:t>
      </w:r>
      <w:r w:rsidRPr="0096626F">
        <w:rPr>
          <w:rFonts w:ascii="Times New Roman" w:hAnsi="Times New Roman" w:cs="Times New Roman"/>
          <w:i/>
          <w:sz w:val="28"/>
          <w:szCs w:val="28"/>
        </w:rPr>
        <w:t>malabsorbția</w:t>
      </w:r>
      <w:r w:rsidRPr="0096626F">
        <w:rPr>
          <w:rFonts w:ascii="Times New Roman" w:hAnsi="Times New Roman" w:cs="Times New Roman"/>
          <w:sz w:val="28"/>
          <w:szCs w:val="28"/>
        </w:rPr>
        <w:t xml:space="preserve">, diareea și </w:t>
      </w:r>
      <w:r w:rsidRPr="0096626F">
        <w:rPr>
          <w:rFonts w:ascii="Times New Roman" w:hAnsi="Times New Roman" w:cs="Times New Roman"/>
          <w:i/>
          <w:sz w:val="28"/>
          <w:szCs w:val="28"/>
        </w:rPr>
        <w:t>pierderea ponderală</w:t>
      </w:r>
      <w:r w:rsidRPr="0096626F">
        <w:rPr>
          <w:rFonts w:ascii="Times New Roman" w:hAnsi="Times New Roman" w:cs="Times New Roman"/>
          <w:sz w:val="28"/>
          <w:szCs w:val="28"/>
        </w:rPr>
        <w:t xml:space="preserve">, precum și </w:t>
      </w:r>
      <w:r w:rsidRPr="0096626F">
        <w:rPr>
          <w:rFonts w:ascii="Times New Roman" w:hAnsi="Times New Roman" w:cs="Times New Roman"/>
          <w:i/>
          <w:sz w:val="28"/>
          <w:szCs w:val="28"/>
        </w:rPr>
        <w:t>diabetul zaharat</w:t>
      </w:r>
      <w:r w:rsidRPr="0096626F">
        <w:rPr>
          <w:rFonts w:ascii="Times New Roman" w:hAnsi="Times New Roman" w:cs="Times New Roman"/>
          <w:sz w:val="28"/>
          <w:szCs w:val="28"/>
        </w:rPr>
        <w:t xml:space="preserve"> și </w:t>
      </w:r>
      <w:r w:rsidRPr="0096626F">
        <w:rPr>
          <w:rFonts w:ascii="Times New Roman" w:hAnsi="Times New Roman" w:cs="Times New Roman"/>
          <w:i/>
          <w:sz w:val="28"/>
          <w:szCs w:val="28"/>
        </w:rPr>
        <w:t>afectarea organelor vecine</w:t>
      </w:r>
      <w:r w:rsidRPr="0096626F">
        <w:rPr>
          <w:rFonts w:ascii="Times New Roman" w:hAnsi="Times New Roman" w:cs="Times New Roman"/>
          <w:sz w:val="28"/>
          <w:szCs w:val="28"/>
        </w:rPr>
        <w:t xml:space="preserve"> (ascită pancreatică, tromboză venei splenice, portale și splenice, icter obstructiv, etc.) (Fig. 15).</w:t>
      </w:r>
    </w:p>
    <w:p w14:paraId="0E8AA09B" w14:textId="77777777" w:rsidR="00DD76A2" w:rsidRDefault="002E35D3" w:rsidP="00BD23CF">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Durerea abdominală în 50% apare sub formă de episo</w:t>
      </w:r>
      <w:r w:rsidRPr="0096626F">
        <w:rPr>
          <w:rFonts w:ascii="Times New Roman" w:hAnsi="Times New Roman" w:cs="Times New Roman"/>
          <w:sz w:val="28"/>
          <w:szCs w:val="28"/>
        </w:rPr>
        <w:t xml:space="preserve">ade de „pancreatită acută”, deși la fiecare atac se exacerbează leziunile parenchimului pancreatic. Durerea cronică progresivă fără perioade de acutizări afectează 35% dintre pacienți, în timp ce restul nu prezintă durere, </w:t>
      </w:r>
      <w:r w:rsidRPr="0096626F">
        <w:rPr>
          <w:rFonts w:ascii="Times New Roman" w:hAnsi="Times New Roman" w:cs="Times New Roman"/>
          <w:sz w:val="28"/>
          <w:szCs w:val="28"/>
        </w:rPr>
        <w:t>î</w:t>
      </w:r>
      <w:r w:rsidRPr="0096626F">
        <w:rPr>
          <w:rFonts w:ascii="Times New Roman" w:hAnsi="Times New Roman" w:cs="Times New Roman"/>
          <w:sz w:val="28"/>
          <w:szCs w:val="28"/>
        </w:rPr>
        <w:t xml:space="preserve">nsă acuză diaree. </w:t>
      </w:r>
      <w:bookmarkStart w:id="4" w:name="_Hlk170223058"/>
      <w:r w:rsidRPr="0096626F">
        <w:rPr>
          <w:rFonts w:ascii="Times New Roman" w:hAnsi="Times New Roman" w:cs="Times New Roman"/>
          <w:sz w:val="28"/>
          <w:szCs w:val="28"/>
        </w:rPr>
        <w:t>Durerea este d</w:t>
      </w:r>
      <w:r w:rsidRPr="0096626F">
        <w:rPr>
          <w:rFonts w:ascii="Times New Roman" w:hAnsi="Times New Roman" w:cs="Times New Roman"/>
          <w:sz w:val="28"/>
          <w:szCs w:val="28"/>
        </w:rPr>
        <w:t>atorată presiunii crescut</w:t>
      </w:r>
      <w:r w:rsidRPr="0096626F">
        <w:rPr>
          <w:rFonts w:ascii="Times New Roman" w:hAnsi="Times New Roman" w:cs="Times New Roman"/>
          <w:sz w:val="28"/>
          <w:szCs w:val="28"/>
        </w:rPr>
        <w:t>e</w:t>
      </w:r>
      <w:r w:rsidRPr="0096626F">
        <w:rPr>
          <w:rFonts w:ascii="Times New Roman" w:hAnsi="Times New Roman" w:cs="Times New Roman"/>
          <w:sz w:val="28"/>
          <w:szCs w:val="28"/>
        </w:rPr>
        <w:t xml:space="preserve"> în interiorul </w:t>
      </w:r>
      <w:r w:rsidRPr="0096626F">
        <w:rPr>
          <w:rFonts w:ascii="Times New Roman" w:hAnsi="Times New Roman" w:cs="Times New Roman"/>
          <w:sz w:val="28"/>
          <w:szCs w:val="28"/>
        </w:rPr>
        <w:t>ducturilor</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pancreatice și excitării directe</w:t>
      </w:r>
      <w:r w:rsidRPr="0096626F">
        <w:rPr>
          <w:rFonts w:ascii="Times New Roman" w:hAnsi="Times New Roman" w:cs="Times New Roman"/>
          <w:sz w:val="28"/>
          <w:szCs w:val="28"/>
        </w:rPr>
        <w:t xml:space="preserve"> a terminațiilor nervoase ale pancreasului și peripancreatice de către mediatorii inflamației</w:t>
      </w:r>
      <w:bookmarkEnd w:id="4"/>
      <w:r w:rsidRPr="0096626F">
        <w:rPr>
          <w:rFonts w:ascii="Times New Roman" w:hAnsi="Times New Roman" w:cs="Times New Roman"/>
          <w:sz w:val="28"/>
          <w:szCs w:val="28"/>
        </w:rPr>
        <w:t xml:space="preserve">. Durerea poate fi ameliorată prin </w:t>
      </w:r>
      <w:r w:rsidRPr="0096626F">
        <w:rPr>
          <w:rFonts w:ascii="Times New Roman" w:hAnsi="Times New Roman" w:cs="Times New Roman"/>
          <w:sz w:val="28"/>
          <w:szCs w:val="28"/>
        </w:rPr>
        <w:t xml:space="preserve">înclinarea </w:t>
      </w:r>
      <w:r w:rsidRPr="0096626F">
        <w:rPr>
          <w:rFonts w:ascii="Times New Roman" w:hAnsi="Times New Roman" w:cs="Times New Roman"/>
          <w:sz w:val="28"/>
          <w:szCs w:val="28"/>
        </w:rPr>
        <w:t xml:space="preserve">pacientului </w:t>
      </w:r>
      <w:r w:rsidRPr="0096626F">
        <w:rPr>
          <w:rFonts w:ascii="Times New Roman" w:hAnsi="Times New Roman" w:cs="Times New Roman"/>
          <w:sz w:val="28"/>
          <w:szCs w:val="28"/>
        </w:rPr>
        <w:t xml:space="preserve">spre </w:t>
      </w:r>
      <w:r w:rsidRPr="0096626F">
        <w:rPr>
          <w:rFonts w:ascii="Times New Roman" w:hAnsi="Times New Roman" w:cs="Times New Roman"/>
          <w:sz w:val="28"/>
          <w:szCs w:val="28"/>
        </w:rPr>
        <w:t>anterior.</w:t>
      </w:r>
    </w:p>
    <w:p w14:paraId="77402250" w14:textId="77777777" w:rsidR="00634B72" w:rsidRPr="0096626F" w:rsidRDefault="002E35D3" w:rsidP="00BD23CF">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 </w:t>
      </w:r>
      <w:bookmarkStart w:id="5" w:name="_Hlk170220118"/>
      <w:r w:rsidRPr="0096626F">
        <w:rPr>
          <w:rFonts w:ascii="Times New Roman" w:hAnsi="Times New Roman" w:cs="Times New Roman"/>
          <w:sz w:val="28"/>
          <w:szCs w:val="28"/>
        </w:rPr>
        <w:t>Pierd</w:t>
      </w:r>
      <w:r w:rsidRPr="0096626F">
        <w:rPr>
          <w:rFonts w:ascii="Times New Roman" w:hAnsi="Times New Roman" w:cs="Times New Roman"/>
          <w:sz w:val="28"/>
          <w:szCs w:val="28"/>
        </w:rPr>
        <w:t>erea în greutate este frecventă și este cauzată de anorexie, evitarea consumului alimentelor din cauza durerii postprandiale, a malabsorbție</w:t>
      </w:r>
      <w:r w:rsidRPr="0096626F">
        <w:rPr>
          <w:rFonts w:ascii="Times New Roman" w:hAnsi="Times New Roman" w:cs="Times New Roman"/>
          <w:sz w:val="28"/>
          <w:szCs w:val="28"/>
        </w:rPr>
        <w:t>i și / sau a diabetului. Steato</w:t>
      </w:r>
      <w:r w:rsidRPr="0096626F">
        <w:rPr>
          <w:rFonts w:ascii="Times New Roman" w:hAnsi="Times New Roman" w:cs="Times New Roman"/>
          <w:sz w:val="28"/>
          <w:szCs w:val="28"/>
        </w:rPr>
        <w:t xml:space="preserve">rea apare </w:t>
      </w:r>
      <w:r w:rsidRPr="0096626F">
        <w:rPr>
          <w:rFonts w:ascii="Times New Roman" w:hAnsi="Times New Roman" w:cs="Times New Roman"/>
          <w:sz w:val="28"/>
          <w:szCs w:val="28"/>
        </w:rPr>
        <w:t>odată ce</w:t>
      </w:r>
      <w:r w:rsidRPr="0096626F">
        <w:rPr>
          <w:rFonts w:ascii="Times New Roman" w:hAnsi="Times New Roman" w:cs="Times New Roman"/>
          <w:sz w:val="28"/>
          <w:szCs w:val="28"/>
        </w:rPr>
        <w:t xml:space="preserve"> peste 90% din țesutul exocrin a fost distrus, malabsorbția proteic</w:t>
      </w:r>
      <w:r w:rsidRPr="0096626F">
        <w:rPr>
          <w:rFonts w:ascii="Times New Roman" w:hAnsi="Times New Roman" w:cs="Times New Roman"/>
          <w:sz w:val="28"/>
          <w:szCs w:val="28"/>
        </w:rPr>
        <w:t>ă se dezvoltă doar în cazurile cele mai avansate.</w:t>
      </w:r>
    </w:p>
    <w:p w14:paraId="72714641" w14:textId="77777777" w:rsidR="00BE546E" w:rsidRPr="0096626F" w:rsidRDefault="002E35D3" w:rsidP="00BD23CF">
      <w:pPr>
        <w:spacing w:after="0"/>
        <w:ind w:firstLine="720"/>
        <w:jc w:val="both"/>
        <w:rPr>
          <w:rFonts w:ascii="Times New Roman" w:hAnsi="Times New Roman" w:cs="Times New Roman"/>
          <w:b/>
          <w:sz w:val="28"/>
          <w:szCs w:val="28"/>
        </w:rPr>
      </w:pPr>
    </w:p>
    <w:bookmarkEnd w:id="5"/>
    <w:p w14:paraId="7EA11ABA" w14:textId="77777777" w:rsidR="00634B72" w:rsidRPr="0096626F" w:rsidRDefault="002E35D3" w:rsidP="00BD23CF">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96626F">
        <w:rPr>
          <w:rFonts w:ascii="Times New Roman" w:hAnsi="Times New Roman" w:cs="Times New Roman"/>
          <w:b/>
          <w:sz w:val="28"/>
          <w:szCs w:val="28"/>
        </w:rPr>
        <w:t>Secreția</w:t>
      </w:r>
      <w:r w:rsidRPr="0096626F">
        <w:rPr>
          <w:rFonts w:ascii="Times New Roman" w:hAnsi="Times New Roman" w:cs="Times New Roman"/>
          <w:b/>
          <w:sz w:val="28"/>
          <w:szCs w:val="28"/>
        </w:rPr>
        <w:t xml:space="preserve"> biliară și colestaza</w:t>
      </w:r>
    </w:p>
    <w:p w14:paraId="058B602A" w14:textId="77777777" w:rsidR="00634B72" w:rsidRPr="0096626F" w:rsidRDefault="002E35D3" w:rsidP="00BD23CF">
      <w:pPr>
        <w:spacing w:after="0"/>
        <w:jc w:val="both"/>
        <w:rPr>
          <w:rFonts w:ascii="Times New Roman" w:hAnsi="Times New Roman" w:cs="Times New Roman"/>
          <w:sz w:val="28"/>
          <w:szCs w:val="28"/>
        </w:rPr>
      </w:pPr>
      <w:r w:rsidRPr="0096626F">
        <w:rPr>
          <w:rFonts w:ascii="Times New Roman" w:hAnsi="Times New Roman" w:cs="Times New Roman"/>
          <w:sz w:val="28"/>
          <w:szCs w:val="28"/>
        </w:rPr>
        <w:t> </w:t>
      </w:r>
      <w:r w:rsidRPr="0096626F">
        <w:rPr>
          <w:rFonts w:ascii="Times New Roman" w:hAnsi="Times New Roman" w:cs="Times New Roman"/>
          <w:noProof/>
          <w:sz w:val="28"/>
          <w:szCs w:val="28"/>
          <w:lang w:eastAsia="ru-RU"/>
        </w:rPr>
        <w:drawing>
          <wp:inline distT="0" distB="0" distL="0" distR="0" wp14:anchorId="7FFE5EF4" wp14:editId="5C8DAD8D">
            <wp:extent cx="475414" cy="360609"/>
            <wp:effectExtent l="19050" t="19050" r="1270" b="1905"/>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Pr="0096626F">
        <w:rPr>
          <w:rFonts w:ascii="Times New Roman" w:hAnsi="Times New Roman" w:cs="Times New Roman"/>
          <w:sz w:val="28"/>
          <w:szCs w:val="28"/>
        </w:rPr>
        <w:t xml:space="preserve">  Secreția de bilă este esențială pentru digestia lipidelor și ulterior absorbția lor, dar și a vitaminelor </w:t>
      </w:r>
      <w:r w:rsidRPr="0096626F">
        <w:rPr>
          <w:rFonts w:ascii="Times New Roman" w:hAnsi="Times New Roman" w:cs="Times New Roman"/>
          <w:sz w:val="28"/>
          <w:szCs w:val="28"/>
        </w:rPr>
        <w:t xml:space="preserve">liposolubile. Ficatul produce zilnic aproximativ 600-1200 ml de bilă. Bila </w:t>
      </w:r>
      <w:r w:rsidRPr="0096626F">
        <w:rPr>
          <w:rFonts w:ascii="Times New Roman" w:hAnsi="Times New Roman" w:cs="Times New Roman"/>
          <w:sz w:val="28"/>
          <w:szCs w:val="28"/>
        </w:rPr>
        <w:t xml:space="preserve">în sine, </w:t>
      </w:r>
      <w:r w:rsidRPr="0096626F">
        <w:rPr>
          <w:rFonts w:ascii="Times New Roman" w:hAnsi="Times New Roman" w:cs="Times New Roman"/>
          <w:sz w:val="28"/>
          <w:szCs w:val="28"/>
        </w:rPr>
        <w:t>conține apă, săruri biliare, bilirubină, colesterol și anumite reziduuri metabolice. Dintre acestea, numai sărurile biliare, care sunt formate din colesterol, au valoare fu</w:t>
      </w:r>
      <w:r w:rsidRPr="0096626F">
        <w:rPr>
          <w:rFonts w:ascii="Times New Roman" w:hAnsi="Times New Roman" w:cs="Times New Roman"/>
          <w:sz w:val="28"/>
          <w:szCs w:val="28"/>
        </w:rPr>
        <w:t xml:space="preserve">ncțională în digestie. Celelalte componente ale bilei depind de secreția de sodiu, clorură, bicarbonat și potasiu de către ducturile biliare. Ficatul formează zilnic aproximativ 0,6 g de săruri biliare. </w:t>
      </w:r>
      <w:r w:rsidRPr="0096626F">
        <w:rPr>
          <w:rFonts w:ascii="Times New Roman" w:hAnsi="Times New Roman" w:cs="Times New Roman"/>
          <w:sz w:val="28"/>
          <w:szCs w:val="28"/>
        </w:rPr>
        <w:t xml:space="preserve">Ele dețin </w:t>
      </w:r>
      <w:r w:rsidRPr="0096626F">
        <w:rPr>
          <w:rFonts w:ascii="Times New Roman" w:hAnsi="Times New Roman" w:cs="Times New Roman"/>
          <w:sz w:val="28"/>
          <w:szCs w:val="28"/>
        </w:rPr>
        <w:t xml:space="preserve">o funcție vitală în digestie; </w:t>
      </w:r>
      <w:r w:rsidRPr="0096626F">
        <w:rPr>
          <w:rFonts w:ascii="Times New Roman" w:hAnsi="Times New Roman" w:cs="Times New Roman"/>
          <w:sz w:val="28"/>
          <w:szCs w:val="28"/>
        </w:rPr>
        <w:t xml:space="preserve">deoarece </w:t>
      </w:r>
      <w:r w:rsidRPr="0096626F">
        <w:rPr>
          <w:rFonts w:ascii="Times New Roman" w:hAnsi="Times New Roman" w:cs="Times New Roman"/>
          <w:sz w:val="28"/>
          <w:szCs w:val="28"/>
        </w:rPr>
        <w:t>ajut</w:t>
      </w:r>
      <w:r w:rsidRPr="0096626F">
        <w:rPr>
          <w:rFonts w:ascii="Times New Roman" w:hAnsi="Times New Roman" w:cs="Times New Roman"/>
          <w:sz w:val="28"/>
          <w:szCs w:val="28"/>
        </w:rPr>
        <w:t xml:space="preserve">ă la emulsificarea </w:t>
      </w:r>
      <w:r w:rsidRPr="0096626F">
        <w:rPr>
          <w:rFonts w:ascii="Times New Roman" w:hAnsi="Times New Roman" w:cs="Times New Roman"/>
          <w:sz w:val="28"/>
          <w:szCs w:val="28"/>
        </w:rPr>
        <w:t xml:space="preserve">lipidelor </w:t>
      </w:r>
      <w:r w:rsidRPr="0096626F">
        <w:rPr>
          <w:rFonts w:ascii="Times New Roman" w:hAnsi="Times New Roman" w:cs="Times New Roman"/>
          <w:sz w:val="28"/>
          <w:szCs w:val="28"/>
        </w:rPr>
        <w:t xml:space="preserve">alimentare și sunt necesare pentru formarea micelelor care transportă acizii grași și vitaminele liposolubile </w:t>
      </w:r>
      <w:r w:rsidRPr="0096626F">
        <w:rPr>
          <w:rFonts w:ascii="Times New Roman" w:hAnsi="Times New Roman" w:cs="Times New Roman"/>
          <w:sz w:val="28"/>
          <w:szCs w:val="28"/>
        </w:rPr>
        <w:t xml:space="preserve">la </w:t>
      </w:r>
      <w:r w:rsidRPr="0096626F">
        <w:rPr>
          <w:rFonts w:ascii="Times New Roman" w:hAnsi="Times New Roman" w:cs="Times New Roman"/>
          <w:sz w:val="28"/>
          <w:szCs w:val="28"/>
        </w:rPr>
        <w:t xml:space="preserve">suprafața mucoasei intestinale pentru </w:t>
      </w:r>
      <w:r w:rsidRPr="0096626F">
        <w:rPr>
          <w:rFonts w:ascii="Times New Roman" w:hAnsi="Times New Roman" w:cs="Times New Roman"/>
          <w:sz w:val="28"/>
          <w:szCs w:val="28"/>
        </w:rPr>
        <w:t>a fi absorbite</w:t>
      </w:r>
      <w:r w:rsidRPr="0096626F">
        <w:rPr>
          <w:rFonts w:ascii="Times New Roman" w:hAnsi="Times New Roman" w:cs="Times New Roman"/>
          <w:sz w:val="28"/>
          <w:szCs w:val="28"/>
        </w:rPr>
        <w:t xml:space="preserve">. Aproximativ 94% din sărurile biliare care intră în intestin </w:t>
      </w:r>
      <w:r w:rsidRPr="0096626F">
        <w:rPr>
          <w:rFonts w:ascii="Times New Roman" w:hAnsi="Times New Roman" w:cs="Times New Roman"/>
          <w:sz w:val="28"/>
          <w:szCs w:val="28"/>
        </w:rPr>
        <w:t>sunt reabsorbite în circulația portală printr transport activ care are loc în ileonul distal. Din circulația portală, sărurile biliare trec în ficat, unde sunt reutilizate. În mod normal, sărurile biliare parcurg acest circuit de aproximativ 18 ori înainte</w:t>
      </w:r>
      <w:r w:rsidRPr="0096626F">
        <w:rPr>
          <w:rFonts w:ascii="Times New Roman" w:hAnsi="Times New Roman" w:cs="Times New Roman"/>
          <w:sz w:val="28"/>
          <w:szCs w:val="28"/>
        </w:rPr>
        <w:t xml:space="preserve"> de a fi expulzate în </w:t>
      </w:r>
      <w:r w:rsidRPr="0096626F">
        <w:rPr>
          <w:rFonts w:ascii="Times New Roman" w:hAnsi="Times New Roman" w:cs="Times New Roman"/>
          <w:sz w:val="28"/>
          <w:szCs w:val="28"/>
        </w:rPr>
        <w:t xml:space="preserve">masele </w:t>
      </w:r>
      <w:r w:rsidRPr="0096626F">
        <w:rPr>
          <w:rFonts w:ascii="Times New Roman" w:hAnsi="Times New Roman" w:cs="Times New Roman"/>
          <w:sz w:val="28"/>
          <w:szCs w:val="28"/>
        </w:rPr>
        <w:t>fec</w:t>
      </w:r>
      <w:r w:rsidRPr="0096626F">
        <w:rPr>
          <w:rFonts w:ascii="Times New Roman" w:hAnsi="Times New Roman" w:cs="Times New Roman"/>
          <w:sz w:val="28"/>
          <w:szCs w:val="28"/>
        </w:rPr>
        <w:t>ale. Acest sistem de recirculație</w:t>
      </w:r>
      <w:r w:rsidRPr="0096626F">
        <w:rPr>
          <w:rFonts w:ascii="Times New Roman" w:hAnsi="Times New Roman" w:cs="Times New Roman"/>
          <w:sz w:val="28"/>
          <w:szCs w:val="28"/>
        </w:rPr>
        <w:t xml:space="preserve">( și reciclare) </w:t>
      </w:r>
      <w:r w:rsidRPr="0096626F">
        <w:rPr>
          <w:rFonts w:ascii="Times New Roman" w:hAnsi="Times New Roman" w:cs="Times New Roman"/>
          <w:sz w:val="28"/>
          <w:szCs w:val="28"/>
        </w:rPr>
        <w:t xml:space="preserve"> a </w:t>
      </w:r>
      <w:r w:rsidRPr="0096626F">
        <w:rPr>
          <w:rFonts w:ascii="Times New Roman" w:hAnsi="Times New Roman" w:cs="Times New Roman"/>
          <w:sz w:val="28"/>
          <w:szCs w:val="28"/>
        </w:rPr>
        <w:t>sărurilor biliare și a altor substanțe se numește circulație enterohepatică.</w:t>
      </w:r>
    </w:p>
    <w:p w14:paraId="4EF4D1D8" w14:textId="77777777" w:rsidR="00DD76A2" w:rsidRDefault="002E35D3" w:rsidP="00BD23CF">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Aportul mediu de </w:t>
      </w:r>
      <w:r w:rsidRPr="0096626F">
        <w:rPr>
          <w:rFonts w:ascii="Times New Roman" w:hAnsi="Times New Roman" w:cs="Times New Roman"/>
          <w:sz w:val="28"/>
          <w:szCs w:val="28"/>
        </w:rPr>
        <w:t>lipide</w:t>
      </w:r>
      <w:r w:rsidRPr="0096626F">
        <w:rPr>
          <w:rFonts w:ascii="Times New Roman" w:hAnsi="Times New Roman" w:cs="Times New Roman"/>
          <w:sz w:val="28"/>
          <w:szCs w:val="28"/>
        </w:rPr>
        <w:t xml:space="preserve"> (unt,</w:t>
      </w:r>
      <w:r w:rsidRPr="0096626F">
        <w:rPr>
          <w:rFonts w:ascii="Times New Roman" w:hAnsi="Times New Roman" w:cs="Times New Roman"/>
          <w:sz w:val="28"/>
          <w:szCs w:val="28"/>
        </w:rPr>
        <w:t xml:space="preserve"> ulei, margarină, lapte, carne</w:t>
      </w:r>
      <w:r w:rsidRPr="0096626F">
        <w:rPr>
          <w:rFonts w:ascii="Times New Roman" w:hAnsi="Times New Roman" w:cs="Times New Roman"/>
          <w:sz w:val="28"/>
          <w:szCs w:val="28"/>
        </w:rPr>
        <w:t>, ouă, nuci etc</w:t>
      </w:r>
      <w:r w:rsidRPr="0096626F">
        <w:rPr>
          <w:rFonts w:ascii="Times New Roman" w:hAnsi="Times New Roman" w:cs="Times New Roman"/>
          <w:sz w:val="28"/>
          <w:szCs w:val="28"/>
        </w:rPr>
        <w:t>.) este de aproximati</w:t>
      </w:r>
      <w:r w:rsidRPr="0096626F">
        <w:rPr>
          <w:rFonts w:ascii="Times New Roman" w:hAnsi="Times New Roman" w:cs="Times New Roman"/>
          <w:sz w:val="28"/>
          <w:szCs w:val="28"/>
        </w:rPr>
        <w:t>v 60–100 g/</w:t>
      </w:r>
      <w:r w:rsidRPr="0096626F">
        <w:rPr>
          <w:rFonts w:ascii="Times New Roman" w:hAnsi="Times New Roman" w:cs="Times New Roman"/>
          <w:sz w:val="28"/>
          <w:szCs w:val="28"/>
        </w:rPr>
        <w:t>zi, dar există variații individual</w:t>
      </w:r>
      <w:r w:rsidRPr="0096626F">
        <w:rPr>
          <w:rFonts w:ascii="Times New Roman" w:hAnsi="Times New Roman" w:cs="Times New Roman"/>
          <w:sz w:val="28"/>
          <w:szCs w:val="28"/>
        </w:rPr>
        <w:t>e (10-250 g/</w:t>
      </w:r>
      <w:r w:rsidRPr="0096626F">
        <w:rPr>
          <w:rFonts w:ascii="Times New Roman" w:hAnsi="Times New Roman" w:cs="Times New Roman"/>
          <w:sz w:val="28"/>
          <w:szCs w:val="28"/>
        </w:rPr>
        <w:t xml:space="preserve">zi). Majoritatea </w:t>
      </w:r>
      <w:r w:rsidRPr="0096626F">
        <w:rPr>
          <w:rFonts w:ascii="Times New Roman" w:hAnsi="Times New Roman" w:cs="Times New Roman"/>
          <w:sz w:val="28"/>
          <w:szCs w:val="28"/>
        </w:rPr>
        <w:t xml:space="preserve">lipidelor consumate </w:t>
      </w:r>
      <w:r w:rsidRPr="0096626F">
        <w:rPr>
          <w:rFonts w:ascii="Times New Roman" w:hAnsi="Times New Roman" w:cs="Times New Roman"/>
          <w:sz w:val="28"/>
          <w:szCs w:val="28"/>
        </w:rPr>
        <w:t xml:space="preserve">(90%) sunt neutre sau triacilgliceroli (trigliceride). Restul sunt fosfolipide, esteri ai colesterolului și vitamine liposolubile(vitaminele A, D, E și K). Peste </w:t>
      </w:r>
      <w:r w:rsidRPr="0096626F">
        <w:rPr>
          <w:rFonts w:ascii="Times New Roman" w:hAnsi="Times New Roman" w:cs="Times New Roman"/>
          <w:sz w:val="28"/>
          <w:szCs w:val="28"/>
        </w:rPr>
        <w:t>95% din lipide sunt absorbite în mod normal în intestinul subțire. 2-</w:t>
      </w:r>
      <w:r w:rsidRPr="0096626F">
        <w:rPr>
          <w:rFonts w:ascii="Times New Roman" w:hAnsi="Times New Roman" w:cs="Times New Roman"/>
          <w:sz w:val="28"/>
          <w:szCs w:val="28"/>
        </w:rPr>
        <w:t>m</w:t>
      </w:r>
      <w:r w:rsidRPr="0096626F">
        <w:rPr>
          <w:rFonts w:ascii="Times New Roman" w:hAnsi="Times New Roman" w:cs="Times New Roman"/>
          <w:sz w:val="28"/>
          <w:szCs w:val="28"/>
        </w:rPr>
        <w:t xml:space="preserve">onoacilgliceroli, acizi grași liberi cu catenă lungă și alte lipide sunt amestecate cu săruri biliare pentru a forma micele în intestinul subțire. </w:t>
      </w:r>
    </w:p>
    <w:p w14:paraId="21233A37" w14:textId="77777777" w:rsidR="00634B72" w:rsidRPr="0096626F" w:rsidRDefault="002E35D3" w:rsidP="00BD23CF">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Deoarece acizii grași cu lanț </w:t>
      </w:r>
      <w:r w:rsidRPr="0096626F">
        <w:rPr>
          <w:rFonts w:ascii="Times New Roman" w:hAnsi="Times New Roman" w:cs="Times New Roman"/>
          <w:sz w:val="28"/>
          <w:szCs w:val="28"/>
        </w:rPr>
        <w:t>scurt sunt relativ polari, aceștia pot fi absorbiți direct și nu necesită săruri biliare sau micele). Micelele au diametrul de aproximativ 20–50 nm, iar raportul dintre suprafață și volum este de aproxima</w:t>
      </w:r>
      <w:r w:rsidRPr="0096626F">
        <w:rPr>
          <w:rFonts w:ascii="Times New Roman" w:hAnsi="Times New Roman" w:cs="Times New Roman"/>
          <w:sz w:val="28"/>
          <w:szCs w:val="28"/>
        </w:rPr>
        <w:t>tiv 50 de ori mai mare decât cel</w:t>
      </w:r>
      <w:r w:rsidRPr="0096626F">
        <w:rPr>
          <w:rFonts w:ascii="Times New Roman" w:hAnsi="Times New Roman" w:cs="Times New Roman"/>
          <w:sz w:val="28"/>
          <w:szCs w:val="28"/>
        </w:rPr>
        <w:t xml:space="preserve"> a picăturilor lipid</w:t>
      </w:r>
      <w:r w:rsidRPr="0096626F">
        <w:rPr>
          <w:rFonts w:ascii="Times New Roman" w:hAnsi="Times New Roman" w:cs="Times New Roman"/>
          <w:sz w:val="28"/>
          <w:szCs w:val="28"/>
        </w:rPr>
        <w:t xml:space="preserve">ice din emulsii. Acestea facilitează un contact strâns între produsele hidrolizei lipidelor și peretele intestinului subțire și sunt, prin urmare, esențiale pentru absorbția lipidelor. Porțiunea polară a moleculelor antrenate </w:t>
      </w:r>
      <w:r w:rsidRPr="0096626F">
        <w:rPr>
          <w:rFonts w:ascii="Times New Roman" w:hAnsi="Times New Roman" w:cs="Times New Roman"/>
          <w:sz w:val="28"/>
          <w:szCs w:val="28"/>
        </w:rPr>
        <w:t>î</w:t>
      </w:r>
      <w:r w:rsidRPr="0096626F">
        <w:rPr>
          <w:rFonts w:ascii="Times New Roman" w:hAnsi="Times New Roman" w:cs="Times New Roman"/>
          <w:sz w:val="28"/>
          <w:szCs w:val="28"/>
        </w:rPr>
        <w:t>n emulsionare (în principal s</w:t>
      </w:r>
      <w:r w:rsidRPr="0096626F">
        <w:rPr>
          <w:rFonts w:ascii="Times New Roman" w:hAnsi="Times New Roman" w:cs="Times New Roman"/>
          <w:sz w:val="28"/>
          <w:szCs w:val="28"/>
        </w:rPr>
        <w:t xml:space="preserve">ăruri biliare conjugate, 2-monoacilglicerol și fosfolipide) este orientată către mediul </w:t>
      </w:r>
      <w:r w:rsidRPr="0096626F">
        <w:rPr>
          <w:rFonts w:ascii="Times New Roman" w:hAnsi="Times New Roman" w:cs="Times New Roman"/>
          <w:sz w:val="28"/>
          <w:szCs w:val="28"/>
        </w:rPr>
        <w:t>hidrofil</w:t>
      </w:r>
      <w:r w:rsidRPr="0096626F">
        <w:rPr>
          <w:rFonts w:ascii="Times New Roman" w:hAnsi="Times New Roman" w:cs="Times New Roman"/>
          <w:sz w:val="28"/>
          <w:szCs w:val="28"/>
        </w:rPr>
        <w:t>, iar porțiunea nepolară sp</w:t>
      </w:r>
      <w:r w:rsidRPr="0096626F">
        <w:rPr>
          <w:rFonts w:ascii="Times New Roman" w:hAnsi="Times New Roman" w:cs="Times New Roman"/>
          <w:sz w:val="28"/>
          <w:szCs w:val="28"/>
        </w:rPr>
        <w:t>re interiorul micelelor</w:t>
      </w:r>
      <w:r w:rsidRPr="0096626F">
        <w:rPr>
          <w:rFonts w:ascii="Times New Roman" w:hAnsi="Times New Roman" w:cs="Times New Roman"/>
          <w:sz w:val="28"/>
          <w:szCs w:val="28"/>
        </w:rPr>
        <w:t xml:space="preserve">. Lipidele </w:t>
      </w:r>
      <w:r w:rsidRPr="0096626F">
        <w:rPr>
          <w:rFonts w:ascii="Times New Roman" w:hAnsi="Times New Roman" w:cs="Times New Roman"/>
          <w:sz w:val="28"/>
          <w:szCs w:val="28"/>
        </w:rPr>
        <w:t>complet</w:t>
      </w:r>
      <w:r w:rsidRPr="0096626F">
        <w:rPr>
          <w:rFonts w:ascii="Times New Roman" w:hAnsi="Times New Roman" w:cs="Times New Roman"/>
          <w:sz w:val="28"/>
          <w:szCs w:val="28"/>
        </w:rPr>
        <w:t xml:space="preserve"> nepolare</w:t>
      </w:r>
      <w:r>
        <w:rPr>
          <w:rFonts w:ascii="Times New Roman" w:hAnsi="Times New Roman" w:cs="Times New Roman"/>
          <w:sz w:val="28"/>
          <w:szCs w:val="28"/>
        </w:rPr>
        <w:t xml:space="preserve"> </w:t>
      </w:r>
      <w:r w:rsidRPr="0096626F">
        <w:rPr>
          <w:rFonts w:ascii="Times New Roman" w:hAnsi="Times New Roman" w:cs="Times New Roman"/>
          <w:sz w:val="28"/>
          <w:szCs w:val="28"/>
        </w:rPr>
        <w:t xml:space="preserve">(esteri ai colesterolului, vitaminele solubile în </w:t>
      </w:r>
      <w:r w:rsidRPr="0096626F">
        <w:rPr>
          <w:rFonts w:ascii="Times New Roman" w:hAnsi="Times New Roman" w:cs="Times New Roman"/>
          <w:sz w:val="28"/>
          <w:szCs w:val="28"/>
        </w:rPr>
        <w:t>lipide</w:t>
      </w:r>
      <w:r w:rsidRPr="0096626F">
        <w:rPr>
          <w:rFonts w:ascii="Times New Roman" w:hAnsi="Times New Roman" w:cs="Times New Roman"/>
          <w:sz w:val="28"/>
          <w:szCs w:val="28"/>
        </w:rPr>
        <w:t xml:space="preserve"> și </w:t>
      </w:r>
      <w:r w:rsidRPr="0096626F">
        <w:rPr>
          <w:rFonts w:ascii="Times New Roman" w:hAnsi="Times New Roman" w:cs="Times New Roman"/>
          <w:sz w:val="28"/>
          <w:szCs w:val="28"/>
        </w:rPr>
        <w:t xml:space="preserve">toxine </w:t>
      </w:r>
      <w:r w:rsidRPr="0096626F">
        <w:rPr>
          <w:rFonts w:ascii="Times New Roman" w:hAnsi="Times New Roman" w:cs="Times New Roman"/>
          <w:sz w:val="28"/>
          <w:szCs w:val="28"/>
        </w:rPr>
        <w:t>lipofile) rezidă în mijloc</w:t>
      </w:r>
      <w:r w:rsidRPr="0096626F">
        <w:rPr>
          <w:rFonts w:ascii="Times New Roman" w:hAnsi="Times New Roman" w:cs="Times New Roman"/>
          <w:sz w:val="28"/>
          <w:szCs w:val="28"/>
        </w:rPr>
        <w:t>ul micelelor. Astfel, lipidele ne</w:t>
      </w:r>
      <w:r w:rsidRPr="0096626F">
        <w:rPr>
          <w:rFonts w:ascii="Times New Roman" w:hAnsi="Times New Roman" w:cs="Times New Roman"/>
          <w:sz w:val="28"/>
          <w:szCs w:val="28"/>
        </w:rPr>
        <w:t xml:space="preserve">polare </w:t>
      </w:r>
      <w:r w:rsidRPr="0096626F">
        <w:rPr>
          <w:rFonts w:ascii="Times New Roman" w:hAnsi="Times New Roman" w:cs="Times New Roman"/>
          <w:sz w:val="28"/>
          <w:szCs w:val="28"/>
        </w:rPr>
        <w:t xml:space="preserve">se mențin </w:t>
      </w:r>
      <w:r w:rsidRPr="0096626F">
        <w:rPr>
          <w:rFonts w:ascii="Times New Roman" w:hAnsi="Times New Roman" w:cs="Times New Roman"/>
          <w:sz w:val="28"/>
          <w:szCs w:val="28"/>
        </w:rPr>
        <w:t xml:space="preserve">în mediul lipofil (hidrocarbon) pe parcursul tuturor acestor procese până când ajung la membrana lipofilă limitantă a </w:t>
      </w:r>
      <w:r w:rsidRPr="0096626F">
        <w:rPr>
          <w:rFonts w:ascii="Times New Roman" w:hAnsi="Times New Roman" w:cs="Times New Roman"/>
          <w:sz w:val="28"/>
          <w:szCs w:val="28"/>
        </w:rPr>
        <w:t xml:space="preserve">enterocitelor </w:t>
      </w:r>
      <w:r w:rsidRPr="0096626F">
        <w:rPr>
          <w:rFonts w:ascii="Times New Roman" w:hAnsi="Times New Roman" w:cs="Times New Roman"/>
          <w:sz w:val="28"/>
          <w:szCs w:val="28"/>
        </w:rPr>
        <w:t>prin dizolvarea membranei sau printr-un mecanism</w:t>
      </w:r>
      <w:r w:rsidRPr="0096626F">
        <w:rPr>
          <w:rFonts w:ascii="Times New Roman" w:hAnsi="Times New Roman" w:cs="Times New Roman"/>
          <w:sz w:val="28"/>
          <w:szCs w:val="28"/>
        </w:rPr>
        <w:t xml:space="preserve"> de transport pasiv (de exemplu, transportatorii acizilor grași). Deși absorbția de </w:t>
      </w:r>
      <w:r w:rsidRPr="0096626F">
        <w:rPr>
          <w:rFonts w:ascii="Times New Roman" w:hAnsi="Times New Roman" w:cs="Times New Roman"/>
          <w:sz w:val="28"/>
          <w:szCs w:val="28"/>
        </w:rPr>
        <w:t>lipide</w:t>
      </w:r>
      <w:r w:rsidRPr="0096626F">
        <w:rPr>
          <w:rFonts w:ascii="Times New Roman" w:hAnsi="Times New Roman" w:cs="Times New Roman"/>
          <w:sz w:val="28"/>
          <w:szCs w:val="28"/>
        </w:rPr>
        <w:t xml:space="preserve"> este finalizată până când chimul ajunge în porțiunea terminală a jejunului, săruril</w:t>
      </w:r>
      <w:r w:rsidRPr="0096626F">
        <w:rPr>
          <w:rFonts w:ascii="Times New Roman" w:hAnsi="Times New Roman" w:cs="Times New Roman"/>
          <w:sz w:val="28"/>
          <w:szCs w:val="28"/>
        </w:rPr>
        <w:t>e biliare eliberate din micele</w:t>
      </w:r>
      <w:r w:rsidRPr="0096626F">
        <w:rPr>
          <w:rFonts w:ascii="Times New Roman" w:hAnsi="Times New Roman" w:cs="Times New Roman"/>
          <w:sz w:val="28"/>
          <w:szCs w:val="28"/>
        </w:rPr>
        <w:t xml:space="preserve"> sunt absorbite doar în ileonul terminal și apo</w:t>
      </w:r>
      <w:r w:rsidRPr="0096626F">
        <w:rPr>
          <w:rFonts w:ascii="Times New Roman" w:hAnsi="Times New Roman" w:cs="Times New Roman"/>
          <w:sz w:val="28"/>
          <w:szCs w:val="28"/>
        </w:rPr>
        <w:t>i est</w:t>
      </w:r>
      <w:r w:rsidRPr="0096626F">
        <w:rPr>
          <w:rFonts w:ascii="Times New Roman" w:hAnsi="Times New Roman" w:cs="Times New Roman"/>
          <w:sz w:val="28"/>
          <w:szCs w:val="28"/>
        </w:rPr>
        <w:t>e reciclat, fiind absorbit</w:t>
      </w:r>
      <w:r w:rsidRPr="0096626F">
        <w:rPr>
          <w:rFonts w:ascii="Times New Roman" w:hAnsi="Times New Roman" w:cs="Times New Roman"/>
          <w:sz w:val="28"/>
          <w:szCs w:val="28"/>
        </w:rPr>
        <w:t xml:space="preserve"> de mucoasă.</w:t>
      </w:r>
    </w:p>
    <w:p w14:paraId="5F7D154A" w14:textId="77777777" w:rsidR="00BD23CF" w:rsidRPr="0096626F" w:rsidRDefault="002E35D3" w:rsidP="00180B1D">
      <w:pPr>
        <w:spacing w:after="0"/>
        <w:ind w:firstLine="720"/>
        <w:rPr>
          <w:rFonts w:ascii="Times New Roman" w:hAnsi="Times New Roman" w:cs="Times New Roman"/>
          <w:sz w:val="28"/>
          <w:szCs w:val="28"/>
        </w:rPr>
      </w:pPr>
    </w:p>
    <w:p w14:paraId="5CA69265" w14:textId="77777777" w:rsidR="00634B72" w:rsidRPr="0096626F" w:rsidRDefault="002E35D3" w:rsidP="00BD23CF">
      <w:pPr>
        <w:ind w:firstLine="720"/>
        <w:jc w:val="both"/>
        <w:rPr>
          <w:rFonts w:ascii="Times New Roman" w:hAnsi="Times New Roman" w:cs="Times New Roman"/>
          <w:b/>
          <w:sz w:val="28"/>
          <w:szCs w:val="28"/>
        </w:rPr>
      </w:pPr>
      <w:r>
        <w:rPr>
          <w:rFonts w:ascii="Times New Roman" w:hAnsi="Times New Roman" w:cs="Times New Roman"/>
          <w:b/>
          <w:sz w:val="28"/>
          <w:szCs w:val="28"/>
        </w:rPr>
        <w:t xml:space="preserve">                                                </w:t>
      </w:r>
      <w:r w:rsidRPr="0096626F">
        <w:rPr>
          <w:rFonts w:ascii="Times New Roman" w:hAnsi="Times New Roman" w:cs="Times New Roman"/>
          <w:b/>
          <w:sz w:val="28"/>
          <w:szCs w:val="28"/>
        </w:rPr>
        <w:t>C</w:t>
      </w:r>
      <w:r w:rsidRPr="0096626F">
        <w:rPr>
          <w:rFonts w:ascii="Times New Roman" w:hAnsi="Times New Roman" w:cs="Times New Roman"/>
          <w:b/>
          <w:sz w:val="28"/>
          <w:szCs w:val="28"/>
        </w:rPr>
        <w:t>olestază</w:t>
      </w:r>
    </w:p>
    <w:p w14:paraId="7D4B16B6" w14:textId="77777777" w:rsidR="00B15791" w:rsidRDefault="002E35D3" w:rsidP="00BD23CF">
      <w:pPr>
        <w:ind w:firstLine="720"/>
        <w:jc w:val="both"/>
        <w:rPr>
          <w:rFonts w:ascii="Times New Roman" w:hAnsi="Times New Roman" w:cs="Times New Roman"/>
          <w:sz w:val="28"/>
          <w:szCs w:val="28"/>
        </w:rPr>
      </w:pPr>
      <w:r w:rsidRPr="0096626F">
        <w:rPr>
          <w:rFonts w:ascii="Times New Roman" w:hAnsi="Times New Roman" w:cs="Times New Roman"/>
          <w:sz w:val="28"/>
          <w:szCs w:val="28"/>
        </w:rPr>
        <w:t>Colestaza reprezintă o diminuare a fluxului biliar prin canaliculii intrahepatici și o reducere a secreției de apă, bilirubină și acizi biliari de către hepat</w:t>
      </w:r>
      <w:r w:rsidRPr="0096626F">
        <w:rPr>
          <w:rFonts w:ascii="Times New Roman" w:hAnsi="Times New Roman" w:cs="Times New Roman"/>
          <w:sz w:val="28"/>
          <w:szCs w:val="28"/>
        </w:rPr>
        <w:t>ocite. Drept urmare, substanțele care în mod normal sunt secretate cu bil</w:t>
      </w:r>
      <w:r w:rsidRPr="0096626F">
        <w:rPr>
          <w:rFonts w:ascii="Times New Roman" w:hAnsi="Times New Roman" w:cs="Times New Roman"/>
          <w:sz w:val="28"/>
          <w:szCs w:val="28"/>
        </w:rPr>
        <w:t>ă</w:t>
      </w:r>
      <w:r w:rsidRPr="0096626F">
        <w:rPr>
          <w:rFonts w:ascii="Times New Roman" w:hAnsi="Times New Roman" w:cs="Times New Roman"/>
          <w:sz w:val="28"/>
          <w:szCs w:val="28"/>
        </w:rPr>
        <w:t>, care includ bilirubina, colesterolul și acizii biliari, se acumulează în sânge. Patologia dată poate fi cauzată de o afecțiune hepatică</w:t>
      </w:r>
      <w:r w:rsidRPr="0096626F">
        <w:rPr>
          <w:rFonts w:ascii="Times New Roman" w:hAnsi="Times New Roman" w:cs="Times New Roman"/>
          <w:sz w:val="28"/>
          <w:szCs w:val="28"/>
        </w:rPr>
        <w:t xml:space="preserve"> intrinsecă, caz în care este </w:t>
      </w:r>
      <w:r w:rsidRPr="0096626F">
        <w:rPr>
          <w:rFonts w:ascii="Times New Roman" w:hAnsi="Times New Roman" w:cs="Times New Roman"/>
          <w:sz w:val="28"/>
          <w:szCs w:val="28"/>
        </w:rPr>
        <w:t>numită colestaz</w:t>
      </w:r>
      <w:r w:rsidRPr="0096626F">
        <w:rPr>
          <w:rFonts w:ascii="Times New Roman" w:hAnsi="Times New Roman" w:cs="Times New Roman"/>
          <w:sz w:val="28"/>
          <w:szCs w:val="28"/>
        </w:rPr>
        <w:t xml:space="preserve">ă intrahepatică sau prin obstrucția canalelor biliare mari, cunoscută sub numele de colestază extrahepatică. </w:t>
      </w:r>
    </w:p>
    <w:p w14:paraId="44B34525" w14:textId="77777777" w:rsidR="00B15791" w:rsidRDefault="002E35D3" w:rsidP="00BD23CF">
      <w:pPr>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O serie de mecanisme sunt implicate în patogeneza colestazei. Ciroza biliară primară și colangita sclerozantă primară sunt cauzate de </w:t>
      </w:r>
      <w:r w:rsidRPr="0096626F">
        <w:rPr>
          <w:rFonts w:ascii="Times New Roman" w:hAnsi="Times New Roman" w:cs="Times New Roman"/>
          <w:sz w:val="28"/>
          <w:szCs w:val="28"/>
        </w:rPr>
        <w:t>tulburări ale structurii și arhitecturii canaliculilor intrahepatici mici și ale canalelor biliare. În cazul obstrucției extrahepatice, cum ar fi cea cauzată de bararea ductului prin colelitiază, neoplasme sau prin constricții, prima manifestare este presi</w:t>
      </w:r>
      <w:r w:rsidRPr="0096626F">
        <w:rPr>
          <w:rFonts w:ascii="Times New Roman" w:hAnsi="Times New Roman" w:cs="Times New Roman"/>
          <w:sz w:val="28"/>
          <w:szCs w:val="28"/>
        </w:rPr>
        <w:t xml:space="preserve">unea crescută în ducturile biliare mari. </w:t>
      </w:r>
    </w:p>
    <w:p w14:paraId="2C706E31" w14:textId="77777777" w:rsidR="00B15791" w:rsidRDefault="002E35D3" w:rsidP="00BD23CF">
      <w:pPr>
        <w:ind w:firstLine="720"/>
        <w:jc w:val="both"/>
        <w:rPr>
          <w:rFonts w:ascii="Times New Roman" w:hAnsi="Times New Roman" w:cs="Times New Roman"/>
          <w:sz w:val="28"/>
          <w:szCs w:val="28"/>
        </w:rPr>
      </w:pPr>
      <w:r w:rsidRPr="0096626F">
        <w:rPr>
          <w:rFonts w:ascii="Times New Roman" w:hAnsi="Times New Roman" w:cs="Times New Roman"/>
          <w:sz w:val="28"/>
          <w:szCs w:val="28"/>
        </w:rPr>
        <w:t>Defectele</w:t>
      </w:r>
      <w:r w:rsidRPr="0096626F">
        <w:rPr>
          <w:rFonts w:ascii="Times New Roman" w:hAnsi="Times New Roman" w:cs="Times New Roman"/>
          <w:sz w:val="28"/>
          <w:szCs w:val="28"/>
        </w:rPr>
        <w:t xml:space="preserve"> genetice care </w:t>
      </w:r>
      <w:r w:rsidRPr="0096626F">
        <w:rPr>
          <w:rFonts w:ascii="Times New Roman" w:hAnsi="Times New Roman" w:cs="Times New Roman"/>
          <w:sz w:val="28"/>
          <w:szCs w:val="28"/>
        </w:rPr>
        <w:t xml:space="preserve">se răsfrâng asupra </w:t>
      </w:r>
      <w:r w:rsidRPr="0096626F">
        <w:rPr>
          <w:rFonts w:ascii="Times New Roman" w:hAnsi="Times New Roman" w:cs="Times New Roman"/>
          <w:sz w:val="28"/>
          <w:szCs w:val="28"/>
        </w:rPr>
        <w:t>transportul</w:t>
      </w:r>
      <w:r w:rsidRPr="0096626F">
        <w:rPr>
          <w:rFonts w:ascii="Times New Roman" w:hAnsi="Times New Roman" w:cs="Times New Roman"/>
          <w:sz w:val="28"/>
          <w:szCs w:val="28"/>
        </w:rPr>
        <w:t>ui</w:t>
      </w:r>
      <w:r w:rsidRPr="0096626F">
        <w:rPr>
          <w:rFonts w:ascii="Times New Roman" w:hAnsi="Times New Roman" w:cs="Times New Roman"/>
          <w:sz w:val="28"/>
          <w:szCs w:val="28"/>
        </w:rPr>
        <w:t xml:space="preserve"> bilei prin ducturi pot similar evolua spre colestază. Aspectul comun </w:t>
      </w:r>
      <w:r w:rsidRPr="0096626F">
        <w:rPr>
          <w:rFonts w:ascii="Times New Roman" w:hAnsi="Times New Roman" w:cs="Times New Roman"/>
          <w:sz w:val="28"/>
          <w:szCs w:val="28"/>
        </w:rPr>
        <w:t xml:space="preserve">atât în </w:t>
      </w:r>
      <w:r w:rsidRPr="0096626F">
        <w:rPr>
          <w:rFonts w:ascii="Times New Roman" w:hAnsi="Times New Roman" w:cs="Times New Roman"/>
          <w:sz w:val="28"/>
          <w:szCs w:val="28"/>
        </w:rPr>
        <w:t>colestază obstructivă cât și hepatocelulară este acumularea de pigment biliar în</w:t>
      </w:r>
      <w:r w:rsidRPr="0096626F">
        <w:rPr>
          <w:rFonts w:ascii="Times New Roman" w:hAnsi="Times New Roman" w:cs="Times New Roman"/>
          <w:sz w:val="28"/>
          <w:szCs w:val="28"/>
        </w:rPr>
        <w:t xml:space="preserve"> ficat. Masele solidificate,  alungite de culoare verde-brună sunt vizibile în canaliculi biliari dilatați. Ruptura canaliculilor duce la extravazarea bilei și modificări degenerative ulterioare în hepatocitele din jur. </w:t>
      </w:r>
    </w:p>
    <w:p w14:paraId="704007CB" w14:textId="77777777" w:rsidR="00634B72" w:rsidRPr="0096626F" w:rsidRDefault="002E35D3" w:rsidP="00BD23CF">
      <w:pPr>
        <w:ind w:firstLine="720"/>
        <w:jc w:val="both"/>
        <w:rPr>
          <w:rFonts w:ascii="Times New Roman" w:hAnsi="Times New Roman" w:cs="Times New Roman"/>
          <w:sz w:val="28"/>
          <w:szCs w:val="28"/>
        </w:rPr>
      </w:pPr>
      <w:r w:rsidRPr="0096626F">
        <w:rPr>
          <w:rFonts w:ascii="Times New Roman" w:hAnsi="Times New Roman" w:cs="Times New Roman"/>
          <w:sz w:val="28"/>
          <w:szCs w:val="28"/>
        </w:rPr>
        <w:t>Colestaza obstructivă duce nu numai</w:t>
      </w:r>
      <w:r w:rsidRPr="0096626F">
        <w:rPr>
          <w:rFonts w:ascii="Times New Roman" w:hAnsi="Times New Roman" w:cs="Times New Roman"/>
          <w:sz w:val="28"/>
          <w:szCs w:val="28"/>
        </w:rPr>
        <w:t xml:space="preserve"> la steatoza hepatocitelor, ci și la distrugerea stromei hepatice, ceea ce determină formarea unei bile ce conține resturi celulare. Obstrucția ce nu este înlăturată </w:t>
      </w:r>
      <w:r w:rsidRPr="0096626F">
        <w:rPr>
          <w:rFonts w:ascii="Times New Roman" w:hAnsi="Times New Roman" w:cs="Times New Roman"/>
          <w:sz w:val="28"/>
          <w:szCs w:val="28"/>
        </w:rPr>
        <w:t xml:space="preserve">va </w:t>
      </w:r>
      <w:r w:rsidRPr="0096626F">
        <w:rPr>
          <w:rFonts w:ascii="Times New Roman" w:hAnsi="Times New Roman" w:cs="Times New Roman"/>
          <w:sz w:val="28"/>
          <w:szCs w:val="28"/>
        </w:rPr>
        <w:t>duce la fibroza tractului biliar și în final la ciroza biliară. Pruritul este cel mai f</w:t>
      </w:r>
      <w:r w:rsidRPr="0096626F">
        <w:rPr>
          <w:rFonts w:ascii="Times New Roman" w:hAnsi="Times New Roman" w:cs="Times New Roman"/>
          <w:sz w:val="28"/>
          <w:szCs w:val="28"/>
        </w:rPr>
        <w:t xml:space="preserve">recvent simptom vizibil la persoanele cu colestază, probabil legat de o creștere a cantității de acizi biliari în plasmă. Pot apărea xantoame ale pielii (acumulări focale de colesterol), ca rezultat al hiperlipidemiei și a excreției </w:t>
      </w:r>
      <w:r w:rsidRPr="0096626F">
        <w:rPr>
          <w:rFonts w:ascii="Times New Roman" w:hAnsi="Times New Roman" w:cs="Times New Roman"/>
          <w:sz w:val="28"/>
          <w:szCs w:val="28"/>
        </w:rPr>
        <w:t>inadecvate</w:t>
      </w:r>
      <w:r w:rsidRPr="0096626F">
        <w:rPr>
          <w:rFonts w:ascii="Times New Roman" w:hAnsi="Times New Roman" w:cs="Times New Roman"/>
          <w:sz w:val="28"/>
          <w:szCs w:val="28"/>
        </w:rPr>
        <w:t xml:space="preserve"> a colesterol</w:t>
      </w:r>
      <w:r w:rsidRPr="0096626F">
        <w:rPr>
          <w:rFonts w:ascii="Times New Roman" w:hAnsi="Times New Roman" w:cs="Times New Roman"/>
          <w:sz w:val="28"/>
          <w:szCs w:val="28"/>
        </w:rPr>
        <w:t>ului. La examenul de laborator se depistează un nivel crescut al fosfatazei alcaline serice, o enzimă prezentă în epiteliul ductului biliar și membrana canaliculară a hepatocitelor. La alte manifestări ale fluxului biliar redus se referă absorbția intestin</w:t>
      </w:r>
      <w:r w:rsidRPr="0096626F">
        <w:rPr>
          <w:rFonts w:ascii="Times New Roman" w:hAnsi="Times New Roman" w:cs="Times New Roman"/>
          <w:sz w:val="28"/>
          <w:szCs w:val="28"/>
        </w:rPr>
        <w:t>ală afectată, inclusiv carența vitaminelor A, D și K, ce sunt liposolubile.</w:t>
      </w:r>
    </w:p>
    <w:p w14:paraId="6377E736" w14:textId="77777777" w:rsidR="00634B72" w:rsidRPr="0096626F" w:rsidRDefault="002E35D3" w:rsidP="00016217">
      <w:pPr>
        <w:jc w:val="center"/>
        <w:rPr>
          <w:rFonts w:ascii="Times New Roman" w:hAnsi="Times New Roman" w:cs="Times New Roman"/>
          <w:b/>
          <w:sz w:val="28"/>
          <w:szCs w:val="28"/>
        </w:rPr>
      </w:pPr>
      <w:r w:rsidRPr="0096626F">
        <w:rPr>
          <w:rFonts w:ascii="Times New Roman" w:hAnsi="Times New Roman" w:cs="Times New Roman"/>
          <w:b/>
          <w:sz w:val="28"/>
          <w:szCs w:val="28"/>
        </w:rPr>
        <w:t xml:space="preserve">Tulburări ale </w:t>
      </w:r>
      <w:r w:rsidRPr="0096626F">
        <w:rPr>
          <w:rFonts w:ascii="Times New Roman" w:hAnsi="Times New Roman" w:cs="Times New Roman"/>
          <w:b/>
          <w:sz w:val="28"/>
          <w:szCs w:val="28"/>
        </w:rPr>
        <w:t xml:space="preserve">funcțiilor </w:t>
      </w:r>
      <w:r w:rsidRPr="0096626F">
        <w:rPr>
          <w:rFonts w:ascii="Times New Roman" w:hAnsi="Times New Roman" w:cs="Times New Roman"/>
          <w:b/>
          <w:sz w:val="28"/>
          <w:szCs w:val="28"/>
        </w:rPr>
        <w:t>intestinului subțire și gros</w:t>
      </w:r>
    </w:p>
    <w:p w14:paraId="09EDF530" w14:textId="77777777" w:rsidR="00634B72" w:rsidRPr="0096626F" w:rsidRDefault="002E35D3" w:rsidP="00016217">
      <w:pPr>
        <w:ind w:firstLine="720"/>
        <w:rPr>
          <w:rFonts w:ascii="Times New Roman" w:hAnsi="Times New Roman" w:cs="Times New Roman"/>
          <w:b/>
          <w:sz w:val="28"/>
          <w:szCs w:val="28"/>
        </w:rPr>
      </w:pPr>
      <w:r w:rsidRPr="0096626F">
        <w:rPr>
          <w:rFonts w:ascii="Times New Roman" w:hAnsi="Times New Roman" w:cs="Times New Roman"/>
          <w:b/>
          <w:sz w:val="28"/>
          <w:szCs w:val="28"/>
        </w:rPr>
        <w:t xml:space="preserve">Sindromul de </w:t>
      </w:r>
      <w:r w:rsidRPr="0096626F">
        <w:rPr>
          <w:rFonts w:ascii="Times New Roman" w:hAnsi="Times New Roman" w:cs="Times New Roman"/>
          <w:b/>
          <w:sz w:val="28"/>
          <w:szCs w:val="28"/>
        </w:rPr>
        <w:t>m</w:t>
      </w:r>
      <w:r w:rsidRPr="0096626F">
        <w:rPr>
          <w:rFonts w:ascii="Times New Roman" w:hAnsi="Times New Roman" w:cs="Times New Roman"/>
          <w:b/>
          <w:sz w:val="28"/>
          <w:szCs w:val="28"/>
        </w:rPr>
        <w:t>aldigestie și malabsorbție</w:t>
      </w:r>
    </w:p>
    <w:p w14:paraId="08E3DB80" w14:textId="77777777" w:rsidR="00634B72" w:rsidRPr="0096626F" w:rsidRDefault="002E35D3" w:rsidP="00FA168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Defectul în procesare</w:t>
      </w:r>
      <w:r w:rsidRPr="0096626F">
        <w:rPr>
          <w:rFonts w:ascii="Times New Roman" w:hAnsi="Times New Roman" w:cs="Times New Roman"/>
          <w:sz w:val="28"/>
          <w:szCs w:val="28"/>
        </w:rPr>
        <w:t>a</w:t>
      </w:r>
      <w:r w:rsidRPr="0096626F">
        <w:rPr>
          <w:rFonts w:ascii="Times New Roman" w:hAnsi="Times New Roman" w:cs="Times New Roman"/>
          <w:sz w:val="28"/>
          <w:szCs w:val="28"/>
        </w:rPr>
        <w:t xml:space="preserve"> și scindare</w:t>
      </w:r>
      <w:r w:rsidRPr="0096626F">
        <w:rPr>
          <w:rFonts w:ascii="Times New Roman" w:hAnsi="Times New Roman" w:cs="Times New Roman"/>
          <w:sz w:val="28"/>
          <w:szCs w:val="28"/>
        </w:rPr>
        <w:t>a</w:t>
      </w:r>
      <w:r w:rsidRPr="0096626F">
        <w:rPr>
          <w:rFonts w:ascii="Times New Roman" w:hAnsi="Times New Roman" w:cs="Times New Roman"/>
          <w:sz w:val="28"/>
          <w:szCs w:val="28"/>
        </w:rPr>
        <w:t xml:space="preserve"> enzimatică în tractul gastro-intestinal se numeșt</w:t>
      </w:r>
      <w:r w:rsidRPr="0096626F">
        <w:rPr>
          <w:rFonts w:ascii="Times New Roman" w:hAnsi="Times New Roman" w:cs="Times New Roman"/>
          <w:sz w:val="28"/>
          <w:szCs w:val="28"/>
        </w:rPr>
        <w:t xml:space="preserve">e </w:t>
      </w:r>
      <w:r w:rsidRPr="0096626F">
        <w:rPr>
          <w:rFonts w:ascii="Times New Roman" w:hAnsi="Times New Roman" w:cs="Times New Roman"/>
          <w:i/>
          <w:sz w:val="28"/>
          <w:szCs w:val="28"/>
        </w:rPr>
        <w:t>maldigestie</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iar o tulburare de absorbție</w:t>
      </w:r>
      <w:r>
        <w:rPr>
          <w:rFonts w:ascii="Times New Roman" w:hAnsi="Times New Roman" w:cs="Times New Roman"/>
          <w:sz w:val="28"/>
          <w:szCs w:val="28"/>
        </w:rPr>
        <w:t xml:space="preserve"> </w:t>
      </w:r>
      <w:r w:rsidRPr="0096626F">
        <w:rPr>
          <w:rFonts w:ascii="Times New Roman" w:hAnsi="Times New Roman" w:cs="Times New Roman"/>
          <w:sz w:val="28"/>
          <w:szCs w:val="28"/>
        </w:rPr>
        <w:t>-</w:t>
      </w:r>
      <w:r>
        <w:rPr>
          <w:rFonts w:ascii="Times New Roman" w:hAnsi="Times New Roman" w:cs="Times New Roman"/>
          <w:sz w:val="28"/>
          <w:szCs w:val="28"/>
        </w:rPr>
        <w:t xml:space="preserve"> </w:t>
      </w:r>
      <w:r w:rsidRPr="0096626F">
        <w:rPr>
          <w:rFonts w:ascii="Times New Roman" w:hAnsi="Times New Roman" w:cs="Times New Roman"/>
          <w:i/>
          <w:sz w:val="28"/>
          <w:szCs w:val="28"/>
        </w:rPr>
        <w:t>malabsorbție</w:t>
      </w:r>
      <w:r w:rsidRPr="0096626F">
        <w:rPr>
          <w:rFonts w:ascii="Times New Roman" w:hAnsi="Times New Roman" w:cs="Times New Roman"/>
          <w:sz w:val="28"/>
          <w:szCs w:val="28"/>
        </w:rPr>
        <w:t xml:space="preserve">. </w:t>
      </w:r>
    </w:p>
    <w:p w14:paraId="286885A8" w14:textId="77777777" w:rsidR="00634B72" w:rsidRPr="0096626F" w:rsidRDefault="002E35D3" w:rsidP="00FA168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Digestia și absorbția </w:t>
      </w:r>
      <w:r w:rsidRPr="0096626F">
        <w:rPr>
          <w:rFonts w:ascii="Times New Roman" w:hAnsi="Times New Roman" w:cs="Times New Roman"/>
          <w:sz w:val="28"/>
          <w:szCs w:val="28"/>
        </w:rPr>
        <w:t xml:space="preserve">în normă </w:t>
      </w:r>
      <w:r w:rsidRPr="0096626F">
        <w:rPr>
          <w:rFonts w:ascii="Times New Roman" w:hAnsi="Times New Roman" w:cs="Times New Roman"/>
          <w:sz w:val="28"/>
          <w:szCs w:val="28"/>
        </w:rPr>
        <w:t>constă în următoarele etape:</w:t>
      </w:r>
    </w:p>
    <w:p w14:paraId="4CDC54CC" w14:textId="77777777" w:rsidR="00634B72" w:rsidRPr="0096626F" w:rsidRDefault="002E35D3" w:rsidP="00FA168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1. </w:t>
      </w:r>
      <w:r w:rsidRPr="0096626F">
        <w:rPr>
          <w:rFonts w:ascii="Times New Roman" w:hAnsi="Times New Roman" w:cs="Times New Roman"/>
          <w:sz w:val="28"/>
          <w:szCs w:val="28"/>
        </w:rPr>
        <w:t>Procesarea</w:t>
      </w:r>
      <w:r w:rsidRPr="0096626F">
        <w:rPr>
          <w:rFonts w:ascii="Times New Roman" w:hAnsi="Times New Roman" w:cs="Times New Roman"/>
          <w:sz w:val="28"/>
          <w:szCs w:val="28"/>
        </w:rPr>
        <w:t xml:space="preserve"> mecanică a</w:t>
      </w:r>
      <w:r>
        <w:rPr>
          <w:rFonts w:ascii="Times New Roman" w:hAnsi="Times New Roman" w:cs="Times New Roman"/>
          <w:sz w:val="28"/>
          <w:szCs w:val="28"/>
        </w:rPr>
        <w:t xml:space="preserve"> </w:t>
      </w:r>
      <w:r w:rsidRPr="0096626F">
        <w:rPr>
          <w:rFonts w:ascii="Times New Roman" w:hAnsi="Times New Roman" w:cs="Times New Roman"/>
          <w:sz w:val="28"/>
          <w:szCs w:val="28"/>
        </w:rPr>
        <w:t>alimentelor (mestecarea, peristaltismul gastric distal);</w:t>
      </w:r>
    </w:p>
    <w:p w14:paraId="3BADFCFD" w14:textId="77777777" w:rsidR="00634B72" w:rsidRPr="0096626F" w:rsidRDefault="002E35D3" w:rsidP="00FA168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2. Digestia luminală (sucuri gastrice, intestinale și</w:t>
      </w:r>
      <w:r w:rsidRPr="0096626F">
        <w:rPr>
          <w:rFonts w:ascii="Times New Roman" w:hAnsi="Times New Roman" w:cs="Times New Roman"/>
          <w:sz w:val="28"/>
          <w:szCs w:val="28"/>
        </w:rPr>
        <w:t xml:space="preserve"> pancreatice; bilă);</w:t>
      </w:r>
    </w:p>
    <w:p w14:paraId="1CCF3873" w14:textId="77777777" w:rsidR="00634B72" w:rsidRPr="0096626F" w:rsidRDefault="002E35D3" w:rsidP="00FA168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3. Digestia de la nivelul mucoase</w:t>
      </w:r>
      <w:r w:rsidRPr="0096626F">
        <w:rPr>
          <w:rFonts w:ascii="Times New Roman" w:hAnsi="Times New Roman" w:cs="Times New Roman"/>
          <w:sz w:val="28"/>
          <w:szCs w:val="28"/>
        </w:rPr>
        <w:t>i</w:t>
      </w:r>
      <w:r w:rsidRPr="0096626F">
        <w:rPr>
          <w:rFonts w:ascii="Times New Roman" w:hAnsi="Times New Roman" w:cs="Times New Roman"/>
          <w:sz w:val="28"/>
          <w:szCs w:val="28"/>
        </w:rPr>
        <w:t xml:space="preserve"> de către enzimele </w:t>
      </w:r>
      <w:r w:rsidRPr="0096626F">
        <w:rPr>
          <w:rFonts w:ascii="Times New Roman" w:hAnsi="Times New Roman" w:cs="Times New Roman"/>
          <w:sz w:val="28"/>
          <w:szCs w:val="28"/>
        </w:rPr>
        <w:t xml:space="preserve">enterocitelor de la nivelul </w:t>
      </w:r>
      <w:r w:rsidRPr="0096626F">
        <w:rPr>
          <w:rFonts w:ascii="Times New Roman" w:hAnsi="Times New Roman" w:cs="Times New Roman"/>
          <w:sz w:val="28"/>
          <w:szCs w:val="28"/>
        </w:rPr>
        <w:t xml:space="preserve">marginii </w:t>
      </w:r>
      <w:r w:rsidRPr="0096626F">
        <w:rPr>
          <w:rFonts w:ascii="Times New Roman" w:hAnsi="Times New Roman" w:cs="Times New Roman"/>
          <w:sz w:val="28"/>
          <w:szCs w:val="28"/>
        </w:rPr>
        <w:t>în perii</w:t>
      </w:r>
      <w:r w:rsidRPr="0096626F">
        <w:rPr>
          <w:rFonts w:ascii="Times New Roman" w:hAnsi="Times New Roman" w:cs="Times New Roman"/>
          <w:sz w:val="28"/>
          <w:szCs w:val="28"/>
        </w:rPr>
        <w:t>;</w:t>
      </w:r>
    </w:p>
    <w:p w14:paraId="54B552A4" w14:textId="77777777" w:rsidR="00634B72" w:rsidRPr="0096626F" w:rsidRDefault="002E35D3" w:rsidP="00FA168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4. Absorbția de către epiteliul mucoasei;</w:t>
      </w:r>
    </w:p>
    <w:p w14:paraId="4B3046A1" w14:textId="77777777" w:rsidR="00634B72" w:rsidRPr="0096626F" w:rsidRDefault="002E35D3" w:rsidP="00FA168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5. </w:t>
      </w:r>
      <w:r w:rsidRPr="0096626F">
        <w:rPr>
          <w:rFonts w:ascii="Times New Roman" w:hAnsi="Times New Roman" w:cs="Times New Roman"/>
          <w:sz w:val="28"/>
          <w:szCs w:val="28"/>
        </w:rPr>
        <w:t>Metabolizarea</w:t>
      </w:r>
      <w:r w:rsidRPr="0096626F">
        <w:rPr>
          <w:rFonts w:ascii="Times New Roman" w:hAnsi="Times New Roman" w:cs="Times New Roman"/>
          <w:sz w:val="28"/>
          <w:szCs w:val="28"/>
        </w:rPr>
        <w:t xml:space="preserve"> intracelulară;</w:t>
      </w:r>
    </w:p>
    <w:p w14:paraId="16125B4B" w14:textId="77777777" w:rsidR="00634B72" w:rsidRPr="0096626F" w:rsidRDefault="002E35D3" w:rsidP="00FA168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6. Transportul în sânge și limfă, prin care </w:t>
      </w:r>
      <w:r w:rsidRPr="0096626F">
        <w:rPr>
          <w:rFonts w:ascii="Times New Roman" w:hAnsi="Times New Roman" w:cs="Times New Roman"/>
          <w:sz w:val="28"/>
          <w:szCs w:val="28"/>
        </w:rPr>
        <w:t>substanțele absorbite ajung la ficat și respectiv circulația sistemică.</w:t>
      </w:r>
    </w:p>
    <w:p w14:paraId="594506B0" w14:textId="77777777" w:rsidR="00634B72" w:rsidRPr="0096626F" w:rsidRDefault="002E35D3" w:rsidP="00FA168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Cauzele maldigestiei și malabsorbției pot fi cauzate de tulburări la orice nivel al acestor procese (Fig. 17).</w:t>
      </w:r>
    </w:p>
    <w:p w14:paraId="481E81DA" w14:textId="77777777" w:rsidR="00FA1682" w:rsidRPr="0096626F" w:rsidRDefault="002E35D3" w:rsidP="00FA1682">
      <w:pPr>
        <w:spacing w:after="0"/>
        <w:jc w:val="both"/>
        <w:rPr>
          <w:rFonts w:ascii="Times New Roman" w:hAnsi="Times New Roman" w:cs="Times New Roman"/>
          <w:sz w:val="28"/>
          <w:szCs w:val="28"/>
        </w:rPr>
      </w:pPr>
    </w:p>
    <w:p w14:paraId="556861F5" w14:textId="77777777" w:rsidR="00634B72" w:rsidRPr="0096626F" w:rsidRDefault="002E35D3" w:rsidP="00FA168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Malabsorbția rezultă din perturbarea în cel puțin una din cele patru faz</w:t>
      </w:r>
      <w:r w:rsidRPr="0096626F">
        <w:rPr>
          <w:rFonts w:ascii="Times New Roman" w:hAnsi="Times New Roman" w:cs="Times New Roman"/>
          <w:sz w:val="28"/>
          <w:szCs w:val="28"/>
        </w:rPr>
        <w:t xml:space="preserve">e de absorbție a nutrienților: (1) digestie intraluminală, în care proteinele, carbohidrații și </w:t>
      </w:r>
      <w:r w:rsidRPr="0096626F">
        <w:rPr>
          <w:rFonts w:ascii="Times New Roman" w:hAnsi="Times New Roman" w:cs="Times New Roman"/>
          <w:sz w:val="28"/>
          <w:szCs w:val="28"/>
        </w:rPr>
        <w:t>lipidele</w:t>
      </w:r>
      <w:r w:rsidRPr="0096626F">
        <w:rPr>
          <w:rFonts w:ascii="Times New Roman" w:hAnsi="Times New Roman" w:cs="Times New Roman"/>
          <w:sz w:val="28"/>
          <w:szCs w:val="28"/>
        </w:rPr>
        <w:t xml:space="preserve"> sunt scindate, și transformate în forme adecvate pentru absorbție; (2) digestie terminală, care implică hidroliza carbohidraților și a peptidelor prin </w:t>
      </w:r>
      <w:r w:rsidRPr="0096626F">
        <w:rPr>
          <w:rFonts w:ascii="Times New Roman" w:hAnsi="Times New Roman" w:cs="Times New Roman"/>
          <w:sz w:val="28"/>
          <w:szCs w:val="28"/>
        </w:rPr>
        <w:t>di</w:t>
      </w:r>
      <w:r w:rsidRPr="0096626F">
        <w:rPr>
          <w:rFonts w:ascii="Times New Roman" w:hAnsi="Times New Roman" w:cs="Times New Roman"/>
          <w:sz w:val="28"/>
          <w:szCs w:val="28"/>
        </w:rPr>
        <w:t>zah</w:t>
      </w:r>
      <w:r w:rsidRPr="0096626F">
        <w:rPr>
          <w:rFonts w:ascii="Times New Roman" w:hAnsi="Times New Roman" w:cs="Times New Roman"/>
          <w:sz w:val="28"/>
          <w:szCs w:val="28"/>
        </w:rPr>
        <w:t>ar</w:t>
      </w:r>
      <w:r w:rsidRPr="0096626F">
        <w:rPr>
          <w:rFonts w:ascii="Times New Roman" w:hAnsi="Times New Roman" w:cs="Times New Roman"/>
          <w:sz w:val="28"/>
          <w:szCs w:val="28"/>
        </w:rPr>
        <w:t>idaze și, respectiv, peptidaze</w:t>
      </w:r>
      <w:r w:rsidRPr="0096626F">
        <w:rPr>
          <w:rFonts w:ascii="Times New Roman" w:hAnsi="Times New Roman" w:cs="Times New Roman"/>
          <w:sz w:val="28"/>
          <w:szCs w:val="28"/>
        </w:rPr>
        <w:t xml:space="preserve">, la </w:t>
      </w:r>
      <w:r w:rsidRPr="0096626F">
        <w:rPr>
          <w:rFonts w:ascii="Times New Roman" w:hAnsi="Times New Roman" w:cs="Times New Roman"/>
          <w:sz w:val="28"/>
          <w:szCs w:val="28"/>
        </w:rPr>
        <w:t xml:space="preserve">marginii în perie a </w:t>
      </w:r>
      <w:r w:rsidRPr="0096626F">
        <w:rPr>
          <w:rFonts w:ascii="Times New Roman" w:hAnsi="Times New Roman" w:cs="Times New Roman"/>
          <w:sz w:val="28"/>
          <w:szCs w:val="28"/>
        </w:rPr>
        <w:t>mucoasei intestinale</w:t>
      </w:r>
      <w:r w:rsidRPr="0096626F">
        <w:rPr>
          <w:rFonts w:ascii="Times New Roman" w:hAnsi="Times New Roman" w:cs="Times New Roman"/>
          <w:sz w:val="28"/>
          <w:szCs w:val="28"/>
        </w:rPr>
        <w:t xml:space="preserve">; (3) transportul </w:t>
      </w:r>
      <w:r w:rsidRPr="0096626F">
        <w:rPr>
          <w:rFonts w:ascii="Times New Roman" w:hAnsi="Times New Roman" w:cs="Times New Roman"/>
          <w:sz w:val="28"/>
          <w:szCs w:val="28"/>
        </w:rPr>
        <w:t xml:space="preserve">transepitelial, în care nutrienții, </w:t>
      </w:r>
      <w:r w:rsidRPr="0096626F">
        <w:rPr>
          <w:rFonts w:ascii="Times New Roman" w:hAnsi="Times New Roman" w:cs="Times New Roman"/>
          <w:sz w:val="28"/>
          <w:szCs w:val="28"/>
        </w:rPr>
        <w:t xml:space="preserve">lichidul </w:t>
      </w:r>
      <w:r w:rsidRPr="0096626F">
        <w:rPr>
          <w:rFonts w:ascii="Times New Roman" w:hAnsi="Times New Roman" w:cs="Times New Roman"/>
          <w:sz w:val="28"/>
          <w:szCs w:val="28"/>
        </w:rPr>
        <w:t>ș</w:t>
      </w:r>
      <w:r w:rsidRPr="0096626F">
        <w:rPr>
          <w:rFonts w:ascii="Times New Roman" w:hAnsi="Times New Roman" w:cs="Times New Roman"/>
          <w:sz w:val="28"/>
          <w:szCs w:val="28"/>
        </w:rPr>
        <w:t xml:space="preserve">i electroliții sunt transportați și </w:t>
      </w:r>
      <w:r w:rsidRPr="0096626F">
        <w:rPr>
          <w:rFonts w:ascii="Times New Roman" w:hAnsi="Times New Roman" w:cs="Times New Roman"/>
          <w:sz w:val="28"/>
          <w:szCs w:val="28"/>
        </w:rPr>
        <w:t>procesați</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de </w:t>
      </w:r>
      <w:r w:rsidRPr="0096626F">
        <w:rPr>
          <w:rFonts w:ascii="Times New Roman" w:hAnsi="Times New Roman" w:cs="Times New Roman"/>
          <w:sz w:val="28"/>
          <w:szCs w:val="28"/>
        </w:rPr>
        <w:t xml:space="preserve">epiteliul intestinal subțire; și (4) transportul limfatic al </w:t>
      </w:r>
      <w:r w:rsidRPr="0096626F">
        <w:rPr>
          <w:rFonts w:ascii="Times New Roman" w:hAnsi="Times New Roman" w:cs="Times New Roman"/>
          <w:sz w:val="28"/>
          <w:szCs w:val="28"/>
        </w:rPr>
        <w:t>lipidelor absorbite. În multe tulburări de a</w:t>
      </w:r>
      <w:r w:rsidRPr="0096626F">
        <w:rPr>
          <w:rFonts w:ascii="Times New Roman" w:hAnsi="Times New Roman" w:cs="Times New Roman"/>
          <w:sz w:val="28"/>
          <w:szCs w:val="28"/>
        </w:rPr>
        <w:t>bsorbție predomină un defect într-</w:t>
      </w:r>
      <w:r w:rsidRPr="0096626F">
        <w:rPr>
          <w:rFonts w:ascii="Times New Roman" w:hAnsi="Times New Roman" w:cs="Times New Roman"/>
          <w:sz w:val="28"/>
          <w:szCs w:val="28"/>
        </w:rPr>
        <w:t xml:space="preserve">unul dintre aceste procese, dar se depistează </w:t>
      </w:r>
      <w:r w:rsidRPr="0096626F">
        <w:rPr>
          <w:rFonts w:ascii="Times New Roman" w:hAnsi="Times New Roman" w:cs="Times New Roman"/>
          <w:sz w:val="28"/>
          <w:szCs w:val="28"/>
        </w:rPr>
        <w:t xml:space="preserve">prezenta </w:t>
      </w:r>
      <w:r w:rsidRPr="0096626F">
        <w:rPr>
          <w:rFonts w:ascii="Times New Roman" w:hAnsi="Times New Roman" w:cs="Times New Roman"/>
          <w:sz w:val="28"/>
          <w:szCs w:val="28"/>
        </w:rPr>
        <w:t>s</w:t>
      </w:r>
      <w:r w:rsidRPr="0096626F">
        <w:rPr>
          <w:rFonts w:ascii="Times New Roman" w:hAnsi="Times New Roman" w:cs="Times New Roman"/>
          <w:sz w:val="28"/>
          <w:szCs w:val="28"/>
        </w:rPr>
        <w:t>imultană a mai multor patologii</w:t>
      </w:r>
      <w:r w:rsidRPr="0096626F">
        <w:rPr>
          <w:rFonts w:ascii="Times New Roman" w:hAnsi="Times New Roman" w:cs="Times New Roman"/>
          <w:sz w:val="28"/>
          <w:szCs w:val="28"/>
        </w:rPr>
        <w:t xml:space="preserve">. Drept urmare, sindroamele de malabsorbție </w:t>
      </w:r>
      <w:r w:rsidRPr="0096626F">
        <w:rPr>
          <w:rFonts w:ascii="Times New Roman" w:hAnsi="Times New Roman" w:cs="Times New Roman"/>
          <w:sz w:val="28"/>
          <w:szCs w:val="28"/>
        </w:rPr>
        <w:t>au similitudini considerabile</w:t>
      </w:r>
      <w:r w:rsidRPr="0096626F">
        <w:rPr>
          <w:rFonts w:ascii="Times New Roman" w:hAnsi="Times New Roman" w:cs="Times New Roman"/>
          <w:sz w:val="28"/>
          <w:szCs w:val="28"/>
        </w:rPr>
        <w:t>.</w:t>
      </w:r>
    </w:p>
    <w:p w14:paraId="2082E513" w14:textId="77777777" w:rsidR="002F2D13" w:rsidRDefault="002E35D3" w:rsidP="002F2D13">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Patologiile </w:t>
      </w:r>
      <w:r w:rsidRPr="0096626F">
        <w:rPr>
          <w:rFonts w:ascii="Times New Roman" w:hAnsi="Times New Roman" w:cs="Times New Roman"/>
          <w:sz w:val="28"/>
          <w:szCs w:val="28"/>
        </w:rPr>
        <w:t xml:space="preserve">pancreatice, de exemplu, pancreatita cronică, carcinomul pancreasului, fibroza chistică sau rezecția pancreasului pot duce la malabsorbție din cauza lipsei enzimelor </w:t>
      </w:r>
      <w:r w:rsidRPr="0096626F">
        <w:rPr>
          <w:rFonts w:ascii="Times New Roman" w:hAnsi="Times New Roman" w:cs="Times New Roman"/>
          <w:sz w:val="28"/>
          <w:szCs w:val="28"/>
        </w:rPr>
        <w:t>esențiale</w:t>
      </w:r>
      <w:r w:rsidRPr="0096626F">
        <w:rPr>
          <w:rFonts w:ascii="Times New Roman" w:hAnsi="Times New Roman" w:cs="Times New Roman"/>
          <w:sz w:val="28"/>
          <w:szCs w:val="28"/>
        </w:rPr>
        <w:t xml:space="preserve"> (lipază, colipază, </w:t>
      </w:r>
      <w:r w:rsidRPr="0096626F">
        <w:rPr>
          <w:rFonts w:ascii="Times New Roman" w:hAnsi="Times New Roman" w:cs="Times New Roman"/>
          <w:sz w:val="28"/>
          <w:szCs w:val="28"/>
        </w:rPr>
        <w:t>tri</w:t>
      </w:r>
      <w:r w:rsidRPr="0096626F">
        <w:rPr>
          <w:rFonts w:ascii="Times New Roman" w:hAnsi="Times New Roman" w:cs="Times New Roman"/>
          <w:sz w:val="28"/>
          <w:szCs w:val="28"/>
        </w:rPr>
        <w:t>psină, chimotripsină, amilază etc.), precum și</w:t>
      </w:r>
      <w:r w:rsidRPr="0096626F">
        <w:rPr>
          <w:rFonts w:ascii="Times New Roman" w:hAnsi="Times New Roman" w:cs="Times New Roman"/>
          <w:sz w:val="28"/>
          <w:szCs w:val="28"/>
        </w:rPr>
        <w:t xml:space="preserve"> de </w:t>
      </w:r>
      <w:r w:rsidRPr="0096626F">
        <w:rPr>
          <w:rFonts w:ascii="Times New Roman" w:hAnsi="Times New Roman" w:cs="Times New Roman"/>
          <w:sz w:val="28"/>
          <w:szCs w:val="28"/>
        </w:rPr>
        <w:t>lipsei HCO3</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care este nece</w:t>
      </w:r>
      <w:r w:rsidRPr="0096626F">
        <w:rPr>
          <w:rFonts w:ascii="Times New Roman" w:hAnsi="Times New Roman" w:cs="Times New Roman"/>
          <w:sz w:val="28"/>
          <w:szCs w:val="28"/>
        </w:rPr>
        <w:t>sar pentru neutralizarea acidit</w:t>
      </w:r>
      <w:r w:rsidRPr="0096626F">
        <w:rPr>
          <w:rFonts w:ascii="Times New Roman" w:hAnsi="Times New Roman" w:cs="Times New Roman"/>
          <w:sz w:val="28"/>
          <w:szCs w:val="28"/>
        </w:rPr>
        <w:t>ății ch</w:t>
      </w:r>
      <w:r w:rsidRPr="0096626F">
        <w:rPr>
          <w:rFonts w:ascii="Times New Roman" w:hAnsi="Times New Roman" w:cs="Times New Roman"/>
          <w:sz w:val="28"/>
          <w:szCs w:val="28"/>
        </w:rPr>
        <w:t>imului.</w:t>
      </w:r>
    </w:p>
    <w:p w14:paraId="589AC10C" w14:textId="77777777" w:rsidR="00FA1682" w:rsidRPr="0096626F" w:rsidRDefault="002E35D3" w:rsidP="002F2D13">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 Gastrita atrofică cu ac</w:t>
      </w:r>
      <w:r w:rsidRPr="0096626F">
        <w:rPr>
          <w:rFonts w:ascii="Times New Roman" w:hAnsi="Times New Roman" w:cs="Times New Roman"/>
          <w:sz w:val="28"/>
          <w:szCs w:val="28"/>
        </w:rPr>
        <w:t xml:space="preserve">lorhidria </w:t>
      </w:r>
      <w:r w:rsidRPr="0096626F">
        <w:rPr>
          <w:rFonts w:ascii="Times New Roman" w:hAnsi="Times New Roman" w:cs="Times New Roman"/>
          <w:sz w:val="28"/>
          <w:szCs w:val="28"/>
        </w:rPr>
        <w:t xml:space="preserve">în primul rând </w:t>
      </w:r>
      <w:r w:rsidRPr="0096626F">
        <w:rPr>
          <w:rFonts w:ascii="Times New Roman" w:hAnsi="Times New Roman" w:cs="Times New Roman"/>
          <w:sz w:val="28"/>
          <w:szCs w:val="28"/>
        </w:rPr>
        <w:t xml:space="preserve">va </w:t>
      </w:r>
      <w:r w:rsidRPr="0096626F">
        <w:rPr>
          <w:rFonts w:ascii="Times New Roman" w:hAnsi="Times New Roman" w:cs="Times New Roman"/>
          <w:sz w:val="28"/>
          <w:szCs w:val="28"/>
        </w:rPr>
        <w:t>compromite</w:t>
      </w:r>
      <w:r w:rsidRPr="0096626F">
        <w:rPr>
          <w:rFonts w:ascii="Times New Roman" w:hAnsi="Times New Roman" w:cs="Times New Roman"/>
          <w:sz w:val="28"/>
          <w:szCs w:val="28"/>
        </w:rPr>
        <w:t xml:space="preserve"> digestia gastrică și, în al doilea rând, va favoriza colonizarea intestinului subțire </w:t>
      </w:r>
      <w:r w:rsidRPr="0096626F">
        <w:rPr>
          <w:rFonts w:ascii="Times New Roman" w:hAnsi="Times New Roman" w:cs="Times New Roman"/>
          <w:sz w:val="28"/>
          <w:szCs w:val="28"/>
        </w:rPr>
        <w:t>de către</w:t>
      </w:r>
      <w:r w:rsidRPr="0096626F">
        <w:rPr>
          <w:rFonts w:ascii="Times New Roman" w:hAnsi="Times New Roman" w:cs="Times New Roman"/>
          <w:sz w:val="28"/>
          <w:szCs w:val="28"/>
        </w:rPr>
        <w:t xml:space="preserve"> bacterii. Aceasta poa</w:t>
      </w:r>
      <w:r w:rsidRPr="0096626F">
        <w:rPr>
          <w:rFonts w:ascii="Times New Roman" w:hAnsi="Times New Roman" w:cs="Times New Roman"/>
          <w:sz w:val="28"/>
          <w:szCs w:val="28"/>
        </w:rPr>
        <w:t>te fi, de asemenea, cauzată de stază în intestinul subțire din cauza diverticulozei sau a unui șunt (</w:t>
      </w:r>
      <w:r w:rsidRPr="0096626F">
        <w:rPr>
          <w:rFonts w:ascii="Times New Roman" w:hAnsi="Times New Roman" w:cs="Times New Roman"/>
          <w:sz w:val="28"/>
          <w:szCs w:val="28"/>
        </w:rPr>
        <w:t>sindromul capătului orb</w:t>
      </w:r>
      <w:r w:rsidRPr="0096626F">
        <w:rPr>
          <w:rFonts w:ascii="Times New Roman" w:hAnsi="Times New Roman" w:cs="Times New Roman"/>
          <w:sz w:val="28"/>
          <w:szCs w:val="28"/>
        </w:rPr>
        <w:t xml:space="preserve">). Bacteriile deconjugă sărurile biliare și rup legătura între cobalamină și factorul intrinsec. Malabsorbția de cobalamină va </w:t>
      </w:r>
      <w:r w:rsidRPr="0096626F">
        <w:rPr>
          <w:rFonts w:ascii="Times New Roman" w:hAnsi="Times New Roman" w:cs="Times New Roman"/>
          <w:sz w:val="28"/>
          <w:szCs w:val="28"/>
        </w:rPr>
        <w:t>induc</w:t>
      </w:r>
      <w:r w:rsidRPr="0096626F">
        <w:rPr>
          <w:rFonts w:ascii="Times New Roman" w:hAnsi="Times New Roman" w:cs="Times New Roman"/>
          <w:sz w:val="28"/>
          <w:szCs w:val="28"/>
        </w:rPr>
        <w:t>e</w:t>
      </w:r>
      <w:r w:rsidRPr="0096626F">
        <w:rPr>
          <w:rFonts w:ascii="Times New Roman" w:hAnsi="Times New Roman" w:cs="Times New Roman"/>
          <w:sz w:val="28"/>
          <w:szCs w:val="28"/>
        </w:rPr>
        <w:t xml:space="preserve"> instalarea deficienței de cobalamină.</w:t>
      </w:r>
    </w:p>
    <w:p w14:paraId="43ECDD93" w14:textId="77777777" w:rsidR="00634B72" w:rsidRPr="0096626F" w:rsidRDefault="002E35D3" w:rsidP="002F2D13">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Lipsa </w:t>
      </w:r>
      <w:r>
        <w:rPr>
          <w:rFonts w:ascii="Times New Roman" w:hAnsi="Times New Roman" w:cs="Times New Roman"/>
          <w:sz w:val="28"/>
          <w:szCs w:val="28"/>
        </w:rPr>
        <w:t xml:space="preserve">de </w:t>
      </w:r>
      <w:r w:rsidRPr="0096626F">
        <w:rPr>
          <w:rFonts w:ascii="Times New Roman" w:hAnsi="Times New Roman" w:cs="Times New Roman"/>
          <w:sz w:val="28"/>
          <w:szCs w:val="28"/>
        </w:rPr>
        <w:t>dizaharidaze</w:t>
      </w:r>
      <w:r w:rsidRPr="0096626F">
        <w:rPr>
          <w:rFonts w:ascii="Times New Roman" w:hAnsi="Times New Roman" w:cs="Times New Roman"/>
          <w:sz w:val="28"/>
          <w:szCs w:val="28"/>
        </w:rPr>
        <w:t xml:space="preserve"> la nivelul marginii în perie provoacă malabsorbția dizaharidului corespunzător. Lipsa lactazei, care </w:t>
      </w:r>
      <w:r w:rsidRPr="0096626F">
        <w:rPr>
          <w:rFonts w:ascii="Times New Roman" w:hAnsi="Times New Roman" w:cs="Times New Roman"/>
          <w:sz w:val="28"/>
          <w:szCs w:val="28"/>
        </w:rPr>
        <w:t xml:space="preserve">hidrolizează </w:t>
      </w:r>
      <w:r w:rsidRPr="0096626F">
        <w:rPr>
          <w:rFonts w:ascii="Times New Roman" w:hAnsi="Times New Roman" w:cs="Times New Roman"/>
          <w:sz w:val="28"/>
          <w:szCs w:val="28"/>
        </w:rPr>
        <w:t xml:space="preserve">lactoza </w:t>
      </w:r>
      <w:r w:rsidRPr="0096626F">
        <w:rPr>
          <w:rFonts w:ascii="Times New Roman" w:hAnsi="Times New Roman" w:cs="Times New Roman"/>
          <w:sz w:val="28"/>
          <w:szCs w:val="28"/>
        </w:rPr>
        <w:t>cu formarea glucozei și galactozei</w:t>
      </w:r>
      <w:r w:rsidRPr="0096626F">
        <w:rPr>
          <w:rFonts w:ascii="Times New Roman" w:hAnsi="Times New Roman" w:cs="Times New Roman"/>
          <w:sz w:val="28"/>
          <w:szCs w:val="28"/>
        </w:rPr>
        <w:t>, este frecventă. Deficiența de lactaz</w:t>
      </w:r>
      <w:r w:rsidRPr="0096626F">
        <w:rPr>
          <w:rFonts w:ascii="Times New Roman" w:hAnsi="Times New Roman" w:cs="Times New Roman"/>
          <w:sz w:val="28"/>
          <w:szCs w:val="28"/>
        </w:rPr>
        <w:t xml:space="preserve">ă, care </w:t>
      </w:r>
      <w:r w:rsidRPr="0096626F">
        <w:rPr>
          <w:rFonts w:ascii="Times New Roman" w:hAnsi="Times New Roman" w:cs="Times New Roman"/>
          <w:sz w:val="28"/>
          <w:szCs w:val="28"/>
        </w:rPr>
        <w:t xml:space="preserve">apare în tandem </w:t>
      </w:r>
      <w:r w:rsidRPr="0096626F">
        <w:rPr>
          <w:rFonts w:ascii="Times New Roman" w:hAnsi="Times New Roman" w:cs="Times New Roman"/>
          <w:sz w:val="28"/>
          <w:szCs w:val="28"/>
        </w:rPr>
        <w:t xml:space="preserve">cu intoleranța la lapte și alimente care conțin lactoză, este rar congenitală, dar se </w:t>
      </w:r>
      <w:r w:rsidRPr="0096626F">
        <w:rPr>
          <w:rFonts w:ascii="Times New Roman" w:hAnsi="Times New Roman" w:cs="Times New Roman"/>
          <w:sz w:val="28"/>
          <w:szCs w:val="28"/>
        </w:rPr>
        <w:t xml:space="preserve">instalează frecvent </w:t>
      </w:r>
      <w:r w:rsidRPr="0096626F">
        <w:rPr>
          <w:rFonts w:ascii="Times New Roman" w:hAnsi="Times New Roman" w:cs="Times New Roman"/>
          <w:sz w:val="28"/>
          <w:szCs w:val="28"/>
        </w:rPr>
        <w:t xml:space="preserve">după stoparea consumului laptelui de către bebeluș. Există </w:t>
      </w:r>
      <w:r w:rsidRPr="0096626F">
        <w:rPr>
          <w:rFonts w:ascii="Times New Roman" w:hAnsi="Times New Roman" w:cs="Times New Roman"/>
          <w:sz w:val="28"/>
          <w:szCs w:val="28"/>
        </w:rPr>
        <w:t xml:space="preserve">însă și </w:t>
      </w:r>
      <w:r w:rsidRPr="0096626F">
        <w:rPr>
          <w:rFonts w:ascii="Times New Roman" w:hAnsi="Times New Roman" w:cs="Times New Roman"/>
          <w:sz w:val="28"/>
          <w:szCs w:val="28"/>
        </w:rPr>
        <w:t>diferențe etnice marcate.</w:t>
      </w:r>
    </w:p>
    <w:p w14:paraId="70FD1FAC" w14:textId="77777777" w:rsidR="00634B72" w:rsidRPr="0096626F" w:rsidRDefault="002E35D3" w:rsidP="00AA0FD3">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Defectele specifice a transportat</w:t>
      </w:r>
      <w:r w:rsidRPr="0096626F">
        <w:rPr>
          <w:rFonts w:ascii="Times New Roman" w:hAnsi="Times New Roman" w:cs="Times New Roman"/>
          <w:sz w:val="28"/>
          <w:szCs w:val="28"/>
        </w:rPr>
        <w:t xml:space="preserve">orilor de pe suprafața epiteliocitelor mucoasei determină malabsorbție specifică. În boala Hartnup, </w:t>
      </w:r>
      <w:r w:rsidRPr="0096626F">
        <w:rPr>
          <w:rFonts w:ascii="Times New Roman" w:hAnsi="Times New Roman" w:cs="Times New Roman"/>
          <w:sz w:val="28"/>
          <w:szCs w:val="28"/>
        </w:rPr>
        <w:t>spre</w:t>
      </w:r>
      <w:r w:rsidRPr="0096626F">
        <w:rPr>
          <w:rFonts w:ascii="Times New Roman" w:hAnsi="Times New Roman" w:cs="Times New Roman"/>
          <w:sz w:val="28"/>
          <w:szCs w:val="28"/>
        </w:rPr>
        <w:t xml:space="preserve"> exemplu, există un defect </w:t>
      </w:r>
      <w:r w:rsidRPr="0096626F">
        <w:rPr>
          <w:rFonts w:ascii="Times New Roman" w:hAnsi="Times New Roman" w:cs="Times New Roman"/>
          <w:sz w:val="28"/>
          <w:szCs w:val="28"/>
        </w:rPr>
        <w:t xml:space="preserve">al transportatorului care se manifestă </w:t>
      </w:r>
      <w:r w:rsidRPr="0096626F">
        <w:rPr>
          <w:rFonts w:ascii="Times New Roman" w:hAnsi="Times New Roman" w:cs="Times New Roman"/>
          <w:sz w:val="28"/>
          <w:szCs w:val="28"/>
        </w:rPr>
        <w:t xml:space="preserve">specific </w:t>
      </w:r>
      <w:r w:rsidRPr="0096626F">
        <w:rPr>
          <w:rFonts w:ascii="Times New Roman" w:hAnsi="Times New Roman" w:cs="Times New Roman"/>
          <w:sz w:val="28"/>
          <w:szCs w:val="28"/>
        </w:rPr>
        <w:t xml:space="preserve">în cazul </w:t>
      </w:r>
      <w:r w:rsidRPr="0096626F">
        <w:rPr>
          <w:rFonts w:ascii="Times New Roman" w:hAnsi="Times New Roman" w:cs="Times New Roman"/>
          <w:sz w:val="28"/>
          <w:szCs w:val="28"/>
        </w:rPr>
        <w:t>aminoacizi</w:t>
      </w:r>
      <w:r w:rsidRPr="0096626F">
        <w:rPr>
          <w:rFonts w:ascii="Times New Roman" w:hAnsi="Times New Roman" w:cs="Times New Roman"/>
          <w:sz w:val="28"/>
          <w:szCs w:val="28"/>
        </w:rPr>
        <w:t>lor</w:t>
      </w:r>
      <w:r w:rsidRPr="0096626F">
        <w:rPr>
          <w:rFonts w:ascii="Times New Roman" w:hAnsi="Times New Roman" w:cs="Times New Roman"/>
          <w:sz w:val="28"/>
          <w:szCs w:val="28"/>
        </w:rPr>
        <w:t xml:space="preserve"> neutri; în cisteinurie </w:t>
      </w:r>
      <w:r w:rsidRPr="0096626F">
        <w:rPr>
          <w:rFonts w:ascii="Times New Roman" w:hAnsi="Times New Roman" w:cs="Times New Roman"/>
          <w:sz w:val="28"/>
          <w:szCs w:val="28"/>
        </w:rPr>
        <w:t xml:space="preserve">este vorba de </w:t>
      </w:r>
      <w:r w:rsidRPr="0096626F">
        <w:rPr>
          <w:rFonts w:ascii="Times New Roman" w:hAnsi="Times New Roman" w:cs="Times New Roman"/>
          <w:sz w:val="28"/>
          <w:szCs w:val="28"/>
        </w:rPr>
        <w:t>aminoacizi cationici (de bază) și cist</w:t>
      </w:r>
      <w:r w:rsidRPr="0096626F">
        <w:rPr>
          <w:rFonts w:ascii="Times New Roman" w:hAnsi="Times New Roman" w:cs="Times New Roman"/>
          <w:sz w:val="28"/>
          <w:szCs w:val="28"/>
        </w:rPr>
        <w:t>e</w:t>
      </w:r>
      <w:r w:rsidRPr="0096626F">
        <w:rPr>
          <w:rFonts w:ascii="Times New Roman" w:hAnsi="Times New Roman" w:cs="Times New Roman"/>
          <w:sz w:val="28"/>
          <w:szCs w:val="28"/>
        </w:rPr>
        <w:t>ină. (</w:t>
      </w:r>
      <w:r w:rsidRPr="0096626F">
        <w:rPr>
          <w:rFonts w:ascii="Times New Roman" w:hAnsi="Times New Roman" w:cs="Times New Roman"/>
          <w:sz w:val="28"/>
          <w:szCs w:val="28"/>
        </w:rPr>
        <w:t>Captarea</w:t>
      </w:r>
      <w:r w:rsidRPr="0096626F">
        <w:rPr>
          <w:rFonts w:ascii="Times New Roman" w:hAnsi="Times New Roman" w:cs="Times New Roman"/>
          <w:sz w:val="28"/>
          <w:szCs w:val="28"/>
        </w:rPr>
        <w:t xml:space="preserve"> aminoacizilor </w:t>
      </w:r>
      <w:r w:rsidRPr="0096626F">
        <w:rPr>
          <w:rFonts w:ascii="Times New Roman" w:hAnsi="Times New Roman" w:cs="Times New Roman"/>
          <w:sz w:val="28"/>
          <w:szCs w:val="28"/>
        </w:rPr>
        <w:t xml:space="preserve">menționați </w:t>
      </w:r>
      <w:r w:rsidRPr="0096626F">
        <w:rPr>
          <w:rFonts w:ascii="Times New Roman" w:hAnsi="Times New Roman" w:cs="Times New Roman"/>
          <w:sz w:val="28"/>
          <w:szCs w:val="28"/>
        </w:rPr>
        <w:t>sub formă de dipeptide</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nu este </w:t>
      </w:r>
      <w:r w:rsidRPr="0096626F">
        <w:rPr>
          <w:rFonts w:ascii="Times New Roman" w:hAnsi="Times New Roman" w:cs="Times New Roman"/>
          <w:sz w:val="28"/>
          <w:szCs w:val="28"/>
        </w:rPr>
        <w:t>compromisă</w:t>
      </w:r>
      <w:r w:rsidRPr="0096626F">
        <w:rPr>
          <w:rFonts w:ascii="Times New Roman" w:hAnsi="Times New Roman" w:cs="Times New Roman"/>
          <w:sz w:val="28"/>
          <w:szCs w:val="28"/>
        </w:rPr>
        <w:t xml:space="preserve">, deoarece mucoasa are </w:t>
      </w:r>
      <w:r w:rsidRPr="0096626F">
        <w:rPr>
          <w:rFonts w:ascii="Times New Roman" w:hAnsi="Times New Roman" w:cs="Times New Roman"/>
          <w:sz w:val="28"/>
          <w:szCs w:val="28"/>
        </w:rPr>
        <w:t xml:space="preserve">un transportator separat </w:t>
      </w:r>
      <w:r w:rsidRPr="0096626F">
        <w:rPr>
          <w:rFonts w:ascii="Times New Roman" w:hAnsi="Times New Roman" w:cs="Times New Roman"/>
          <w:sz w:val="28"/>
          <w:szCs w:val="28"/>
        </w:rPr>
        <w:t>pentru dipeptide).</w:t>
      </w:r>
    </w:p>
    <w:p w14:paraId="39B5106E" w14:textId="77777777" w:rsidR="00634B72" w:rsidRPr="0096626F" w:rsidRDefault="002E35D3" w:rsidP="00AA0FD3">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Tulburări masive </w:t>
      </w:r>
      <w:r w:rsidRPr="0096626F">
        <w:rPr>
          <w:rFonts w:ascii="Times New Roman" w:hAnsi="Times New Roman" w:cs="Times New Roman"/>
          <w:sz w:val="28"/>
          <w:szCs w:val="28"/>
        </w:rPr>
        <w:t xml:space="preserve">ale digestiei și absorbției apar în </w:t>
      </w:r>
      <w:r w:rsidRPr="0096626F">
        <w:rPr>
          <w:rFonts w:ascii="Times New Roman" w:hAnsi="Times New Roman" w:cs="Times New Roman"/>
          <w:sz w:val="28"/>
          <w:szCs w:val="28"/>
        </w:rPr>
        <w:t>patologii</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difuze</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ale mucoasei, precum boala celiacă, </w:t>
      </w:r>
      <w:r w:rsidRPr="0096626F">
        <w:rPr>
          <w:rFonts w:ascii="Times New Roman" w:hAnsi="Times New Roman" w:cs="Times New Roman"/>
          <w:sz w:val="28"/>
          <w:szCs w:val="28"/>
        </w:rPr>
        <w:t xml:space="preserve">“tropical sprue”, boala Crohn, </w:t>
      </w:r>
      <w:r w:rsidRPr="0096626F">
        <w:rPr>
          <w:rFonts w:ascii="Times New Roman" w:hAnsi="Times New Roman" w:cs="Times New Roman"/>
          <w:sz w:val="28"/>
          <w:szCs w:val="28"/>
        </w:rPr>
        <w:t>Whipple, SIDA, infecții (</w:t>
      </w:r>
      <w:r w:rsidRPr="0096626F">
        <w:rPr>
          <w:rFonts w:ascii="Times New Roman" w:hAnsi="Times New Roman" w:cs="Times New Roman"/>
          <w:sz w:val="28"/>
          <w:szCs w:val="28"/>
        </w:rPr>
        <w:t>ex.</w:t>
      </w:r>
      <w:r w:rsidRPr="0096626F">
        <w:rPr>
          <w:rFonts w:ascii="Times New Roman" w:hAnsi="Times New Roman" w:cs="Times New Roman"/>
          <w:sz w:val="28"/>
          <w:szCs w:val="28"/>
        </w:rPr>
        <w:t xml:space="preserve"> Salmonella), enterită </w:t>
      </w:r>
      <w:r w:rsidRPr="0096626F">
        <w:rPr>
          <w:rFonts w:ascii="Times New Roman" w:hAnsi="Times New Roman" w:cs="Times New Roman"/>
          <w:sz w:val="28"/>
          <w:szCs w:val="28"/>
        </w:rPr>
        <w:t>cauzat</w:t>
      </w:r>
      <w:r w:rsidRPr="0096626F">
        <w:rPr>
          <w:rFonts w:ascii="Times New Roman" w:hAnsi="Times New Roman" w:cs="Times New Roman"/>
          <w:sz w:val="28"/>
          <w:szCs w:val="28"/>
          <w:lang w:val="ro-RO"/>
        </w:rPr>
        <w:t>ă de</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iradiere </w:t>
      </w:r>
      <w:r w:rsidRPr="0096626F">
        <w:rPr>
          <w:rFonts w:ascii="Times New Roman" w:hAnsi="Times New Roman" w:cs="Times New Roman"/>
          <w:sz w:val="28"/>
          <w:szCs w:val="28"/>
        </w:rPr>
        <w:t>ș</w:t>
      </w:r>
      <w:r w:rsidRPr="0096626F">
        <w:rPr>
          <w:rFonts w:ascii="Times New Roman" w:hAnsi="Times New Roman" w:cs="Times New Roman"/>
          <w:sz w:val="28"/>
          <w:szCs w:val="28"/>
        </w:rPr>
        <w:t xml:space="preserve">i </w:t>
      </w:r>
      <w:r w:rsidRPr="0096626F">
        <w:rPr>
          <w:rFonts w:ascii="Times New Roman" w:hAnsi="Times New Roman" w:cs="Times New Roman"/>
          <w:sz w:val="28"/>
          <w:szCs w:val="28"/>
        </w:rPr>
        <w:t>în urma rezecției</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unei porțiuni mari a </w:t>
      </w:r>
      <w:r w:rsidRPr="0096626F">
        <w:rPr>
          <w:rFonts w:ascii="Times New Roman" w:hAnsi="Times New Roman" w:cs="Times New Roman"/>
          <w:sz w:val="28"/>
          <w:szCs w:val="28"/>
        </w:rPr>
        <w:t>intestinului subțire.</w:t>
      </w:r>
    </w:p>
    <w:p w14:paraId="72442B0B" w14:textId="77777777" w:rsidR="00634B72" w:rsidRPr="0096626F" w:rsidRDefault="002E35D3" w:rsidP="00AA0FD3">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În afară de alcool (insuficiență pancreatică, boli he</w:t>
      </w:r>
      <w:r w:rsidRPr="0096626F">
        <w:rPr>
          <w:rFonts w:ascii="Times New Roman" w:hAnsi="Times New Roman" w:cs="Times New Roman"/>
          <w:sz w:val="28"/>
          <w:szCs w:val="28"/>
        </w:rPr>
        <w:t>patice cronice), o serie de medicamente provoacă malabsorbție: colchicină (in</w:t>
      </w:r>
      <w:r w:rsidRPr="0096626F">
        <w:rPr>
          <w:rFonts w:ascii="Times New Roman" w:hAnsi="Times New Roman" w:cs="Times New Roman"/>
          <w:sz w:val="28"/>
          <w:szCs w:val="28"/>
        </w:rPr>
        <w:t>hibă diviziunea celulelor criptelor</w:t>
      </w:r>
      <w:r w:rsidRPr="0096626F">
        <w:rPr>
          <w:rFonts w:ascii="Times New Roman" w:hAnsi="Times New Roman" w:cs="Times New Roman"/>
          <w:sz w:val="28"/>
          <w:szCs w:val="28"/>
        </w:rPr>
        <w:t xml:space="preserve"> și </w:t>
      </w:r>
      <w:r w:rsidRPr="0096626F">
        <w:rPr>
          <w:rFonts w:ascii="Times New Roman" w:hAnsi="Times New Roman" w:cs="Times New Roman"/>
          <w:sz w:val="28"/>
          <w:szCs w:val="28"/>
        </w:rPr>
        <w:t>inactivează disacharidazele</w:t>
      </w:r>
      <w:r w:rsidRPr="0096626F">
        <w:rPr>
          <w:rFonts w:ascii="Times New Roman" w:hAnsi="Times New Roman" w:cs="Times New Roman"/>
          <w:sz w:val="28"/>
          <w:szCs w:val="28"/>
        </w:rPr>
        <w:t>), neomicină și antibiotice</w:t>
      </w:r>
      <w:r w:rsidRPr="0096626F">
        <w:rPr>
          <w:rFonts w:ascii="Times New Roman" w:hAnsi="Times New Roman" w:cs="Times New Roman"/>
          <w:sz w:val="28"/>
          <w:szCs w:val="28"/>
        </w:rPr>
        <w:t>le similare</w:t>
      </w:r>
      <w:r w:rsidRPr="0096626F">
        <w:rPr>
          <w:rFonts w:ascii="Times New Roman" w:hAnsi="Times New Roman" w:cs="Times New Roman"/>
          <w:sz w:val="28"/>
          <w:szCs w:val="28"/>
        </w:rPr>
        <w:t>(inhibă diviziunea celulelor cr</w:t>
      </w:r>
      <w:r w:rsidRPr="0096626F">
        <w:rPr>
          <w:rFonts w:ascii="Times New Roman" w:hAnsi="Times New Roman" w:cs="Times New Roman"/>
          <w:sz w:val="28"/>
          <w:szCs w:val="28"/>
        </w:rPr>
        <w:t>iptelor</w:t>
      </w:r>
      <w:r w:rsidRPr="0096626F">
        <w:rPr>
          <w:rFonts w:ascii="Times New Roman" w:hAnsi="Times New Roman" w:cs="Times New Roman"/>
          <w:sz w:val="28"/>
          <w:szCs w:val="28"/>
        </w:rPr>
        <w:t xml:space="preserve"> și </w:t>
      </w:r>
      <w:r w:rsidRPr="0096626F">
        <w:rPr>
          <w:rFonts w:ascii="Times New Roman" w:hAnsi="Times New Roman" w:cs="Times New Roman"/>
          <w:sz w:val="28"/>
          <w:szCs w:val="28"/>
        </w:rPr>
        <w:t>inactivează disacharidazele)</w:t>
      </w:r>
      <w:r w:rsidRPr="0096626F">
        <w:rPr>
          <w:rFonts w:ascii="Times New Roman" w:hAnsi="Times New Roman" w:cs="Times New Roman"/>
          <w:sz w:val="28"/>
          <w:szCs w:val="28"/>
        </w:rPr>
        <w:t>; pre</w:t>
      </w:r>
      <w:r w:rsidRPr="0096626F">
        <w:rPr>
          <w:rFonts w:ascii="Times New Roman" w:hAnsi="Times New Roman" w:cs="Times New Roman"/>
          <w:sz w:val="28"/>
          <w:szCs w:val="28"/>
        </w:rPr>
        <w:t>cipită sărurile biliare și acizii gra</w:t>
      </w:r>
      <w:r w:rsidRPr="0096626F">
        <w:rPr>
          <w:rFonts w:ascii="Times New Roman" w:hAnsi="Times New Roman" w:cs="Times New Roman"/>
          <w:sz w:val="28"/>
          <w:szCs w:val="28"/>
        </w:rPr>
        <w:t>ș</w:t>
      </w:r>
      <w:r w:rsidRPr="0096626F">
        <w:rPr>
          <w:rFonts w:ascii="Times New Roman" w:hAnsi="Times New Roman" w:cs="Times New Roman"/>
          <w:sz w:val="28"/>
          <w:szCs w:val="28"/>
        </w:rPr>
        <w:t>i ai micelelor), metotrexat (inhibă absorbția acidului folic), colestiramina (leagă sărurile biliare), anumite laxative, biguanide etc.</w:t>
      </w:r>
    </w:p>
    <w:p w14:paraId="3C343218" w14:textId="77777777" w:rsidR="00634B72" w:rsidRPr="0096626F" w:rsidRDefault="002E35D3" w:rsidP="00AA0FD3">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Procesarea în enterocite este o etapă vitală </w:t>
      </w:r>
      <w:r w:rsidRPr="0096626F">
        <w:rPr>
          <w:rFonts w:ascii="Times New Roman" w:hAnsi="Times New Roman" w:cs="Times New Roman"/>
          <w:sz w:val="28"/>
          <w:szCs w:val="28"/>
        </w:rPr>
        <w:t xml:space="preserve">în absorbția </w:t>
      </w:r>
      <w:r w:rsidRPr="0096626F">
        <w:rPr>
          <w:rFonts w:ascii="Times New Roman" w:hAnsi="Times New Roman" w:cs="Times New Roman"/>
          <w:sz w:val="28"/>
          <w:szCs w:val="28"/>
        </w:rPr>
        <w:t>lipidelor</w:t>
      </w:r>
      <w:r w:rsidRPr="0096626F">
        <w:rPr>
          <w:rFonts w:ascii="Times New Roman" w:hAnsi="Times New Roman" w:cs="Times New Roman"/>
          <w:sz w:val="28"/>
          <w:szCs w:val="28"/>
        </w:rPr>
        <w:t>, a căror a căr</w:t>
      </w:r>
      <w:r w:rsidRPr="0096626F">
        <w:rPr>
          <w:rFonts w:ascii="Times New Roman" w:hAnsi="Times New Roman" w:cs="Times New Roman"/>
          <w:sz w:val="28"/>
          <w:szCs w:val="28"/>
        </w:rPr>
        <w:t xml:space="preserve">ei perturbare în abetalipoproteinemie are ca rezultat o malabsorbție a </w:t>
      </w:r>
      <w:r w:rsidRPr="0096626F">
        <w:rPr>
          <w:rFonts w:ascii="Times New Roman" w:hAnsi="Times New Roman" w:cs="Times New Roman"/>
          <w:sz w:val="28"/>
          <w:szCs w:val="28"/>
        </w:rPr>
        <w:t>acestora</w:t>
      </w:r>
      <w:r w:rsidRPr="0096626F">
        <w:rPr>
          <w:rFonts w:ascii="Times New Roman" w:hAnsi="Times New Roman" w:cs="Times New Roman"/>
          <w:sz w:val="28"/>
          <w:szCs w:val="28"/>
        </w:rPr>
        <w:t>. O altă cauză este blocajul limfatic (limfangiectasia, limfomul etc.).</w:t>
      </w:r>
    </w:p>
    <w:p w14:paraId="3972882E" w14:textId="77777777" w:rsidR="00634B72" w:rsidRPr="0096626F" w:rsidRDefault="002E35D3" w:rsidP="00AA0FD3">
      <w:pPr>
        <w:spacing w:after="0"/>
        <w:jc w:val="both"/>
        <w:rPr>
          <w:rFonts w:ascii="Times New Roman" w:hAnsi="Times New Roman" w:cs="Times New Roman"/>
          <w:sz w:val="28"/>
          <w:szCs w:val="28"/>
        </w:rPr>
      </w:pPr>
      <w:r w:rsidRPr="0096626F">
        <w:rPr>
          <w:rFonts w:ascii="Times New Roman" w:hAnsi="Times New Roman" w:cs="Times New Roman"/>
          <w:sz w:val="28"/>
          <w:szCs w:val="28"/>
        </w:rPr>
        <w:t> </w:t>
      </w:r>
      <w:r w:rsidRPr="0096626F">
        <w:rPr>
          <w:rFonts w:ascii="Times New Roman" w:hAnsi="Times New Roman" w:cs="Times New Roman"/>
          <w:sz w:val="28"/>
          <w:szCs w:val="28"/>
        </w:rPr>
        <w:tab/>
        <w:t>De asemenea</w:t>
      </w:r>
      <w:r w:rsidRPr="0096626F">
        <w:rPr>
          <w:rFonts w:ascii="Times New Roman" w:hAnsi="Times New Roman" w:cs="Times New Roman"/>
          <w:sz w:val="28"/>
          <w:szCs w:val="28"/>
        </w:rPr>
        <w:t xml:space="preserve">, malabsorbția apare în mod </w:t>
      </w:r>
      <w:r w:rsidRPr="0096626F">
        <w:rPr>
          <w:rFonts w:ascii="Times New Roman" w:hAnsi="Times New Roman" w:cs="Times New Roman"/>
          <w:sz w:val="28"/>
          <w:szCs w:val="28"/>
        </w:rPr>
        <w:t>firesc</w:t>
      </w:r>
      <w:r w:rsidRPr="0096626F">
        <w:rPr>
          <w:rFonts w:ascii="Times New Roman" w:hAnsi="Times New Roman" w:cs="Times New Roman"/>
          <w:sz w:val="28"/>
          <w:szCs w:val="28"/>
        </w:rPr>
        <w:t xml:space="preserve"> dacă fluxul de sânge prin intestin este perturbat (ischem</w:t>
      </w:r>
      <w:r w:rsidRPr="0096626F">
        <w:rPr>
          <w:rFonts w:ascii="Times New Roman" w:hAnsi="Times New Roman" w:cs="Times New Roman"/>
          <w:sz w:val="28"/>
          <w:szCs w:val="28"/>
        </w:rPr>
        <w:t>ie, de exemplu, în vasculită).</w:t>
      </w:r>
    </w:p>
    <w:p w14:paraId="79DF0ECB" w14:textId="77777777" w:rsidR="00AA0FD3" w:rsidRPr="0096626F" w:rsidRDefault="002E35D3" w:rsidP="00AA0FD3">
      <w:pPr>
        <w:pStyle w:val="NormalWeb"/>
        <w:spacing w:line="276" w:lineRule="auto"/>
        <w:ind w:firstLine="360"/>
        <w:jc w:val="center"/>
        <w:rPr>
          <w:b/>
          <w:bCs/>
          <w:sz w:val="28"/>
          <w:szCs w:val="28"/>
          <w:lang w:val="en-US"/>
        </w:rPr>
      </w:pPr>
      <w:r w:rsidRPr="0096626F">
        <w:rPr>
          <w:b/>
          <w:bCs/>
          <w:noProof/>
          <w:sz w:val="28"/>
          <w:szCs w:val="28"/>
        </w:rPr>
        <w:drawing>
          <wp:inline distT="0" distB="0" distL="0" distR="0" wp14:anchorId="4247DE41" wp14:editId="5A2629E5">
            <wp:extent cx="5909310" cy="4918710"/>
            <wp:effectExtent l="19050" t="19050" r="15240" b="15240"/>
            <wp:docPr id="40" name="Picture 12" descr="D:\desene GI\causes malabsorb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ene GI\causes malabsorbtin.jpg"/>
                    <pic:cNvPicPr>
                      <a:picLocks noChangeAspect="1" noChangeArrowheads="1"/>
                    </pic:cNvPicPr>
                  </pic:nvPicPr>
                  <pic:blipFill>
                    <a:blip r:embed="rId25"/>
                    <a:srcRect/>
                    <a:stretch>
                      <a:fillRect/>
                    </a:stretch>
                  </pic:blipFill>
                  <pic:spPr bwMode="auto">
                    <a:xfrm>
                      <a:off x="0" y="0"/>
                      <a:ext cx="5909576" cy="4918931"/>
                    </a:xfrm>
                    <a:prstGeom prst="rect">
                      <a:avLst/>
                    </a:prstGeom>
                    <a:noFill/>
                    <a:ln w="9525">
                      <a:solidFill>
                        <a:schemeClr val="tx1"/>
                      </a:solidFill>
                      <a:miter lim="800000"/>
                      <a:headEnd/>
                      <a:tailEnd/>
                    </a:ln>
                  </pic:spPr>
                </pic:pic>
              </a:graphicData>
            </a:graphic>
          </wp:inline>
        </w:drawing>
      </w:r>
    </w:p>
    <w:p w14:paraId="7D4789E3" w14:textId="77777777" w:rsidR="00AA0FD3" w:rsidRPr="0096626F" w:rsidRDefault="002E35D3" w:rsidP="00AA0FD3">
      <w:pPr>
        <w:pStyle w:val="NormalWeb"/>
        <w:spacing w:after="0" w:afterAutospacing="0"/>
        <w:ind w:firstLine="360"/>
        <w:jc w:val="center"/>
        <w:rPr>
          <w:b/>
          <w:bCs/>
          <w:sz w:val="28"/>
          <w:szCs w:val="28"/>
          <w:lang w:val="en-US"/>
        </w:rPr>
      </w:pPr>
      <w:r w:rsidRPr="0096626F">
        <w:rPr>
          <w:b/>
          <w:bCs/>
          <w:sz w:val="28"/>
          <w:szCs w:val="28"/>
          <w:lang w:val="en-US"/>
        </w:rPr>
        <w:t>Fig. 17. Etapele digestie a căror compromitere induce maldigestia și malabsorbția</w:t>
      </w:r>
    </w:p>
    <w:p w14:paraId="3C81CB51" w14:textId="77777777" w:rsidR="00AA0FD3" w:rsidRPr="0096626F" w:rsidRDefault="002E35D3" w:rsidP="00AA0FD3">
      <w:pPr>
        <w:autoSpaceDE w:val="0"/>
        <w:autoSpaceDN w:val="0"/>
        <w:adjustRightInd w:val="0"/>
        <w:spacing w:after="0" w:line="240" w:lineRule="auto"/>
        <w:jc w:val="center"/>
        <w:rPr>
          <w:rFonts w:ascii="Times New Roman" w:eastAsia="Sabon-Roman" w:hAnsi="Times New Roman" w:cs="Times New Roman"/>
          <w:bCs/>
          <w:sz w:val="28"/>
          <w:szCs w:val="28"/>
        </w:rPr>
      </w:pPr>
      <w:r w:rsidRPr="0096626F">
        <w:rPr>
          <w:rFonts w:ascii="Times New Roman" w:eastAsia="Sabon-Roman" w:hAnsi="Times New Roman" w:cs="Times New Roman"/>
          <w:bCs/>
          <w:sz w:val="28"/>
          <w:szCs w:val="28"/>
        </w:rPr>
        <w:t>(S. Silbernagl and F. Lang; Color Atlas of Pathophysiology)</w:t>
      </w:r>
    </w:p>
    <w:p w14:paraId="5A61B405" w14:textId="77777777" w:rsidR="00AA0FD3" w:rsidRPr="0096626F" w:rsidRDefault="002E35D3" w:rsidP="00AA0FD3">
      <w:pPr>
        <w:spacing w:after="0"/>
        <w:jc w:val="both"/>
        <w:rPr>
          <w:rFonts w:ascii="Times New Roman" w:hAnsi="Times New Roman" w:cs="Times New Roman"/>
          <w:sz w:val="28"/>
          <w:szCs w:val="28"/>
        </w:rPr>
      </w:pPr>
    </w:p>
    <w:p w14:paraId="71441C99" w14:textId="77777777" w:rsidR="00AA0FD3" w:rsidRPr="0096626F" w:rsidRDefault="002E35D3" w:rsidP="00AA0FD3">
      <w:pPr>
        <w:spacing w:after="0"/>
        <w:jc w:val="both"/>
        <w:rPr>
          <w:rFonts w:ascii="Times New Roman" w:hAnsi="Times New Roman" w:cs="Times New Roman"/>
          <w:sz w:val="28"/>
          <w:szCs w:val="28"/>
        </w:rPr>
      </w:pPr>
    </w:p>
    <w:p w14:paraId="5D0A124A" w14:textId="77777777" w:rsidR="00634B72" w:rsidRPr="0096626F" w:rsidRDefault="002E35D3" w:rsidP="00B153CF">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Malabsorbția, care se prezintă cel mai frecvent ca diaree cronică, se </w:t>
      </w:r>
      <w:r w:rsidRPr="0096626F">
        <w:rPr>
          <w:rFonts w:ascii="Times New Roman" w:hAnsi="Times New Roman" w:cs="Times New Roman"/>
          <w:sz w:val="28"/>
          <w:szCs w:val="28"/>
        </w:rPr>
        <w:t xml:space="preserve">caracterizează prin </w:t>
      </w:r>
      <w:r w:rsidRPr="0096626F">
        <w:rPr>
          <w:rFonts w:ascii="Times New Roman" w:hAnsi="Times New Roman" w:cs="Times New Roman"/>
          <w:sz w:val="28"/>
          <w:szCs w:val="28"/>
        </w:rPr>
        <w:t xml:space="preserve">defectarea captării lipidelor, </w:t>
      </w:r>
      <w:r w:rsidRPr="0096626F">
        <w:rPr>
          <w:rFonts w:ascii="Times New Roman" w:hAnsi="Times New Roman" w:cs="Times New Roman"/>
          <w:sz w:val="28"/>
          <w:szCs w:val="28"/>
        </w:rPr>
        <w:t xml:space="preserve">vitaminelor </w:t>
      </w:r>
      <w:r w:rsidRPr="0096626F">
        <w:rPr>
          <w:rFonts w:ascii="Times New Roman" w:hAnsi="Times New Roman" w:cs="Times New Roman"/>
          <w:sz w:val="28"/>
          <w:szCs w:val="28"/>
        </w:rPr>
        <w:t xml:space="preserve">lipo </w:t>
      </w:r>
      <w:r w:rsidRPr="0096626F">
        <w:rPr>
          <w:rFonts w:ascii="Times New Roman" w:hAnsi="Times New Roman" w:cs="Times New Roman"/>
          <w:sz w:val="28"/>
          <w:szCs w:val="28"/>
        </w:rPr>
        <w:t>ș</w:t>
      </w:r>
      <w:r w:rsidRPr="0096626F">
        <w:rPr>
          <w:rFonts w:ascii="Times New Roman" w:hAnsi="Times New Roman" w:cs="Times New Roman"/>
          <w:sz w:val="28"/>
          <w:szCs w:val="28"/>
        </w:rPr>
        <w:t xml:space="preserve">i </w:t>
      </w:r>
      <w:r w:rsidRPr="0096626F">
        <w:rPr>
          <w:rFonts w:ascii="Times New Roman" w:hAnsi="Times New Roman" w:cs="Times New Roman"/>
          <w:sz w:val="28"/>
          <w:szCs w:val="28"/>
        </w:rPr>
        <w:t>hidrosolunile</w:t>
      </w:r>
      <w:r w:rsidRPr="0096626F">
        <w:rPr>
          <w:rFonts w:ascii="Times New Roman" w:hAnsi="Times New Roman" w:cs="Times New Roman"/>
          <w:sz w:val="28"/>
          <w:szCs w:val="28"/>
        </w:rPr>
        <w:t>, proteine</w:t>
      </w:r>
      <w:r w:rsidRPr="0096626F">
        <w:rPr>
          <w:rFonts w:ascii="Times New Roman" w:hAnsi="Times New Roman" w:cs="Times New Roman"/>
          <w:sz w:val="28"/>
          <w:szCs w:val="28"/>
        </w:rPr>
        <w:t>lor</w:t>
      </w:r>
      <w:r w:rsidRPr="0096626F">
        <w:rPr>
          <w:rFonts w:ascii="Times New Roman" w:hAnsi="Times New Roman" w:cs="Times New Roman"/>
          <w:sz w:val="28"/>
          <w:szCs w:val="28"/>
        </w:rPr>
        <w:t>, carbohidrați</w:t>
      </w:r>
      <w:r w:rsidRPr="0096626F">
        <w:rPr>
          <w:rFonts w:ascii="Times New Roman" w:hAnsi="Times New Roman" w:cs="Times New Roman"/>
          <w:sz w:val="28"/>
          <w:szCs w:val="28"/>
        </w:rPr>
        <w:t>lor</w:t>
      </w:r>
      <w:r w:rsidRPr="0096626F">
        <w:rPr>
          <w:rFonts w:ascii="Times New Roman" w:hAnsi="Times New Roman" w:cs="Times New Roman"/>
          <w:sz w:val="28"/>
          <w:szCs w:val="28"/>
        </w:rPr>
        <w:t>, electroliți</w:t>
      </w:r>
      <w:r w:rsidRPr="0096626F">
        <w:rPr>
          <w:rFonts w:ascii="Times New Roman" w:hAnsi="Times New Roman" w:cs="Times New Roman"/>
          <w:sz w:val="28"/>
          <w:szCs w:val="28"/>
        </w:rPr>
        <w:t xml:space="preserve">lor și mineralelor </w:t>
      </w:r>
      <w:r w:rsidRPr="0096626F">
        <w:rPr>
          <w:rFonts w:ascii="Times New Roman" w:hAnsi="Times New Roman" w:cs="Times New Roman"/>
          <w:sz w:val="28"/>
          <w:szCs w:val="28"/>
        </w:rPr>
        <w:t>ș</w:t>
      </w:r>
      <w:r w:rsidRPr="0096626F">
        <w:rPr>
          <w:rFonts w:ascii="Times New Roman" w:hAnsi="Times New Roman" w:cs="Times New Roman"/>
          <w:sz w:val="28"/>
          <w:szCs w:val="28"/>
        </w:rPr>
        <w:t>i apei</w:t>
      </w:r>
      <w:r w:rsidRPr="0096626F">
        <w:rPr>
          <w:rFonts w:ascii="Times New Roman" w:hAnsi="Times New Roman" w:cs="Times New Roman"/>
          <w:sz w:val="28"/>
          <w:szCs w:val="28"/>
        </w:rPr>
        <w:t>. Printre simptomele generale se numără diaree (malabsorbție de nutrienți și secreție intestinală exces</w:t>
      </w:r>
      <w:r w:rsidRPr="0096626F">
        <w:rPr>
          <w:rFonts w:ascii="Times New Roman" w:hAnsi="Times New Roman" w:cs="Times New Roman"/>
          <w:sz w:val="28"/>
          <w:szCs w:val="28"/>
        </w:rPr>
        <w:t>ivă), flatus, dureri abdominale și scădere în greutate (Fig. 18).</w:t>
      </w:r>
    </w:p>
    <w:p w14:paraId="666C92B2" w14:textId="77777777" w:rsidR="00634B72" w:rsidRPr="0096626F" w:rsidRDefault="002E35D3" w:rsidP="00B153CF">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Consecințele malabsorbției depind de tipul substanț</w:t>
      </w:r>
      <w:r>
        <w:rPr>
          <w:rFonts w:ascii="Times New Roman" w:hAnsi="Times New Roman" w:cs="Times New Roman"/>
          <w:sz w:val="28"/>
          <w:szCs w:val="28"/>
        </w:rPr>
        <w:t>ei ce</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lip</w:t>
      </w:r>
      <w:r>
        <w:rPr>
          <w:rFonts w:ascii="Times New Roman" w:hAnsi="Times New Roman" w:cs="Times New Roman"/>
          <w:sz w:val="28"/>
          <w:szCs w:val="28"/>
        </w:rPr>
        <w:t>sește</w:t>
      </w:r>
      <w:r w:rsidRPr="0096626F">
        <w:rPr>
          <w:rFonts w:ascii="Times New Roman" w:hAnsi="Times New Roman" w:cs="Times New Roman"/>
          <w:sz w:val="28"/>
          <w:szCs w:val="28"/>
        </w:rPr>
        <w:t xml:space="preserve">. Malabsorbția proteinelor </w:t>
      </w:r>
      <w:r w:rsidRPr="0096626F">
        <w:rPr>
          <w:rFonts w:ascii="Times New Roman" w:hAnsi="Times New Roman" w:cs="Times New Roman"/>
          <w:sz w:val="28"/>
          <w:szCs w:val="28"/>
        </w:rPr>
        <w:t xml:space="preserve">poate </w:t>
      </w:r>
      <w:r w:rsidRPr="0096626F">
        <w:rPr>
          <w:rFonts w:ascii="Times New Roman" w:hAnsi="Times New Roman" w:cs="Times New Roman"/>
          <w:sz w:val="28"/>
          <w:szCs w:val="28"/>
        </w:rPr>
        <w:t xml:space="preserve">duce la atrofie musculară și pierdere în greutate, în timp ce orice hipoproteinemie va duce </w:t>
      </w:r>
      <w:r w:rsidRPr="0096626F">
        <w:rPr>
          <w:rFonts w:ascii="Times New Roman" w:hAnsi="Times New Roman" w:cs="Times New Roman"/>
          <w:sz w:val="28"/>
          <w:szCs w:val="28"/>
        </w:rPr>
        <w:t>la edem.</w:t>
      </w:r>
    </w:p>
    <w:p w14:paraId="6E44B37E" w14:textId="77777777" w:rsidR="00634B72" w:rsidRPr="0096626F" w:rsidRDefault="002E35D3" w:rsidP="00B153CF">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Mal</w:t>
      </w:r>
      <w:r w:rsidRPr="0096626F">
        <w:rPr>
          <w:rFonts w:ascii="Times New Roman" w:hAnsi="Times New Roman" w:cs="Times New Roman"/>
          <w:sz w:val="28"/>
          <w:szCs w:val="28"/>
        </w:rPr>
        <w:t xml:space="preserve">bsorbția de carbohidrați din intestinul subțire </w:t>
      </w:r>
      <w:r w:rsidRPr="0096626F">
        <w:rPr>
          <w:rFonts w:ascii="Times New Roman" w:hAnsi="Times New Roman" w:cs="Times New Roman"/>
          <w:sz w:val="28"/>
          <w:szCs w:val="28"/>
        </w:rPr>
        <w:t xml:space="preserve">presupune </w:t>
      </w:r>
      <w:r w:rsidRPr="0096626F">
        <w:rPr>
          <w:rFonts w:ascii="Times New Roman" w:hAnsi="Times New Roman" w:cs="Times New Roman"/>
          <w:sz w:val="28"/>
          <w:szCs w:val="28"/>
        </w:rPr>
        <w:t xml:space="preserve">că o parte dintre aceștia </w:t>
      </w:r>
      <w:r w:rsidRPr="0096626F">
        <w:rPr>
          <w:rFonts w:ascii="Times New Roman" w:hAnsi="Times New Roman" w:cs="Times New Roman"/>
          <w:sz w:val="28"/>
          <w:szCs w:val="28"/>
        </w:rPr>
        <w:t xml:space="preserve">inevitabil vor fi </w:t>
      </w:r>
      <w:r w:rsidRPr="0096626F">
        <w:rPr>
          <w:rFonts w:ascii="Times New Roman" w:hAnsi="Times New Roman" w:cs="Times New Roman"/>
          <w:sz w:val="28"/>
          <w:szCs w:val="28"/>
        </w:rPr>
        <w:t xml:space="preserve">metabolizați </w:t>
      </w:r>
      <w:r w:rsidRPr="0096626F">
        <w:rPr>
          <w:rFonts w:ascii="Times New Roman" w:hAnsi="Times New Roman" w:cs="Times New Roman"/>
          <w:sz w:val="28"/>
          <w:szCs w:val="28"/>
        </w:rPr>
        <w:t xml:space="preserve">cu formarea de acizi grași cu catena scurtă </w:t>
      </w:r>
      <w:r w:rsidRPr="0096626F">
        <w:rPr>
          <w:rFonts w:ascii="Times New Roman" w:hAnsi="Times New Roman" w:cs="Times New Roman"/>
          <w:sz w:val="28"/>
          <w:szCs w:val="28"/>
        </w:rPr>
        <w:t>ș</w:t>
      </w:r>
      <w:r w:rsidRPr="0096626F">
        <w:rPr>
          <w:rFonts w:ascii="Times New Roman" w:hAnsi="Times New Roman" w:cs="Times New Roman"/>
          <w:sz w:val="28"/>
          <w:szCs w:val="28"/>
        </w:rPr>
        <w:t>i gaze (CO2</w:t>
      </w:r>
      <w:r w:rsidRPr="0096626F">
        <w:rPr>
          <w:rFonts w:ascii="Times New Roman" w:hAnsi="Times New Roman" w:cs="Times New Roman"/>
          <w:sz w:val="28"/>
          <w:szCs w:val="28"/>
        </w:rPr>
        <w:t>, H2), ceea ce duce la distensia peretelui intestinal</w:t>
      </w:r>
      <w:r w:rsidRPr="0096626F">
        <w:rPr>
          <w:rFonts w:ascii="Times New Roman" w:hAnsi="Times New Roman" w:cs="Times New Roman"/>
          <w:sz w:val="28"/>
          <w:szCs w:val="28"/>
        </w:rPr>
        <w:t xml:space="preserve"> și </w:t>
      </w:r>
      <w:r w:rsidRPr="0096626F">
        <w:rPr>
          <w:rFonts w:ascii="Times New Roman" w:hAnsi="Times New Roman" w:cs="Times New Roman"/>
          <w:sz w:val="28"/>
          <w:szCs w:val="28"/>
        </w:rPr>
        <w:t xml:space="preserve">flatulență. </w:t>
      </w:r>
      <w:r w:rsidRPr="0096626F">
        <w:rPr>
          <w:rFonts w:ascii="Times New Roman" w:hAnsi="Times New Roman" w:cs="Times New Roman"/>
          <w:sz w:val="28"/>
          <w:szCs w:val="28"/>
        </w:rPr>
        <w:t>Dacă în intestin vor rămâne neabsorbite mai mult de 80g/zi</w:t>
      </w:r>
      <w:r w:rsidRPr="0096626F">
        <w:rPr>
          <w:rFonts w:ascii="Times New Roman" w:hAnsi="Times New Roman" w:cs="Times New Roman"/>
          <w:sz w:val="28"/>
          <w:szCs w:val="28"/>
        </w:rPr>
        <w:t xml:space="preserve"> de carbohidrați, apare diaree apoasă indusă </w:t>
      </w:r>
      <w:r w:rsidRPr="0096626F">
        <w:rPr>
          <w:rFonts w:ascii="Times New Roman" w:hAnsi="Times New Roman" w:cs="Times New Roman"/>
          <w:sz w:val="28"/>
          <w:szCs w:val="28"/>
        </w:rPr>
        <w:t>osmotic</w:t>
      </w:r>
      <w:r w:rsidRPr="0096626F">
        <w:rPr>
          <w:rFonts w:ascii="Times New Roman" w:hAnsi="Times New Roman" w:cs="Times New Roman"/>
          <w:sz w:val="28"/>
          <w:szCs w:val="28"/>
        </w:rPr>
        <w:t xml:space="preserve"> (vezi mai jos).</w:t>
      </w:r>
    </w:p>
    <w:p w14:paraId="5CA6DA23" w14:textId="77777777" w:rsidR="00634B72" w:rsidRPr="0096626F" w:rsidRDefault="002E35D3" w:rsidP="00B153CF">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Malabsorbția lipidelor se caracterizată prin steatoree și duce la pierderea </w:t>
      </w:r>
      <w:r w:rsidRPr="0096626F">
        <w:rPr>
          <w:rFonts w:ascii="Times New Roman" w:hAnsi="Times New Roman" w:cs="Times New Roman"/>
          <w:sz w:val="28"/>
          <w:szCs w:val="28"/>
        </w:rPr>
        <w:t>ponderala</w:t>
      </w:r>
      <w:r w:rsidRPr="0096626F">
        <w:rPr>
          <w:rFonts w:ascii="Times New Roman" w:hAnsi="Times New Roman" w:cs="Times New Roman"/>
          <w:sz w:val="28"/>
          <w:szCs w:val="28"/>
        </w:rPr>
        <w:t xml:space="preserve"> din </w:t>
      </w:r>
      <w:r w:rsidRPr="0096626F">
        <w:rPr>
          <w:rFonts w:ascii="Times New Roman" w:hAnsi="Times New Roman" w:cs="Times New Roman"/>
          <w:sz w:val="28"/>
          <w:szCs w:val="28"/>
        </w:rPr>
        <w:t>cauza lipsei</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unui </w:t>
      </w:r>
      <w:r w:rsidRPr="0096626F">
        <w:rPr>
          <w:rFonts w:ascii="Times New Roman" w:hAnsi="Times New Roman" w:cs="Times New Roman"/>
          <w:sz w:val="28"/>
          <w:szCs w:val="28"/>
        </w:rPr>
        <w:t>capital c</w:t>
      </w:r>
      <w:r w:rsidRPr="0096626F">
        <w:rPr>
          <w:rFonts w:ascii="Times New Roman" w:hAnsi="Times New Roman" w:cs="Times New Roman"/>
          <w:sz w:val="28"/>
          <w:szCs w:val="28"/>
        </w:rPr>
        <w:t xml:space="preserve">aloric </w:t>
      </w:r>
      <w:r w:rsidRPr="0096626F">
        <w:rPr>
          <w:rFonts w:ascii="Times New Roman" w:hAnsi="Times New Roman" w:cs="Times New Roman"/>
          <w:sz w:val="28"/>
          <w:szCs w:val="28"/>
        </w:rPr>
        <w:t>adecvat</w:t>
      </w:r>
      <w:r>
        <w:rPr>
          <w:rFonts w:ascii="Times New Roman" w:hAnsi="Times New Roman" w:cs="Times New Roman"/>
          <w:sz w:val="28"/>
          <w:szCs w:val="28"/>
        </w:rPr>
        <w:t xml:space="preserve"> </w:t>
      </w:r>
      <w:r w:rsidRPr="0096626F">
        <w:rPr>
          <w:rFonts w:ascii="Times New Roman" w:hAnsi="Times New Roman" w:cs="Times New Roman"/>
          <w:sz w:val="28"/>
          <w:szCs w:val="28"/>
        </w:rPr>
        <w:t xml:space="preserve">(Fig.19). Malabsorbția vitaminelor A, D, E și K liposolubile apare dacă malabsorbția </w:t>
      </w:r>
      <w:r w:rsidRPr="0096626F">
        <w:rPr>
          <w:rFonts w:ascii="Times New Roman" w:hAnsi="Times New Roman" w:cs="Times New Roman"/>
          <w:sz w:val="28"/>
          <w:szCs w:val="28"/>
        </w:rPr>
        <w:t>lipidelor</w:t>
      </w:r>
      <w:r w:rsidRPr="0096626F">
        <w:rPr>
          <w:rFonts w:ascii="Times New Roman" w:hAnsi="Times New Roman" w:cs="Times New Roman"/>
          <w:sz w:val="28"/>
          <w:szCs w:val="28"/>
        </w:rPr>
        <w:t xml:space="preserve"> este cauzată de lipsa sărurilor biliare sau din alte </w:t>
      </w:r>
      <w:r w:rsidRPr="0096626F">
        <w:rPr>
          <w:rFonts w:ascii="Times New Roman" w:hAnsi="Times New Roman" w:cs="Times New Roman"/>
          <w:sz w:val="28"/>
          <w:szCs w:val="28"/>
        </w:rPr>
        <w:t>cauze</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care interferează cu formarea</w:t>
      </w:r>
      <w:r w:rsidRPr="0096626F">
        <w:rPr>
          <w:rFonts w:ascii="Times New Roman" w:hAnsi="Times New Roman" w:cs="Times New Roman"/>
          <w:sz w:val="28"/>
          <w:szCs w:val="28"/>
        </w:rPr>
        <w:t xml:space="preserve"> micelelor. Acest lucru se datorează faptului că aceste vi</w:t>
      </w:r>
      <w:r w:rsidRPr="0096626F">
        <w:rPr>
          <w:rFonts w:ascii="Times New Roman" w:hAnsi="Times New Roman" w:cs="Times New Roman"/>
          <w:sz w:val="28"/>
          <w:szCs w:val="28"/>
        </w:rPr>
        <w:t xml:space="preserve">tamine </w:t>
      </w:r>
      <w:r w:rsidRPr="0096626F">
        <w:rPr>
          <w:rFonts w:ascii="Times New Roman" w:hAnsi="Times New Roman" w:cs="Times New Roman"/>
          <w:sz w:val="28"/>
          <w:szCs w:val="28"/>
        </w:rPr>
        <w:t xml:space="preserve">nu </w:t>
      </w:r>
      <w:r w:rsidRPr="0096626F">
        <w:rPr>
          <w:rFonts w:ascii="Times New Roman" w:hAnsi="Times New Roman" w:cs="Times New Roman"/>
          <w:sz w:val="28"/>
          <w:szCs w:val="28"/>
        </w:rPr>
        <w:t xml:space="preserve">pot </w:t>
      </w:r>
      <w:r>
        <w:rPr>
          <w:rFonts w:ascii="Times New Roman" w:hAnsi="Times New Roman" w:cs="Times New Roman"/>
          <w:sz w:val="28"/>
          <w:szCs w:val="28"/>
        </w:rPr>
        <w:t>de</w:t>
      </w:r>
      <w:r w:rsidRPr="0096626F">
        <w:rPr>
          <w:rFonts w:ascii="Times New Roman" w:hAnsi="Times New Roman" w:cs="Times New Roman"/>
          <w:sz w:val="28"/>
          <w:szCs w:val="28"/>
        </w:rPr>
        <w:t xml:space="preserve">sinestătător </w:t>
      </w:r>
      <w:r w:rsidRPr="0096626F">
        <w:rPr>
          <w:rFonts w:ascii="Times New Roman" w:hAnsi="Times New Roman" w:cs="Times New Roman"/>
          <w:sz w:val="28"/>
          <w:szCs w:val="28"/>
        </w:rPr>
        <w:t xml:space="preserve">ajunge la mucoasa </w:t>
      </w:r>
      <w:r w:rsidRPr="0096626F">
        <w:rPr>
          <w:rFonts w:ascii="Times New Roman" w:hAnsi="Times New Roman" w:cs="Times New Roman"/>
          <w:sz w:val="28"/>
          <w:szCs w:val="28"/>
        </w:rPr>
        <w:t>enterocitelor, ci numai aflânduse într-un mediu</w:t>
      </w:r>
      <w:r w:rsidRPr="0096626F">
        <w:rPr>
          <w:rFonts w:ascii="Times New Roman" w:hAnsi="Times New Roman" w:cs="Times New Roman"/>
          <w:sz w:val="28"/>
          <w:szCs w:val="28"/>
        </w:rPr>
        <w:t xml:space="preserve"> lipofil pentru care sunt esențiale micelele. În caz de carență a vitaminei K, reziduurile de glutamil din protrombină și alți factori de</w:t>
      </w:r>
      <w:r w:rsidRPr="0096626F">
        <w:rPr>
          <w:rFonts w:ascii="Times New Roman" w:hAnsi="Times New Roman" w:cs="Times New Roman"/>
          <w:sz w:val="28"/>
          <w:szCs w:val="28"/>
        </w:rPr>
        <w:t xml:space="preserve"> coagulare nu pot fi carb</w:t>
      </w:r>
      <w:r w:rsidRPr="0096626F">
        <w:rPr>
          <w:rFonts w:ascii="Times New Roman" w:hAnsi="Times New Roman" w:cs="Times New Roman"/>
          <w:sz w:val="28"/>
          <w:szCs w:val="28"/>
        </w:rPr>
        <w:t>oxilate</w:t>
      </w:r>
      <w:r w:rsidRPr="0096626F">
        <w:rPr>
          <w:rFonts w:ascii="Times New Roman" w:hAnsi="Times New Roman" w:cs="Times New Roman"/>
          <w:sz w:val="28"/>
          <w:szCs w:val="28"/>
        </w:rPr>
        <w:t xml:space="preserve"> în ficat, fapt ce se poate manifesta drept hemoragii masive. Deficitul de vitamina D provoacă rahitism la copii și osteomalacie la adulți. Deficiența de vitamina A determină hiperkeratoză și </w:t>
      </w:r>
      <w:r w:rsidRPr="0096626F">
        <w:rPr>
          <w:rFonts w:ascii="Times New Roman" w:hAnsi="Times New Roman" w:cs="Times New Roman"/>
          <w:sz w:val="28"/>
          <w:szCs w:val="28"/>
        </w:rPr>
        <w:t>nictalopia</w:t>
      </w:r>
      <w:r w:rsidRPr="0096626F">
        <w:rPr>
          <w:rFonts w:ascii="Times New Roman" w:hAnsi="Times New Roman" w:cs="Times New Roman"/>
          <w:sz w:val="28"/>
          <w:szCs w:val="28"/>
        </w:rPr>
        <w:t>.</w:t>
      </w:r>
    </w:p>
    <w:p w14:paraId="080B6A2D" w14:textId="77777777" w:rsidR="00634B72" w:rsidRPr="0096626F" w:rsidRDefault="002E35D3" w:rsidP="00B153CF">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Mala</w:t>
      </w:r>
      <w:r w:rsidRPr="0096626F">
        <w:rPr>
          <w:rFonts w:ascii="Times New Roman" w:hAnsi="Times New Roman" w:cs="Times New Roman"/>
          <w:sz w:val="28"/>
          <w:szCs w:val="28"/>
        </w:rPr>
        <w:t>bsorbția vitaminei hidrosolubile-</w:t>
      </w:r>
      <w:r w:rsidRPr="0096626F">
        <w:rPr>
          <w:rFonts w:ascii="Times New Roman" w:hAnsi="Times New Roman" w:cs="Times New Roman"/>
          <w:sz w:val="28"/>
          <w:szCs w:val="28"/>
        </w:rPr>
        <w:t>cobalami</w:t>
      </w:r>
      <w:r w:rsidRPr="0096626F">
        <w:rPr>
          <w:rFonts w:ascii="Times New Roman" w:hAnsi="Times New Roman" w:cs="Times New Roman"/>
          <w:sz w:val="28"/>
          <w:szCs w:val="28"/>
        </w:rPr>
        <w:t>na (B12) (cauzele enunțate mai sus) și a f</w:t>
      </w:r>
      <w:r w:rsidRPr="0096626F">
        <w:rPr>
          <w:rFonts w:ascii="Times New Roman" w:hAnsi="Times New Roman" w:cs="Times New Roman"/>
          <w:sz w:val="28"/>
          <w:szCs w:val="28"/>
        </w:rPr>
        <w:t>olatului (în cazul malabsorbție</w:t>
      </w:r>
      <w:r w:rsidRPr="0096626F">
        <w:rPr>
          <w:rFonts w:ascii="Times New Roman" w:hAnsi="Times New Roman" w:cs="Times New Roman"/>
          <w:sz w:val="28"/>
          <w:szCs w:val="28"/>
        </w:rPr>
        <w:t xml:space="preserve"> generale sau</w:t>
      </w:r>
      <w:r>
        <w:rPr>
          <w:rFonts w:ascii="Times New Roman" w:hAnsi="Times New Roman" w:cs="Times New Roman"/>
          <w:sz w:val="28"/>
          <w:szCs w:val="28"/>
        </w:rPr>
        <w:t xml:space="preserve"> </w:t>
      </w:r>
      <w:r w:rsidRPr="0096626F">
        <w:rPr>
          <w:rFonts w:ascii="Times New Roman" w:hAnsi="Times New Roman" w:cs="Times New Roman"/>
          <w:sz w:val="28"/>
          <w:szCs w:val="28"/>
        </w:rPr>
        <w:t xml:space="preserve">a administrării metotrexatului) duce la anemie </w:t>
      </w:r>
      <w:r w:rsidRPr="0096626F">
        <w:rPr>
          <w:rFonts w:ascii="Times New Roman" w:hAnsi="Times New Roman" w:cs="Times New Roman"/>
          <w:sz w:val="28"/>
          <w:szCs w:val="28"/>
        </w:rPr>
        <w:t>megaloblastică</w:t>
      </w:r>
      <w:r w:rsidRPr="0096626F">
        <w:rPr>
          <w:rFonts w:ascii="Times New Roman" w:hAnsi="Times New Roman" w:cs="Times New Roman"/>
          <w:sz w:val="28"/>
          <w:szCs w:val="28"/>
        </w:rPr>
        <w:t>, alternativ numită anemie pernicioasă</w:t>
      </w:r>
      <w:r>
        <w:rPr>
          <w:rFonts w:ascii="Times New Roman" w:hAnsi="Times New Roman" w:cs="Times New Roman"/>
          <w:sz w:val="28"/>
          <w:szCs w:val="28"/>
        </w:rPr>
        <w:t xml:space="preserve"> </w:t>
      </w:r>
      <w:r w:rsidRPr="0096626F">
        <w:rPr>
          <w:rFonts w:ascii="Times New Roman" w:hAnsi="Times New Roman" w:cs="Times New Roman"/>
          <w:sz w:val="28"/>
          <w:szCs w:val="28"/>
        </w:rPr>
        <w:t>-</w:t>
      </w:r>
      <w:r>
        <w:rPr>
          <w:rFonts w:ascii="Times New Roman" w:hAnsi="Times New Roman" w:cs="Times New Roman"/>
          <w:sz w:val="28"/>
          <w:szCs w:val="28"/>
        </w:rPr>
        <w:t xml:space="preserve"> </w:t>
      </w:r>
      <w:r w:rsidRPr="0096626F">
        <w:rPr>
          <w:rFonts w:ascii="Times New Roman" w:hAnsi="Times New Roman" w:cs="Times New Roman"/>
          <w:sz w:val="28"/>
          <w:szCs w:val="28"/>
        </w:rPr>
        <w:t>dacă există o deficiență de cobalamină, la glosită, ulcere aftoase,</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dereglări</w:t>
      </w:r>
      <w:r w:rsidRPr="0096626F">
        <w:rPr>
          <w:rFonts w:ascii="Times New Roman" w:hAnsi="Times New Roman" w:cs="Times New Roman"/>
          <w:sz w:val="28"/>
          <w:szCs w:val="28"/>
        </w:rPr>
        <w:t xml:space="preserve"> neurologice (degenerare nervoasă). Malabsorbția de fier duce la anemie hipocromă.</w:t>
      </w:r>
    </w:p>
    <w:p w14:paraId="38F504AF" w14:textId="77777777" w:rsidR="00B153CF" w:rsidRPr="0096626F" w:rsidRDefault="002E35D3" w:rsidP="00B153CF">
      <w:pPr>
        <w:spacing w:after="0"/>
        <w:ind w:firstLine="720"/>
        <w:jc w:val="both"/>
        <w:rPr>
          <w:rFonts w:ascii="Times New Roman" w:hAnsi="Times New Roman" w:cs="Times New Roman"/>
          <w:sz w:val="28"/>
          <w:szCs w:val="28"/>
        </w:rPr>
      </w:pPr>
    </w:p>
    <w:p w14:paraId="2AC17A3A" w14:textId="77777777" w:rsidR="00B153CF" w:rsidRPr="0096626F" w:rsidRDefault="002E35D3" w:rsidP="00B153CF">
      <w:pPr>
        <w:spacing w:after="0"/>
        <w:ind w:firstLine="720"/>
        <w:jc w:val="both"/>
        <w:rPr>
          <w:rFonts w:ascii="Times New Roman" w:hAnsi="Times New Roman" w:cs="Times New Roman"/>
          <w:sz w:val="28"/>
          <w:szCs w:val="28"/>
        </w:rPr>
      </w:pPr>
    </w:p>
    <w:p w14:paraId="5B7AD5F1" w14:textId="77777777" w:rsidR="00B153CF" w:rsidRPr="0096626F" w:rsidRDefault="002E35D3" w:rsidP="00B153CF">
      <w:pPr>
        <w:autoSpaceDE w:val="0"/>
        <w:autoSpaceDN w:val="0"/>
        <w:adjustRightInd w:val="0"/>
        <w:spacing w:after="0"/>
        <w:ind w:firstLine="708"/>
        <w:jc w:val="both"/>
        <w:rPr>
          <w:rFonts w:ascii="Times New Roman" w:hAnsi="Times New Roman" w:cs="Times New Roman"/>
          <w:sz w:val="28"/>
          <w:szCs w:val="28"/>
        </w:rPr>
      </w:pPr>
      <w:r w:rsidRPr="0096626F">
        <w:rPr>
          <w:rFonts w:ascii="Times New Roman" w:hAnsi="Times New Roman" w:cs="Times New Roman"/>
          <w:noProof/>
          <w:sz w:val="28"/>
          <w:szCs w:val="28"/>
          <w:lang w:eastAsia="ru-RU"/>
        </w:rPr>
        <w:drawing>
          <wp:inline distT="0" distB="0" distL="0" distR="0" wp14:anchorId="05221E92" wp14:editId="08FB7B7E">
            <wp:extent cx="5734050" cy="4751070"/>
            <wp:effectExtent l="19050" t="19050" r="19050" b="11430"/>
            <wp:docPr id="42" name="Picture 14" descr="D:\desene GI\m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ene GI\mlb.jpg"/>
                    <pic:cNvPicPr>
                      <a:picLocks noChangeAspect="1" noChangeArrowheads="1"/>
                    </pic:cNvPicPr>
                  </pic:nvPicPr>
                  <pic:blipFill>
                    <a:blip r:embed="rId26"/>
                    <a:srcRect/>
                    <a:stretch>
                      <a:fillRect/>
                    </a:stretch>
                  </pic:blipFill>
                  <pic:spPr bwMode="auto">
                    <a:xfrm>
                      <a:off x="0" y="0"/>
                      <a:ext cx="5734118" cy="4751126"/>
                    </a:xfrm>
                    <a:prstGeom prst="rect">
                      <a:avLst/>
                    </a:prstGeom>
                    <a:noFill/>
                    <a:ln w="9525">
                      <a:solidFill>
                        <a:schemeClr val="tx1"/>
                      </a:solidFill>
                      <a:miter lim="800000"/>
                      <a:headEnd/>
                      <a:tailEnd/>
                    </a:ln>
                  </pic:spPr>
                </pic:pic>
              </a:graphicData>
            </a:graphic>
          </wp:inline>
        </w:drawing>
      </w:r>
    </w:p>
    <w:p w14:paraId="126E5459" w14:textId="77777777" w:rsidR="00B153CF" w:rsidRPr="0096626F" w:rsidRDefault="002E35D3" w:rsidP="00B153CF">
      <w:pPr>
        <w:autoSpaceDE w:val="0"/>
        <w:autoSpaceDN w:val="0"/>
        <w:adjustRightInd w:val="0"/>
        <w:spacing w:after="0"/>
        <w:ind w:firstLine="708"/>
        <w:jc w:val="center"/>
        <w:rPr>
          <w:rFonts w:ascii="Times New Roman" w:hAnsi="Times New Roman" w:cs="Times New Roman"/>
          <w:sz w:val="28"/>
          <w:szCs w:val="28"/>
        </w:rPr>
      </w:pPr>
    </w:p>
    <w:p w14:paraId="2DA68CFC" w14:textId="77777777" w:rsidR="00B153CF" w:rsidRPr="0096626F" w:rsidRDefault="002E35D3" w:rsidP="00B153CF">
      <w:pPr>
        <w:autoSpaceDE w:val="0"/>
        <w:autoSpaceDN w:val="0"/>
        <w:adjustRightInd w:val="0"/>
        <w:spacing w:after="0"/>
        <w:ind w:firstLine="708"/>
        <w:jc w:val="center"/>
        <w:rPr>
          <w:rFonts w:ascii="Times New Roman" w:hAnsi="Times New Roman" w:cs="Times New Roman"/>
          <w:b/>
          <w:bCs/>
          <w:sz w:val="28"/>
          <w:szCs w:val="28"/>
        </w:rPr>
      </w:pPr>
      <w:r w:rsidRPr="0096626F">
        <w:rPr>
          <w:rFonts w:ascii="Times New Roman" w:hAnsi="Times New Roman" w:cs="Times New Roman"/>
          <w:b/>
          <w:bCs/>
          <w:sz w:val="28"/>
          <w:szCs w:val="28"/>
        </w:rPr>
        <w:t>Fig. 18. Cauzele și consecințele maldigestiei și malabsorbției</w:t>
      </w:r>
    </w:p>
    <w:p w14:paraId="697B714B" w14:textId="77777777" w:rsidR="00B153CF" w:rsidRPr="0096626F" w:rsidRDefault="002E35D3" w:rsidP="00B153CF">
      <w:pPr>
        <w:autoSpaceDE w:val="0"/>
        <w:autoSpaceDN w:val="0"/>
        <w:adjustRightInd w:val="0"/>
        <w:spacing w:after="0"/>
        <w:jc w:val="center"/>
        <w:rPr>
          <w:rFonts w:ascii="Times New Roman" w:eastAsia="Sabon-Roman" w:hAnsi="Times New Roman" w:cs="Times New Roman"/>
          <w:bCs/>
          <w:sz w:val="28"/>
          <w:szCs w:val="28"/>
        </w:rPr>
      </w:pPr>
      <w:r w:rsidRPr="0096626F">
        <w:rPr>
          <w:rFonts w:ascii="Times New Roman" w:eastAsia="Sabon-Roman" w:hAnsi="Times New Roman" w:cs="Times New Roman"/>
          <w:bCs/>
          <w:sz w:val="28"/>
          <w:szCs w:val="28"/>
        </w:rPr>
        <w:t>(S. Silbernagl</w:t>
      </w:r>
      <w:r w:rsidRPr="0096626F">
        <w:rPr>
          <w:rFonts w:ascii="Times New Roman" w:eastAsia="Sabon-Roman" w:hAnsi="Times New Roman" w:cs="Times New Roman"/>
          <w:bCs/>
          <w:sz w:val="28"/>
          <w:szCs w:val="28"/>
        </w:rPr>
        <w:t xml:space="preserve"> and F. Lang; Color Atlas of Pathophysiology)</w:t>
      </w:r>
    </w:p>
    <w:p w14:paraId="3FB62A9B" w14:textId="77777777" w:rsidR="00B153CF" w:rsidRPr="0096626F" w:rsidRDefault="002E35D3" w:rsidP="00B153CF">
      <w:pPr>
        <w:autoSpaceDE w:val="0"/>
        <w:autoSpaceDN w:val="0"/>
        <w:adjustRightInd w:val="0"/>
        <w:spacing w:after="0"/>
        <w:jc w:val="center"/>
        <w:rPr>
          <w:rFonts w:ascii="Times New Roman" w:eastAsia="Sabon-Roman" w:hAnsi="Times New Roman" w:cs="Times New Roman"/>
          <w:bCs/>
          <w:sz w:val="28"/>
          <w:szCs w:val="28"/>
        </w:rPr>
      </w:pPr>
    </w:p>
    <w:p w14:paraId="4A8D466A" w14:textId="77777777" w:rsidR="00B153CF" w:rsidRPr="0096626F" w:rsidRDefault="002E35D3" w:rsidP="00B153CF">
      <w:pPr>
        <w:autoSpaceDE w:val="0"/>
        <w:autoSpaceDN w:val="0"/>
        <w:adjustRightInd w:val="0"/>
        <w:spacing w:after="0"/>
        <w:jc w:val="center"/>
        <w:rPr>
          <w:rFonts w:ascii="Times New Roman" w:eastAsia="Sabon-Roman" w:hAnsi="Times New Roman" w:cs="Times New Roman"/>
          <w:bCs/>
          <w:sz w:val="28"/>
          <w:szCs w:val="28"/>
        </w:rPr>
      </w:pPr>
      <w:r w:rsidRPr="0096626F">
        <w:rPr>
          <w:rFonts w:ascii="Times New Roman" w:eastAsia="Sabon-Roman" w:hAnsi="Times New Roman" w:cs="Times New Roman"/>
          <w:bCs/>
          <w:noProof/>
          <w:sz w:val="28"/>
          <w:szCs w:val="28"/>
          <w:lang w:eastAsia="ru-RU"/>
        </w:rPr>
        <w:drawing>
          <wp:inline distT="0" distB="0" distL="0" distR="0" wp14:anchorId="32BD49F2" wp14:editId="22CA9318">
            <wp:extent cx="6557010" cy="6848475"/>
            <wp:effectExtent l="19050" t="19050" r="15240" b="28575"/>
            <wp:docPr id="41" name="Picture 13" descr="D:\desene GI\fat malabsortb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ene GI\fat malabsortbtion.jpg"/>
                    <pic:cNvPicPr>
                      <a:picLocks noChangeAspect="1" noChangeArrowheads="1"/>
                    </pic:cNvPicPr>
                  </pic:nvPicPr>
                  <pic:blipFill>
                    <a:blip r:embed="rId27"/>
                    <a:srcRect/>
                    <a:stretch>
                      <a:fillRect/>
                    </a:stretch>
                  </pic:blipFill>
                  <pic:spPr bwMode="auto">
                    <a:xfrm>
                      <a:off x="0" y="0"/>
                      <a:ext cx="6557010" cy="6848475"/>
                    </a:xfrm>
                    <a:prstGeom prst="rect">
                      <a:avLst/>
                    </a:prstGeom>
                    <a:noFill/>
                    <a:ln w="9525">
                      <a:solidFill>
                        <a:schemeClr val="tx1"/>
                      </a:solidFill>
                      <a:miter lim="800000"/>
                      <a:headEnd/>
                      <a:tailEnd/>
                    </a:ln>
                  </pic:spPr>
                </pic:pic>
              </a:graphicData>
            </a:graphic>
          </wp:inline>
        </w:drawing>
      </w:r>
    </w:p>
    <w:p w14:paraId="28D31CA3" w14:textId="77777777" w:rsidR="00B153CF" w:rsidRPr="0096626F" w:rsidRDefault="002E35D3" w:rsidP="00B153CF">
      <w:pPr>
        <w:autoSpaceDE w:val="0"/>
        <w:autoSpaceDN w:val="0"/>
        <w:adjustRightInd w:val="0"/>
        <w:spacing w:after="0"/>
        <w:jc w:val="center"/>
        <w:rPr>
          <w:rFonts w:ascii="Times New Roman" w:eastAsia="Sabon-Roman" w:hAnsi="Times New Roman" w:cs="Times New Roman"/>
          <w:bCs/>
          <w:sz w:val="28"/>
          <w:szCs w:val="28"/>
        </w:rPr>
      </w:pPr>
    </w:p>
    <w:p w14:paraId="45FE61AC" w14:textId="77777777" w:rsidR="00B153CF" w:rsidRPr="0096626F" w:rsidRDefault="002E35D3" w:rsidP="00B153CF">
      <w:pPr>
        <w:autoSpaceDE w:val="0"/>
        <w:autoSpaceDN w:val="0"/>
        <w:adjustRightInd w:val="0"/>
        <w:spacing w:after="0"/>
        <w:jc w:val="center"/>
        <w:rPr>
          <w:rFonts w:ascii="Times New Roman" w:eastAsia="Sabon-Roman" w:hAnsi="Times New Roman" w:cs="Times New Roman"/>
          <w:b/>
          <w:bCs/>
          <w:sz w:val="28"/>
          <w:szCs w:val="28"/>
        </w:rPr>
      </w:pPr>
      <w:r w:rsidRPr="0096626F">
        <w:rPr>
          <w:rFonts w:ascii="Times New Roman" w:eastAsia="Sabon-Roman" w:hAnsi="Times New Roman" w:cs="Times New Roman"/>
          <w:b/>
          <w:bCs/>
          <w:sz w:val="28"/>
          <w:szCs w:val="28"/>
        </w:rPr>
        <w:t>Fig. 19. Maldigestia și malabsorbția lipidelor</w:t>
      </w:r>
    </w:p>
    <w:p w14:paraId="4AF5CFC3" w14:textId="77777777" w:rsidR="00B153CF" w:rsidRPr="0096626F" w:rsidRDefault="002E35D3" w:rsidP="00B153CF">
      <w:pPr>
        <w:autoSpaceDE w:val="0"/>
        <w:autoSpaceDN w:val="0"/>
        <w:adjustRightInd w:val="0"/>
        <w:spacing w:after="0"/>
        <w:jc w:val="center"/>
        <w:rPr>
          <w:rFonts w:ascii="Times New Roman" w:eastAsia="Sabon-Roman" w:hAnsi="Times New Roman" w:cs="Times New Roman"/>
          <w:bCs/>
          <w:sz w:val="28"/>
          <w:szCs w:val="28"/>
        </w:rPr>
      </w:pPr>
      <w:r w:rsidRPr="0096626F">
        <w:rPr>
          <w:rFonts w:ascii="Times New Roman" w:eastAsia="Sabon-Roman" w:hAnsi="Times New Roman" w:cs="Times New Roman"/>
          <w:bCs/>
          <w:sz w:val="28"/>
          <w:szCs w:val="28"/>
        </w:rPr>
        <w:t>(S. Silbernagl and F. Lang; Color Atlas of Pathophysiology)</w:t>
      </w:r>
    </w:p>
    <w:p w14:paraId="5330423B" w14:textId="77777777" w:rsidR="006904F2" w:rsidRPr="0096626F" w:rsidRDefault="002E35D3" w:rsidP="00634B72">
      <w:pPr>
        <w:rPr>
          <w:rFonts w:ascii="Times New Roman" w:hAnsi="Times New Roman" w:cs="Times New Roman"/>
          <w:sz w:val="28"/>
          <w:szCs w:val="28"/>
          <w:highlight w:val="yellow"/>
        </w:rPr>
      </w:pPr>
    </w:p>
    <w:p w14:paraId="7D69BBD4" w14:textId="77777777" w:rsidR="006904F2" w:rsidRPr="0096626F" w:rsidRDefault="002E35D3" w:rsidP="00634B72">
      <w:pPr>
        <w:rPr>
          <w:rFonts w:ascii="Times New Roman" w:hAnsi="Times New Roman" w:cs="Times New Roman"/>
          <w:sz w:val="28"/>
          <w:szCs w:val="28"/>
          <w:highlight w:val="yellow"/>
        </w:rPr>
      </w:pPr>
    </w:p>
    <w:p w14:paraId="5C57B185" w14:textId="77777777" w:rsidR="006904F2" w:rsidRPr="0096626F" w:rsidRDefault="002E35D3" w:rsidP="00634B72">
      <w:pPr>
        <w:rPr>
          <w:rFonts w:ascii="Times New Roman" w:hAnsi="Times New Roman" w:cs="Times New Roman"/>
          <w:sz w:val="28"/>
          <w:szCs w:val="28"/>
          <w:highlight w:val="yellow"/>
        </w:rPr>
      </w:pPr>
    </w:p>
    <w:p w14:paraId="2B421EBF" w14:textId="77777777" w:rsidR="006904F2" w:rsidRPr="0096626F" w:rsidRDefault="002E35D3" w:rsidP="00634B72">
      <w:pPr>
        <w:rPr>
          <w:rFonts w:ascii="Times New Roman" w:hAnsi="Times New Roman" w:cs="Times New Roman"/>
          <w:sz w:val="28"/>
          <w:szCs w:val="28"/>
          <w:highlight w:val="yellow"/>
        </w:rPr>
      </w:pPr>
    </w:p>
    <w:p w14:paraId="22A260A7" w14:textId="77777777" w:rsidR="00634B72" w:rsidRPr="0096626F" w:rsidRDefault="002E35D3" w:rsidP="00554C7A">
      <w:pPr>
        <w:spacing w:after="0"/>
        <w:ind w:firstLine="720"/>
        <w:jc w:val="both"/>
        <w:rPr>
          <w:rFonts w:ascii="Times New Roman" w:hAnsi="Times New Roman" w:cs="Times New Roman"/>
          <w:sz w:val="28"/>
          <w:szCs w:val="28"/>
        </w:rPr>
      </w:pPr>
      <w:r w:rsidRPr="0096626F">
        <w:rPr>
          <w:rFonts w:ascii="Times New Roman" w:hAnsi="Times New Roman" w:cs="Times New Roman"/>
          <w:b/>
          <w:i/>
          <w:sz w:val="28"/>
          <w:szCs w:val="28"/>
        </w:rPr>
        <w:t>Diareea</w:t>
      </w:r>
      <w:r w:rsidRPr="0096626F">
        <w:rPr>
          <w:rFonts w:ascii="Times New Roman" w:hAnsi="Times New Roman" w:cs="Times New Roman"/>
          <w:sz w:val="28"/>
          <w:szCs w:val="28"/>
        </w:rPr>
        <w:t xml:space="preserve"> este definită ca o creștere a masei, frecvenței sau fluidității scaunului, de obicei ma</w:t>
      </w:r>
      <w:r w:rsidRPr="0096626F">
        <w:rPr>
          <w:rFonts w:ascii="Times New Roman" w:hAnsi="Times New Roman" w:cs="Times New Roman"/>
          <w:sz w:val="28"/>
          <w:szCs w:val="28"/>
        </w:rPr>
        <w:t>i mare de 200 g pe zi. În cazuri grave, vol</w:t>
      </w:r>
      <w:r w:rsidRPr="0096626F">
        <w:rPr>
          <w:rFonts w:ascii="Times New Roman" w:hAnsi="Times New Roman" w:cs="Times New Roman"/>
          <w:sz w:val="28"/>
          <w:szCs w:val="28"/>
        </w:rPr>
        <w:t>umul scaunului poate depăși 14l</w:t>
      </w:r>
      <w:r w:rsidRPr="0096626F">
        <w:rPr>
          <w:rFonts w:ascii="Times New Roman" w:hAnsi="Times New Roman" w:cs="Times New Roman"/>
          <w:sz w:val="28"/>
          <w:szCs w:val="28"/>
        </w:rPr>
        <w:t xml:space="preserve"> pe zi</w:t>
      </w:r>
      <w:r w:rsidRPr="0096626F">
        <w:rPr>
          <w:rFonts w:ascii="Times New Roman" w:hAnsi="Times New Roman" w:cs="Times New Roman"/>
          <w:sz w:val="28"/>
          <w:szCs w:val="28"/>
        </w:rPr>
        <w:t xml:space="preserve">, iar în absența unui </w:t>
      </w:r>
      <w:r w:rsidRPr="0096626F">
        <w:rPr>
          <w:rFonts w:ascii="Times New Roman" w:hAnsi="Times New Roman" w:cs="Times New Roman"/>
          <w:sz w:val="28"/>
          <w:szCs w:val="28"/>
        </w:rPr>
        <w:t xml:space="preserve">aport compensator de fluide, se poate solda cu deces. Diareea dureroasă, sângeroasă, </w:t>
      </w:r>
      <w:r w:rsidRPr="0096626F">
        <w:rPr>
          <w:rFonts w:ascii="Times New Roman" w:hAnsi="Times New Roman" w:cs="Times New Roman"/>
          <w:sz w:val="28"/>
          <w:szCs w:val="28"/>
        </w:rPr>
        <w:t xml:space="preserve">dar cu un </w:t>
      </w:r>
      <w:r w:rsidRPr="0096626F">
        <w:rPr>
          <w:rFonts w:ascii="Times New Roman" w:hAnsi="Times New Roman" w:cs="Times New Roman"/>
          <w:sz w:val="28"/>
          <w:szCs w:val="28"/>
        </w:rPr>
        <w:t xml:space="preserve">volum </w:t>
      </w:r>
      <w:r w:rsidRPr="0096626F">
        <w:rPr>
          <w:rFonts w:ascii="Times New Roman" w:hAnsi="Times New Roman" w:cs="Times New Roman"/>
          <w:sz w:val="28"/>
          <w:szCs w:val="28"/>
        </w:rPr>
        <w:t>redus</w:t>
      </w:r>
      <w:r w:rsidRPr="0096626F">
        <w:rPr>
          <w:rFonts w:ascii="Times New Roman" w:hAnsi="Times New Roman" w:cs="Times New Roman"/>
          <w:sz w:val="28"/>
          <w:szCs w:val="28"/>
        </w:rPr>
        <w:t xml:space="preserve">, este cunoscută sub numele de </w:t>
      </w:r>
      <w:r w:rsidRPr="0096626F">
        <w:rPr>
          <w:rFonts w:ascii="Times New Roman" w:hAnsi="Times New Roman" w:cs="Times New Roman"/>
          <w:i/>
          <w:sz w:val="28"/>
          <w:szCs w:val="28"/>
        </w:rPr>
        <w:t>dizenterie</w:t>
      </w:r>
      <w:r w:rsidRPr="0096626F">
        <w:rPr>
          <w:rFonts w:ascii="Times New Roman" w:hAnsi="Times New Roman" w:cs="Times New Roman"/>
          <w:sz w:val="28"/>
          <w:szCs w:val="28"/>
        </w:rPr>
        <w:t>. Diareea poate fi clasificată în patru mari categorii:</w:t>
      </w:r>
    </w:p>
    <w:p w14:paraId="4A62A349" w14:textId="77777777" w:rsidR="00634B72" w:rsidRPr="0096626F" w:rsidRDefault="002E35D3" w:rsidP="00554C7A">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1. </w:t>
      </w:r>
      <w:r w:rsidRPr="0096626F">
        <w:rPr>
          <w:rFonts w:ascii="Times New Roman" w:hAnsi="Times New Roman" w:cs="Times New Roman"/>
          <w:i/>
          <w:sz w:val="28"/>
          <w:szCs w:val="28"/>
        </w:rPr>
        <w:t>Diareea secretorie</w:t>
      </w:r>
      <w:r w:rsidRPr="0096626F">
        <w:rPr>
          <w:rFonts w:ascii="Times New Roman" w:hAnsi="Times New Roman" w:cs="Times New Roman"/>
          <w:sz w:val="28"/>
          <w:szCs w:val="28"/>
        </w:rPr>
        <w:t xml:space="preserve"> se caracterizează prin scaun izotonic și persistă în lipsa aportului alimentar.</w:t>
      </w:r>
    </w:p>
    <w:p w14:paraId="451EFF56" w14:textId="77777777" w:rsidR="00634B72" w:rsidRPr="0096626F" w:rsidRDefault="002E35D3" w:rsidP="00554C7A">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2. </w:t>
      </w:r>
      <w:r w:rsidRPr="0096626F">
        <w:rPr>
          <w:rFonts w:ascii="Times New Roman" w:hAnsi="Times New Roman" w:cs="Times New Roman"/>
          <w:i/>
          <w:sz w:val="28"/>
          <w:szCs w:val="28"/>
        </w:rPr>
        <w:t>Diareea osmotică</w:t>
      </w:r>
      <w:r w:rsidRPr="0096626F">
        <w:rPr>
          <w:rFonts w:ascii="Times New Roman" w:hAnsi="Times New Roman" w:cs="Times New Roman"/>
          <w:sz w:val="28"/>
          <w:szCs w:val="28"/>
        </w:rPr>
        <w:t>, cum ar fi cea în deficiența de lactază, se datorează forțelor osmot</w:t>
      </w:r>
      <w:r w:rsidRPr="0096626F">
        <w:rPr>
          <w:rFonts w:ascii="Times New Roman" w:hAnsi="Times New Roman" w:cs="Times New Roman"/>
          <w:sz w:val="28"/>
          <w:szCs w:val="28"/>
        </w:rPr>
        <w:t xml:space="preserve">ice excesive exercitate de soluțiile luminale neabsorbite. Lichidul </w:t>
      </w:r>
      <w:r w:rsidRPr="0096626F">
        <w:rPr>
          <w:rFonts w:ascii="Times New Roman" w:hAnsi="Times New Roman" w:cs="Times New Roman"/>
          <w:sz w:val="28"/>
          <w:szCs w:val="28"/>
        </w:rPr>
        <w:t>diareic</w:t>
      </w:r>
      <w:r w:rsidRPr="0096626F">
        <w:rPr>
          <w:rFonts w:ascii="Times New Roman" w:hAnsi="Times New Roman" w:cs="Times New Roman"/>
          <w:sz w:val="28"/>
          <w:szCs w:val="28"/>
        </w:rPr>
        <w:t xml:space="preserve"> este cu peste 50 mOsm mai concentrat decât plasma și se reduce cu lipsa aportului alimentar.</w:t>
      </w:r>
    </w:p>
    <w:p w14:paraId="51365B96" w14:textId="77777777" w:rsidR="00634B72" w:rsidRPr="0096626F" w:rsidRDefault="002E35D3" w:rsidP="00554C7A">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3. </w:t>
      </w:r>
      <w:r w:rsidRPr="0096626F">
        <w:rPr>
          <w:rFonts w:ascii="Times New Roman" w:hAnsi="Times New Roman" w:cs="Times New Roman"/>
          <w:i/>
          <w:sz w:val="28"/>
          <w:szCs w:val="28"/>
        </w:rPr>
        <w:t>Diareea malabsorbtivă</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este consecința defectelor de absorbție</w:t>
      </w:r>
      <w:r w:rsidRPr="0096626F">
        <w:rPr>
          <w:rFonts w:ascii="Times New Roman" w:hAnsi="Times New Roman" w:cs="Times New Roman"/>
          <w:sz w:val="28"/>
          <w:szCs w:val="28"/>
        </w:rPr>
        <w:t xml:space="preserve"> și</w:t>
      </w:r>
      <w:r w:rsidRPr="0096626F">
        <w:rPr>
          <w:rFonts w:ascii="Times New Roman" w:hAnsi="Times New Roman" w:cs="Times New Roman"/>
          <w:sz w:val="28"/>
          <w:szCs w:val="28"/>
        </w:rPr>
        <w:t xml:space="preserve"> este asociată cu st</w:t>
      </w:r>
      <w:r w:rsidRPr="0096626F">
        <w:rPr>
          <w:rFonts w:ascii="Times New Roman" w:hAnsi="Times New Roman" w:cs="Times New Roman"/>
          <w:sz w:val="28"/>
          <w:szCs w:val="28"/>
        </w:rPr>
        <w:t xml:space="preserve">eatorrea. Ea va fi </w:t>
      </w:r>
      <w:r w:rsidRPr="0096626F">
        <w:rPr>
          <w:rFonts w:ascii="Times New Roman" w:hAnsi="Times New Roman" w:cs="Times New Roman"/>
          <w:sz w:val="28"/>
          <w:szCs w:val="28"/>
        </w:rPr>
        <w:t>ameliorată prin lipsa aportului alimentar.</w:t>
      </w:r>
    </w:p>
    <w:p w14:paraId="2D645F10" w14:textId="77777777" w:rsidR="00634B72" w:rsidRPr="0096626F" w:rsidRDefault="002E35D3" w:rsidP="00554C7A">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4. </w:t>
      </w:r>
      <w:r w:rsidRPr="0096626F">
        <w:rPr>
          <w:rFonts w:ascii="Times New Roman" w:hAnsi="Times New Roman" w:cs="Times New Roman"/>
          <w:i/>
          <w:sz w:val="28"/>
          <w:szCs w:val="28"/>
        </w:rPr>
        <w:t>Diareea exudativă</w:t>
      </w:r>
      <w:r w:rsidRPr="0096626F">
        <w:rPr>
          <w:rFonts w:ascii="Times New Roman" w:hAnsi="Times New Roman" w:cs="Times New Roman"/>
          <w:sz w:val="28"/>
          <w:szCs w:val="28"/>
        </w:rPr>
        <w:t xml:space="preserve"> se datorează patologiilor inflamatorii și se caracterizează prin scaune purulente, sângeroase, care continuă în lipsa aportului alimentar.</w:t>
      </w:r>
    </w:p>
    <w:p w14:paraId="7E9FACEB" w14:textId="77777777" w:rsidR="00554C7A" w:rsidRPr="0096626F" w:rsidRDefault="002E35D3" w:rsidP="00554C7A">
      <w:pPr>
        <w:spacing w:after="0"/>
        <w:jc w:val="both"/>
        <w:rPr>
          <w:rFonts w:ascii="Times New Roman" w:hAnsi="Times New Roman" w:cs="Times New Roman"/>
          <w:sz w:val="28"/>
          <w:szCs w:val="28"/>
        </w:rPr>
      </w:pPr>
    </w:p>
    <w:p w14:paraId="4EB9B7D8" w14:textId="77777777" w:rsidR="00634B72" w:rsidRPr="0096626F" w:rsidRDefault="002E35D3" w:rsidP="00554C7A">
      <w:pPr>
        <w:ind w:firstLine="720"/>
        <w:jc w:val="both"/>
        <w:rPr>
          <w:rFonts w:ascii="Times New Roman" w:hAnsi="Times New Roman" w:cs="Times New Roman"/>
          <w:sz w:val="28"/>
          <w:szCs w:val="28"/>
        </w:rPr>
      </w:pPr>
      <w:r w:rsidRPr="0096626F">
        <w:rPr>
          <w:rFonts w:ascii="Times New Roman" w:hAnsi="Times New Roman" w:cs="Times New Roman"/>
          <w:b/>
          <w:sz w:val="28"/>
          <w:szCs w:val="28"/>
        </w:rPr>
        <w:t>Diareea sectretorie</w:t>
      </w:r>
      <w:r w:rsidRPr="0096626F">
        <w:rPr>
          <w:rFonts w:ascii="Times New Roman" w:hAnsi="Times New Roman" w:cs="Times New Roman"/>
          <w:sz w:val="28"/>
          <w:szCs w:val="28"/>
        </w:rPr>
        <w:t xml:space="preserve"> apare </w:t>
      </w:r>
      <w:r w:rsidRPr="0096626F">
        <w:rPr>
          <w:rFonts w:ascii="Times New Roman" w:hAnsi="Times New Roman" w:cs="Times New Roman"/>
          <w:sz w:val="28"/>
          <w:szCs w:val="28"/>
        </w:rPr>
        <w:t>atunci când este activată secreția clorului la nivelul mucoasei intestinului subțire (Fig.20). Ionii de Cl</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sunt captați la nivelul membranei baso-laterale a celulelor mucoasei printr-un simport Na</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-K</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-2Cl</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al cărui activitate este menținută prin gradientu</w:t>
      </w:r>
      <w:r w:rsidRPr="0096626F">
        <w:rPr>
          <w:rFonts w:ascii="Times New Roman" w:hAnsi="Times New Roman" w:cs="Times New Roman"/>
          <w:sz w:val="28"/>
          <w:szCs w:val="28"/>
        </w:rPr>
        <w:t>l de Na creat de o ATP-ază (transport secundar a</w:t>
      </w:r>
      <w:r w:rsidRPr="0096626F">
        <w:rPr>
          <w:rFonts w:ascii="Times New Roman" w:hAnsi="Times New Roman" w:cs="Times New Roman"/>
          <w:sz w:val="28"/>
          <w:szCs w:val="28"/>
        </w:rPr>
        <w:t>c</w:t>
      </w:r>
      <w:r w:rsidRPr="0096626F">
        <w:rPr>
          <w:rFonts w:ascii="Times New Roman" w:hAnsi="Times New Roman" w:cs="Times New Roman"/>
          <w:sz w:val="28"/>
          <w:szCs w:val="28"/>
        </w:rPr>
        <w:t>tiv) și este secretat prin canalele Cl</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situate apical. Acestea se deschid </w:t>
      </w:r>
      <w:r w:rsidRPr="0096626F">
        <w:rPr>
          <w:rFonts w:ascii="Times New Roman" w:hAnsi="Times New Roman" w:cs="Times New Roman"/>
          <w:sz w:val="28"/>
          <w:szCs w:val="28"/>
        </w:rPr>
        <w:t>cu predilecție atunci</w:t>
      </w:r>
      <w:r w:rsidRPr="0096626F">
        <w:rPr>
          <w:rFonts w:ascii="Times New Roman" w:hAnsi="Times New Roman" w:cs="Times New Roman"/>
          <w:sz w:val="28"/>
          <w:szCs w:val="28"/>
        </w:rPr>
        <w:t xml:space="preserve"> când crește concentrația intracelulară a cAMP. cAMP se formează în cantități mai mari în prezența, anumitor la</w:t>
      </w:r>
      <w:r w:rsidRPr="0096626F">
        <w:rPr>
          <w:rFonts w:ascii="Times New Roman" w:hAnsi="Times New Roman" w:cs="Times New Roman"/>
          <w:sz w:val="28"/>
          <w:szCs w:val="28"/>
        </w:rPr>
        <w:t>xative și toxine bacteriene (Clostridium difficile, Vibrio cholerae). Toxina holerei provoacă diaree masivă (până la 1000 ml / h) care poate deveni rapid periculoasă pentru viaț</w:t>
      </w:r>
      <w:r w:rsidRPr="0096626F">
        <w:rPr>
          <w:rFonts w:ascii="Times New Roman" w:hAnsi="Times New Roman" w:cs="Times New Roman"/>
          <w:sz w:val="28"/>
          <w:szCs w:val="28"/>
        </w:rPr>
        <w:t>ă</w:t>
      </w:r>
      <w:r w:rsidRPr="0096626F">
        <w:rPr>
          <w:rFonts w:ascii="Times New Roman" w:hAnsi="Times New Roman" w:cs="Times New Roman"/>
          <w:sz w:val="28"/>
          <w:szCs w:val="28"/>
        </w:rPr>
        <w:t xml:space="preserve"> din cauza pierd</w:t>
      </w:r>
      <w:r w:rsidRPr="0096626F">
        <w:rPr>
          <w:rFonts w:ascii="Times New Roman" w:hAnsi="Times New Roman" w:cs="Times New Roman"/>
          <w:sz w:val="28"/>
          <w:szCs w:val="28"/>
        </w:rPr>
        <w:t>erii de apă, K</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și HCO3 (șoc hipovolemic, hipokalemie, acidoză</w:t>
      </w:r>
      <w:r w:rsidRPr="0096626F">
        <w:rPr>
          <w:rFonts w:ascii="Times New Roman" w:hAnsi="Times New Roman" w:cs="Times New Roman"/>
          <w:sz w:val="28"/>
          <w:szCs w:val="28"/>
        </w:rPr>
        <w:t xml:space="preserve"> metabolic</w:t>
      </w:r>
      <w:r w:rsidRPr="0096626F">
        <w:rPr>
          <w:rFonts w:ascii="Times New Roman" w:hAnsi="Times New Roman" w:cs="Times New Roman"/>
          <w:sz w:val="28"/>
          <w:szCs w:val="28"/>
          <w:lang w:val="ro-RO"/>
        </w:rPr>
        <w:t>ă</w:t>
      </w:r>
      <w:r w:rsidRPr="0096626F">
        <w:rPr>
          <w:rFonts w:ascii="Times New Roman" w:hAnsi="Times New Roman" w:cs="Times New Roman"/>
          <w:sz w:val="28"/>
          <w:szCs w:val="28"/>
        </w:rPr>
        <w:t xml:space="preserve">). Supraproducția de VIP (peptid vasoactiv intestinal) de către o tumoare a insulei pancreatice, induce creșterea cAMP în celulele mucoasei intestinale, ceea determină o diaree abundentă, potențial letală: „holera” pancreatică sau </w:t>
      </w:r>
      <w:r w:rsidRPr="0096626F">
        <w:rPr>
          <w:rFonts w:ascii="Times New Roman" w:hAnsi="Times New Roman" w:cs="Times New Roman"/>
          <w:sz w:val="28"/>
          <w:szCs w:val="28"/>
        </w:rPr>
        <w:t>sindromul diareei apoase.</w:t>
      </w:r>
    </w:p>
    <w:p w14:paraId="45CEB8B4" w14:textId="77777777" w:rsidR="00554C7A" w:rsidRPr="0096626F" w:rsidRDefault="002E35D3" w:rsidP="00554C7A">
      <w:pPr>
        <w:autoSpaceDE w:val="0"/>
        <w:autoSpaceDN w:val="0"/>
        <w:adjustRightInd w:val="0"/>
        <w:spacing w:after="0" w:line="240" w:lineRule="auto"/>
        <w:ind w:left="-567"/>
        <w:jc w:val="center"/>
        <w:rPr>
          <w:rFonts w:ascii="Times New Roman" w:hAnsi="Times New Roman" w:cs="Times New Roman"/>
          <w:b/>
          <w:bCs/>
          <w:sz w:val="28"/>
          <w:szCs w:val="28"/>
        </w:rPr>
      </w:pPr>
      <w:r w:rsidRPr="0096626F">
        <w:rPr>
          <w:rFonts w:ascii="Times New Roman" w:hAnsi="Times New Roman" w:cs="Times New Roman"/>
          <w:b/>
          <w:bCs/>
          <w:noProof/>
          <w:sz w:val="28"/>
          <w:szCs w:val="28"/>
          <w:lang w:eastAsia="ru-RU"/>
        </w:rPr>
        <w:drawing>
          <wp:inline distT="0" distB="0" distL="0" distR="0" wp14:anchorId="5079D2D0" wp14:editId="6C996042">
            <wp:extent cx="5989320" cy="4530090"/>
            <wp:effectExtent l="19050" t="19050" r="11430" b="22860"/>
            <wp:docPr id="43" name="Picture 2" descr="D:\desene GI\Cl secre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ene GI\Cl secretion.jpg"/>
                    <pic:cNvPicPr>
                      <a:picLocks noChangeAspect="1" noChangeArrowheads="1"/>
                    </pic:cNvPicPr>
                  </pic:nvPicPr>
                  <pic:blipFill>
                    <a:blip r:embed="rId28"/>
                    <a:srcRect/>
                    <a:stretch>
                      <a:fillRect/>
                    </a:stretch>
                  </pic:blipFill>
                  <pic:spPr bwMode="auto">
                    <a:xfrm>
                      <a:off x="0" y="0"/>
                      <a:ext cx="5989562" cy="4530273"/>
                    </a:xfrm>
                    <a:prstGeom prst="rect">
                      <a:avLst/>
                    </a:prstGeom>
                    <a:noFill/>
                    <a:ln w="9525">
                      <a:solidFill>
                        <a:schemeClr val="tx1"/>
                      </a:solidFill>
                      <a:miter lim="800000"/>
                      <a:headEnd/>
                      <a:tailEnd/>
                    </a:ln>
                  </pic:spPr>
                </pic:pic>
              </a:graphicData>
            </a:graphic>
          </wp:inline>
        </w:drawing>
      </w:r>
    </w:p>
    <w:p w14:paraId="2690A610" w14:textId="77777777" w:rsidR="00554C7A" w:rsidRPr="0096626F" w:rsidRDefault="002E35D3" w:rsidP="00554C7A">
      <w:pPr>
        <w:autoSpaceDE w:val="0"/>
        <w:autoSpaceDN w:val="0"/>
        <w:adjustRightInd w:val="0"/>
        <w:spacing w:after="0" w:line="240" w:lineRule="auto"/>
        <w:ind w:left="-567"/>
        <w:jc w:val="center"/>
        <w:rPr>
          <w:rFonts w:ascii="Times New Roman" w:hAnsi="Times New Roman" w:cs="Times New Roman"/>
          <w:b/>
          <w:bCs/>
          <w:sz w:val="28"/>
          <w:szCs w:val="28"/>
        </w:rPr>
      </w:pPr>
    </w:p>
    <w:p w14:paraId="163F7108" w14:textId="77777777" w:rsidR="00554C7A" w:rsidRPr="0096626F" w:rsidRDefault="002E35D3" w:rsidP="00554C7A">
      <w:pPr>
        <w:autoSpaceDE w:val="0"/>
        <w:autoSpaceDN w:val="0"/>
        <w:adjustRightInd w:val="0"/>
        <w:spacing w:after="0" w:line="240" w:lineRule="auto"/>
        <w:jc w:val="center"/>
        <w:rPr>
          <w:rFonts w:ascii="Times New Roman" w:hAnsi="Times New Roman" w:cs="Times New Roman"/>
          <w:b/>
          <w:bCs/>
          <w:sz w:val="28"/>
          <w:szCs w:val="28"/>
        </w:rPr>
      </w:pPr>
      <w:r w:rsidRPr="0096626F">
        <w:rPr>
          <w:rFonts w:ascii="Times New Roman" w:hAnsi="Times New Roman" w:cs="Times New Roman"/>
          <w:b/>
          <w:bCs/>
          <w:sz w:val="28"/>
          <w:szCs w:val="28"/>
        </w:rPr>
        <w:t>Figure 20. Secreția marcată de Cl</w:t>
      </w:r>
      <w:r w:rsidRPr="0096626F">
        <w:rPr>
          <w:rFonts w:ascii="Times New Roman" w:hAnsi="Times New Roman" w:cs="Times New Roman"/>
          <w:b/>
          <w:bCs/>
          <w:sz w:val="28"/>
          <w:szCs w:val="28"/>
          <w:vertAlign w:val="superscript"/>
        </w:rPr>
        <w:t>-</w:t>
      </w:r>
      <w:r w:rsidRPr="0096626F">
        <w:rPr>
          <w:rFonts w:ascii="Times New Roman" w:hAnsi="Times New Roman" w:cs="Times New Roman"/>
          <w:b/>
          <w:bCs/>
          <w:sz w:val="28"/>
          <w:szCs w:val="28"/>
        </w:rPr>
        <w:t xml:space="preserve"> </w:t>
      </w:r>
    </w:p>
    <w:p w14:paraId="1AE002BF" w14:textId="77777777" w:rsidR="00554C7A" w:rsidRPr="0096626F" w:rsidRDefault="002E35D3" w:rsidP="00554C7A">
      <w:pPr>
        <w:autoSpaceDE w:val="0"/>
        <w:autoSpaceDN w:val="0"/>
        <w:adjustRightInd w:val="0"/>
        <w:spacing w:after="0" w:line="240" w:lineRule="auto"/>
        <w:jc w:val="center"/>
        <w:rPr>
          <w:rFonts w:ascii="Times New Roman" w:eastAsia="Sabon-Roman" w:hAnsi="Times New Roman" w:cs="Times New Roman"/>
          <w:bCs/>
          <w:sz w:val="28"/>
          <w:szCs w:val="28"/>
        </w:rPr>
      </w:pPr>
      <w:r w:rsidRPr="0096626F">
        <w:rPr>
          <w:rFonts w:ascii="Times New Roman" w:eastAsia="Sabon-Roman" w:hAnsi="Times New Roman" w:cs="Times New Roman"/>
          <w:bCs/>
          <w:sz w:val="28"/>
          <w:szCs w:val="28"/>
        </w:rPr>
        <w:t>(S. Silbernagl and F. Lang; Color Atlas of Pathophysiology)</w:t>
      </w:r>
    </w:p>
    <w:p w14:paraId="1ED60DC4" w14:textId="77777777" w:rsidR="00554C7A" w:rsidRPr="0096626F" w:rsidRDefault="002E35D3" w:rsidP="00554C7A">
      <w:pPr>
        <w:jc w:val="both"/>
        <w:rPr>
          <w:rFonts w:ascii="Times New Roman" w:hAnsi="Times New Roman" w:cs="Times New Roman"/>
          <w:sz w:val="28"/>
          <w:szCs w:val="28"/>
          <w:highlight w:val="yellow"/>
        </w:rPr>
      </w:pPr>
    </w:p>
    <w:p w14:paraId="14DACA68" w14:textId="77777777" w:rsidR="00554C7A" w:rsidRPr="0096626F" w:rsidRDefault="002E35D3" w:rsidP="00554C7A">
      <w:pPr>
        <w:jc w:val="both"/>
        <w:rPr>
          <w:rFonts w:ascii="Times New Roman" w:hAnsi="Times New Roman" w:cs="Times New Roman"/>
          <w:sz w:val="28"/>
          <w:szCs w:val="28"/>
          <w:highlight w:val="yellow"/>
        </w:rPr>
      </w:pPr>
    </w:p>
    <w:p w14:paraId="2893C615" w14:textId="77777777" w:rsidR="00634B72" w:rsidRPr="0096626F" w:rsidRDefault="002E35D3" w:rsidP="00E53C2C">
      <w:pPr>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Există </w:t>
      </w:r>
      <w:r w:rsidRPr="0096626F">
        <w:rPr>
          <w:rFonts w:ascii="Times New Roman" w:hAnsi="Times New Roman" w:cs="Times New Roman"/>
          <w:sz w:val="28"/>
          <w:szCs w:val="28"/>
        </w:rPr>
        <w:t>diverse</w:t>
      </w:r>
      <w:r w:rsidRPr="0096626F">
        <w:rPr>
          <w:rFonts w:ascii="Times New Roman" w:hAnsi="Times New Roman" w:cs="Times New Roman"/>
          <w:sz w:val="28"/>
          <w:szCs w:val="28"/>
        </w:rPr>
        <w:t xml:space="preserve"> motive </w:t>
      </w:r>
      <w:r w:rsidRPr="0096626F">
        <w:rPr>
          <w:rFonts w:ascii="Times New Roman" w:hAnsi="Times New Roman" w:cs="Times New Roman"/>
          <w:sz w:val="28"/>
          <w:szCs w:val="28"/>
        </w:rPr>
        <w:t xml:space="preserve">din </w:t>
      </w:r>
      <w:r w:rsidRPr="0096626F">
        <w:rPr>
          <w:rFonts w:ascii="Times New Roman" w:hAnsi="Times New Roman" w:cs="Times New Roman"/>
          <w:sz w:val="28"/>
          <w:szCs w:val="28"/>
        </w:rPr>
        <w:t xml:space="preserve">care apare diareea după rezecția ileonului </w:t>
      </w:r>
      <w:r w:rsidRPr="0096626F">
        <w:rPr>
          <w:rFonts w:ascii="Times New Roman" w:hAnsi="Times New Roman" w:cs="Times New Roman"/>
          <w:sz w:val="28"/>
          <w:szCs w:val="28"/>
        </w:rPr>
        <w:t>ș</w:t>
      </w:r>
      <w:r w:rsidRPr="0096626F">
        <w:rPr>
          <w:rFonts w:ascii="Times New Roman" w:hAnsi="Times New Roman" w:cs="Times New Roman"/>
          <w:sz w:val="28"/>
          <w:szCs w:val="28"/>
        </w:rPr>
        <w:t xml:space="preserve">i </w:t>
      </w:r>
      <w:r w:rsidRPr="0096626F">
        <w:rPr>
          <w:rFonts w:ascii="Times New Roman" w:hAnsi="Times New Roman" w:cs="Times New Roman"/>
          <w:sz w:val="28"/>
          <w:szCs w:val="28"/>
        </w:rPr>
        <w:t xml:space="preserve">a unei părți a colonului. Sărurile biliare, absorbite în </w:t>
      </w:r>
      <w:r w:rsidRPr="0096626F">
        <w:rPr>
          <w:rFonts w:ascii="Times New Roman" w:hAnsi="Times New Roman" w:cs="Times New Roman"/>
          <w:sz w:val="28"/>
          <w:szCs w:val="28"/>
        </w:rPr>
        <w:t>mod normal în ileon, determină trecerea accelerată prin colon (absorbția redusă a apei). În plus, sărurile biliare neabsorbite se supun dehidroxilării de către bacteriile din colon. Metaboliții sării biliare rezultate stimulează secreția de NaCl și H</w:t>
      </w:r>
      <w:r w:rsidRPr="0096626F">
        <w:rPr>
          <w:rFonts w:ascii="Times New Roman" w:hAnsi="Times New Roman" w:cs="Times New Roman"/>
          <w:sz w:val="28"/>
          <w:szCs w:val="28"/>
          <w:vertAlign w:val="subscript"/>
        </w:rPr>
        <w:t>2</w:t>
      </w:r>
      <w:r w:rsidRPr="0096626F">
        <w:rPr>
          <w:rFonts w:ascii="Times New Roman" w:hAnsi="Times New Roman" w:cs="Times New Roman"/>
          <w:sz w:val="28"/>
          <w:szCs w:val="28"/>
        </w:rPr>
        <w:t xml:space="preserve">O </w:t>
      </w:r>
      <w:r w:rsidRPr="0096626F">
        <w:rPr>
          <w:rFonts w:ascii="Times New Roman" w:hAnsi="Times New Roman" w:cs="Times New Roman"/>
          <w:sz w:val="28"/>
          <w:szCs w:val="28"/>
        </w:rPr>
        <w:t>în colon. De asemenea se atestă și un deficit al a</w:t>
      </w:r>
      <w:r w:rsidRPr="0096626F">
        <w:rPr>
          <w:rFonts w:ascii="Times New Roman" w:hAnsi="Times New Roman" w:cs="Times New Roman"/>
          <w:sz w:val="28"/>
          <w:szCs w:val="28"/>
        </w:rPr>
        <w:t>bsorbției active de Na</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în segmentele intestinale unde a avut loc rezenția (Fig.21).</w:t>
      </w:r>
    </w:p>
    <w:p w14:paraId="4822E659" w14:textId="77777777" w:rsidR="00E53C2C" w:rsidRPr="0096626F" w:rsidRDefault="002E35D3" w:rsidP="00E53C2C">
      <w:pPr>
        <w:autoSpaceDE w:val="0"/>
        <w:autoSpaceDN w:val="0"/>
        <w:adjustRightInd w:val="0"/>
        <w:spacing w:after="0" w:line="240" w:lineRule="auto"/>
        <w:ind w:left="-360"/>
        <w:jc w:val="center"/>
        <w:rPr>
          <w:rFonts w:ascii="Times New Roman" w:hAnsi="Times New Roman" w:cs="Times New Roman"/>
          <w:sz w:val="28"/>
          <w:szCs w:val="28"/>
        </w:rPr>
      </w:pPr>
      <w:r w:rsidRPr="0096626F">
        <w:rPr>
          <w:noProof/>
          <w:sz w:val="28"/>
          <w:szCs w:val="28"/>
          <w:lang w:eastAsia="ru-RU"/>
        </w:rPr>
        <w:drawing>
          <wp:inline distT="0" distB="0" distL="0" distR="0" wp14:anchorId="530EB6FE" wp14:editId="768F0137">
            <wp:extent cx="4365625" cy="4318000"/>
            <wp:effectExtent l="19050" t="19050" r="15875" b="2540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4365625" cy="4318000"/>
                    </a:xfrm>
                    <a:prstGeom prst="rect">
                      <a:avLst/>
                    </a:prstGeom>
                    <a:noFill/>
                    <a:ln w="9525">
                      <a:solidFill>
                        <a:schemeClr val="tx1"/>
                      </a:solidFill>
                      <a:miter lim="800000"/>
                      <a:headEnd/>
                      <a:tailEnd/>
                    </a:ln>
                  </pic:spPr>
                </pic:pic>
              </a:graphicData>
            </a:graphic>
          </wp:inline>
        </w:drawing>
      </w:r>
    </w:p>
    <w:p w14:paraId="7DEBD28C" w14:textId="77777777" w:rsidR="00E53C2C" w:rsidRPr="0096626F" w:rsidRDefault="002E35D3" w:rsidP="00E53C2C">
      <w:pPr>
        <w:autoSpaceDE w:val="0"/>
        <w:autoSpaceDN w:val="0"/>
        <w:adjustRightInd w:val="0"/>
        <w:spacing w:after="0" w:line="240" w:lineRule="auto"/>
        <w:jc w:val="center"/>
        <w:rPr>
          <w:rFonts w:ascii="Times New Roman" w:hAnsi="Times New Roman" w:cs="Times New Roman"/>
          <w:b/>
          <w:sz w:val="28"/>
          <w:szCs w:val="28"/>
        </w:rPr>
      </w:pPr>
      <w:r w:rsidRPr="0096626F">
        <w:rPr>
          <w:rFonts w:ascii="Times New Roman" w:hAnsi="Times New Roman" w:cs="Times New Roman"/>
          <w:b/>
          <w:sz w:val="28"/>
          <w:szCs w:val="28"/>
        </w:rPr>
        <w:t>Figure 21.</w:t>
      </w:r>
      <w:r>
        <w:rPr>
          <w:rFonts w:ascii="Times New Roman" w:hAnsi="Times New Roman" w:cs="Times New Roman"/>
          <w:b/>
          <w:sz w:val="28"/>
          <w:szCs w:val="28"/>
        </w:rPr>
        <w:t xml:space="preserve"> </w:t>
      </w:r>
      <w:r w:rsidRPr="0096626F">
        <w:rPr>
          <w:rFonts w:ascii="Times New Roman" w:hAnsi="Times New Roman" w:cs="Times New Roman"/>
          <w:b/>
          <w:sz w:val="28"/>
          <w:szCs w:val="28"/>
        </w:rPr>
        <w:t>Diareea în rezecția parțială a intestinului</w:t>
      </w:r>
    </w:p>
    <w:p w14:paraId="5AF94C7A" w14:textId="77777777" w:rsidR="00E53C2C" w:rsidRPr="0096626F" w:rsidRDefault="002E35D3" w:rsidP="00E53C2C">
      <w:pPr>
        <w:autoSpaceDE w:val="0"/>
        <w:autoSpaceDN w:val="0"/>
        <w:adjustRightInd w:val="0"/>
        <w:spacing w:after="0" w:line="240" w:lineRule="auto"/>
        <w:jc w:val="center"/>
        <w:rPr>
          <w:rFonts w:ascii="Times New Roman" w:eastAsia="Sabon-Roman" w:hAnsi="Times New Roman" w:cs="Times New Roman"/>
          <w:bCs/>
          <w:sz w:val="28"/>
          <w:szCs w:val="28"/>
        </w:rPr>
      </w:pPr>
      <w:r w:rsidRPr="0096626F">
        <w:rPr>
          <w:rFonts w:ascii="Times New Roman" w:eastAsia="Sabon-Roman" w:hAnsi="Times New Roman" w:cs="Times New Roman"/>
          <w:bCs/>
          <w:sz w:val="28"/>
          <w:szCs w:val="28"/>
        </w:rPr>
        <w:t>(S. Silbernagl and F. Lang; Color Atlas of Pathophysiology)</w:t>
      </w:r>
    </w:p>
    <w:p w14:paraId="28F7DBD5" w14:textId="77777777" w:rsidR="00E53C2C" w:rsidRPr="0096626F" w:rsidRDefault="002E35D3" w:rsidP="00E53C2C">
      <w:pPr>
        <w:ind w:firstLine="720"/>
        <w:jc w:val="both"/>
        <w:rPr>
          <w:rFonts w:ascii="Times New Roman" w:hAnsi="Times New Roman" w:cs="Times New Roman"/>
          <w:sz w:val="28"/>
          <w:szCs w:val="28"/>
        </w:rPr>
      </w:pPr>
    </w:p>
    <w:p w14:paraId="47B9495A" w14:textId="77777777" w:rsidR="00634B72" w:rsidRPr="0096626F" w:rsidRDefault="002E35D3" w:rsidP="003932D8">
      <w:pPr>
        <w:spacing w:after="0"/>
        <w:jc w:val="both"/>
        <w:rPr>
          <w:rFonts w:ascii="Times New Roman" w:hAnsi="Times New Roman" w:cs="Times New Roman"/>
          <w:sz w:val="28"/>
          <w:szCs w:val="28"/>
        </w:rPr>
      </w:pPr>
      <w:r w:rsidRPr="0096626F">
        <w:rPr>
          <w:rFonts w:ascii="Times New Roman" w:hAnsi="Times New Roman" w:cs="Times New Roman"/>
          <w:b/>
          <w:sz w:val="28"/>
          <w:szCs w:val="28"/>
        </w:rPr>
        <w:t>Dia</w:t>
      </w:r>
      <w:r w:rsidRPr="0096626F">
        <w:rPr>
          <w:rFonts w:ascii="Times New Roman" w:hAnsi="Times New Roman" w:cs="Times New Roman"/>
          <w:b/>
          <w:sz w:val="28"/>
          <w:szCs w:val="28"/>
        </w:rPr>
        <w:t>reea osmotică</w:t>
      </w:r>
      <w:r w:rsidRPr="0096626F">
        <w:rPr>
          <w:rFonts w:ascii="Times New Roman" w:hAnsi="Times New Roman" w:cs="Times New Roman"/>
          <w:sz w:val="28"/>
          <w:szCs w:val="28"/>
        </w:rPr>
        <w:t xml:space="preserve"> apare ca rezultat al aportului excesiv de substanțe care sunt slab </w:t>
      </w:r>
      <w:r w:rsidRPr="0096626F">
        <w:rPr>
          <w:rFonts w:ascii="Times New Roman" w:hAnsi="Times New Roman" w:cs="Times New Roman"/>
          <w:sz w:val="28"/>
          <w:szCs w:val="28"/>
        </w:rPr>
        <w:t>absorbite</w:t>
      </w:r>
      <w:r w:rsidRPr="0096626F">
        <w:rPr>
          <w:rFonts w:ascii="Times New Roman" w:hAnsi="Times New Roman" w:cs="Times New Roman"/>
          <w:sz w:val="28"/>
          <w:szCs w:val="28"/>
        </w:rPr>
        <w:t xml:space="preserve"> chiar și în mod firesc sau </w:t>
      </w:r>
      <w:r w:rsidRPr="0096626F">
        <w:rPr>
          <w:rFonts w:ascii="Times New Roman" w:hAnsi="Times New Roman" w:cs="Times New Roman"/>
          <w:sz w:val="28"/>
          <w:szCs w:val="28"/>
        </w:rPr>
        <w:t xml:space="preserve">în malabsorbție. Printre primele în acest grup </w:t>
      </w:r>
      <w:r w:rsidRPr="0096626F">
        <w:rPr>
          <w:rFonts w:ascii="Times New Roman" w:hAnsi="Times New Roman" w:cs="Times New Roman"/>
          <w:sz w:val="28"/>
          <w:szCs w:val="28"/>
        </w:rPr>
        <w:t xml:space="preserve">se </w:t>
      </w:r>
      <w:r w:rsidRPr="0096626F">
        <w:rPr>
          <w:rFonts w:ascii="Times New Roman" w:hAnsi="Times New Roman" w:cs="Times New Roman"/>
          <w:sz w:val="28"/>
          <w:szCs w:val="28"/>
        </w:rPr>
        <w:t xml:space="preserve">află </w:t>
      </w:r>
      <w:r w:rsidRPr="0096626F">
        <w:rPr>
          <w:rFonts w:ascii="Times New Roman" w:hAnsi="Times New Roman" w:cs="Times New Roman"/>
          <w:i/>
          <w:sz w:val="28"/>
          <w:szCs w:val="28"/>
        </w:rPr>
        <w:t>sorbitolul</w:t>
      </w:r>
      <w:r w:rsidRPr="0096626F">
        <w:rPr>
          <w:rFonts w:ascii="Times New Roman" w:hAnsi="Times New Roman" w:cs="Times New Roman"/>
          <w:sz w:val="28"/>
          <w:szCs w:val="28"/>
        </w:rPr>
        <w:t xml:space="preserve"> (în medicamente și dulciuri „fără zahăr” sau anumite fructe), </w:t>
      </w:r>
      <w:r w:rsidRPr="0096626F">
        <w:rPr>
          <w:rFonts w:ascii="Times New Roman" w:hAnsi="Times New Roman" w:cs="Times New Roman"/>
          <w:i/>
          <w:sz w:val="28"/>
          <w:szCs w:val="28"/>
        </w:rPr>
        <w:t>fructoză</w:t>
      </w:r>
      <w:r w:rsidRPr="0096626F">
        <w:rPr>
          <w:rFonts w:ascii="Times New Roman" w:hAnsi="Times New Roman" w:cs="Times New Roman"/>
          <w:sz w:val="28"/>
          <w:szCs w:val="28"/>
        </w:rPr>
        <w:t xml:space="preserve"> (în limonade, fructe, miere), </w:t>
      </w:r>
      <w:r w:rsidRPr="0096626F">
        <w:rPr>
          <w:rFonts w:ascii="Times New Roman" w:hAnsi="Times New Roman" w:cs="Times New Roman"/>
          <w:i/>
          <w:sz w:val="28"/>
          <w:szCs w:val="28"/>
        </w:rPr>
        <w:t>săruri de magneziu</w:t>
      </w:r>
      <w:r w:rsidRPr="0096626F">
        <w:rPr>
          <w:rFonts w:ascii="Times New Roman" w:hAnsi="Times New Roman" w:cs="Times New Roman"/>
          <w:sz w:val="28"/>
          <w:szCs w:val="28"/>
        </w:rPr>
        <w:t xml:space="preserve"> (antiacide, laxative), precum și </w:t>
      </w:r>
      <w:r w:rsidRPr="0096626F">
        <w:rPr>
          <w:rFonts w:ascii="Times New Roman" w:hAnsi="Times New Roman" w:cs="Times New Roman"/>
          <w:i/>
          <w:sz w:val="28"/>
          <w:szCs w:val="28"/>
        </w:rPr>
        <w:t>anioni</w:t>
      </w:r>
      <w:r w:rsidRPr="0096626F">
        <w:rPr>
          <w:rFonts w:ascii="Times New Roman" w:hAnsi="Times New Roman" w:cs="Times New Roman"/>
          <w:sz w:val="28"/>
          <w:szCs w:val="28"/>
        </w:rPr>
        <w:t xml:space="preserve"> ce sunt slab absorbiți, cum </w:t>
      </w:r>
      <w:r w:rsidRPr="0096626F">
        <w:rPr>
          <w:rFonts w:ascii="Times New Roman" w:hAnsi="Times New Roman" w:cs="Times New Roman"/>
          <w:sz w:val="28"/>
          <w:szCs w:val="28"/>
        </w:rPr>
        <w:t>ar fi sulfat, fosfat sau citrat</w:t>
      </w:r>
      <w:r w:rsidRPr="0096626F">
        <w:rPr>
          <w:rFonts w:ascii="Times New Roman" w:hAnsi="Times New Roman" w:cs="Times New Roman"/>
          <w:sz w:val="28"/>
          <w:szCs w:val="28"/>
        </w:rPr>
        <w:t>. Substanțele neabsorbite sunt active osmotic în intestinul subțire și, prin urmare,  vor reține ap</w:t>
      </w:r>
      <w:r w:rsidRPr="0096626F">
        <w:rPr>
          <w:rFonts w:ascii="Times New Roman" w:hAnsi="Times New Roman" w:cs="Times New Roman"/>
          <w:sz w:val="28"/>
          <w:szCs w:val="28"/>
        </w:rPr>
        <w:t>a în lumen.</w:t>
      </w:r>
    </w:p>
    <w:p w14:paraId="2A3FECC5" w14:textId="77777777" w:rsidR="00634B72" w:rsidRPr="0096626F" w:rsidRDefault="002E35D3" w:rsidP="003932D8">
      <w:pPr>
        <w:spacing w:after="0"/>
        <w:jc w:val="both"/>
        <w:rPr>
          <w:rFonts w:ascii="Times New Roman" w:hAnsi="Times New Roman" w:cs="Times New Roman"/>
          <w:sz w:val="28"/>
          <w:szCs w:val="28"/>
        </w:rPr>
      </w:pPr>
      <w:r w:rsidRPr="0096626F">
        <w:rPr>
          <w:rFonts w:ascii="Times New Roman" w:hAnsi="Times New Roman" w:cs="Times New Roman"/>
          <w:sz w:val="28"/>
          <w:szCs w:val="28"/>
        </w:rPr>
        <w:t xml:space="preserve">În </w:t>
      </w:r>
      <w:r w:rsidRPr="0096626F">
        <w:rPr>
          <w:rFonts w:ascii="Times New Roman" w:hAnsi="Times New Roman" w:cs="Times New Roman"/>
          <w:i/>
          <w:sz w:val="28"/>
          <w:szCs w:val="28"/>
        </w:rPr>
        <w:t>malabsorbția carbohid</w:t>
      </w:r>
      <w:r w:rsidRPr="0096626F">
        <w:rPr>
          <w:rFonts w:ascii="Times New Roman" w:hAnsi="Times New Roman" w:cs="Times New Roman"/>
          <w:i/>
          <w:sz w:val="28"/>
          <w:szCs w:val="28"/>
        </w:rPr>
        <w:t>raților</w:t>
      </w:r>
      <w:r w:rsidRPr="0096626F">
        <w:rPr>
          <w:rFonts w:ascii="Times New Roman" w:hAnsi="Times New Roman" w:cs="Times New Roman"/>
          <w:sz w:val="28"/>
          <w:szCs w:val="28"/>
        </w:rPr>
        <w:t>, absorbția redusă de Na</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în</w:t>
      </w:r>
      <w:r w:rsidRPr="0096626F">
        <w:rPr>
          <w:rFonts w:ascii="Times New Roman" w:hAnsi="Times New Roman" w:cs="Times New Roman"/>
          <w:sz w:val="28"/>
          <w:szCs w:val="28"/>
        </w:rPr>
        <w:t xml:space="preserve"> intestinul subțire (diminuarea simportui Na</w:t>
      </w:r>
      <w:r w:rsidRPr="0096626F">
        <w:rPr>
          <w:rFonts w:ascii="Times New Roman" w:hAnsi="Times New Roman" w:cs="Times New Roman"/>
          <w:sz w:val="28"/>
          <w:szCs w:val="28"/>
          <w:vertAlign w:val="superscript"/>
        </w:rPr>
        <w:t>+</w:t>
      </w:r>
      <w:r w:rsidRPr="0096626F">
        <w:rPr>
          <w:rFonts w:ascii="Times New Roman" w:hAnsi="Times New Roman" w:cs="Times New Roman"/>
          <w:sz w:val="28"/>
          <w:szCs w:val="28"/>
        </w:rPr>
        <w:t xml:space="preserve"> cu glucoză și galactoză) duce la absorbția redusă a apei. Activitatea osmotică a carbohidraților neabsorbiți suplimentar amplific</w:t>
      </w:r>
      <w:r w:rsidRPr="0096626F">
        <w:rPr>
          <w:rFonts w:ascii="Times New Roman" w:hAnsi="Times New Roman" w:cs="Times New Roman"/>
          <w:sz w:val="28"/>
          <w:szCs w:val="28"/>
          <w:lang w:val="ro-RO"/>
        </w:rPr>
        <w:t xml:space="preserve">ă </w:t>
      </w:r>
      <w:r w:rsidRPr="0096626F">
        <w:rPr>
          <w:rFonts w:ascii="Times New Roman" w:hAnsi="Times New Roman" w:cs="Times New Roman"/>
          <w:sz w:val="28"/>
          <w:szCs w:val="28"/>
        </w:rPr>
        <w:t>secreția de apă. Cu toate acestea, bacteriile din intestinul gros p</w:t>
      </w:r>
      <w:r w:rsidRPr="0096626F">
        <w:rPr>
          <w:rFonts w:ascii="Times New Roman" w:hAnsi="Times New Roman" w:cs="Times New Roman"/>
          <w:sz w:val="28"/>
          <w:szCs w:val="28"/>
        </w:rPr>
        <w:t>ot metaboliza până la 80g/zi</w:t>
      </w:r>
      <w:r w:rsidRPr="0096626F">
        <w:rPr>
          <w:rFonts w:ascii="Times New Roman" w:hAnsi="Times New Roman" w:cs="Times New Roman"/>
          <w:sz w:val="28"/>
          <w:szCs w:val="28"/>
        </w:rPr>
        <w:t xml:space="preserve">(împărțite în </w:t>
      </w:r>
      <w:r w:rsidRPr="0096626F">
        <w:rPr>
          <w:rFonts w:ascii="Times New Roman" w:hAnsi="Times New Roman" w:cs="Times New Roman"/>
          <w:sz w:val="28"/>
          <w:szCs w:val="28"/>
        </w:rPr>
        <w:t>4</w:t>
      </w:r>
      <w:r w:rsidRPr="0096626F">
        <w:rPr>
          <w:rFonts w:ascii="Times New Roman" w:hAnsi="Times New Roman" w:cs="Times New Roman"/>
          <w:sz w:val="28"/>
          <w:szCs w:val="28"/>
        </w:rPr>
        <w:t xml:space="preserve"> mese) de carbohidrați neabsorbiți în acizi organici utili pentru furnizarea de energie care împreună cu apa sunt absorbite în colon. Doar cantită</w:t>
      </w:r>
      <w:r w:rsidRPr="0096626F">
        <w:rPr>
          <w:rFonts w:ascii="Times New Roman" w:hAnsi="Times New Roman" w:cs="Times New Roman"/>
          <w:sz w:val="28"/>
          <w:szCs w:val="28"/>
        </w:rPr>
        <w:t>ț</w:t>
      </w:r>
      <w:r w:rsidRPr="0096626F">
        <w:rPr>
          <w:rFonts w:ascii="Times New Roman" w:hAnsi="Times New Roman" w:cs="Times New Roman"/>
          <w:sz w:val="28"/>
          <w:szCs w:val="28"/>
        </w:rPr>
        <w:t xml:space="preserve">ile </w:t>
      </w:r>
      <w:r w:rsidRPr="0096626F">
        <w:rPr>
          <w:rFonts w:ascii="Times New Roman" w:hAnsi="Times New Roman" w:cs="Times New Roman"/>
          <w:sz w:val="28"/>
          <w:szCs w:val="28"/>
        </w:rPr>
        <w:t xml:space="preserve">marcate </w:t>
      </w:r>
      <w:r w:rsidRPr="0096626F">
        <w:rPr>
          <w:rFonts w:ascii="Times New Roman" w:hAnsi="Times New Roman" w:cs="Times New Roman"/>
          <w:sz w:val="28"/>
          <w:szCs w:val="28"/>
        </w:rPr>
        <w:t xml:space="preserve">de gaz (flatulență) sunt cele care dau dovadă de </w:t>
      </w:r>
      <w:r w:rsidRPr="0096626F">
        <w:rPr>
          <w:rFonts w:ascii="Times New Roman" w:hAnsi="Times New Roman" w:cs="Times New Roman"/>
          <w:sz w:val="28"/>
          <w:szCs w:val="28"/>
        </w:rPr>
        <w:t xml:space="preserve">o </w:t>
      </w:r>
      <w:r w:rsidRPr="0096626F">
        <w:rPr>
          <w:rFonts w:ascii="Times New Roman" w:hAnsi="Times New Roman" w:cs="Times New Roman"/>
          <w:sz w:val="28"/>
          <w:szCs w:val="28"/>
        </w:rPr>
        <w:t>malabsorbție a carbohidraților. Cu toate acestea, dacă</w:t>
      </w:r>
      <w:r w:rsidRPr="0096626F">
        <w:rPr>
          <w:rFonts w:ascii="Times New Roman" w:hAnsi="Times New Roman" w:cs="Times New Roman"/>
          <w:sz w:val="28"/>
          <w:szCs w:val="28"/>
        </w:rPr>
        <w:t xml:space="preserve"> în colon pătrund &gt;80 g /zi (adica </w:t>
      </w:r>
      <w:r w:rsidRPr="0096626F">
        <w:rPr>
          <w:rFonts w:ascii="Times New Roman" w:hAnsi="Times New Roman" w:cs="Times New Roman"/>
          <w:sz w:val="28"/>
          <w:szCs w:val="28"/>
        </w:rPr>
        <w:t>&gt; 1⁄4 din aportul normal de carbohidrați</w:t>
      </w:r>
      <w:r w:rsidRPr="0096626F">
        <w:rPr>
          <w:rFonts w:ascii="Times New Roman" w:hAnsi="Times New Roman" w:cs="Times New Roman"/>
          <w:sz w:val="28"/>
          <w:szCs w:val="28"/>
        </w:rPr>
        <w:t xml:space="preserve"> la o masă</w:t>
      </w:r>
      <w:r w:rsidRPr="0096626F">
        <w:rPr>
          <w:rFonts w:ascii="Times New Roman" w:hAnsi="Times New Roman" w:cs="Times New Roman"/>
          <w:sz w:val="28"/>
          <w:szCs w:val="28"/>
        </w:rPr>
        <w:t>) sau bacteriile intestinale sunt decimate de antibio</w:t>
      </w:r>
      <w:r w:rsidRPr="0096626F">
        <w:rPr>
          <w:rFonts w:ascii="Times New Roman" w:hAnsi="Times New Roman" w:cs="Times New Roman"/>
          <w:sz w:val="28"/>
          <w:szCs w:val="28"/>
        </w:rPr>
        <w:t>tice, apare diareea.</w:t>
      </w:r>
    </w:p>
    <w:p w14:paraId="716B0AB2" w14:textId="77777777" w:rsidR="00E53C2C" w:rsidRPr="0096626F" w:rsidRDefault="002E35D3" w:rsidP="00634B72">
      <w:pPr>
        <w:rPr>
          <w:rFonts w:ascii="Times New Roman" w:hAnsi="Times New Roman" w:cs="Times New Roman"/>
          <w:sz w:val="28"/>
          <w:szCs w:val="28"/>
          <w:highlight w:val="yellow"/>
        </w:rPr>
      </w:pPr>
    </w:p>
    <w:p w14:paraId="3286334B" w14:textId="77777777" w:rsidR="00E53C2C" w:rsidRPr="0096626F" w:rsidRDefault="002E35D3" w:rsidP="00634B72">
      <w:pPr>
        <w:rPr>
          <w:rFonts w:ascii="Times New Roman" w:hAnsi="Times New Roman" w:cs="Times New Roman"/>
          <w:sz w:val="28"/>
          <w:szCs w:val="28"/>
          <w:highlight w:val="yellow"/>
        </w:rPr>
      </w:pPr>
    </w:p>
    <w:p w14:paraId="616A9BFC" w14:textId="77777777" w:rsidR="003932D8" w:rsidRPr="0096626F" w:rsidRDefault="002E35D3" w:rsidP="003932D8">
      <w:pPr>
        <w:pStyle w:val="NormalWeb"/>
        <w:jc w:val="center"/>
        <w:rPr>
          <w:sz w:val="28"/>
          <w:szCs w:val="28"/>
          <w:lang w:val="en-US"/>
        </w:rPr>
      </w:pPr>
      <w:r w:rsidRPr="0096626F">
        <w:rPr>
          <w:noProof/>
          <w:sz w:val="28"/>
          <w:szCs w:val="28"/>
        </w:rPr>
        <w:drawing>
          <wp:inline distT="0" distB="0" distL="0" distR="0" wp14:anchorId="672E9E1A" wp14:editId="027446DB">
            <wp:extent cx="6145530" cy="5191125"/>
            <wp:effectExtent l="19050" t="19050" r="26670" b="28575"/>
            <wp:docPr id="44" name="Picture 3" descr="D:\desene GI\malabsorbtia gluc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ene GI\malabsorbtia glucide.jpg"/>
                    <pic:cNvPicPr>
                      <a:picLocks noChangeAspect="1" noChangeArrowheads="1"/>
                    </pic:cNvPicPr>
                  </pic:nvPicPr>
                  <pic:blipFill>
                    <a:blip r:embed="rId30" cstate="print"/>
                    <a:srcRect/>
                    <a:stretch>
                      <a:fillRect/>
                    </a:stretch>
                  </pic:blipFill>
                  <pic:spPr bwMode="auto">
                    <a:xfrm>
                      <a:off x="0" y="0"/>
                      <a:ext cx="6145530" cy="5191125"/>
                    </a:xfrm>
                    <a:prstGeom prst="rect">
                      <a:avLst/>
                    </a:prstGeom>
                    <a:noFill/>
                    <a:ln w="9525">
                      <a:solidFill>
                        <a:schemeClr val="tx1"/>
                      </a:solidFill>
                      <a:miter lim="800000"/>
                      <a:headEnd/>
                      <a:tailEnd/>
                    </a:ln>
                  </pic:spPr>
                </pic:pic>
              </a:graphicData>
            </a:graphic>
          </wp:inline>
        </w:drawing>
      </w:r>
    </w:p>
    <w:p w14:paraId="51EF0749" w14:textId="77777777" w:rsidR="003932D8" w:rsidRPr="0096626F" w:rsidRDefault="002E35D3" w:rsidP="003932D8">
      <w:pPr>
        <w:autoSpaceDE w:val="0"/>
        <w:autoSpaceDN w:val="0"/>
        <w:adjustRightInd w:val="0"/>
        <w:spacing w:after="0" w:line="240" w:lineRule="auto"/>
        <w:jc w:val="center"/>
        <w:rPr>
          <w:rFonts w:ascii="Times New Roman" w:hAnsi="Times New Roman" w:cs="Times New Roman"/>
          <w:b/>
          <w:sz w:val="28"/>
          <w:szCs w:val="28"/>
        </w:rPr>
      </w:pPr>
    </w:p>
    <w:p w14:paraId="59F75535" w14:textId="77777777" w:rsidR="003932D8" w:rsidRPr="0096626F" w:rsidRDefault="002E35D3" w:rsidP="003932D8">
      <w:pPr>
        <w:autoSpaceDE w:val="0"/>
        <w:autoSpaceDN w:val="0"/>
        <w:adjustRightInd w:val="0"/>
        <w:spacing w:after="0" w:line="240" w:lineRule="auto"/>
        <w:jc w:val="center"/>
        <w:rPr>
          <w:rFonts w:ascii="Times New Roman" w:hAnsi="Times New Roman" w:cs="Times New Roman"/>
          <w:b/>
          <w:sz w:val="28"/>
          <w:szCs w:val="28"/>
        </w:rPr>
      </w:pPr>
      <w:r w:rsidRPr="0096626F">
        <w:rPr>
          <w:rFonts w:ascii="Times New Roman" w:hAnsi="Times New Roman" w:cs="Times New Roman"/>
          <w:b/>
          <w:sz w:val="28"/>
          <w:szCs w:val="28"/>
        </w:rPr>
        <w:t xml:space="preserve">Figure 19. Malabsorbția carbohidraților și diareea osmotică </w:t>
      </w:r>
    </w:p>
    <w:p w14:paraId="008CBC5B" w14:textId="77777777" w:rsidR="003932D8" w:rsidRPr="0096626F" w:rsidRDefault="002E35D3" w:rsidP="003932D8">
      <w:pPr>
        <w:autoSpaceDE w:val="0"/>
        <w:autoSpaceDN w:val="0"/>
        <w:adjustRightInd w:val="0"/>
        <w:spacing w:after="0" w:line="240" w:lineRule="auto"/>
        <w:jc w:val="center"/>
        <w:rPr>
          <w:rFonts w:ascii="Times New Roman" w:eastAsia="Sabon-Roman" w:hAnsi="Times New Roman" w:cs="Times New Roman"/>
          <w:bCs/>
          <w:sz w:val="28"/>
          <w:szCs w:val="28"/>
        </w:rPr>
      </w:pPr>
      <w:r w:rsidRPr="0096626F">
        <w:rPr>
          <w:rFonts w:ascii="Times New Roman" w:eastAsia="Sabon-Roman" w:hAnsi="Times New Roman" w:cs="Times New Roman"/>
          <w:bCs/>
          <w:sz w:val="28"/>
          <w:szCs w:val="28"/>
        </w:rPr>
        <w:t>(S. Silbernagl and F. Lang; Color Atlas of Pathophysiology)</w:t>
      </w:r>
    </w:p>
    <w:p w14:paraId="3222AA54" w14:textId="77777777" w:rsidR="003932D8" w:rsidRPr="0096626F" w:rsidRDefault="002E35D3" w:rsidP="00634B72">
      <w:pPr>
        <w:rPr>
          <w:rFonts w:ascii="Times New Roman" w:hAnsi="Times New Roman" w:cs="Times New Roman"/>
          <w:sz w:val="28"/>
          <w:szCs w:val="28"/>
        </w:rPr>
      </w:pPr>
    </w:p>
    <w:p w14:paraId="76ED25FD" w14:textId="77777777" w:rsidR="00634B72" w:rsidRPr="0096626F" w:rsidRDefault="002E35D3" w:rsidP="003932D8">
      <w:pPr>
        <w:ind w:firstLine="720"/>
        <w:jc w:val="both"/>
        <w:rPr>
          <w:rFonts w:ascii="Times New Roman" w:hAnsi="Times New Roman" w:cs="Times New Roman"/>
          <w:sz w:val="28"/>
          <w:szCs w:val="28"/>
        </w:rPr>
      </w:pPr>
      <w:r w:rsidRPr="0096626F">
        <w:rPr>
          <w:rFonts w:ascii="Times New Roman" w:hAnsi="Times New Roman" w:cs="Times New Roman"/>
          <w:b/>
          <w:sz w:val="28"/>
          <w:szCs w:val="28"/>
        </w:rPr>
        <w:t>Diareea exudativă</w:t>
      </w:r>
      <w:r w:rsidRPr="0096626F">
        <w:rPr>
          <w:rFonts w:ascii="Times New Roman" w:hAnsi="Times New Roman" w:cs="Times New Roman"/>
          <w:sz w:val="28"/>
          <w:szCs w:val="28"/>
        </w:rPr>
        <w:t xml:space="preserve"> este frecvent asociată cu inflamația acută sau cronică sau cu o patologie </w:t>
      </w:r>
      <w:r w:rsidRPr="0096626F">
        <w:rPr>
          <w:rFonts w:ascii="Times New Roman" w:hAnsi="Times New Roman" w:cs="Times New Roman"/>
          <w:sz w:val="28"/>
          <w:szCs w:val="28"/>
        </w:rPr>
        <w:t xml:space="preserve">intrinsecă a colonului, cum ar fi colita ulceroasă sau boala Crohn. </w:t>
      </w:r>
      <w:r w:rsidRPr="0096626F">
        <w:rPr>
          <w:rFonts w:ascii="Times New Roman" w:hAnsi="Times New Roman" w:cs="Times New Roman"/>
          <w:sz w:val="28"/>
          <w:szCs w:val="28"/>
        </w:rPr>
        <w:t>Volumul diareei este redus, însă frecvența marcată și i se asociază</w:t>
      </w:r>
      <w:r w:rsidRPr="0096626F">
        <w:rPr>
          <w:rFonts w:ascii="Times New Roman" w:hAnsi="Times New Roman" w:cs="Times New Roman"/>
          <w:sz w:val="28"/>
          <w:szCs w:val="28"/>
        </w:rPr>
        <w:t xml:space="preserve"> dureri abdominale colicoase. De reg</w:t>
      </w:r>
      <w:r w:rsidRPr="0096626F">
        <w:rPr>
          <w:rFonts w:ascii="Times New Roman" w:hAnsi="Times New Roman" w:cs="Times New Roman"/>
          <w:sz w:val="28"/>
          <w:szCs w:val="28"/>
        </w:rPr>
        <w:t>ulă este însoțită de tenesme (ex.</w:t>
      </w:r>
      <w:r w:rsidRPr="0096626F">
        <w:rPr>
          <w:rFonts w:ascii="Times New Roman" w:hAnsi="Times New Roman" w:cs="Times New Roman"/>
          <w:sz w:val="28"/>
          <w:szCs w:val="28"/>
        </w:rPr>
        <w:t xml:space="preserve"> încordarea dureroasă la </w:t>
      </w:r>
      <w:r w:rsidRPr="0096626F">
        <w:rPr>
          <w:rFonts w:ascii="Times New Roman" w:hAnsi="Times New Roman" w:cs="Times New Roman"/>
          <w:sz w:val="28"/>
          <w:szCs w:val="28"/>
        </w:rPr>
        <w:t>defecație</w:t>
      </w:r>
      <w:r w:rsidRPr="0096626F">
        <w:rPr>
          <w:rFonts w:ascii="Times New Roman" w:hAnsi="Times New Roman" w:cs="Times New Roman"/>
          <w:sz w:val="28"/>
          <w:szCs w:val="28"/>
        </w:rPr>
        <w:t>), pătarea hainelo</w:t>
      </w:r>
      <w:r w:rsidRPr="0096626F">
        <w:rPr>
          <w:rFonts w:ascii="Times New Roman" w:hAnsi="Times New Roman" w:cs="Times New Roman"/>
          <w:sz w:val="28"/>
          <w:szCs w:val="28"/>
        </w:rPr>
        <w:t>r cu mase fecale și trezirea din cauza apariției impulsului de defecație în timpul nopții</w:t>
      </w:r>
      <w:r w:rsidRPr="0096626F">
        <w:rPr>
          <w:rFonts w:ascii="Times New Roman" w:hAnsi="Times New Roman" w:cs="Times New Roman"/>
          <w:sz w:val="28"/>
          <w:szCs w:val="28"/>
        </w:rPr>
        <w:t>.</w:t>
      </w:r>
    </w:p>
    <w:p w14:paraId="02D75F93" w14:textId="77777777" w:rsidR="008D7942" w:rsidRPr="0096626F" w:rsidRDefault="002E35D3" w:rsidP="00F33C7D">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96626F">
        <w:rPr>
          <w:rFonts w:ascii="Times New Roman" w:hAnsi="Times New Roman" w:cs="Times New Roman"/>
          <w:b/>
          <w:sz w:val="28"/>
          <w:szCs w:val="28"/>
        </w:rPr>
        <w:t>Tulburările funcțiilor colonului</w:t>
      </w:r>
    </w:p>
    <w:p w14:paraId="1B7A41A1" w14:textId="77777777" w:rsidR="00634B72" w:rsidRPr="0096626F" w:rsidRDefault="002E35D3" w:rsidP="00F33C7D">
      <w:pPr>
        <w:spacing w:after="0"/>
        <w:jc w:val="both"/>
        <w:rPr>
          <w:rFonts w:ascii="Times New Roman" w:hAnsi="Times New Roman" w:cs="Times New Roman"/>
          <w:sz w:val="28"/>
          <w:szCs w:val="28"/>
        </w:rPr>
      </w:pPr>
      <w:r w:rsidRPr="0096626F">
        <w:rPr>
          <w:rFonts w:ascii="Times New Roman" w:hAnsi="Times New Roman" w:cs="Times New Roman"/>
          <w:noProof/>
          <w:sz w:val="28"/>
          <w:szCs w:val="28"/>
          <w:lang w:eastAsia="ru-RU"/>
        </w:rPr>
        <w:drawing>
          <wp:inline distT="0" distB="0" distL="0" distR="0" wp14:anchorId="41CEF941" wp14:editId="3C3D0736">
            <wp:extent cx="475414" cy="360609"/>
            <wp:effectExtent l="19050" t="19050" r="1270" b="1905"/>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Pr="0096626F">
        <w:rPr>
          <w:rFonts w:ascii="Times New Roman" w:hAnsi="Times New Roman" w:cs="Times New Roman"/>
          <w:sz w:val="28"/>
          <w:szCs w:val="28"/>
        </w:rPr>
        <w:t xml:space="preserve">   Porțiunea terminală tractului gastrointestinal include intestinul gros (cecul și </w:t>
      </w:r>
      <w:r w:rsidRPr="0096626F">
        <w:rPr>
          <w:rFonts w:ascii="Times New Roman" w:hAnsi="Times New Roman" w:cs="Times New Roman"/>
          <w:sz w:val="28"/>
          <w:szCs w:val="28"/>
        </w:rPr>
        <w:t>colonul,</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cu lungimea de aproximativ 1,3 m) și rect</w:t>
      </w:r>
      <w:r w:rsidRPr="0096626F">
        <w:rPr>
          <w:rFonts w:ascii="Times New Roman" w:hAnsi="Times New Roman" w:cs="Times New Roman"/>
          <w:sz w:val="28"/>
          <w:szCs w:val="28"/>
        </w:rPr>
        <w:t>ul</w:t>
      </w:r>
      <w:r w:rsidRPr="0096626F">
        <w:rPr>
          <w:rFonts w:ascii="Times New Roman" w:hAnsi="Times New Roman" w:cs="Times New Roman"/>
          <w:sz w:val="28"/>
          <w:szCs w:val="28"/>
        </w:rPr>
        <w:t xml:space="preserve">. Mucoasa intestinală posedă </w:t>
      </w:r>
      <w:r>
        <w:rPr>
          <w:rFonts w:ascii="Times New Roman" w:hAnsi="Times New Roman" w:cs="Times New Roman"/>
          <w:sz w:val="28"/>
          <w:szCs w:val="28"/>
        </w:rPr>
        <w:t xml:space="preserve">               </w:t>
      </w:r>
      <w:r w:rsidRPr="0096626F">
        <w:rPr>
          <w:rFonts w:ascii="Times New Roman" w:hAnsi="Times New Roman" w:cs="Times New Roman"/>
          <w:sz w:val="28"/>
          <w:szCs w:val="28"/>
        </w:rPr>
        <w:t xml:space="preserve">depresiuni caracteristice (cripte), majoritatea fiind căptușite cu celule </w:t>
      </w:r>
      <w:r w:rsidRPr="0096626F">
        <w:rPr>
          <w:rFonts w:ascii="Times New Roman" w:hAnsi="Times New Roman" w:cs="Times New Roman"/>
          <w:sz w:val="28"/>
          <w:szCs w:val="28"/>
        </w:rPr>
        <w:t>secretoare</w:t>
      </w:r>
      <w:r w:rsidRPr="0096626F">
        <w:rPr>
          <w:rFonts w:ascii="Times New Roman" w:hAnsi="Times New Roman" w:cs="Times New Roman"/>
          <w:sz w:val="28"/>
          <w:szCs w:val="28"/>
        </w:rPr>
        <w:t xml:space="preserve"> de mucus (celule goblet). Unele din celulele de la suprafață posedă apical </w:t>
      </w:r>
      <w:r w:rsidRPr="0096626F">
        <w:rPr>
          <w:rFonts w:ascii="Times New Roman" w:hAnsi="Times New Roman" w:cs="Times New Roman"/>
          <w:sz w:val="28"/>
          <w:szCs w:val="28"/>
        </w:rPr>
        <w:t xml:space="preserve">o bordură de absorbție, sau margine în perie pentru a </w:t>
      </w:r>
      <w:r w:rsidRPr="0096626F">
        <w:rPr>
          <w:rFonts w:ascii="Times New Roman" w:hAnsi="Times New Roman" w:cs="Times New Roman"/>
          <w:sz w:val="28"/>
          <w:szCs w:val="28"/>
        </w:rPr>
        <w:t xml:space="preserve">recapta </w:t>
      </w:r>
      <w:r w:rsidRPr="0096626F">
        <w:rPr>
          <w:rFonts w:ascii="Times New Roman" w:hAnsi="Times New Roman" w:cs="Times New Roman"/>
          <w:sz w:val="28"/>
          <w:szCs w:val="28"/>
        </w:rPr>
        <w:t xml:space="preserve">ionii și apa. Intestinul gros are două funcții </w:t>
      </w:r>
      <w:r w:rsidRPr="0096626F">
        <w:rPr>
          <w:rFonts w:ascii="Times New Roman" w:hAnsi="Times New Roman" w:cs="Times New Roman"/>
          <w:sz w:val="28"/>
          <w:szCs w:val="28"/>
        </w:rPr>
        <w:t>de bază</w:t>
      </w:r>
      <w:r w:rsidRPr="0096626F">
        <w:rPr>
          <w:rFonts w:ascii="Times New Roman" w:hAnsi="Times New Roman" w:cs="Times New Roman"/>
          <w:sz w:val="28"/>
          <w:szCs w:val="28"/>
        </w:rPr>
        <w:t>: (1) Depozitarea conținutului intestinal (</w:t>
      </w:r>
      <w:r w:rsidRPr="0096626F">
        <w:rPr>
          <w:rFonts w:ascii="Times New Roman" w:hAnsi="Times New Roman" w:cs="Times New Roman"/>
          <w:sz w:val="28"/>
          <w:szCs w:val="28"/>
        </w:rPr>
        <w:t>c</w:t>
      </w:r>
      <w:r w:rsidRPr="0096626F">
        <w:rPr>
          <w:rFonts w:ascii="Times New Roman" w:hAnsi="Times New Roman" w:cs="Times New Roman"/>
          <w:sz w:val="28"/>
          <w:szCs w:val="28"/>
        </w:rPr>
        <w:t>ec, colon ascendent, rect). (2) absorbția apei și a electroliților, deci cca. 500-1500 ml de chi</w:t>
      </w:r>
      <w:r w:rsidRPr="0096626F">
        <w:rPr>
          <w:rFonts w:ascii="Times New Roman" w:hAnsi="Times New Roman" w:cs="Times New Roman"/>
          <w:sz w:val="28"/>
          <w:szCs w:val="28"/>
        </w:rPr>
        <w:t>m care pătrunde în intestinul gros va rezulta în formarea aproximativ a 100–200 ml de conținut interstinal destinat evacuării. Intestinul gros nu este un organ esențial; prin urmare, se pot înlătura segmente mari ale intestinului – în caz de necesitate- de</w:t>
      </w:r>
      <w:r w:rsidRPr="0096626F">
        <w:rPr>
          <w:rFonts w:ascii="Times New Roman" w:hAnsi="Times New Roman" w:cs="Times New Roman"/>
          <w:sz w:val="28"/>
          <w:szCs w:val="28"/>
        </w:rPr>
        <w:t xml:space="preserve"> exemplu, în tratamentul cancerului.</w:t>
      </w:r>
    </w:p>
    <w:p w14:paraId="3C346BF2" w14:textId="77777777" w:rsidR="00634B72" w:rsidRPr="0096626F" w:rsidRDefault="002E35D3" w:rsidP="00F33C7D">
      <w:pPr>
        <w:spacing w:after="0"/>
        <w:jc w:val="both"/>
        <w:rPr>
          <w:rFonts w:ascii="Times New Roman" w:hAnsi="Times New Roman" w:cs="Times New Roman"/>
          <w:sz w:val="28"/>
          <w:szCs w:val="28"/>
        </w:rPr>
      </w:pPr>
      <w:r w:rsidRPr="0096626F">
        <w:rPr>
          <w:rFonts w:ascii="Times New Roman" w:hAnsi="Times New Roman" w:cs="Times New Roman"/>
          <w:sz w:val="28"/>
          <w:szCs w:val="28"/>
        </w:rPr>
        <w:t xml:space="preserve">Apa introdusă rectal </w:t>
      </w:r>
      <w:r w:rsidRPr="0096626F">
        <w:rPr>
          <w:rFonts w:ascii="Times New Roman" w:hAnsi="Times New Roman" w:cs="Times New Roman"/>
          <w:sz w:val="28"/>
          <w:szCs w:val="28"/>
        </w:rPr>
        <w:t xml:space="preserve">prin clistir </w:t>
      </w:r>
      <w:r w:rsidRPr="0096626F">
        <w:rPr>
          <w:rFonts w:ascii="Times New Roman" w:hAnsi="Times New Roman" w:cs="Times New Roman"/>
          <w:sz w:val="28"/>
          <w:szCs w:val="28"/>
        </w:rPr>
        <w:t>este reabsorbită. De asemenea, medicamentele administrate sub formă de supozitoare difuzează prin peretele intestinal în fluxul sanguin. Substanțele administrate pe această cale vor oco</w:t>
      </w:r>
      <w:r w:rsidRPr="0096626F">
        <w:rPr>
          <w:rFonts w:ascii="Times New Roman" w:hAnsi="Times New Roman" w:cs="Times New Roman"/>
          <w:sz w:val="28"/>
          <w:szCs w:val="28"/>
        </w:rPr>
        <w:t>li pasajul hepatic și, de asemenea,vor evita interacțiunea cu, și efectele acidului gastric și ale enzimelor digestive.</w:t>
      </w:r>
    </w:p>
    <w:p w14:paraId="421E0512" w14:textId="77777777" w:rsidR="00634B72" w:rsidRPr="0096626F" w:rsidRDefault="002E35D3" w:rsidP="00F33C7D">
      <w:pPr>
        <w:spacing w:after="0"/>
        <w:jc w:val="both"/>
        <w:rPr>
          <w:rFonts w:ascii="Times New Roman" w:hAnsi="Times New Roman" w:cs="Times New Roman"/>
          <w:sz w:val="28"/>
          <w:szCs w:val="28"/>
        </w:rPr>
      </w:pPr>
      <w:r w:rsidRPr="0096626F">
        <w:rPr>
          <w:rFonts w:ascii="Times New Roman" w:hAnsi="Times New Roman" w:cs="Times New Roman"/>
          <w:i/>
          <w:sz w:val="28"/>
          <w:szCs w:val="28"/>
        </w:rPr>
        <w:t>Capacitatea maximă de absorbție a intestinului gros.</w:t>
      </w:r>
      <w:r w:rsidRPr="0096626F">
        <w:rPr>
          <w:rFonts w:ascii="Times New Roman" w:hAnsi="Times New Roman" w:cs="Times New Roman"/>
          <w:sz w:val="28"/>
          <w:szCs w:val="28"/>
        </w:rPr>
        <w:t xml:space="preserve"> Intestinul gros poate absorbi maxim de la 5 până la 8 litri de lichid și electroliț</w:t>
      </w:r>
      <w:r w:rsidRPr="0096626F">
        <w:rPr>
          <w:rFonts w:ascii="Times New Roman" w:hAnsi="Times New Roman" w:cs="Times New Roman"/>
          <w:sz w:val="28"/>
          <w:szCs w:val="28"/>
        </w:rPr>
        <w:t>i în fiecare zi. Atunci când cantitatea totală care intră în intestinul gros prin valva ileocecală sau prin secreția intestinului gros depășește această cantitate, excesul apare în masele fecale sub formă de diaree. După cum s-a menționat mai devreme în ca</w:t>
      </w:r>
      <w:r w:rsidRPr="0096626F">
        <w:rPr>
          <w:rFonts w:ascii="Times New Roman" w:hAnsi="Times New Roman" w:cs="Times New Roman"/>
          <w:sz w:val="28"/>
          <w:szCs w:val="28"/>
        </w:rPr>
        <w:t xml:space="preserve">pitol, toxinele din holeră sau din alte infecții bacteriene adesea </w:t>
      </w:r>
      <w:r w:rsidRPr="0096626F">
        <w:rPr>
          <w:rFonts w:ascii="Times New Roman" w:hAnsi="Times New Roman" w:cs="Times New Roman"/>
          <w:sz w:val="28"/>
          <w:szCs w:val="28"/>
        </w:rPr>
        <w:t xml:space="preserve">provoacă secreția din </w:t>
      </w:r>
      <w:r w:rsidRPr="0096626F">
        <w:rPr>
          <w:rFonts w:ascii="Times New Roman" w:hAnsi="Times New Roman" w:cs="Times New Roman"/>
          <w:sz w:val="28"/>
          <w:szCs w:val="28"/>
        </w:rPr>
        <w:t xml:space="preserve">criptele din ileonul terminal și din intestinul gros </w:t>
      </w:r>
      <w:r w:rsidRPr="0096626F">
        <w:rPr>
          <w:rFonts w:ascii="Times New Roman" w:hAnsi="Times New Roman" w:cs="Times New Roman"/>
          <w:sz w:val="28"/>
          <w:szCs w:val="28"/>
        </w:rPr>
        <w:t>a</w:t>
      </w:r>
      <w:r w:rsidRPr="0096626F">
        <w:rPr>
          <w:rFonts w:ascii="Times New Roman" w:hAnsi="Times New Roman" w:cs="Times New Roman"/>
          <w:sz w:val="28"/>
          <w:szCs w:val="28"/>
        </w:rPr>
        <w:t xml:space="preserve"> 10 sau mai mulți litri de lichid în fiecare zi</w:t>
      </w:r>
      <w:r w:rsidRPr="0096626F">
        <w:rPr>
          <w:rFonts w:ascii="Times New Roman" w:hAnsi="Times New Roman" w:cs="Times New Roman"/>
          <w:sz w:val="28"/>
          <w:szCs w:val="28"/>
        </w:rPr>
        <w:t xml:space="preserve">, ceea ce duce la diaree severă, </w:t>
      </w:r>
      <w:r w:rsidRPr="0096626F">
        <w:rPr>
          <w:rFonts w:ascii="Times New Roman" w:hAnsi="Times New Roman" w:cs="Times New Roman"/>
          <w:sz w:val="28"/>
          <w:szCs w:val="28"/>
        </w:rPr>
        <w:t>uneori letală.</w:t>
      </w:r>
    </w:p>
    <w:p w14:paraId="14B55B6F" w14:textId="77777777" w:rsidR="00634B72" w:rsidRPr="0096626F" w:rsidRDefault="002E35D3" w:rsidP="00F33C7D">
      <w:pPr>
        <w:spacing w:after="0"/>
        <w:jc w:val="both"/>
        <w:rPr>
          <w:rFonts w:ascii="Times New Roman" w:hAnsi="Times New Roman" w:cs="Times New Roman"/>
          <w:sz w:val="28"/>
          <w:szCs w:val="28"/>
        </w:rPr>
      </w:pPr>
    </w:p>
    <w:p w14:paraId="0C816747" w14:textId="77777777" w:rsidR="00634B72" w:rsidRPr="0096626F" w:rsidRDefault="002E35D3" w:rsidP="00F80DB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Tractul intestina</w:t>
      </w:r>
      <w:r w:rsidRPr="0096626F">
        <w:rPr>
          <w:rFonts w:ascii="Times New Roman" w:hAnsi="Times New Roman" w:cs="Times New Roman"/>
          <w:sz w:val="28"/>
          <w:szCs w:val="28"/>
        </w:rPr>
        <w:t>l este steril la naștere, dar ulterior devine colonizat cu bacterii anaerobe introduse oral în primele câteva săptămâni de viață. Intestinul gros al unui adult sănătos conține 1011 - 1012 bacterii per ml de conținut intestinal; cifra corespunzătoare pentru</w:t>
      </w:r>
      <w:r w:rsidRPr="0096626F">
        <w:rPr>
          <w:rFonts w:ascii="Times New Roman" w:hAnsi="Times New Roman" w:cs="Times New Roman"/>
          <w:sz w:val="28"/>
          <w:szCs w:val="28"/>
        </w:rPr>
        <w:t xml:space="preserve"> ileon este de aproximativ 106 / ml. PH-ul scăzut din interiorul stomacului este o barieră importantă împotriva agenților patogeni. Din aceste considerente, practic nu există bacterii în </w:t>
      </w:r>
      <w:r w:rsidRPr="0096626F">
        <w:rPr>
          <w:rFonts w:ascii="Times New Roman" w:hAnsi="Times New Roman" w:cs="Times New Roman"/>
          <w:sz w:val="28"/>
          <w:szCs w:val="28"/>
        </w:rPr>
        <w:t>porțiunea</w:t>
      </w:r>
      <w:r w:rsidRPr="0096626F">
        <w:rPr>
          <w:rFonts w:ascii="Times New Roman" w:hAnsi="Times New Roman" w:cs="Times New Roman"/>
          <w:sz w:val="28"/>
          <w:szCs w:val="28"/>
        </w:rPr>
        <w:t xml:space="preserve"> superioară a intestinului subțire (0-104 / ml). Bacteriile </w:t>
      </w:r>
      <w:r w:rsidRPr="0096626F">
        <w:rPr>
          <w:rFonts w:ascii="Times New Roman" w:hAnsi="Times New Roman" w:cs="Times New Roman"/>
          <w:sz w:val="28"/>
          <w:szCs w:val="28"/>
        </w:rPr>
        <w:t xml:space="preserve">intestinale </w:t>
      </w:r>
      <w:r w:rsidRPr="0096626F">
        <w:rPr>
          <w:rFonts w:ascii="Times New Roman" w:hAnsi="Times New Roman" w:cs="Times New Roman"/>
          <w:sz w:val="28"/>
          <w:szCs w:val="28"/>
        </w:rPr>
        <w:t xml:space="preserve">stimulează </w:t>
      </w:r>
      <w:r w:rsidRPr="0096626F">
        <w:rPr>
          <w:rFonts w:ascii="Times New Roman" w:hAnsi="Times New Roman" w:cs="Times New Roman"/>
          <w:sz w:val="28"/>
          <w:szCs w:val="28"/>
        </w:rPr>
        <w:t xml:space="preserve">activitatea </w:t>
      </w:r>
      <w:r w:rsidRPr="0096626F">
        <w:rPr>
          <w:rFonts w:ascii="Times New Roman" w:hAnsi="Times New Roman" w:cs="Times New Roman"/>
          <w:sz w:val="28"/>
          <w:szCs w:val="28"/>
        </w:rPr>
        <w:t>sistemului imun la nivel intestinal</w:t>
      </w:r>
      <w:r w:rsidRPr="0096626F">
        <w:rPr>
          <w:rFonts w:ascii="Times New Roman" w:hAnsi="Times New Roman" w:cs="Times New Roman"/>
          <w:sz w:val="28"/>
          <w:szCs w:val="28"/>
        </w:rPr>
        <w:t xml:space="preserve"> („inflamația fiziologică”), iar activitatea lor metabolică este </w:t>
      </w:r>
      <w:r w:rsidRPr="0096626F">
        <w:rPr>
          <w:rFonts w:ascii="Times New Roman" w:hAnsi="Times New Roman" w:cs="Times New Roman"/>
          <w:sz w:val="28"/>
          <w:szCs w:val="28"/>
        </w:rPr>
        <w:t>favorabilă gazdei</w:t>
      </w:r>
      <w:r w:rsidRPr="0096626F">
        <w:rPr>
          <w:rFonts w:ascii="Times New Roman" w:hAnsi="Times New Roman" w:cs="Times New Roman"/>
          <w:sz w:val="28"/>
          <w:szCs w:val="28"/>
        </w:rPr>
        <w:t>. Bacteriile sintetizează vitamina K și transformă substanțele ce nu pot fi digerate (</w:t>
      </w:r>
      <w:r w:rsidRPr="0096626F">
        <w:rPr>
          <w:rFonts w:ascii="Times New Roman" w:hAnsi="Times New Roman" w:cs="Times New Roman"/>
          <w:sz w:val="28"/>
          <w:szCs w:val="28"/>
        </w:rPr>
        <w:t>ex.</w:t>
      </w:r>
      <w:r w:rsidRPr="0096626F">
        <w:rPr>
          <w:rFonts w:ascii="Times New Roman" w:hAnsi="Times New Roman" w:cs="Times New Roman"/>
          <w:sz w:val="28"/>
          <w:szCs w:val="28"/>
        </w:rPr>
        <w:t xml:space="preserve"> celuloză) sau </w:t>
      </w:r>
      <w:r w:rsidRPr="0096626F">
        <w:rPr>
          <w:rFonts w:ascii="Times New Roman" w:hAnsi="Times New Roman" w:cs="Times New Roman"/>
          <w:sz w:val="28"/>
          <w:szCs w:val="28"/>
        </w:rPr>
        <w:t>zaharide parțial digerate (</w:t>
      </w:r>
      <w:r w:rsidRPr="0096626F">
        <w:rPr>
          <w:rFonts w:ascii="Times New Roman" w:hAnsi="Times New Roman" w:cs="Times New Roman"/>
          <w:sz w:val="28"/>
          <w:szCs w:val="28"/>
        </w:rPr>
        <w:t>ex.</w:t>
      </w:r>
      <w:r w:rsidRPr="0096626F">
        <w:rPr>
          <w:rFonts w:ascii="Times New Roman" w:hAnsi="Times New Roman" w:cs="Times New Roman"/>
          <w:sz w:val="28"/>
          <w:szCs w:val="28"/>
        </w:rPr>
        <w:t>lactoză) în acizi grași și gaze (metan, H2, CO2).</w:t>
      </w:r>
    </w:p>
    <w:p w14:paraId="5B63B9E0" w14:textId="77777777" w:rsidR="00634B72" w:rsidRPr="0096626F" w:rsidRDefault="002E35D3" w:rsidP="00F33C7D">
      <w:pPr>
        <w:spacing w:after="0"/>
        <w:jc w:val="both"/>
        <w:rPr>
          <w:rFonts w:ascii="Times New Roman" w:hAnsi="Times New Roman" w:cs="Times New Roman"/>
          <w:sz w:val="28"/>
          <w:szCs w:val="28"/>
        </w:rPr>
      </w:pPr>
      <w:r w:rsidRPr="00F80DB2">
        <w:rPr>
          <w:rFonts w:ascii="Times New Roman" w:hAnsi="Times New Roman" w:cs="Times New Roman"/>
          <w:i/>
          <w:iCs/>
          <w:sz w:val="28"/>
          <w:szCs w:val="28"/>
        </w:rPr>
        <w:t>Compoziția maselor fecale</w:t>
      </w:r>
      <w:r>
        <w:rPr>
          <w:rFonts w:ascii="Times New Roman" w:hAnsi="Times New Roman" w:cs="Times New Roman"/>
          <w:i/>
          <w:iCs/>
          <w:sz w:val="28"/>
          <w:szCs w:val="28"/>
        </w:rPr>
        <w:t>.</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Un individ adult, de mediu exc</w:t>
      </w:r>
      <w:r w:rsidRPr="0096626F">
        <w:rPr>
          <w:rFonts w:ascii="Times New Roman" w:hAnsi="Times New Roman" w:cs="Times New Roman"/>
          <w:sz w:val="28"/>
          <w:szCs w:val="28"/>
        </w:rPr>
        <w:t>retă 60–80 g de mase fecale /</w:t>
      </w:r>
      <w:r w:rsidRPr="0096626F">
        <w:rPr>
          <w:rFonts w:ascii="Times New Roman" w:hAnsi="Times New Roman" w:cs="Times New Roman"/>
          <w:sz w:val="28"/>
          <w:szCs w:val="28"/>
        </w:rPr>
        <w:t>zi. Diareea poate determina o excreție de peste 200 g/zi. Masele fecale sunt, în</w:t>
      </w:r>
      <w:r w:rsidRPr="0096626F">
        <w:rPr>
          <w:rFonts w:ascii="Times New Roman" w:hAnsi="Times New Roman" w:cs="Times New Roman"/>
          <w:sz w:val="28"/>
          <w:szCs w:val="28"/>
        </w:rPr>
        <w:t xml:space="preserve"> mod normal, aproximativ ¾ apă și ¼ materie solidă, care în sine este compusă din aproximativ 30% bacterii moarte, 10-20% </w:t>
      </w:r>
      <w:r w:rsidRPr="0096626F">
        <w:rPr>
          <w:rFonts w:ascii="Times New Roman" w:hAnsi="Times New Roman" w:cs="Times New Roman"/>
          <w:sz w:val="28"/>
          <w:szCs w:val="28"/>
        </w:rPr>
        <w:t>lipide</w:t>
      </w:r>
      <w:r w:rsidRPr="0096626F">
        <w:rPr>
          <w:rFonts w:ascii="Times New Roman" w:hAnsi="Times New Roman" w:cs="Times New Roman"/>
          <w:sz w:val="28"/>
          <w:szCs w:val="28"/>
        </w:rPr>
        <w:t>, 10-20% materie anorganică, proteine ​​2-3% și 30% produse nedigerate și constituenții uscați ai sucurilor digestive, cum ar fi</w:t>
      </w:r>
      <w:r w:rsidRPr="0096626F">
        <w:rPr>
          <w:rFonts w:ascii="Times New Roman" w:hAnsi="Times New Roman" w:cs="Times New Roman"/>
          <w:sz w:val="28"/>
          <w:szCs w:val="28"/>
        </w:rPr>
        <w:t xml:space="preserve"> pigmentul biliar și celulele epiteliale descuamate. Culoarea brună a fecalelor este determinată de stercobilină și urobilină, derivați ai bilirubinei. Mirosul este cauzat în mare parte de produsele metabilismului bacterian; aceste produse diferă de la o p</w:t>
      </w:r>
      <w:r w:rsidRPr="0096626F">
        <w:rPr>
          <w:rFonts w:ascii="Times New Roman" w:hAnsi="Times New Roman" w:cs="Times New Roman"/>
          <w:sz w:val="28"/>
          <w:szCs w:val="28"/>
        </w:rPr>
        <w:t>ersoană la alta, în funcție de flora bacteriană ce rezidă în intestinul gros și de tipul de alimente consumate. Produsele odorifere includ indol, skatol, mercaptani și hidrogen sulfurat.</w:t>
      </w:r>
    </w:p>
    <w:p w14:paraId="1BDEB13A" w14:textId="77777777" w:rsidR="00634B72" w:rsidRPr="0096626F" w:rsidRDefault="002E35D3" w:rsidP="00F80DB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Diminuarea peristaltismului intestinal, independent de caracterul său</w:t>
      </w:r>
      <w:r w:rsidRPr="0096626F">
        <w:rPr>
          <w:rFonts w:ascii="Times New Roman" w:hAnsi="Times New Roman" w:cs="Times New Roman"/>
          <w:sz w:val="28"/>
          <w:szCs w:val="28"/>
        </w:rPr>
        <w:t>, duce la constipații funcționale care rezultă din relaxarea mușchilor intestinali. Constipația, meteorismul și autointoxicarea intestinală sunt consecințele hipotoniei intestinului gros.</w:t>
      </w:r>
    </w:p>
    <w:p w14:paraId="4941B24C" w14:textId="77777777" w:rsidR="00634B72" w:rsidRPr="0096626F" w:rsidRDefault="002E35D3" w:rsidP="00F80DB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Gazele, numite </w:t>
      </w:r>
      <w:r w:rsidRPr="0096626F">
        <w:rPr>
          <w:rFonts w:ascii="Times New Roman" w:hAnsi="Times New Roman" w:cs="Times New Roman"/>
          <w:i/>
          <w:sz w:val="28"/>
          <w:szCs w:val="28"/>
        </w:rPr>
        <w:t>flatus</w:t>
      </w:r>
      <w:r w:rsidRPr="0096626F">
        <w:rPr>
          <w:rFonts w:ascii="Times New Roman" w:hAnsi="Times New Roman" w:cs="Times New Roman"/>
          <w:sz w:val="28"/>
          <w:szCs w:val="28"/>
        </w:rPr>
        <w:t>, pot intra în tractul gastrointestinal pe 3 că</w:t>
      </w:r>
      <w:r w:rsidRPr="0096626F">
        <w:rPr>
          <w:rFonts w:ascii="Times New Roman" w:hAnsi="Times New Roman" w:cs="Times New Roman"/>
          <w:sz w:val="28"/>
          <w:szCs w:val="28"/>
        </w:rPr>
        <w:t>i de bază: (1) aerul înghițit, (2) gaze formate local de bacterii sau (3) gaze care au difuzat din sânge în tractul gastro-intestinal.</w:t>
      </w:r>
    </w:p>
    <w:p w14:paraId="7861D83C" w14:textId="77777777" w:rsidR="00634B72" w:rsidRPr="0096626F" w:rsidRDefault="002E35D3" w:rsidP="00074F10">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Majoritatea gazelor din stomac constituie un amestec de azot și oxigen derivat din aerul înghițit. La persoana </w:t>
      </w:r>
      <w:r w:rsidRPr="0096626F">
        <w:rPr>
          <w:rFonts w:ascii="Times New Roman" w:hAnsi="Times New Roman" w:cs="Times New Roman"/>
          <w:sz w:val="28"/>
          <w:szCs w:val="28"/>
        </w:rPr>
        <w:t>tipică, aceste gaze sunt evacuate prin eructație. Doar cantități mici de gaz apar în mod normal în intestinul subțire și o mare parte din acest gaz este aer ce va trece din stomac în tractul intestinal.</w:t>
      </w:r>
    </w:p>
    <w:p w14:paraId="5CB172B3" w14:textId="77777777" w:rsidR="00634B72" w:rsidRPr="0096626F" w:rsidRDefault="002E35D3" w:rsidP="00074F10">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În intestinul gros, absoluta majoritate a gazelor sun</w:t>
      </w:r>
      <w:r w:rsidRPr="0096626F">
        <w:rPr>
          <w:rFonts w:ascii="Times New Roman" w:hAnsi="Times New Roman" w:cs="Times New Roman"/>
          <w:sz w:val="28"/>
          <w:szCs w:val="28"/>
        </w:rPr>
        <w:t>t reziduuri metabolice ale bacteriilor, printre care predominant este dioxidul de carbon, metanul și hidrogenul. La amestecul metanului și hidrogenului</w:t>
      </w:r>
      <w:r w:rsidRPr="0096626F">
        <w:rPr>
          <w:rFonts w:ascii="Times New Roman" w:hAnsi="Times New Roman" w:cs="Times New Roman"/>
          <w:sz w:val="28"/>
          <w:szCs w:val="28"/>
        </w:rPr>
        <w:t xml:space="preserve"> </w:t>
      </w:r>
      <w:r w:rsidRPr="0096626F">
        <w:rPr>
          <w:rFonts w:ascii="Times New Roman" w:hAnsi="Times New Roman" w:cs="Times New Roman"/>
          <w:sz w:val="28"/>
          <w:szCs w:val="28"/>
        </w:rPr>
        <w:t xml:space="preserve">cu o cantitate otimă de oxigen, uneori se formează un amestec exploziv. </w:t>
      </w:r>
      <w:r w:rsidRPr="0096626F">
        <w:rPr>
          <w:rFonts w:ascii="Times New Roman" w:hAnsi="Times New Roman" w:cs="Times New Roman"/>
          <w:sz w:val="28"/>
          <w:szCs w:val="28"/>
        </w:rPr>
        <w:t>Se cunoaște</w:t>
      </w:r>
      <w:r w:rsidRPr="0096626F">
        <w:rPr>
          <w:rFonts w:ascii="Times New Roman" w:hAnsi="Times New Roman" w:cs="Times New Roman"/>
          <w:sz w:val="28"/>
          <w:szCs w:val="28"/>
        </w:rPr>
        <w:t xml:space="preserve"> că electrocauterizar</w:t>
      </w:r>
      <w:r w:rsidRPr="0096626F">
        <w:rPr>
          <w:rFonts w:ascii="Times New Roman" w:hAnsi="Times New Roman" w:cs="Times New Roman"/>
          <w:sz w:val="28"/>
          <w:szCs w:val="28"/>
        </w:rPr>
        <w:t>ea în timpul sigmoidoscopiei provoacă o explozie ușoară.</w:t>
      </w:r>
    </w:p>
    <w:p w14:paraId="1E8A3571" w14:textId="77777777" w:rsidR="00634B72" w:rsidRPr="0096626F" w:rsidRDefault="002E35D3" w:rsidP="00074F10">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Se cunoa</w:t>
      </w:r>
      <w:r w:rsidRPr="0096626F">
        <w:rPr>
          <w:rFonts w:ascii="Times New Roman" w:hAnsi="Times New Roman" w:cs="Times New Roman"/>
          <w:sz w:val="28"/>
          <w:szCs w:val="28"/>
        </w:rPr>
        <w:t>ș</w:t>
      </w:r>
      <w:r w:rsidRPr="0096626F">
        <w:rPr>
          <w:rFonts w:ascii="Times New Roman" w:hAnsi="Times New Roman" w:cs="Times New Roman"/>
          <w:sz w:val="28"/>
          <w:szCs w:val="28"/>
        </w:rPr>
        <w:t>te despre existen</w:t>
      </w:r>
      <w:r w:rsidRPr="0096626F">
        <w:rPr>
          <w:rFonts w:ascii="Times New Roman" w:hAnsi="Times New Roman" w:cs="Times New Roman"/>
          <w:sz w:val="28"/>
          <w:szCs w:val="28"/>
        </w:rPr>
        <w:t>ț</w:t>
      </w:r>
      <w:r w:rsidRPr="0096626F">
        <w:rPr>
          <w:rFonts w:ascii="Times New Roman" w:hAnsi="Times New Roman" w:cs="Times New Roman"/>
          <w:sz w:val="28"/>
          <w:szCs w:val="28"/>
        </w:rPr>
        <w:t>a unor alimente ce ar favoriza evacuarea rectală a flatusului - fasole, varză, ceapă, conopidă, porumb și anumite alimente iritante, cum ar fi oțetul. Unele dintre aceste a</w:t>
      </w:r>
      <w:r w:rsidRPr="0096626F">
        <w:rPr>
          <w:rFonts w:ascii="Times New Roman" w:hAnsi="Times New Roman" w:cs="Times New Roman"/>
          <w:sz w:val="28"/>
          <w:szCs w:val="28"/>
        </w:rPr>
        <w:t xml:space="preserve">limente servesc ca mediu nutritiv preferat de bacteriile care formează gaze, în special este vorba despre carbohidrați fermentabili însă nedigerabili. Un exemplu elocvent ar fi fasolea, ce conține un carbohidrat nedigerabil care odată ce pătrunde în colon </w:t>
      </w:r>
      <w:r w:rsidRPr="0096626F">
        <w:rPr>
          <w:rFonts w:ascii="Times New Roman" w:hAnsi="Times New Roman" w:cs="Times New Roman"/>
          <w:sz w:val="28"/>
          <w:szCs w:val="28"/>
        </w:rPr>
        <w:t>devine alimentul de elecție pentru flora locală. În unele cazuri, expulzarea subită a gazelor rezultă din iritarea intestinului gros, ceea ce promovează expulzarea peristaltică rapidă a gazelor înainte ca ele să poată fi absorbite.</w:t>
      </w:r>
    </w:p>
    <w:p w14:paraId="3730DF8E" w14:textId="77777777" w:rsidR="00634B72" w:rsidRPr="0096626F" w:rsidRDefault="002E35D3" w:rsidP="00074F10">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 xml:space="preserve">Cantitatea de gaze care </w:t>
      </w:r>
      <w:r w:rsidRPr="0096626F">
        <w:rPr>
          <w:rFonts w:ascii="Times New Roman" w:hAnsi="Times New Roman" w:cs="Times New Roman"/>
          <w:sz w:val="28"/>
          <w:szCs w:val="28"/>
        </w:rPr>
        <w:t>pătrunde sau se formează în intestinul gros în fiecare zi este de 7 până la 10 litri, în timp ce cantitatea medie expulzată rectal este de obicei de aproximativ 0,6 litri. Restul este în mod normal absorbit în sânge prin mucoasa intestinală și expulzat pri</w:t>
      </w:r>
      <w:r w:rsidRPr="0096626F">
        <w:rPr>
          <w:rFonts w:ascii="Times New Roman" w:hAnsi="Times New Roman" w:cs="Times New Roman"/>
          <w:sz w:val="28"/>
          <w:szCs w:val="28"/>
        </w:rPr>
        <w:t>n plămâni.</w:t>
      </w:r>
    </w:p>
    <w:p w14:paraId="68FD2A91" w14:textId="77777777" w:rsidR="00634B72" w:rsidRPr="0096626F" w:rsidRDefault="002E35D3" w:rsidP="00074F10">
      <w:pPr>
        <w:spacing w:after="0"/>
        <w:ind w:firstLine="720"/>
        <w:jc w:val="both"/>
        <w:rPr>
          <w:rFonts w:ascii="Times New Roman" w:hAnsi="Times New Roman" w:cs="Times New Roman"/>
          <w:sz w:val="28"/>
          <w:szCs w:val="28"/>
        </w:rPr>
      </w:pPr>
      <w:r w:rsidRPr="0096626F">
        <w:rPr>
          <w:rFonts w:ascii="Times New Roman" w:hAnsi="Times New Roman" w:cs="Times New Roman"/>
          <w:i/>
          <w:sz w:val="28"/>
          <w:szCs w:val="28"/>
        </w:rPr>
        <w:t>Meteorismul</w:t>
      </w:r>
      <w:r w:rsidRPr="0096626F">
        <w:rPr>
          <w:rFonts w:ascii="Times New Roman" w:hAnsi="Times New Roman" w:cs="Times New Roman"/>
          <w:sz w:val="28"/>
          <w:szCs w:val="28"/>
        </w:rPr>
        <w:t xml:space="preserve"> este acumularea excesivă de gaze în intestin însoțită de balonare intestinală. Meteorismul apare în caz de atenuare a peristaltismului intestinal, intensificare a proceselor fermentative și de putrfacție, ce rezultă în acumularea de </w:t>
      </w:r>
      <w:r w:rsidRPr="0096626F">
        <w:rPr>
          <w:rFonts w:ascii="Times New Roman" w:hAnsi="Times New Roman" w:cs="Times New Roman"/>
          <w:sz w:val="28"/>
          <w:szCs w:val="28"/>
        </w:rPr>
        <w:t>gaze (metan, hidrogen sulfurat, amoniac etc.). Gazele acumulate în intestin vizual au aspectul spumei formată din o mulțime de bule mici acoperite de mucus de consistență vâscoasă. Această spumă formează un strat subțire deasupra mucoasei, perturbând în mo</w:t>
      </w:r>
      <w:r w:rsidRPr="0096626F">
        <w:rPr>
          <w:rFonts w:ascii="Times New Roman" w:hAnsi="Times New Roman" w:cs="Times New Roman"/>
          <w:sz w:val="28"/>
          <w:szCs w:val="28"/>
        </w:rPr>
        <w:t>dul dat digestia, diminuînd activitatea enzimelor digestive și reducând absorbția intestinală (inclusiv a apei).</w:t>
      </w:r>
    </w:p>
    <w:p w14:paraId="5356F0AA" w14:textId="77777777" w:rsidR="00634B72" w:rsidRPr="0096626F" w:rsidRDefault="002E35D3" w:rsidP="00074F10">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Din punct de vedere etiopatogenetic, meteorismul poate fi: alimentar, digestiv, disbiotic, mecanic, dinamic, circulator, psihogen și condiționa</w:t>
      </w:r>
      <w:r w:rsidRPr="0096626F">
        <w:rPr>
          <w:rFonts w:ascii="Times New Roman" w:hAnsi="Times New Roman" w:cs="Times New Roman"/>
          <w:sz w:val="28"/>
          <w:szCs w:val="28"/>
        </w:rPr>
        <w:t>t de altitudine.</w:t>
      </w:r>
    </w:p>
    <w:p w14:paraId="495B8A7D" w14:textId="77777777" w:rsidR="00074F10" w:rsidRPr="0096626F" w:rsidRDefault="002E35D3" w:rsidP="00074F10">
      <w:pPr>
        <w:spacing w:after="0"/>
        <w:ind w:firstLine="720"/>
        <w:jc w:val="both"/>
        <w:rPr>
          <w:rFonts w:ascii="Times New Roman" w:hAnsi="Times New Roman" w:cs="Times New Roman"/>
          <w:sz w:val="28"/>
          <w:szCs w:val="28"/>
        </w:rPr>
      </w:pPr>
    </w:p>
    <w:p w14:paraId="57DCCA5B" w14:textId="77777777" w:rsidR="00634B72" w:rsidRPr="0096626F" w:rsidRDefault="002E35D3" w:rsidP="00074F10">
      <w:pPr>
        <w:spacing w:after="0"/>
        <w:ind w:firstLine="720"/>
        <w:jc w:val="both"/>
        <w:rPr>
          <w:rFonts w:ascii="Times New Roman" w:hAnsi="Times New Roman" w:cs="Times New Roman"/>
          <w:sz w:val="28"/>
          <w:szCs w:val="28"/>
        </w:rPr>
      </w:pPr>
      <w:r w:rsidRPr="0096626F">
        <w:rPr>
          <w:rFonts w:ascii="Times New Roman" w:hAnsi="Times New Roman" w:cs="Times New Roman"/>
          <w:i/>
          <w:sz w:val="28"/>
          <w:szCs w:val="28"/>
        </w:rPr>
        <w:t>Meteorismul alimentar</w:t>
      </w:r>
      <w:r w:rsidRPr="0096626F">
        <w:rPr>
          <w:rFonts w:ascii="Times New Roman" w:hAnsi="Times New Roman" w:cs="Times New Roman"/>
          <w:sz w:val="28"/>
          <w:szCs w:val="28"/>
        </w:rPr>
        <w:t xml:space="preserve"> este consecința consumului produselor a căror digestie este asociată cu eliminarea excesivă a gazelor (celuloză, pectină, hemiceluloză), băuturilor </w:t>
      </w:r>
      <w:r w:rsidRPr="0096626F">
        <w:rPr>
          <w:rFonts w:ascii="Times New Roman" w:hAnsi="Times New Roman" w:cs="Times New Roman"/>
          <w:color w:val="222222"/>
          <w:sz w:val="28"/>
          <w:szCs w:val="28"/>
          <w:shd w:val="clear" w:color="auto" w:fill="FFFFFF"/>
        </w:rPr>
        <w:t>carbogazoase</w:t>
      </w:r>
      <w:r w:rsidRPr="0096626F">
        <w:rPr>
          <w:rFonts w:ascii="Times New Roman" w:hAnsi="Times New Roman" w:cs="Times New Roman"/>
          <w:sz w:val="28"/>
          <w:szCs w:val="28"/>
        </w:rPr>
        <w:t>, produselor care intensifică procesele fermentative din</w:t>
      </w:r>
      <w:r w:rsidRPr="0096626F">
        <w:rPr>
          <w:rFonts w:ascii="Times New Roman" w:hAnsi="Times New Roman" w:cs="Times New Roman"/>
          <w:sz w:val="28"/>
          <w:szCs w:val="28"/>
        </w:rPr>
        <w:t xml:space="preserve"> intestine (nămol, pâine neagră), aerofagie.</w:t>
      </w:r>
    </w:p>
    <w:p w14:paraId="4C4BE2F1" w14:textId="77777777" w:rsidR="00634B72" w:rsidRPr="0096626F" w:rsidRDefault="002E35D3" w:rsidP="00074F10">
      <w:pPr>
        <w:spacing w:after="0"/>
        <w:ind w:firstLine="720"/>
        <w:jc w:val="both"/>
        <w:rPr>
          <w:rFonts w:ascii="Times New Roman" w:hAnsi="Times New Roman" w:cs="Times New Roman"/>
          <w:sz w:val="28"/>
          <w:szCs w:val="28"/>
        </w:rPr>
      </w:pPr>
      <w:r w:rsidRPr="0096626F">
        <w:rPr>
          <w:rFonts w:ascii="Times New Roman" w:hAnsi="Times New Roman" w:cs="Times New Roman"/>
          <w:i/>
          <w:sz w:val="28"/>
          <w:szCs w:val="28"/>
        </w:rPr>
        <w:t>Meteorismul digestiv</w:t>
      </w:r>
      <w:r w:rsidRPr="0096626F">
        <w:rPr>
          <w:rFonts w:ascii="Times New Roman" w:hAnsi="Times New Roman" w:cs="Times New Roman"/>
          <w:sz w:val="28"/>
          <w:szCs w:val="28"/>
        </w:rPr>
        <w:t xml:space="preserve"> este consecința tulburărilor proceselor digestive - maldigestie și malabsorbție, prin acumularea de produse incomplet digerate care sub acțiunea microflorei intestinale induc producerea exce</w:t>
      </w:r>
      <w:r w:rsidRPr="0096626F">
        <w:rPr>
          <w:rFonts w:ascii="Times New Roman" w:hAnsi="Times New Roman" w:cs="Times New Roman"/>
          <w:sz w:val="28"/>
          <w:szCs w:val="28"/>
        </w:rPr>
        <w:t>sivă a gazelor.</w:t>
      </w:r>
    </w:p>
    <w:p w14:paraId="164E283F" w14:textId="77777777" w:rsidR="00634B72" w:rsidRPr="0096626F" w:rsidRDefault="002E35D3" w:rsidP="00074F10">
      <w:pPr>
        <w:spacing w:after="0"/>
        <w:ind w:firstLine="720"/>
        <w:jc w:val="both"/>
        <w:rPr>
          <w:rFonts w:ascii="Times New Roman" w:hAnsi="Times New Roman" w:cs="Times New Roman"/>
          <w:sz w:val="28"/>
          <w:szCs w:val="28"/>
        </w:rPr>
      </w:pPr>
      <w:r w:rsidRPr="0096626F">
        <w:rPr>
          <w:rFonts w:ascii="Times New Roman" w:hAnsi="Times New Roman" w:cs="Times New Roman"/>
          <w:i/>
          <w:sz w:val="28"/>
          <w:szCs w:val="28"/>
        </w:rPr>
        <w:t>Meteorismul disbiotic</w:t>
      </w:r>
      <w:r w:rsidRPr="0096626F">
        <w:rPr>
          <w:rFonts w:ascii="Times New Roman" w:hAnsi="Times New Roman" w:cs="Times New Roman"/>
          <w:sz w:val="28"/>
          <w:szCs w:val="28"/>
        </w:rPr>
        <w:t xml:space="preserve"> reprezintă rezultatul modificărilor componenței reprezentanților microflorei intestinului gros (</w:t>
      </w:r>
      <w:r w:rsidRPr="0096626F">
        <w:rPr>
          <w:rFonts w:ascii="Times New Roman" w:hAnsi="Times New Roman" w:cs="Times New Roman"/>
          <w:i/>
          <w:sz w:val="28"/>
          <w:szCs w:val="28"/>
        </w:rPr>
        <w:t>disbacterioză</w:t>
      </w:r>
      <w:r w:rsidRPr="0096626F">
        <w:rPr>
          <w:rFonts w:ascii="Times New Roman" w:hAnsi="Times New Roman" w:cs="Times New Roman"/>
          <w:sz w:val="28"/>
          <w:szCs w:val="28"/>
        </w:rPr>
        <w:t>). Coloniile bacteriene de proporții prea mari din intestinul subțire intensifică degradarea produselor cu el</w:t>
      </w:r>
      <w:r w:rsidRPr="0096626F">
        <w:rPr>
          <w:rFonts w:ascii="Times New Roman" w:hAnsi="Times New Roman" w:cs="Times New Roman"/>
          <w:sz w:val="28"/>
          <w:szCs w:val="28"/>
        </w:rPr>
        <w:t>iberarea excesivă de gaze în porțiunile proximale ale tractului intestinal.</w:t>
      </w:r>
    </w:p>
    <w:p w14:paraId="4F6AB38E" w14:textId="77777777" w:rsidR="00634B72" w:rsidRPr="0096626F" w:rsidRDefault="002E35D3" w:rsidP="00074F10">
      <w:pPr>
        <w:spacing w:after="0"/>
        <w:ind w:firstLine="720"/>
        <w:jc w:val="both"/>
        <w:rPr>
          <w:rFonts w:ascii="Times New Roman" w:hAnsi="Times New Roman" w:cs="Times New Roman"/>
          <w:sz w:val="28"/>
          <w:szCs w:val="28"/>
        </w:rPr>
      </w:pPr>
      <w:r w:rsidRPr="0096626F">
        <w:rPr>
          <w:rFonts w:ascii="Times New Roman" w:hAnsi="Times New Roman" w:cs="Times New Roman"/>
          <w:i/>
          <w:sz w:val="28"/>
          <w:szCs w:val="28"/>
        </w:rPr>
        <w:t>Meteorismul mecanic</w:t>
      </w:r>
      <w:r w:rsidRPr="0096626F">
        <w:rPr>
          <w:rFonts w:ascii="Times New Roman" w:hAnsi="Times New Roman" w:cs="Times New Roman"/>
          <w:sz w:val="28"/>
          <w:szCs w:val="28"/>
        </w:rPr>
        <w:t xml:space="preserve"> reprezintă retenția eliminării gazelor secundar obstrucțiilor din cauza aderențelor, stenozelor și tumorilor.</w:t>
      </w:r>
    </w:p>
    <w:p w14:paraId="4B77310B" w14:textId="77777777" w:rsidR="00634B72" w:rsidRPr="0096626F" w:rsidRDefault="002E35D3" w:rsidP="00074F10">
      <w:pPr>
        <w:spacing w:after="0"/>
        <w:ind w:firstLine="720"/>
        <w:jc w:val="both"/>
        <w:rPr>
          <w:rFonts w:ascii="Times New Roman" w:hAnsi="Times New Roman" w:cs="Times New Roman"/>
          <w:sz w:val="28"/>
          <w:szCs w:val="28"/>
        </w:rPr>
      </w:pPr>
      <w:r w:rsidRPr="0096626F">
        <w:rPr>
          <w:rFonts w:ascii="Times New Roman" w:hAnsi="Times New Roman" w:cs="Times New Roman"/>
          <w:i/>
          <w:sz w:val="28"/>
          <w:szCs w:val="28"/>
        </w:rPr>
        <w:t>Meteorismul circulator</w:t>
      </w:r>
      <w:r w:rsidRPr="0096626F">
        <w:rPr>
          <w:rFonts w:ascii="Times New Roman" w:hAnsi="Times New Roman" w:cs="Times New Roman"/>
          <w:sz w:val="28"/>
          <w:szCs w:val="28"/>
        </w:rPr>
        <w:t xml:space="preserve"> este condiționat de </w:t>
      </w:r>
      <w:r w:rsidRPr="0096626F">
        <w:rPr>
          <w:rFonts w:ascii="Times New Roman" w:hAnsi="Times New Roman" w:cs="Times New Roman"/>
          <w:sz w:val="28"/>
          <w:szCs w:val="28"/>
        </w:rPr>
        <w:t>tulburări ale circulației locale sau generale a sângelui (colite ischemice, staza venoasă în circulația sistemică, hipertensiune arterială portală). În consecință, funcțiile motorii sunt compromise și se dezvoltă disbioza intestinală.</w:t>
      </w:r>
    </w:p>
    <w:p w14:paraId="36A14066" w14:textId="77777777" w:rsidR="00634B72" w:rsidRPr="0096626F" w:rsidRDefault="002E35D3" w:rsidP="00074F10">
      <w:pPr>
        <w:spacing w:after="0"/>
        <w:ind w:firstLine="720"/>
        <w:jc w:val="both"/>
        <w:rPr>
          <w:rFonts w:ascii="Times New Roman" w:hAnsi="Times New Roman" w:cs="Times New Roman"/>
          <w:sz w:val="28"/>
          <w:szCs w:val="28"/>
        </w:rPr>
      </w:pPr>
      <w:r w:rsidRPr="0096626F">
        <w:rPr>
          <w:rFonts w:ascii="Times New Roman" w:hAnsi="Times New Roman" w:cs="Times New Roman"/>
          <w:i/>
          <w:sz w:val="28"/>
          <w:szCs w:val="28"/>
        </w:rPr>
        <w:t>Meteorismul la altitu</w:t>
      </w:r>
      <w:r w:rsidRPr="0096626F">
        <w:rPr>
          <w:rFonts w:ascii="Times New Roman" w:hAnsi="Times New Roman" w:cs="Times New Roman"/>
          <w:i/>
          <w:sz w:val="28"/>
          <w:szCs w:val="28"/>
        </w:rPr>
        <w:t>dine</w:t>
      </w:r>
      <w:r w:rsidRPr="0096626F">
        <w:rPr>
          <w:rFonts w:ascii="Times New Roman" w:hAnsi="Times New Roman" w:cs="Times New Roman"/>
          <w:sz w:val="28"/>
          <w:szCs w:val="28"/>
        </w:rPr>
        <w:t xml:space="preserve"> se manifestă în condițiile scăderii presiunii atmosferice. În condiții de hipobarie, volumul gazelor din cavitățile închise ale corpului, în special din intestin, crește, ceea ce duce la creșterea presiunii lor parțiale. În consecință, apar meteorismu</w:t>
      </w:r>
      <w:r w:rsidRPr="0096626F">
        <w:rPr>
          <w:rFonts w:ascii="Times New Roman" w:hAnsi="Times New Roman" w:cs="Times New Roman"/>
          <w:sz w:val="28"/>
          <w:szCs w:val="28"/>
        </w:rPr>
        <w:t>l intestinal, balonarea abdominală și deplasarea  diafragmei (care provoacă dispneea). Deplasarea diafragmei irită nervul frenic și provoacă discomfort în regiunea inimii și tulburări reflexe ale ritmului cardiac.</w:t>
      </w:r>
    </w:p>
    <w:p w14:paraId="633054E1" w14:textId="77777777" w:rsidR="00634B72" w:rsidRPr="0096626F" w:rsidRDefault="002E35D3" w:rsidP="00074F10">
      <w:pPr>
        <w:spacing w:after="0"/>
        <w:ind w:firstLine="720"/>
        <w:jc w:val="both"/>
        <w:rPr>
          <w:rFonts w:ascii="Times New Roman" w:hAnsi="Times New Roman" w:cs="Times New Roman"/>
          <w:sz w:val="28"/>
          <w:szCs w:val="28"/>
        </w:rPr>
      </w:pPr>
      <w:r w:rsidRPr="0096626F">
        <w:rPr>
          <w:rFonts w:ascii="Times New Roman" w:hAnsi="Times New Roman" w:cs="Times New Roman"/>
          <w:i/>
          <w:sz w:val="28"/>
          <w:szCs w:val="28"/>
        </w:rPr>
        <w:t>Meteorismul dinamic</w:t>
      </w:r>
      <w:r w:rsidRPr="0096626F">
        <w:rPr>
          <w:rFonts w:ascii="Times New Roman" w:hAnsi="Times New Roman" w:cs="Times New Roman"/>
          <w:sz w:val="28"/>
          <w:szCs w:val="28"/>
        </w:rPr>
        <w:t xml:space="preserve"> apare în hipotonie int</w:t>
      </w:r>
      <w:r w:rsidRPr="0096626F">
        <w:rPr>
          <w:rFonts w:ascii="Times New Roman" w:hAnsi="Times New Roman" w:cs="Times New Roman"/>
          <w:sz w:val="28"/>
          <w:szCs w:val="28"/>
        </w:rPr>
        <w:t>estinală și hipokinezie și se manifestă prin tranzit intestinal redus, intensificarea proceselor de fermentare, formarea excesivă și acumularea de gaze în intestin. Acesta se întțlnește destul de frecvent în parezele intestinale postoperatorii, intoxicații</w:t>
      </w:r>
      <w:r w:rsidRPr="0096626F">
        <w:rPr>
          <w:rFonts w:ascii="Times New Roman" w:hAnsi="Times New Roman" w:cs="Times New Roman"/>
          <w:sz w:val="28"/>
          <w:szCs w:val="28"/>
        </w:rPr>
        <w:t xml:space="preserve"> cu săruri ale metalelor grele, peritonită, vagotomie, sindrom de colon iritabil, asociate cu tulburări ale motilității și coordonării diferitelor segmente ale intestinului.</w:t>
      </w:r>
    </w:p>
    <w:p w14:paraId="5035350C" w14:textId="77777777" w:rsidR="00074F10" w:rsidRPr="0096626F" w:rsidRDefault="002E35D3" w:rsidP="00074F10">
      <w:pPr>
        <w:spacing w:after="0"/>
        <w:ind w:firstLine="720"/>
        <w:jc w:val="both"/>
        <w:rPr>
          <w:rFonts w:ascii="Times New Roman" w:hAnsi="Times New Roman" w:cs="Times New Roman"/>
          <w:sz w:val="28"/>
          <w:szCs w:val="28"/>
        </w:rPr>
      </w:pPr>
    </w:p>
    <w:p w14:paraId="2440EA1F" w14:textId="77777777" w:rsidR="00634B72" w:rsidRPr="0096626F" w:rsidRDefault="002E35D3" w:rsidP="008D7942">
      <w:pPr>
        <w:spacing w:after="0"/>
        <w:ind w:firstLine="720"/>
        <w:jc w:val="both"/>
        <w:rPr>
          <w:rFonts w:ascii="Times New Roman" w:hAnsi="Times New Roman" w:cs="Times New Roman"/>
          <w:b/>
          <w:sz w:val="28"/>
          <w:szCs w:val="28"/>
        </w:rPr>
      </w:pPr>
      <w:r>
        <w:rPr>
          <w:rFonts w:ascii="Times New Roman" w:hAnsi="Times New Roman" w:cs="Times New Roman"/>
          <w:b/>
          <w:sz w:val="28"/>
          <w:szCs w:val="28"/>
        </w:rPr>
        <w:t xml:space="preserve">                                   </w:t>
      </w:r>
      <w:r w:rsidRPr="0096626F">
        <w:rPr>
          <w:rFonts w:ascii="Times New Roman" w:hAnsi="Times New Roman" w:cs="Times New Roman"/>
          <w:b/>
          <w:sz w:val="28"/>
          <w:szCs w:val="28"/>
        </w:rPr>
        <w:t>Autointoxicare gastrointestinală</w:t>
      </w:r>
    </w:p>
    <w:p w14:paraId="69627C27" w14:textId="77777777" w:rsidR="008D7942" w:rsidRPr="0096626F" w:rsidRDefault="002E35D3" w:rsidP="008D7942">
      <w:pPr>
        <w:spacing w:after="0"/>
        <w:jc w:val="both"/>
        <w:rPr>
          <w:rFonts w:ascii="Times New Roman" w:hAnsi="Times New Roman" w:cs="Times New Roman"/>
          <w:sz w:val="28"/>
          <w:szCs w:val="28"/>
        </w:rPr>
      </w:pPr>
    </w:p>
    <w:p w14:paraId="0241DCA8" w14:textId="77777777" w:rsidR="00634B72" w:rsidRPr="0096626F" w:rsidRDefault="002E35D3" w:rsidP="008D794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În mod fires</w:t>
      </w:r>
      <w:r w:rsidRPr="0096626F">
        <w:rPr>
          <w:rFonts w:ascii="Times New Roman" w:hAnsi="Times New Roman" w:cs="Times New Roman"/>
          <w:sz w:val="28"/>
          <w:szCs w:val="28"/>
        </w:rPr>
        <w:t xml:space="preserve">c </w:t>
      </w:r>
      <w:r w:rsidRPr="0096626F">
        <w:rPr>
          <w:rFonts w:ascii="Times New Roman" w:hAnsi="Times New Roman" w:cs="Times New Roman"/>
          <w:sz w:val="28"/>
          <w:szCs w:val="28"/>
        </w:rPr>
        <w:t>în colon rezidă</w:t>
      </w:r>
      <w:r w:rsidRPr="0096626F">
        <w:rPr>
          <w:rFonts w:ascii="Times New Roman" w:hAnsi="Times New Roman" w:cs="Times New Roman"/>
          <w:sz w:val="28"/>
          <w:szCs w:val="28"/>
        </w:rPr>
        <w:t xml:space="preserve"> numeroase bacterii, în special bacili. Ei sunt apți să digere o cantitate infimă de celuloză, ceea ce constituie o sursă adițională de calorii pentru organism. Această sursă de energie este semnificativă pentru erbivore, însă neglijabilă </w:t>
      </w:r>
      <w:r w:rsidRPr="0096626F">
        <w:rPr>
          <w:rFonts w:ascii="Times New Roman" w:hAnsi="Times New Roman" w:cs="Times New Roman"/>
          <w:sz w:val="28"/>
          <w:szCs w:val="28"/>
        </w:rPr>
        <w:t xml:space="preserve">pentru oameni. Alte produse metabolice  bacteriene sunt vitamina K, vitamina B12, tiamina, riboflavina și diverse gaze care contribuie la formarea </w:t>
      </w:r>
      <w:r w:rsidRPr="0096626F">
        <w:rPr>
          <w:rFonts w:ascii="Times New Roman" w:hAnsi="Times New Roman" w:cs="Times New Roman"/>
          <w:i/>
          <w:sz w:val="28"/>
          <w:szCs w:val="28"/>
        </w:rPr>
        <w:t>flatusului</w:t>
      </w:r>
      <w:r w:rsidRPr="0096626F">
        <w:rPr>
          <w:rFonts w:ascii="Times New Roman" w:hAnsi="Times New Roman" w:cs="Times New Roman"/>
          <w:sz w:val="28"/>
          <w:szCs w:val="28"/>
        </w:rPr>
        <w:t xml:space="preserve"> în colon, în special dioxidul de carbon, hidrogenul și metanul. Vitamina K de geneză bacteriană ar</w:t>
      </w:r>
      <w:r w:rsidRPr="0096626F">
        <w:rPr>
          <w:rFonts w:ascii="Times New Roman" w:hAnsi="Times New Roman" w:cs="Times New Roman"/>
          <w:sz w:val="28"/>
          <w:szCs w:val="28"/>
        </w:rPr>
        <w:t>e o semnificație deosebită, deoarece cantitatea ingerată zilnic este de regulă insuficientă pentru a menține capacitatea de coagulare adecvată a sângelui.</w:t>
      </w:r>
    </w:p>
    <w:p w14:paraId="33BACF81" w14:textId="77777777" w:rsidR="00634B72" w:rsidRPr="0096626F" w:rsidRDefault="002E35D3" w:rsidP="008D7942">
      <w:pPr>
        <w:spacing w:after="0"/>
        <w:jc w:val="both"/>
        <w:rPr>
          <w:rFonts w:ascii="Times New Roman" w:hAnsi="Times New Roman" w:cs="Times New Roman"/>
          <w:sz w:val="28"/>
          <w:szCs w:val="28"/>
        </w:rPr>
      </w:pPr>
      <w:r w:rsidRPr="0096626F">
        <w:rPr>
          <w:rFonts w:ascii="Times New Roman" w:hAnsi="Times New Roman" w:cs="Times New Roman"/>
          <w:sz w:val="28"/>
          <w:szCs w:val="28"/>
        </w:rPr>
        <w:t>Bacilii intestinali, bacteriile lactice și streptococii constituie circa 10% din m</w:t>
      </w:r>
      <w:r w:rsidRPr="0096626F">
        <w:rPr>
          <w:rFonts w:ascii="Times New Roman" w:hAnsi="Times New Roman" w:cs="Times New Roman"/>
          <w:sz w:val="28"/>
          <w:szCs w:val="28"/>
        </w:rPr>
        <w:t>icroflora intestina</w:t>
      </w:r>
      <w:r w:rsidRPr="0096626F">
        <w:rPr>
          <w:rFonts w:ascii="Times New Roman" w:hAnsi="Times New Roman" w:cs="Times New Roman"/>
          <w:sz w:val="28"/>
          <w:szCs w:val="28"/>
        </w:rPr>
        <w:t>lă. În paral</w:t>
      </w:r>
      <w:r w:rsidRPr="0096626F">
        <w:rPr>
          <w:rFonts w:ascii="Times New Roman" w:hAnsi="Times New Roman" w:cs="Times New Roman"/>
          <w:sz w:val="28"/>
          <w:szCs w:val="28"/>
        </w:rPr>
        <w:t>el cu procesele simbiotice au loc si procesele de fermentare și putrefacție, care rezultă în generarea și eliberarea de substanțe toxice de către flora intestinală. Aminoacizii sunt transformați în metaboliți toxici - hidrogen sulfurat, skatol,</w:t>
      </w:r>
      <w:r w:rsidRPr="0096626F">
        <w:rPr>
          <w:rFonts w:ascii="Times New Roman" w:hAnsi="Times New Roman" w:cs="Times New Roman"/>
          <w:sz w:val="28"/>
          <w:szCs w:val="28"/>
        </w:rPr>
        <w:t xml:space="preserve"> indol, crezol, fenol, etc. Decarboxilarea aminoacizilor duce la formarea excesivă de amine biogene: histamină, cadaverină, putrescină. Per general, produsele toxice sunt fie eliminate cu masele fecale, fie neutralizate de amino-oxidazele peretelui intesti</w:t>
      </w:r>
      <w:r w:rsidRPr="0096626F">
        <w:rPr>
          <w:rFonts w:ascii="Times New Roman" w:hAnsi="Times New Roman" w:cs="Times New Roman"/>
          <w:sz w:val="28"/>
          <w:szCs w:val="28"/>
        </w:rPr>
        <w:t xml:space="preserve">nal, restul fiind absorbite în sânge, supuse detoxifierii în ficat cu ulterioara eliminare </w:t>
      </w:r>
      <w:r w:rsidRPr="0096626F">
        <w:rPr>
          <w:rFonts w:ascii="Times New Roman" w:hAnsi="Times New Roman" w:cs="Times New Roman"/>
          <w:sz w:val="28"/>
          <w:szCs w:val="28"/>
        </w:rPr>
        <w:t>prin</w:t>
      </w:r>
      <w:r w:rsidRPr="0096626F">
        <w:rPr>
          <w:rFonts w:ascii="Times New Roman" w:hAnsi="Times New Roman" w:cs="Times New Roman"/>
          <w:sz w:val="28"/>
          <w:szCs w:val="28"/>
        </w:rPr>
        <w:t xml:space="preserve"> urina.</w:t>
      </w:r>
    </w:p>
    <w:p w14:paraId="20B763BB" w14:textId="77777777" w:rsidR="00634B72" w:rsidRPr="0096626F" w:rsidRDefault="002E35D3" w:rsidP="008D7942">
      <w:pPr>
        <w:spacing w:after="0"/>
        <w:ind w:firstLine="720"/>
        <w:jc w:val="both"/>
        <w:rPr>
          <w:rFonts w:ascii="Times New Roman" w:hAnsi="Times New Roman" w:cs="Times New Roman"/>
          <w:sz w:val="28"/>
          <w:szCs w:val="28"/>
        </w:rPr>
      </w:pPr>
      <w:r w:rsidRPr="0096626F">
        <w:rPr>
          <w:rFonts w:ascii="Times New Roman" w:hAnsi="Times New Roman" w:cs="Times New Roman"/>
          <w:sz w:val="28"/>
          <w:szCs w:val="28"/>
        </w:rPr>
        <w:t>Intoxicarea cu metaboliții toxici intestinali (</w:t>
      </w:r>
      <w:r w:rsidRPr="0096626F">
        <w:rPr>
          <w:rFonts w:ascii="Times New Roman" w:hAnsi="Times New Roman" w:cs="Times New Roman"/>
          <w:i/>
          <w:sz w:val="28"/>
          <w:szCs w:val="28"/>
        </w:rPr>
        <w:t>autointoxicare intestinală</w:t>
      </w:r>
      <w:r w:rsidRPr="0096626F">
        <w:rPr>
          <w:rFonts w:ascii="Times New Roman" w:hAnsi="Times New Roman" w:cs="Times New Roman"/>
          <w:sz w:val="28"/>
          <w:szCs w:val="28"/>
        </w:rPr>
        <w:t>) apare fie la intensificarea proceselor de fermentare și putrefacție, ce supras</w:t>
      </w:r>
      <w:r w:rsidRPr="0096626F">
        <w:rPr>
          <w:rFonts w:ascii="Times New Roman" w:hAnsi="Times New Roman" w:cs="Times New Roman"/>
          <w:sz w:val="28"/>
          <w:szCs w:val="28"/>
        </w:rPr>
        <w:t>olicită capacitatea de detoxicare a ficatului (consum excesiv de proteine), retenția maselor fecale în intestin (constipații, ileus), insuficiența funcției de detoxifiere a ficatului sau incapacitatea rinichilor de a excreta substanțele toxice. În consecin</w:t>
      </w:r>
      <w:r w:rsidRPr="0096626F">
        <w:rPr>
          <w:rFonts w:ascii="Times New Roman" w:hAnsi="Times New Roman" w:cs="Times New Roman"/>
          <w:sz w:val="28"/>
          <w:szCs w:val="28"/>
        </w:rPr>
        <w:t>ț</w:t>
      </w:r>
      <w:r w:rsidRPr="0096626F">
        <w:rPr>
          <w:rFonts w:ascii="Times New Roman" w:hAnsi="Times New Roman" w:cs="Times New Roman"/>
          <w:sz w:val="28"/>
          <w:szCs w:val="28"/>
        </w:rPr>
        <w:t>ă, are loc autointoxicarea generală. Manifestările ei sunt: ​​cefalee, inapetență, anemie, hipotonie arterială, reducerea rezervelor de glicogen la nivelul ficatului și hipoglicemie, atonie musculară, modificări distrofice ale miocardului, diminuarea forț</w:t>
      </w:r>
      <w:r w:rsidRPr="0096626F">
        <w:rPr>
          <w:rFonts w:ascii="Times New Roman" w:hAnsi="Times New Roman" w:cs="Times New Roman"/>
          <w:sz w:val="28"/>
          <w:szCs w:val="28"/>
        </w:rPr>
        <w:t>ei contractile a inimii și, în cazuri severe, coma cu rezultat letal.</w:t>
      </w:r>
    </w:p>
    <w:p w14:paraId="3679BB93" w14:textId="77777777" w:rsidR="006555B2" w:rsidRPr="0096626F" w:rsidRDefault="002E35D3">
      <w:pPr>
        <w:rPr>
          <w:rFonts w:ascii="Times New Roman" w:hAnsi="Times New Roman" w:cs="Times New Roman"/>
          <w:sz w:val="28"/>
          <w:szCs w:val="28"/>
        </w:rPr>
      </w:pPr>
    </w:p>
    <w:sectPr w:rsidR="006555B2" w:rsidRPr="009662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abon-Roman">
    <w:altName w:val="MS Mincho"/>
    <w:panose1 w:val="00000000000000000000"/>
    <w:charset w:val="80"/>
    <w:family w:val="auto"/>
    <w:notTrueType/>
    <w:pitch w:val="default"/>
    <w:sig w:usb0="00000001" w:usb1="08070000" w:usb2="00000010" w:usb3="00000000" w:csb0="00020000" w:csb1="00000000"/>
  </w:font>
  <w:font w:name="GulliverRegular">
    <w:altName w:val="Arial"/>
    <w:panose1 w:val="00000000000000000000"/>
    <w:charset w:val="00"/>
    <w:family w:val="swiss"/>
    <w:notTrueType/>
    <w:pitch w:val="default"/>
    <w:sig w:usb0="00000003" w:usb1="00000000" w:usb2="00000000" w:usb3="00000000" w:csb0="00000001" w:csb1="00000000"/>
  </w:font>
  <w:font w:name="BookAntiqua-BoldItalic">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13CAB"/>
    <w:multiLevelType w:val="hybridMultilevel"/>
    <w:tmpl w:val="AB80F6EC"/>
    <w:lvl w:ilvl="0" w:tplc="E0CC91FA">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3665039A"/>
    <w:multiLevelType w:val="hybridMultilevel"/>
    <w:tmpl w:val="084819B8"/>
    <w:lvl w:ilvl="0" w:tplc="0419000F">
      <w:start w:val="1"/>
      <w:numFmt w:val="decimal"/>
      <w:lvlText w:val="%1."/>
      <w:lvlJc w:val="left"/>
      <w:pPr>
        <w:ind w:left="360" w:hanging="360"/>
      </w:pPr>
      <w:rPr>
        <w:rFonts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436F4B8A"/>
    <w:multiLevelType w:val="hybridMultilevel"/>
    <w:tmpl w:val="7494B618"/>
    <w:lvl w:ilvl="0" w:tplc="97284A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44485274"/>
    <w:multiLevelType w:val="multilevel"/>
    <w:tmpl w:val="EFF64C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9DB2373"/>
    <w:multiLevelType w:val="hybridMultilevel"/>
    <w:tmpl w:val="3A760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B71"/>
    <w:rsid w:val="00002D7B"/>
    <w:rsid w:val="000074DC"/>
    <w:rsid w:val="00010664"/>
    <w:rsid w:val="00011EEF"/>
    <w:rsid w:val="0002638B"/>
    <w:rsid w:val="00027AED"/>
    <w:rsid w:val="00031799"/>
    <w:rsid w:val="00042A32"/>
    <w:rsid w:val="000505FD"/>
    <w:rsid w:val="000565F5"/>
    <w:rsid w:val="00060E37"/>
    <w:rsid w:val="00076377"/>
    <w:rsid w:val="00077CF5"/>
    <w:rsid w:val="000A7FD1"/>
    <w:rsid w:val="000D3710"/>
    <w:rsid w:val="000E3DE6"/>
    <w:rsid w:val="0010767E"/>
    <w:rsid w:val="00112BDB"/>
    <w:rsid w:val="001301BB"/>
    <w:rsid w:val="0015560C"/>
    <w:rsid w:val="001624F1"/>
    <w:rsid w:val="00162A64"/>
    <w:rsid w:val="00162DCE"/>
    <w:rsid w:val="00190B51"/>
    <w:rsid w:val="00191A2E"/>
    <w:rsid w:val="001A5D02"/>
    <w:rsid w:val="001D34E3"/>
    <w:rsid w:val="001E340F"/>
    <w:rsid w:val="001E6E99"/>
    <w:rsid w:val="001F7B71"/>
    <w:rsid w:val="00200FF7"/>
    <w:rsid w:val="00220B5F"/>
    <w:rsid w:val="00233BAF"/>
    <w:rsid w:val="002340EC"/>
    <w:rsid w:val="00240398"/>
    <w:rsid w:val="00246E5F"/>
    <w:rsid w:val="00253EE6"/>
    <w:rsid w:val="00253FB0"/>
    <w:rsid w:val="00266B5C"/>
    <w:rsid w:val="00297F8F"/>
    <w:rsid w:val="002C1C60"/>
    <w:rsid w:val="002C3D95"/>
    <w:rsid w:val="002D2B0F"/>
    <w:rsid w:val="002D3FCA"/>
    <w:rsid w:val="002E35D3"/>
    <w:rsid w:val="002F09E6"/>
    <w:rsid w:val="002F4B71"/>
    <w:rsid w:val="00306152"/>
    <w:rsid w:val="003470F3"/>
    <w:rsid w:val="00352680"/>
    <w:rsid w:val="00393126"/>
    <w:rsid w:val="003A23E9"/>
    <w:rsid w:val="003A415C"/>
    <w:rsid w:val="003B6F21"/>
    <w:rsid w:val="003D23C4"/>
    <w:rsid w:val="003E457B"/>
    <w:rsid w:val="00433242"/>
    <w:rsid w:val="004402C2"/>
    <w:rsid w:val="00450EF3"/>
    <w:rsid w:val="00462665"/>
    <w:rsid w:val="004658AB"/>
    <w:rsid w:val="0047274A"/>
    <w:rsid w:val="00483B33"/>
    <w:rsid w:val="004A220A"/>
    <w:rsid w:val="004A38E9"/>
    <w:rsid w:val="004E4C9E"/>
    <w:rsid w:val="00507727"/>
    <w:rsid w:val="00510A1A"/>
    <w:rsid w:val="00516BF3"/>
    <w:rsid w:val="0052305A"/>
    <w:rsid w:val="00524B91"/>
    <w:rsid w:val="00532531"/>
    <w:rsid w:val="005420CF"/>
    <w:rsid w:val="00544CBF"/>
    <w:rsid w:val="00546EAE"/>
    <w:rsid w:val="0058678F"/>
    <w:rsid w:val="00597716"/>
    <w:rsid w:val="00597B32"/>
    <w:rsid w:val="005A32C9"/>
    <w:rsid w:val="005A5342"/>
    <w:rsid w:val="005B678D"/>
    <w:rsid w:val="005E2D7E"/>
    <w:rsid w:val="005F2284"/>
    <w:rsid w:val="005F7DA8"/>
    <w:rsid w:val="0065074C"/>
    <w:rsid w:val="006552D4"/>
    <w:rsid w:val="00674265"/>
    <w:rsid w:val="00680F0F"/>
    <w:rsid w:val="00687956"/>
    <w:rsid w:val="006A09A3"/>
    <w:rsid w:val="006B3BFF"/>
    <w:rsid w:val="006C1751"/>
    <w:rsid w:val="006C2F4A"/>
    <w:rsid w:val="006C4613"/>
    <w:rsid w:val="006C52C9"/>
    <w:rsid w:val="006D3209"/>
    <w:rsid w:val="006E150E"/>
    <w:rsid w:val="006E5AD1"/>
    <w:rsid w:val="006E6316"/>
    <w:rsid w:val="006F0047"/>
    <w:rsid w:val="006F1B9D"/>
    <w:rsid w:val="006F2201"/>
    <w:rsid w:val="00700CC1"/>
    <w:rsid w:val="00700D71"/>
    <w:rsid w:val="00717663"/>
    <w:rsid w:val="00722CC8"/>
    <w:rsid w:val="007269F4"/>
    <w:rsid w:val="00736DF1"/>
    <w:rsid w:val="007422EA"/>
    <w:rsid w:val="007454A9"/>
    <w:rsid w:val="007466C5"/>
    <w:rsid w:val="00761C45"/>
    <w:rsid w:val="00766AA1"/>
    <w:rsid w:val="00776F3E"/>
    <w:rsid w:val="00780063"/>
    <w:rsid w:val="0078077A"/>
    <w:rsid w:val="00787B4E"/>
    <w:rsid w:val="00794A46"/>
    <w:rsid w:val="007C599B"/>
    <w:rsid w:val="007C5E56"/>
    <w:rsid w:val="007C7BC2"/>
    <w:rsid w:val="007E3420"/>
    <w:rsid w:val="007F0FD3"/>
    <w:rsid w:val="007F453D"/>
    <w:rsid w:val="00813231"/>
    <w:rsid w:val="00821736"/>
    <w:rsid w:val="0083430E"/>
    <w:rsid w:val="00837763"/>
    <w:rsid w:val="0084124E"/>
    <w:rsid w:val="0084135B"/>
    <w:rsid w:val="00844C0B"/>
    <w:rsid w:val="00873CC6"/>
    <w:rsid w:val="008811CC"/>
    <w:rsid w:val="0088221C"/>
    <w:rsid w:val="00882694"/>
    <w:rsid w:val="008B07C2"/>
    <w:rsid w:val="008E4EE3"/>
    <w:rsid w:val="008E5815"/>
    <w:rsid w:val="008F212E"/>
    <w:rsid w:val="008F43E2"/>
    <w:rsid w:val="0090298D"/>
    <w:rsid w:val="0091281E"/>
    <w:rsid w:val="00917DC6"/>
    <w:rsid w:val="00920C00"/>
    <w:rsid w:val="0092106E"/>
    <w:rsid w:val="00922FBF"/>
    <w:rsid w:val="00943907"/>
    <w:rsid w:val="00961DF6"/>
    <w:rsid w:val="0096604B"/>
    <w:rsid w:val="009745AF"/>
    <w:rsid w:val="0098781C"/>
    <w:rsid w:val="00992C9D"/>
    <w:rsid w:val="009B0183"/>
    <w:rsid w:val="009B3A6B"/>
    <w:rsid w:val="009C0D26"/>
    <w:rsid w:val="009D6ACC"/>
    <w:rsid w:val="009E1C21"/>
    <w:rsid w:val="00A009FA"/>
    <w:rsid w:val="00A01195"/>
    <w:rsid w:val="00A11E12"/>
    <w:rsid w:val="00A2572C"/>
    <w:rsid w:val="00A32192"/>
    <w:rsid w:val="00A40EBF"/>
    <w:rsid w:val="00A46ADF"/>
    <w:rsid w:val="00A47891"/>
    <w:rsid w:val="00A5408F"/>
    <w:rsid w:val="00A55720"/>
    <w:rsid w:val="00A645F5"/>
    <w:rsid w:val="00A8106B"/>
    <w:rsid w:val="00A85E49"/>
    <w:rsid w:val="00A923C7"/>
    <w:rsid w:val="00AA5D16"/>
    <w:rsid w:val="00AA6951"/>
    <w:rsid w:val="00AC314E"/>
    <w:rsid w:val="00AC6EA3"/>
    <w:rsid w:val="00AD7182"/>
    <w:rsid w:val="00AE5516"/>
    <w:rsid w:val="00AF0530"/>
    <w:rsid w:val="00AF199A"/>
    <w:rsid w:val="00AF3527"/>
    <w:rsid w:val="00B00DAB"/>
    <w:rsid w:val="00B022C6"/>
    <w:rsid w:val="00B11B28"/>
    <w:rsid w:val="00B14D82"/>
    <w:rsid w:val="00B2039D"/>
    <w:rsid w:val="00B208E9"/>
    <w:rsid w:val="00B37CBB"/>
    <w:rsid w:val="00B41417"/>
    <w:rsid w:val="00B4161C"/>
    <w:rsid w:val="00B62A47"/>
    <w:rsid w:val="00B86637"/>
    <w:rsid w:val="00B92C0A"/>
    <w:rsid w:val="00B9784E"/>
    <w:rsid w:val="00BB0DAA"/>
    <w:rsid w:val="00BC61E3"/>
    <w:rsid w:val="00BD0150"/>
    <w:rsid w:val="00C05B98"/>
    <w:rsid w:val="00C062C4"/>
    <w:rsid w:val="00C476AC"/>
    <w:rsid w:val="00C64322"/>
    <w:rsid w:val="00C8004A"/>
    <w:rsid w:val="00CB13B7"/>
    <w:rsid w:val="00CB37C3"/>
    <w:rsid w:val="00CB62A7"/>
    <w:rsid w:val="00CC2F7B"/>
    <w:rsid w:val="00CC735D"/>
    <w:rsid w:val="00CD7A2A"/>
    <w:rsid w:val="00CE0947"/>
    <w:rsid w:val="00CE29D7"/>
    <w:rsid w:val="00D074F6"/>
    <w:rsid w:val="00D2599B"/>
    <w:rsid w:val="00D90F0B"/>
    <w:rsid w:val="00DC0034"/>
    <w:rsid w:val="00DC0696"/>
    <w:rsid w:val="00DC1037"/>
    <w:rsid w:val="00DD4D51"/>
    <w:rsid w:val="00DE7BAD"/>
    <w:rsid w:val="00E24276"/>
    <w:rsid w:val="00E26810"/>
    <w:rsid w:val="00E57C3D"/>
    <w:rsid w:val="00E73652"/>
    <w:rsid w:val="00E8682A"/>
    <w:rsid w:val="00E87A21"/>
    <w:rsid w:val="00E928D2"/>
    <w:rsid w:val="00EA2918"/>
    <w:rsid w:val="00EA51BC"/>
    <w:rsid w:val="00EC25D0"/>
    <w:rsid w:val="00EC2A35"/>
    <w:rsid w:val="00EC3CBB"/>
    <w:rsid w:val="00EC63B7"/>
    <w:rsid w:val="00EE573A"/>
    <w:rsid w:val="00F21E6F"/>
    <w:rsid w:val="00F21FAA"/>
    <w:rsid w:val="00F31824"/>
    <w:rsid w:val="00F32862"/>
    <w:rsid w:val="00F66813"/>
    <w:rsid w:val="00F915C2"/>
    <w:rsid w:val="00F97079"/>
    <w:rsid w:val="00FA667F"/>
    <w:rsid w:val="00FE7231"/>
    <w:rsid w:val="00FF2D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27BE8"/>
  <w15:docId w15:val="{2611695D-712D-4237-BAD2-FF9D5691D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B7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A20D21"/>
    <w:pPr>
      <w:spacing w:after="0" w:line="240" w:lineRule="auto"/>
    </w:pPr>
    <w:rPr>
      <w:rFonts w:ascii="Tahoma" w:hAnsi="Tahoma" w:cs="Tahoma"/>
      <w:sz w:val="16"/>
      <w:szCs w:val="16"/>
    </w:rPr>
  </w:style>
  <w:style w:type="character" w:customStyle="1" w:styleId="a">
    <w:name w:val="Текст выноски Знак"/>
    <w:basedOn w:val="Fontdeparagrafimplicit"/>
    <w:uiPriority w:val="99"/>
    <w:semiHidden/>
    <w:rsid w:val="0090298D"/>
    <w:rPr>
      <w:rFonts w:ascii="Tahoma" w:hAnsi="Tahoma" w:cs="Tahoma"/>
      <w:sz w:val="16"/>
      <w:szCs w:val="16"/>
    </w:rPr>
  </w:style>
  <w:style w:type="character" w:customStyle="1" w:styleId="diasuggestion">
    <w:name w:val="dia_suggestion"/>
    <w:basedOn w:val="Fontdeparagrafimplicit"/>
    <w:rsid w:val="008E5815"/>
  </w:style>
  <w:style w:type="paragraph" w:styleId="Listparagraf">
    <w:name w:val="List Paragraph"/>
    <w:basedOn w:val="Normal"/>
    <w:uiPriority w:val="34"/>
    <w:qFormat/>
    <w:rsid w:val="00634B72"/>
    <w:pPr>
      <w:ind w:left="720"/>
      <w:contextualSpacing/>
    </w:pPr>
  </w:style>
  <w:style w:type="character" w:customStyle="1" w:styleId="text">
    <w:name w:val="text"/>
    <w:basedOn w:val="Fontdeparagrafimplicit"/>
    <w:rsid w:val="00634B72"/>
  </w:style>
  <w:style w:type="paragraph" w:styleId="NormalWeb">
    <w:name w:val="Normal (Web)"/>
    <w:basedOn w:val="Normal"/>
    <w:uiPriority w:val="99"/>
    <w:unhideWhenUsed/>
    <w:rsid w:val="00C151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gure-caption1">
    <w:name w:val="figure-caption1"/>
    <w:basedOn w:val="Fontdeparagrafimplicit"/>
    <w:rsid w:val="00F56880"/>
    <w:rPr>
      <w:sz w:val="22"/>
      <w:szCs w:val="22"/>
    </w:rPr>
  </w:style>
  <w:style w:type="character" w:customStyle="1" w:styleId="TextnBalonCaracter">
    <w:name w:val="Text în Balon Caracter"/>
    <w:basedOn w:val="Fontdeparagrafimplicit"/>
    <w:link w:val="TextnBalon"/>
    <w:uiPriority w:val="99"/>
    <w:semiHidden/>
    <w:rsid w:val="00A20D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031596">
      <w:bodyDiv w:val="1"/>
      <w:marLeft w:val="0"/>
      <w:marRight w:val="0"/>
      <w:marTop w:val="0"/>
      <w:marBottom w:val="0"/>
      <w:divBdr>
        <w:top w:val="none" w:sz="0" w:space="0" w:color="auto"/>
        <w:left w:val="none" w:sz="0" w:space="0" w:color="auto"/>
        <w:bottom w:val="none" w:sz="0" w:space="0" w:color="auto"/>
        <w:right w:val="none" w:sz="0" w:space="0" w:color="auto"/>
      </w:divBdr>
    </w:div>
    <w:div w:id="294994203">
      <w:bodyDiv w:val="1"/>
      <w:marLeft w:val="0"/>
      <w:marRight w:val="0"/>
      <w:marTop w:val="0"/>
      <w:marBottom w:val="0"/>
      <w:divBdr>
        <w:top w:val="none" w:sz="0" w:space="0" w:color="auto"/>
        <w:left w:val="none" w:sz="0" w:space="0" w:color="auto"/>
        <w:bottom w:val="none" w:sz="0" w:space="0" w:color="auto"/>
        <w:right w:val="none" w:sz="0" w:space="0" w:color="auto"/>
      </w:divBdr>
    </w:div>
    <w:div w:id="325474359">
      <w:bodyDiv w:val="1"/>
      <w:marLeft w:val="0"/>
      <w:marRight w:val="0"/>
      <w:marTop w:val="0"/>
      <w:marBottom w:val="0"/>
      <w:divBdr>
        <w:top w:val="none" w:sz="0" w:space="0" w:color="auto"/>
        <w:left w:val="none" w:sz="0" w:space="0" w:color="auto"/>
        <w:bottom w:val="none" w:sz="0" w:space="0" w:color="auto"/>
        <w:right w:val="none" w:sz="0" w:space="0" w:color="auto"/>
      </w:divBdr>
    </w:div>
    <w:div w:id="463080567">
      <w:bodyDiv w:val="1"/>
      <w:marLeft w:val="0"/>
      <w:marRight w:val="0"/>
      <w:marTop w:val="0"/>
      <w:marBottom w:val="0"/>
      <w:divBdr>
        <w:top w:val="none" w:sz="0" w:space="0" w:color="auto"/>
        <w:left w:val="none" w:sz="0" w:space="0" w:color="auto"/>
        <w:bottom w:val="none" w:sz="0" w:space="0" w:color="auto"/>
        <w:right w:val="none" w:sz="0" w:space="0" w:color="auto"/>
      </w:divBdr>
    </w:div>
    <w:div w:id="670644862">
      <w:bodyDiv w:val="1"/>
      <w:marLeft w:val="0"/>
      <w:marRight w:val="0"/>
      <w:marTop w:val="0"/>
      <w:marBottom w:val="0"/>
      <w:divBdr>
        <w:top w:val="none" w:sz="0" w:space="0" w:color="auto"/>
        <w:left w:val="none" w:sz="0" w:space="0" w:color="auto"/>
        <w:bottom w:val="none" w:sz="0" w:space="0" w:color="auto"/>
        <w:right w:val="none" w:sz="0" w:space="0" w:color="auto"/>
      </w:divBdr>
    </w:div>
    <w:div w:id="770590264">
      <w:bodyDiv w:val="1"/>
      <w:marLeft w:val="0"/>
      <w:marRight w:val="0"/>
      <w:marTop w:val="0"/>
      <w:marBottom w:val="0"/>
      <w:divBdr>
        <w:top w:val="none" w:sz="0" w:space="0" w:color="auto"/>
        <w:left w:val="none" w:sz="0" w:space="0" w:color="auto"/>
        <w:bottom w:val="none" w:sz="0" w:space="0" w:color="auto"/>
        <w:right w:val="none" w:sz="0" w:space="0" w:color="auto"/>
      </w:divBdr>
    </w:div>
    <w:div w:id="773130103">
      <w:bodyDiv w:val="1"/>
      <w:marLeft w:val="0"/>
      <w:marRight w:val="0"/>
      <w:marTop w:val="0"/>
      <w:marBottom w:val="0"/>
      <w:divBdr>
        <w:top w:val="none" w:sz="0" w:space="0" w:color="auto"/>
        <w:left w:val="none" w:sz="0" w:space="0" w:color="auto"/>
        <w:bottom w:val="none" w:sz="0" w:space="0" w:color="auto"/>
        <w:right w:val="none" w:sz="0" w:space="0" w:color="auto"/>
      </w:divBdr>
    </w:div>
    <w:div w:id="863056226">
      <w:bodyDiv w:val="1"/>
      <w:marLeft w:val="0"/>
      <w:marRight w:val="0"/>
      <w:marTop w:val="0"/>
      <w:marBottom w:val="0"/>
      <w:divBdr>
        <w:top w:val="none" w:sz="0" w:space="0" w:color="auto"/>
        <w:left w:val="none" w:sz="0" w:space="0" w:color="auto"/>
        <w:bottom w:val="none" w:sz="0" w:space="0" w:color="auto"/>
        <w:right w:val="none" w:sz="0" w:space="0" w:color="auto"/>
      </w:divBdr>
    </w:div>
    <w:div w:id="885221694">
      <w:bodyDiv w:val="1"/>
      <w:marLeft w:val="0"/>
      <w:marRight w:val="0"/>
      <w:marTop w:val="0"/>
      <w:marBottom w:val="0"/>
      <w:divBdr>
        <w:top w:val="none" w:sz="0" w:space="0" w:color="auto"/>
        <w:left w:val="none" w:sz="0" w:space="0" w:color="auto"/>
        <w:bottom w:val="none" w:sz="0" w:space="0" w:color="auto"/>
        <w:right w:val="none" w:sz="0" w:space="0" w:color="auto"/>
      </w:divBdr>
    </w:div>
    <w:div w:id="889615427">
      <w:bodyDiv w:val="1"/>
      <w:marLeft w:val="0"/>
      <w:marRight w:val="0"/>
      <w:marTop w:val="0"/>
      <w:marBottom w:val="0"/>
      <w:divBdr>
        <w:top w:val="none" w:sz="0" w:space="0" w:color="auto"/>
        <w:left w:val="none" w:sz="0" w:space="0" w:color="auto"/>
        <w:bottom w:val="none" w:sz="0" w:space="0" w:color="auto"/>
        <w:right w:val="none" w:sz="0" w:space="0" w:color="auto"/>
      </w:divBdr>
    </w:div>
    <w:div w:id="910887487">
      <w:bodyDiv w:val="1"/>
      <w:marLeft w:val="0"/>
      <w:marRight w:val="0"/>
      <w:marTop w:val="0"/>
      <w:marBottom w:val="0"/>
      <w:divBdr>
        <w:top w:val="none" w:sz="0" w:space="0" w:color="auto"/>
        <w:left w:val="none" w:sz="0" w:space="0" w:color="auto"/>
        <w:bottom w:val="none" w:sz="0" w:space="0" w:color="auto"/>
        <w:right w:val="none" w:sz="0" w:space="0" w:color="auto"/>
      </w:divBdr>
    </w:div>
    <w:div w:id="965283470">
      <w:bodyDiv w:val="1"/>
      <w:marLeft w:val="0"/>
      <w:marRight w:val="0"/>
      <w:marTop w:val="0"/>
      <w:marBottom w:val="0"/>
      <w:divBdr>
        <w:top w:val="none" w:sz="0" w:space="0" w:color="auto"/>
        <w:left w:val="none" w:sz="0" w:space="0" w:color="auto"/>
        <w:bottom w:val="none" w:sz="0" w:space="0" w:color="auto"/>
        <w:right w:val="none" w:sz="0" w:space="0" w:color="auto"/>
      </w:divBdr>
    </w:div>
    <w:div w:id="1065645210">
      <w:bodyDiv w:val="1"/>
      <w:marLeft w:val="0"/>
      <w:marRight w:val="0"/>
      <w:marTop w:val="0"/>
      <w:marBottom w:val="0"/>
      <w:divBdr>
        <w:top w:val="none" w:sz="0" w:space="0" w:color="auto"/>
        <w:left w:val="none" w:sz="0" w:space="0" w:color="auto"/>
        <w:bottom w:val="none" w:sz="0" w:space="0" w:color="auto"/>
        <w:right w:val="none" w:sz="0" w:space="0" w:color="auto"/>
      </w:divBdr>
    </w:div>
    <w:div w:id="1298296824">
      <w:bodyDiv w:val="1"/>
      <w:marLeft w:val="0"/>
      <w:marRight w:val="0"/>
      <w:marTop w:val="0"/>
      <w:marBottom w:val="0"/>
      <w:divBdr>
        <w:top w:val="none" w:sz="0" w:space="0" w:color="auto"/>
        <w:left w:val="none" w:sz="0" w:space="0" w:color="auto"/>
        <w:bottom w:val="none" w:sz="0" w:space="0" w:color="auto"/>
        <w:right w:val="none" w:sz="0" w:space="0" w:color="auto"/>
      </w:divBdr>
    </w:div>
    <w:div w:id="1322196887">
      <w:bodyDiv w:val="1"/>
      <w:marLeft w:val="0"/>
      <w:marRight w:val="0"/>
      <w:marTop w:val="0"/>
      <w:marBottom w:val="0"/>
      <w:divBdr>
        <w:top w:val="none" w:sz="0" w:space="0" w:color="auto"/>
        <w:left w:val="none" w:sz="0" w:space="0" w:color="auto"/>
        <w:bottom w:val="none" w:sz="0" w:space="0" w:color="auto"/>
        <w:right w:val="none" w:sz="0" w:space="0" w:color="auto"/>
      </w:divBdr>
    </w:div>
    <w:div w:id="1464155889">
      <w:bodyDiv w:val="1"/>
      <w:marLeft w:val="0"/>
      <w:marRight w:val="0"/>
      <w:marTop w:val="0"/>
      <w:marBottom w:val="0"/>
      <w:divBdr>
        <w:top w:val="none" w:sz="0" w:space="0" w:color="auto"/>
        <w:left w:val="none" w:sz="0" w:space="0" w:color="auto"/>
        <w:bottom w:val="none" w:sz="0" w:space="0" w:color="auto"/>
        <w:right w:val="none" w:sz="0" w:space="0" w:color="auto"/>
      </w:divBdr>
    </w:div>
    <w:div w:id="1539707858">
      <w:bodyDiv w:val="1"/>
      <w:marLeft w:val="0"/>
      <w:marRight w:val="0"/>
      <w:marTop w:val="0"/>
      <w:marBottom w:val="0"/>
      <w:divBdr>
        <w:top w:val="none" w:sz="0" w:space="0" w:color="auto"/>
        <w:left w:val="none" w:sz="0" w:space="0" w:color="auto"/>
        <w:bottom w:val="none" w:sz="0" w:space="0" w:color="auto"/>
        <w:right w:val="none" w:sz="0" w:space="0" w:color="auto"/>
      </w:divBdr>
    </w:div>
    <w:div w:id="1645281616">
      <w:bodyDiv w:val="1"/>
      <w:marLeft w:val="0"/>
      <w:marRight w:val="0"/>
      <w:marTop w:val="0"/>
      <w:marBottom w:val="0"/>
      <w:divBdr>
        <w:top w:val="none" w:sz="0" w:space="0" w:color="auto"/>
        <w:left w:val="none" w:sz="0" w:space="0" w:color="auto"/>
        <w:bottom w:val="none" w:sz="0" w:space="0" w:color="auto"/>
        <w:right w:val="none" w:sz="0" w:space="0" w:color="auto"/>
      </w:divBdr>
    </w:div>
    <w:div w:id="1755007409">
      <w:bodyDiv w:val="1"/>
      <w:marLeft w:val="0"/>
      <w:marRight w:val="0"/>
      <w:marTop w:val="0"/>
      <w:marBottom w:val="0"/>
      <w:divBdr>
        <w:top w:val="none" w:sz="0" w:space="0" w:color="auto"/>
        <w:left w:val="none" w:sz="0" w:space="0" w:color="auto"/>
        <w:bottom w:val="none" w:sz="0" w:space="0" w:color="auto"/>
        <w:right w:val="none" w:sz="0" w:space="0" w:color="auto"/>
      </w:divBdr>
    </w:div>
    <w:div w:id="1821651359">
      <w:bodyDiv w:val="1"/>
      <w:marLeft w:val="0"/>
      <w:marRight w:val="0"/>
      <w:marTop w:val="0"/>
      <w:marBottom w:val="0"/>
      <w:divBdr>
        <w:top w:val="none" w:sz="0" w:space="0" w:color="auto"/>
        <w:left w:val="none" w:sz="0" w:space="0" w:color="auto"/>
        <w:bottom w:val="none" w:sz="0" w:space="0" w:color="auto"/>
        <w:right w:val="none" w:sz="0" w:space="0" w:color="auto"/>
      </w:divBdr>
    </w:div>
    <w:div w:id="1832524665">
      <w:bodyDiv w:val="1"/>
      <w:marLeft w:val="0"/>
      <w:marRight w:val="0"/>
      <w:marTop w:val="0"/>
      <w:marBottom w:val="0"/>
      <w:divBdr>
        <w:top w:val="none" w:sz="0" w:space="0" w:color="auto"/>
        <w:left w:val="none" w:sz="0" w:space="0" w:color="auto"/>
        <w:bottom w:val="none" w:sz="0" w:space="0" w:color="auto"/>
        <w:right w:val="none" w:sz="0" w:space="0" w:color="auto"/>
      </w:divBdr>
    </w:div>
    <w:div w:id="1882400895">
      <w:bodyDiv w:val="1"/>
      <w:marLeft w:val="0"/>
      <w:marRight w:val="0"/>
      <w:marTop w:val="0"/>
      <w:marBottom w:val="0"/>
      <w:divBdr>
        <w:top w:val="none" w:sz="0" w:space="0" w:color="auto"/>
        <w:left w:val="none" w:sz="0" w:space="0" w:color="auto"/>
        <w:bottom w:val="none" w:sz="0" w:space="0" w:color="auto"/>
        <w:right w:val="none" w:sz="0" w:space="0" w:color="auto"/>
      </w:divBdr>
    </w:div>
    <w:div w:id="2008245397">
      <w:bodyDiv w:val="1"/>
      <w:marLeft w:val="0"/>
      <w:marRight w:val="0"/>
      <w:marTop w:val="0"/>
      <w:marBottom w:val="0"/>
      <w:divBdr>
        <w:top w:val="none" w:sz="0" w:space="0" w:color="auto"/>
        <w:left w:val="none" w:sz="0" w:space="0" w:color="auto"/>
        <w:bottom w:val="none" w:sz="0" w:space="0" w:color="auto"/>
        <w:right w:val="none" w:sz="0" w:space="0" w:color="auto"/>
      </w:divBdr>
    </w:div>
    <w:div w:id="205858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5F335-2718-4856-960B-43D0B351E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Pages>
  <Words>18426</Words>
  <Characters>106876</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2021-11-12T11:10:00Z</dcterms:created>
  <dcterms:modified xsi:type="dcterms:W3CDTF">2025-03-13T18:26:00Z</dcterms:modified>
</cp:coreProperties>
</file>