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D4FF" w14:textId="28F0B176" w:rsidR="00711504" w:rsidRPr="00711504" w:rsidRDefault="00711504" w:rsidP="00711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Pr="00711504">
        <w:rPr>
          <w:rFonts w:ascii="Times New Roman" w:hAnsi="Times New Roman" w:cs="Times New Roman"/>
          <w:b/>
          <w:sz w:val="24"/>
          <w:szCs w:val="24"/>
        </w:rPr>
        <w:t>опросы для итогового теста 1, тест SIMU (202</w:t>
      </w:r>
      <w:r w:rsidR="004C709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711504">
        <w:rPr>
          <w:rFonts w:ascii="Times New Roman" w:hAnsi="Times New Roman" w:cs="Times New Roman"/>
          <w:b/>
          <w:sz w:val="24"/>
          <w:szCs w:val="24"/>
        </w:rPr>
        <w:t>-202</w:t>
      </w:r>
      <w:r w:rsidR="004C7090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711504">
        <w:rPr>
          <w:rFonts w:ascii="Times New Roman" w:hAnsi="Times New Roman" w:cs="Times New Roman"/>
          <w:b/>
          <w:sz w:val="24"/>
          <w:szCs w:val="24"/>
        </w:rPr>
        <w:t>)</w:t>
      </w:r>
    </w:p>
    <w:p w14:paraId="3D06CD3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провоцируется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эндогенной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причиной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8FBDB2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создают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благоприятные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11319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создают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неблагоприятные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4CC9F4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экзогенные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повлиять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действие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вредных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907E8D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причины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возникновении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болезни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F7CA1A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возникновении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B524ED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A6AF4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89DDF8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звено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94F72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физиологической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D9E34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DF1651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организма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0C05A6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может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считаться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E5917F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может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считаться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защитной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AF8D31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адаптивная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6C7F9D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компенсаторная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C7B18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защитная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F333E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репаративная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81B224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3FEACD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определение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39DD5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определение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EE458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"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невозврата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9ED1E2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"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невозврата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8A9E80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внутриклеточный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электролитический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наблюдается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которых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начался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36262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натриевого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D63BF4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калиевого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6ADD75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дисгомеостаза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внутриклеточного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кальция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62B088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митохондрий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BF43BA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митохондрий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3A055A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митохондрий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9018F3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BDF7A9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6E84E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5EDD63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заключается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0406B6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заключается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26428D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форм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(ROS)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77F168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форм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(ROS)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18FCD6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повышаются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фазовой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C891A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инициации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внутреннего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пути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88C9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инициации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экстринсивного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пути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ADBE0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60C83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особенности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AEE01D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инициируемого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ДНК?</w:t>
      </w:r>
    </w:p>
    <w:p w14:paraId="57C91B0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дефектного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1E9C6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снижения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6640D5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снижением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60933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повышенным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FD02F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повышенным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68ABD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этиологические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приобретенных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94D0E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звено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патофизиологическом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болезни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D1E6B6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болезни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0A5D0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A09C6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голодании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F9C1B3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жировой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болезни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питании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CCEEF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звено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истощения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АТФ?</w:t>
      </w:r>
    </w:p>
    <w:p w14:paraId="1AF929D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характерен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гликогенозов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C7E7D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характерен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дистрофии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под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действием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ROS?</w:t>
      </w:r>
    </w:p>
    <w:p w14:paraId="0715F3C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гомеостатической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036F15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физиологическая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репаративной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6D65A3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физиологическая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адаптивной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85003A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метаплазия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0A96B1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склероз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E7F605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гиперплазия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7A0193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гипертрофия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F50A0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означает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атрофия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A8DC83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считаются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физиологическими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45D4F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склероз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E09024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склероз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AA8DD6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последствия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склероза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B432F4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наиболее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распространенный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эпителиальной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метаплазии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B7AB09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Отметьте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D517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стимулы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активируют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убиквитиновые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лигазы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приводит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атрофии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5FA0FA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нейротонической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5366DE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нейропаралитической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24002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нейромиопаралитической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26B6F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функциональной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457FD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147173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артериальной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F52F30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внешние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венозной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C41F6B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причиной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увеличения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объема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органа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венозной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9A178C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причиной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снижения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местной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температуры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венозной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2A2748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местные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ишемии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5C646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гемодинамические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ишемии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83F68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гемодинамические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изменения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для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ишемии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D95FE8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эмболии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эндогенными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5328B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эмбол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экзогенным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4D9E8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приводит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воздушной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эмболии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C703F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нарушают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свойства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8F02F0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14871D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печеночной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344003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сердечной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недостаточности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2C9709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печени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F1EBB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первая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сосудистая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FEC733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парадоксальная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эмболия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D0C032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эндотелиальных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E0EB3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повреждения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эндотелиальных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FACA23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CD77D1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1E6607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E0F031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F6E8C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B4D803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3DDC2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тромбоза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34D51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E06B7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086807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FBAB8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BF0206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617D86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D597B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является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2B5A4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выработки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633DC4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выработки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бактериями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грибами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3E96018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выработки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грибы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1BC6914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патогенетическая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цепочка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выработки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цитокинов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бактериями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грибами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2BC14CA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включает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себя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концепция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инфламмасомы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1A785E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DAMP?</w:t>
      </w:r>
    </w:p>
    <w:p w14:paraId="02C8CED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DAMP?</w:t>
      </w:r>
    </w:p>
    <w:p w14:paraId="6CB361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PAMP?</w:t>
      </w:r>
    </w:p>
    <w:p w14:paraId="38B6E85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PAMP?</w:t>
      </w:r>
    </w:p>
    <w:p w14:paraId="5BFC2EE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могут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быть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PAMP?</w:t>
      </w:r>
    </w:p>
    <w:p w14:paraId="749FC02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9ADA5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B78E3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6D8379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DA552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1600BDB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3579D59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1E03D4B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1404B95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выделяют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провоспалительные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1447FDC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выделяют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противовоспалительные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интерлейкины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8E0733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обусловлен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усиленный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синтез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острофазных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бактериями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/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грибами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5B10BB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обусловлен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усиленный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синтез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острофазных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вызванном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некрозом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условиях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гипоксии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1AC27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С-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реактивного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1A44E4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С-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реактивного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белка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5B4F2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фибриногена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F8A42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сывороточного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амилоида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А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BF0DE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сывороточного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амилоида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А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984436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Плазматические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1B5DD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Плазматические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EEB4E7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42D9A1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7C8DE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высвобождаются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результате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5C262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высвобождаются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результате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Хагемана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F30036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анафилатоксинов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очаге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FF557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биологические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эффекты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анафилатоксинов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очаге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7EA84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фракции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C3b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системы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комплемента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30A4A7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фракции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C5a-C9a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системы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комплемента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D68FC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крови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мигрируют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ткани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вирусной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инфекции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E562D5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последовательность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очаг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15517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гуморальные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E348A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967034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F4FDF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BF409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клеточные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81E07F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роллингу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эндотелиальном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уровне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323AB0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роллингу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эндотелиальном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уровне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A6401E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факторы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способствуют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прочному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прилипанию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9A9F22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роллинга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BACC72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прочной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442149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прочной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адгезии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61DDE1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медиаторы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вызывают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экспрессию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селектинов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интегринов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2DF143E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трансмиграции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через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318653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трансмиграции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через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стенку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сосуда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EFCEE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обладают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способностью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FE0C77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типы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обладают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способностью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к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фагоцитозу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D51C4E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последовательность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FB982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наиболее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опсонины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усиливают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распознавания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и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07E508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представляет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собой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опсонизации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EA42D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специфический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прикрепления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613114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специфический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иммунный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прикрепления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фагоцитозе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48A2B67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кислород-зависимые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бактерицидные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уничтожают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фаголизосоме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3AFF63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кислородно-зависимых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бактерицидных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уничтожающих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фаголизосоме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084A59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кислород-зависимые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бактерицидные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продукты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уничтожают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фаголизосоме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BD1925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время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1E89A9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патологической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7FF53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заболевания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связаны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снижением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апоптоза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EF0EB4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внешние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проявления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венозной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гиперемии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13F36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время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6E3C8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время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острого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C147C7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регенеративных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процессах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хроническом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воспалении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8F83D1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основной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патогенетический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развития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отеков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нефритическом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синдроме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64BB2F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гуморальные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хемотаксические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вещества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играют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важную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эмиграции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лейкоцитов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1E200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Что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такое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онкогены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C0568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молекула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CTLA-4?</w:t>
      </w:r>
    </w:p>
    <w:p w14:paraId="0CC48816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имеет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PD-1?</w:t>
      </w:r>
    </w:p>
    <w:p w14:paraId="6AA55DF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P53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противоопухолевой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защите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51228B0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роль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гена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P53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противоопухолевой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защите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AFD9FB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M1?</w:t>
      </w:r>
    </w:p>
    <w:p w14:paraId="694A373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M1?</w:t>
      </w:r>
    </w:p>
    <w:p w14:paraId="5F3437CD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M2?</w:t>
      </w:r>
    </w:p>
    <w:p w14:paraId="714DADF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кислородно-независимые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бактерицидные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препараты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уничтожают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патогенные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агенты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в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фаголизосоме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184F59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Какие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функции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имеют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макрофаги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M2?</w:t>
      </w:r>
    </w:p>
    <w:p w14:paraId="5BA8E92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активации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Т-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лимфоцитов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A05D64F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эвaзии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опухолевых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CFB7DA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эвaзии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опухолевых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111BC1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эвaзии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опухолевых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662A703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механизмы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иммунной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эвaзии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опухолевых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клеток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1ADE725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один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из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принципов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противораковой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иммунотерапии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89541A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«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иммунодепрессивного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микроокружения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»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канцерогенезе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A6C453C" w14:textId="77777777" w:rsidR="004C7090" w:rsidRPr="004C7090" w:rsidRDefault="004C7090" w:rsidP="004C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Каковы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характеристики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«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иммунодепрессивного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микроокружения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»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при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канцерогенезе</w:t>
      </w:r>
      <w:proofErr w:type="spellEnd"/>
      <w:r w:rsidRPr="004C7090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54A0EF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AECCEA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F7E98C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C79711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FB6713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AE4682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D38D6B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E51173" w14:textId="77777777" w:rsidR="00F0226D" w:rsidRPr="00711504" w:rsidRDefault="00F0226D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DB1882" w14:textId="77777777" w:rsidR="009A0F50" w:rsidRPr="00711504" w:rsidRDefault="009A0F50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510842" w14:textId="77777777" w:rsidR="009A0F50" w:rsidRPr="00711504" w:rsidRDefault="009A0F50" w:rsidP="0075795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A0F50" w:rsidRPr="00711504" w:rsidSect="00262B80">
      <w:pgSz w:w="11906" w:h="16838"/>
      <w:pgMar w:top="1411" w:right="85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5C6"/>
    <w:multiLevelType w:val="hybridMultilevel"/>
    <w:tmpl w:val="03760E0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0F">
      <w:start w:val="1"/>
      <w:numFmt w:val="decimal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C64"/>
    <w:multiLevelType w:val="hybridMultilevel"/>
    <w:tmpl w:val="994C77B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644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6748"/>
    <w:multiLevelType w:val="hybridMultilevel"/>
    <w:tmpl w:val="7BA27BFE"/>
    <w:lvl w:ilvl="0" w:tplc="08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D2A3C64">
      <w:start w:val="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020DA"/>
    <w:multiLevelType w:val="multilevel"/>
    <w:tmpl w:val="0DC4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C13AD"/>
    <w:multiLevelType w:val="hybridMultilevel"/>
    <w:tmpl w:val="14487582"/>
    <w:lvl w:ilvl="0" w:tplc="700600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31C14"/>
    <w:multiLevelType w:val="multilevel"/>
    <w:tmpl w:val="BB02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4F4"/>
    <w:rsid w:val="00023783"/>
    <w:rsid w:val="000258E7"/>
    <w:rsid w:val="000A3A82"/>
    <w:rsid w:val="000B468C"/>
    <w:rsid w:val="000E14F4"/>
    <w:rsid w:val="00197B99"/>
    <w:rsid w:val="00262B80"/>
    <w:rsid w:val="002A1811"/>
    <w:rsid w:val="00322608"/>
    <w:rsid w:val="003C5F4B"/>
    <w:rsid w:val="003D5814"/>
    <w:rsid w:val="004275AF"/>
    <w:rsid w:val="004B6E63"/>
    <w:rsid w:val="004C7090"/>
    <w:rsid w:val="00562D96"/>
    <w:rsid w:val="005E71BD"/>
    <w:rsid w:val="006D58F1"/>
    <w:rsid w:val="006E3333"/>
    <w:rsid w:val="006F2018"/>
    <w:rsid w:val="00711504"/>
    <w:rsid w:val="00726947"/>
    <w:rsid w:val="00757957"/>
    <w:rsid w:val="007B7ED2"/>
    <w:rsid w:val="007E1A90"/>
    <w:rsid w:val="008026AA"/>
    <w:rsid w:val="008A0172"/>
    <w:rsid w:val="008D4438"/>
    <w:rsid w:val="0098058C"/>
    <w:rsid w:val="009A0F50"/>
    <w:rsid w:val="00A36C43"/>
    <w:rsid w:val="00A4754F"/>
    <w:rsid w:val="00A55DB0"/>
    <w:rsid w:val="00B617AF"/>
    <w:rsid w:val="00B93EF1"/>
    <w:rsid w:val="00BB38E1"/>
    <w:rsid w:val="00BB7692"/>
    <w:rsid w:val="00BD199F"/>
    <w:rsid w:val="00C8053D"/>
    <w:rsid w:val="00DE2273"/>
    <w:rsid w:val="00DE7B90"/>
    <w:rsid w:val="00DF2D16"/>
    <w:rsid w:val="00E8211B"/>
    <w:rsid w:val="00EA7DC3"/>
    <w:rsid w:val="00ED7586"/>
    <w:rsid w:val="00EE170E"/>
    <w:rsid w:val="00F0226D"/>
    <w:rsid w:val="00F6593C"/>
    <w:rsid w:val="00F75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12A4"/>
  <w15:docId w15:val="{72BE4002-258D-41A1-A44A-9BD3AC36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9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1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AA0-1844-44BF-BC1D-405D1A6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1872</Words>
  <Characters>10860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, docId:FE4C96CCC516EFB7E0BE36DF1236AE4C</cp:keywords>
  <cp:lastModifiedBy>User</cp:lastModifiedBy>
  <cp:revision>4</cp:revision>
  <dcterms:created xsi:type="dcterms:W3CDTF">2024-10-09T18:06:00Z</dcterms:created>
  <dcterms:modified xsi:type="dcterms:W3CDTF">2025-10-01T12:57:00Z</dcterms:modified>
</cp:coreProperties>
</file>