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E433" w14:textId="77777777" w:rsidR="00EC505E" w:rsidRPr="00003879" w:rsidRDefault="00EC505E" w:rsidP="00C876EC">
      <w:pPr>
        <w:spacing w:after="0" w:line="276" w:lineRule="auto"/>
        <w:ind w:firstLine="709"/>
        <w:jc w:val="center"/>
        <w:rPr>
          <w:rFonts w:cs="Times New Roman"/>
          <w:sz w:val="24"/>
          <w:szCs w:val="24"/>
        </w:rPr>
      </w:pPr>
    </w:p>
    <w:p w14:paraId="0BCB32D3"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STATE UNIVERSITY OF MEDICINE AND PHARMACY</w:t>
      </w:r>
    </w:p>
    <w:p w14:paraId="0D698845"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“Nicolae Testemițanu”</w:t>
      </w:r>
    </w:p>
    <w:p w14:paraId="249D7AB6"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Department of pathology, discipline of pathophysiology</w:t>
      </w:r>
    </w:p>
    <w:p w14:paraId="48796212" w14:textId="77777777" w:rsidR="00F13F6B" w:rsidRPr="00003879" w:rsidRDefault="00F13F6B" w:rsidP="000A20DF">
      <w:pPr>
        <w:spacing w:after="0" w:line="480" w:lineRule="auto"/>
        <w:ind w:firstLine="709"/>
        <w:jc w:val="center"/>
        <w:rPr>
          <w:rFonts w:cs="Times New Roman"/>
          <w:b/>
          <w:bCs/>
          <w:sz w:val="24"/>
          <w:szCs w:val="24"/>
        </w:rPr>
      </w:pPr>
    </w:p>
    <w:p w14:paraId="73B43117" w14:textId="77777777" w:rsidR="00F13F6B" w:rsidRPr="00003879" w:rsidRDefault="00F13F6B" w:rsidP="000A20DF">
      <w:pPr>
        <w:spacing w:after="0" w:line="480" w:lineRule="auto"/>
        <w:ind w:firstLine="709"/>
        <w:jc w:val="center"/>
        <w:rPr>
          <w:rFonts w:cs="Times New Roman"/>
          <w:b/>
          <w:bCs/>
          <w:sz w:val="24"/>
          <w:szCs w:val="24"/>
        </w:rPr>
      </w:pPr>
    </w:p>
    <w:p w14:paraId="62CC366A" w14:textId="77777777" w:rsidR="00F13F6B" w:rsidRPr="00003879" w:rsidRDefault="00F13F6B" w:rsidP="000A20DF">
      <w:pPr>
        <w:spacing w:after="0" w:line="480" w:lineRule="auto"/>
        <w:ind w:firstLine="709"/>
        <w:jc w:val="center"/>
        <w:rPr>
          <w:rFonts w:cs="Times New Roman"/>
          <w:b/>
          <w:bCs/>
          <w:sz w:val="24"/>
          <w:szCs w:val="24"/>
        </w:rPr>
      </w:pPr>
    </w:p>
    <w:p w14:paraId="4F507279" w14:textId="77777777" w:rsidR="00F13F6B" w:rsidRPr="00003879" w:rsidRDefault="00F13F6B" w:rsidP="000A20DF">
      <w:pPr>
        <w:spacing w:after="0" w:line="480" w:lineRule="auto"/>
        <w:ind w:firstLine="709"/>
        <w:jc w:val="center"/>
        <w:rPr>
          <w:rFonts w:cs="Times New Roman"/>
          <w:b/>
          <w:bCs/>
          <w:sz w:val="24"/>
          <w:szCs w:val="24"/>
        </w:rPr>
      </w:pPr>
    </w:p>
    <w:p w14:paraId="5C44705C" w14:textId="77777777" w:rsidR="00F13F6B" w:rsidRPr="00003879" w:rsidRDefault="00F13F6B" w:rsidP="000A20DF">
      <w:pPr>
        <w:spacing w:after="0" w:line="480" w:lineRule="auto"/>
        <w:ind w:firstLine="709"/>
        <w:jc w:val="center"/>
        <w:rPr>
          <w:rFonts w:cs="Times New Roman"/>
          <w:b/>
          <w:bCs/>
          <w:sz w:val="24"/>
          <w:szCs w:val="24"/>
        </w:rPr>
      </w:pPr>
    </w:p>
    <w:p w14:paraId="5B36C52C" w14:textId="77777777" w:rsidR="00F13F6B" w:rsidRPr="00003879" w:rsidRDefault="00F13F6B" w:rsidP="000A20DF">
      <w:pPr>
        <w:spacing w:after="0" w:line="480" w:lineRule="auto"/>
        <w:rPr>
          <w:rFonts w:cs="Times New Roman"/>
          <w:b/>
          <w:bCs/>
          <w:szCs w:val="28"/>
        </w:rPr>
      </w:pPr>
    </w:p>
    <w:p w14:paraId="5F371D59" w14:textId="16734116" w:rsidR="00F13F6B" w:rsidRDefault="00F13F6B" w:rsidP="000A20DF">
      <w:pPr>
        <w:spacing w:after="0" w:line="480" w:lineRule="auto"/>
        <w:ind w:firstLine="709"/>
        <w:jc w:val="center"/>
        <w:rPr>
          <w:rFonts w:cs="Times New Roman"/>
          <w:b/>
          <w:bCs/>
          <w:szCs w:val="28"/>
        </w:rPr>
      </w:pPr>
      <w:r w:rsidRPr="00003879">
        <w:rPr>
          <w:rFonts w:cs="Times New Roman"/>
          <w:b/>
          <w:bCs/>
          <w:szCs w:val="28"/>
        </w:rPr>
        <w:t>INDIVIDUAL WORKBOOK</w:t>
      </w:r>
    </w:p>
    <w:p w14:paraId="5E94AE99" w14:textId="44EE9DD1" w:rsidR="000A20DF" w:rsidRPr="00003879" w:rsidRDefault="000A20DF" w:rsidP="000A20DF">
      <w:pPr>
        <w:spacing w:after="0" w:line="480" w:lineRule="auto"/>
        <w:ind w:firstLine="709"/>
        <w:jc w:val="center"/>
        <w:rPr>
          <w:rFonts w:cs="Times New Roman"/>
          <w:b/>
          <w:bCs/>
          <w:szCs w:val="28"/>
        </w:rPr>
      </w:pPr>
      <w:r>
        <w:rPr>
          <w:rFonts w:cs="Times New Roman"/>
          <w:b/>
          <w:bCs/>
          <w:szCs w:val="28"/>
        </w:rPr>
        <w:t>Semester V</w:t>
      </w:r>
    </w:p>
    <w:p w14:paraId="606DBC8B" w14:textId="77777777" w:rsidR="00F13F6B" w:rsidRPr="00003879" w:rsidRDefault="00F13F6B" w:rsidP="000A20DF">
      <w:pPr>
        <w:spacing w:after="0" w:line="480" w:lineRule="auto"/>
        <w:rPr>
          <w:rFonts w:cs="Times New Roman"/>
          <w:b/>
          <w:bCs/>
          <w:szCs w:val="28"/>
        </w:rPr>
      </w:pPr>
    </w:p>
    <w:p w14:paraId="6CE6F8D6"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Student: .........................................................</w:t>
      </w:r>
    </w:p>
    <w:p w14:paraId="73E5097F"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Year: .................. Group: ..................</w:t>
      </w:r>
    </w:p>
    <w:p w14:paraId="34AA52BC"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Faculty: .........................................................</w:t>
      </w:r>
    </w:p>
    <w:p w14:paraId="0534CB0B" w14:textId="77777777" w:rsidR="00F13F6B" w:rsidRPr="00003879" w:rsidRDefault="00F13F6B" w:rsidP="000A20DF">
      <w:pPr>
        <w:spacing w:after="0" w:line="480" w:lineRule="auto"/>
        <w:ind w:firstLine="709"/>
        <w:jc w:val="center"/>
        <w:rPr>
          <w:rFonts w:cs="Times New Roman"/>
          <w:b/>
          <w:bCs/>
          <w:sz w:val="24"/>
          <w:szCs w:val="24"/>
        </w:rPr>
      </w:pPr>
    </w:p>
    <w:p w14:paraId="555E292E" w14:textId="77777777" w:rsidR="00F13F6B" w:rsidRPr="00003879" w:rsidRDefault="00F13F6B" w:rsidP="000A20DF">
      <w:pPr>
        <w:spacing w:after="0" w:line="480" w:lineRule="auto"/>
        <w:ind w:firstLine="709"/>
        <w:jc w:val="center"/>
        <w:rPr>
          <w:rFonts w:cs="Times New Roman"/>
          <w:b/>
          <w:bCs/>
          <w:sz w:val="24"/>
          <w:szCs w:val="24"/>
        </w:rPr>
      </w:pPr>
    </w:p>
    <w:p w14:paraId="03645680" w14:textId="77777777" w:rsidR="00F13F6B" w:rsidRPr="00003879" w:rsidRDefault="00F13F6B" w:rsidP="000A20DF">
      <w:pPr>
        <w:spacing w:after="0" w:line="480" w:lineRule="auto"/>
        <w:rPr>
          <w:rFonts w:cs="Times New Roman"/>
          <w:b/>
          <w:bCs/>
          <w:sz w:val="24"/>
          <w:szCs w:val="24"/>
        </w:rPr>
      </w:pPr>
    </w:p>
    <w:p w14:paraId="3B571B2E" w14:textId="77777777" w:rsidR="00F13F6B" w:rsidRPr="00003879" w:rsidRDefault="00F13F6B" w:rsidP="000A20DF">
      <w:pPr>
        <w:spacing w:after="0" w:line="480" w:lineRule="auto"/>
        <w:ind w:firstLine="709"/>
        <w:jc w:val="center"/>
        <w:rPr>
          <w:rFonts w:cs="Times New Roman"/>
          <w:b/>
          <w:bCs/>
          <w:sz w:val="24"/>
          <w:szCs w:val="24"/>
        </w:rPr>
      </w:pPr>
    </w:p>
    <w:p w14:paraId="17BA93C6" w14:textId="77777777" w:rsidR="00F13F6B" w:rsidRPr="00003879" w:rsidRDefault="00F13F6B" w:rsidP="000A20DF">
      <w:pPr>
        <w:spacing w:after="0" w:line="480" w:lineRule="auto"/>
        <w:ind w:firstLine="709"/>
        <w:jc w:val="center"/>
        <w:rPr>
          <w:rFonts w:cs="Times New Roman"/>
          <w:b/>
          <w:bCs/>
          <w:sz w:val="24"/>
          <w:szCs w:val="24"/>
        </w:rPr>
      </w:pPr>
    </w:p>
    <w:p w14:paraId="7B07DED7" w14:textId="77777777" w:rsidR="00C876EC" w:rsidRDefault="00C876EC" w:rsidP="000A20DF">
      <w:pPr>
        <w:spacing w:after="0" w:line="360" w:lineRule="auto"/>
        <w:rPr>
          <w:rFonts w:cs="Times New Roman"/>
          <w:b/>
          <w:bCs/>
          <w:sz w:val="24"/>
          <w:szCs w:val="24"/>
        </w:rPr>
      </w:pPr>
    </w:p>
    <w:p w14:paraId="44B64A2B" w14:textId="77777777" w:rsidR="00C876EC" w:rsidRDefault="00C876EC" w:rsidP="00C876EC">
      <w:pPr>
        <w:spacing w:after="0" w:line="360" w:lineRule="auto"/>
        <w:ind w:firstLine="709"/>
        <w:jc w:val="center"/>
        <w:rPr>
          <w:rFonts w:cs="Times New Roman"/>
          <w:b/>
          <w:bCs/>
          <w:sz w:val="24"/>
          <w:szCs w:val="24"/>
        </w:rPr>
      </w:pPr>
    </w:p>
    <w:p w14:paraId="64DB6D70" w14:textId="59C17290" w:rsidR="00F12C76" w:rsidRPr="00003879" w:rsidRDefault="00F13F6B" w:rsidP="00C876EC">
      <w:pPr>
        <w:spacing w:after="0" w:line="360" w:lineRule="auto"/>
        <w:ind w:firstLine="709"/>
        <w:jc w:val="center"/>
        <w:rPr>
          <w:rFonts w:cs="Times New Roman"/>
          <w:b/>
          <w:bCs/>
          <w:sz w:val="24"/>
          <w:szCs w:val="24"/>
        </w:rPr>
      </w:pPr>
      <w:r w:rsidRPr="00003879">
        <w:rPr>
          <w:rFonts w:cs="Times New Roman"/>
          <w:b/>
          <w:bCs/>
          <w:sz w:val="24"/>
          <w:szCs w:val="24"/>
        </w:rPr>
        <w:t>Chișinău, 202</w:t>
      </w:r>
      <w:r w:rsidR="00393C67">
        <w:rPr>
          <w:rFonts w:cs="Times New Roman"/>
          <w:b/>
          <w:bCs/>
          <w:sz w:val="24"/>
          <w:szCs w:val="24"/>
        </w:rPr>
        <w:t>6</w:t>
      </w:r>
    </w:p>
    <w:p w14:paraId="0F815D98" w14:textId="7962DBAF" w:rsidR="002A546A" w:rsidRPr="000A20DF" w:rsidRDefault="0036085A" w:rsidP="000A20DF">
      <w:pPr>
        <w:spacing w:line="360" w:lineRule="auto"/>
        <w:jc w:val="center"/>
        <w:rPr>
          <w:rFonts w:cs="Times New Roman"/>
          <w:szCs w:val="28"/>
        </w:rPr>
      </w:pPr>
      <w:r w:rsidRPr="00003879">
        <w:rPr>
          <w:rFonts w:cs="Times New Roman"/>
          <w:sz w:val="24"/>
          <w:szCs w:val="24"/>
        </w:rPr>
        <w:br w:type="page"/>
      </w:r>
      <w:r w:rsidRPr="000A20DF">
        <w:rPr>
          <w:rFonts w:eastAsia="Times New Roman" w:cs="Times New Roman"/>
          <w:b/>
          <w:kern w:val="28"/>
          <w:szCs w:val="28"/>
          <w:lang w:eastAsia="ru-RU"/>
        </w:rPr>
        <w:lastRenderedPageBreak/>
        <w:t xml:space="preserve">Topic 1: </w:t>
      </w:r>
      <w:r w:rsidRPr="000A20DF">
        <w:rPr>
          <w:rFonts w:eastAsia="Times New Roman" w:cs="Times New Roman"/>
          <w:b/>
          <w:bCs/>
          <w:kern w:val="28"/>
          <w:szCs w:val="28"/>
          <w:lang w:eastAsia="ru-RU"/>
        </w:rPr>
        <w:t>Cell injuries. Necrosis. Reduced and exaggerated apoptosis.  Dystrophy.</w:t>
      </w:r>
    </w:p>
    <w:p w14:paraId="70F04351" w14:textId="77777777" w:rsidR="002A546A" w:rsidRPr="00003879" w:rsidRDefault="0036085A" w:rsidP="00C876EC">
      <w:pPr>
        <w:spacing w:after="0" w:line="276" w:lineRule="auto"/>
        <w:jc w:val="center"/>
        <w:rPr>
          <w:rFonts w:eastAsia="Times New Roman" w:cs="Times New Roman"/>
          <w:b/>
          <w:bCs/>
          <w:color w:val="000000" w:themeColor="text1"/>
          <w:sz w:val="24"/>
          <w:szCs w:val="24"/>
          <w:lang w:eastAsia="ru-RU"/>
        </w:rPr>
      </w:pPr>
      <w:bookmarkStart w:id="0" w:name="_Hlk207725483"/>
      <w:r w:rsidRPr="00003879">
        <w:rPr>
          <w:rFonts w:eastAsia="Times New Roman" w:cs="Times New Roman"/>
          <w:b/>
          <w:bCs/>
          <w:kern w:val="28"/>
          <w:sz w:val="24"/>
          <w:szCs w:val="24"/>
          <w:lang w:eastAsia="ru-RU"/>
        </w:rPr>
        <w:t>Clinical case 1</w:t>
      </w:r>
    </w:p>
    <w:bookmarkEnd w:id="0"/>
    <w:p w14:paraId="4C5375FB" w14:textId="77777777" w:rsidR="00D539CD" w:rsidRPr="00003879" w:rsidRDefault="0036085A" w:rsidP="00C876EC">
      <w:pPr>
        <w:spacing w:after="0" w:line="276" w:lineRule="auto"/>
        <w:jc w:val="both"/>
        <w:rPr>
          <w:rFonts w:eastAsia="Times New Roman" w:cs="Times New Roman"/>
          <w:color w:val="FF0000"/>
          <w:sz w:val="24"/>
          <w:szCs w:val="24"/>
          <w:lang w:eastAsia="ru-RU"/>
        </w:rPr>
      </w:pPr>
      <w:r w:rsidRPr="00003879">
        <w:rPr>
          <w:rFonts w:eastAsia="Times New Roman" w:cs="Times New Roman"/>
          <w:color w:val="000000" w:themeColor="text1"/>
          <w:sz w:val="24"/>
          <w:szCs w:val="24"/>
          <w:lang w:eastAsia="ru-RU"/>
        </w:rPr>
        <w:t xml:space="preserve">Patient A., 55 years old, who suffers from atherosclerosis, was urgently admitted with the following complaints: retrosternal pain radiating to the shoulder blade and left arm (nitroglycerin administration does not alleviate the pain), general weakness, and sweating. Presumptive diagnosis – </w:t>
      </w:r>
      <w:r w:rsidRPr="00003879">
        <w:rPr>
          <w:rFonts w:eastAsia="Times New Roman" w:cs="Times New Roman"/>
          <w:sz w:val="24"/>
          <w:szCs w:val="24"/>
          <w:lang w:eastAsia="ru-RU"/>
        </w:rPr>
        <w:t>myocardial infarction.</w:t>
      </w:r>
    </w:p>
    <w:p w14:paraId="52FCECEF" w14:textId="05AA4005" w:rsidR="00760719" w:rsidRPr="00003879" w:rsidRDefault="0036085A" w:rsidP="00C876EC">
      <w:pPr>
        <w:spacing w:after="0" w:line="276" w:lineRule="auto"/>
        <w:rPr>
          <w:rFonts w:eastAsia="Times New Roman" w:cs="Times New Roman"/>
          <w:color w:val="000000" w:themeColor="text1"/>
          <w:sz w:val="24"/>
          <w:szCs w:val="24"/>
          <w:lang w:eastAsia="ru-RU"/>
        </w:rPr>
      </w:pPr>
      <w:r w:rsidRPr="00003879">
        <w:rPr>
          <w:rFonts w:eastAsia="Times New Roman" w:cs="Times New Roman"/>
          <w:b/>
          <w:bCs/>
          <w:color w:val="000000" w:themeColor="text1"/>
          <w:sz w:val="24"/>
          <w:szCs w:val="24"/>
          <w:lang w:eastAsia="ru-RU"/>
        </w:rPr>
        <w:t xml:space="preserve">Objective: </w:t>
      </w:r>
      <w:r w:rsidRPr="00003879">
        <w:rPr>
          <w:rFonts w:eastAsia="Times New Roman" w:cs="Times New Roman"/>
          <w:color w:val="000000" w:themeColor="text1"/>
          <w:sz w:val="24"/>
          <w:szCs w:val="24"/>
          <w:lang w:eastAsia="ru-RU"/>
        </w:rPr>
        <w:t>pallor, cold and moist skin;</w:t>
      </w:r>
      <w:r w:rsidRPr="00003879">
        <w:rPr>
          <w:rFonts w:eastAsia="Times New Roman" w:cs="Times New Roman"/>
          <w:color w:val="000000" w:themeColor="text1"/>
          <w:sz w:val="24"/>
          <w:szCs w:val="24"/>
          <w:lang w:eastAsia="ru-RU"/>
        </w:rPr>
        <w:br/>
      </w:r>
      <w:r w:rsidRPr="00003879">
        <w:rPr>
          <w:rFonts w:eastAsia="Times New Roman" w:cs="Times New Roman"/>
          <w:b/>
          <w:bCs/>
          <w:color w:val="000000" w:themeColor="text1"/>
          <w:sz w:val="24"/>
          <w:szCs w:val="24"/>
          <w:lang w:eastAsia="ru-RU"/>
        </w:rPr>
        <w:t xml:space="preserve">ECG: </w:t>
      </w:r>
      <w:r w:rsidRPr="00003879">
        <w:rPr>
          <w:rFonts w:eastAsia="Times New Roman" w:cs="Times New Roman"/>
          <w:color w:val="000000" w:themeColor="text1"/>
          <w:sz w:val="24"/>
          <w:szCs w:val="24"/>
          <w:lang w:eastAsia="ru-RU"/>
        </w:rPr>
        <w:t>ST-segment elevation; pathological Q wave.</w:t>
      </w:r>
      <w:r w:rsidRPr="00003879">
        <w:rPr>
          <w:rFonts w:eastAsia="Times New Roman" w:cs="Times New Roman"/>
          <w:color w:val="000000" w:themeColor="text1"/>
          <w:sz w:val="24"/>
          <w:szCs w:val="24"/>
          <w:lang w:eastAsia="ru-RU"/>
        </w:rPr>
        <w:br/>
      </w:r>
      <w:r w:rsidRPr="00003879">
        <w:rPr>
          <w:rFonts w:eastAsia="Times New Roman" w:cs="Times New Roman"/>
          <w:b/>
          <w:bCs/>
          <w:color w:val="000000" w:themeColor="text1"/>
          <w:sz w:val="24"/>
          <w:szCs w:val="24"/>
          <w:lang w:eastAsia="ru-RU"/>
        </w:rPr>
        <w:t xml:space="preserve">Blood: </w:t>
      </w:r>
      <w:r w:rsidRPr="00003879">
        <w:rPr>
          <w:rFonts w:eastAsia="Times New Roman" w:cs="Times New Roman"/>
          <w:color w:val="000000" w:themeColor="text1"/>
          <w:sz w:val="24"/>
          <w:szCs w:val="24"/>
          <w:lang w:eastAsia="ru-RU"/>
        </w:rPr>
        <w:t xml:space="preserve">elevated total CK (creatine kinase), CK-MB &gt; 190 U/L (Normal &lt; 24 U/L), troponin I, myoglobin, LDH, AST, lactate. Hypercholesterolemia. Hyperkalemia. </w:t>
      </w:r>
    </w:p>
    <w:p w14:paraId="6F66BD8E" w14:textId="77777777" w:rsidR="00544D37" w:rsidRPr="00003879" w:rsidRDefault="00544D37" w:rsidP="00C876EC">
      <w:pPr>
        <w:spacing w:after="0" w:line="276" w:lineRule="auto"/>
        <w:rPr>
          <w:rFonts w:eastAsia="Times New Roman" w:cs="Times New Roman"/>
          <w:color w:val="000000" w:themeColor="text1"/>
          <w:sz w:val="24"/>
          <w:szCs w:val="24"/>
          <w:lang w:eastAsia="ru-RU"/>
        </w:rPr>
      </w:pPr>
    </w:p>
    <w:p w14:paraId="4C1A6610" w14:textId="77777777" w:rsidR="002A546A" w:rsidRPr="00003879" w:rsidRDefault="0036085A" w:rsidP="00C876EC">
      <w:pPr>
        <w:spacing w:after="0" w:line="276" w:lineRule="auto"/>
        <w:jc w:val="both"/>
        <w:rPr>
          <w:rFonts w:eastAsia="Times New Roman" w:cs="Times New Roman"/>
          <w:b/>
          <w:bCs/>
          <w:sz w:val="24"/>
          <w:szCs w:val="24"/>
          <w:lang w:eastAsia="ru-RU"/>
        </w:rPr>
      </w:pPr>
      <w:r w:rsidRPr="00003879">
        <w:rPr>
          <w:rFonts w:eastAsia="Times New Roman" w:cs="Times New Roman"/>
          <w:b/>
          <w:bCs/>
          <w:sz w:val="24"/>
          <w:szCs w:val="24"/>
          <w:lang w:eastAsia="ru-RU"/>
        </w:rPr>
        <w:t>Questions:</w:t>
      </w:r>
    </w:p>
    <w:p w14:paraId="2BCA5A77"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1. What are the pathogenetic mechanisms of hypoxic injury? (Example of a pathogenetic chain)</w:t>
      </w:r>
    </w:p>
    <w:p w14:paraId="0CFD5B3B"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6682C2">
          <v:rect id="_x0000_i1025" style="width:0;height:1.5pt" o:hralign="center" o:hrstd="t" o:hr="t" fillcolor="#a0a0a0" stroked="f"/>
        </w:pict>
      </w:r>
    </w:p>
    <w:p w14:paraId="6EA18B4C"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B321F9">
          <v:rect id="_x0000_i1026" style="width:0;height:1.5pt" o:hralign="center" o:hrstd="t" o:hr="t" fillcolor="#a0a0a0" stroked="f"/>
        </w:pict>
      </w:r>
    </w:p>
    <w:p w14:paraId="4669CA8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2B0A9A">
          <v:rect id="_x0000_i1027" style="width:0;height:1.5pt" o:hralign="center" o:hrstd="t" o:hr="t" fillcolor="#a0a0a0" stroked="f"/>
        </w:pict>
      </w:r>
    </w:p>
    <w:p w14:paraId="638BC136"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4271CF">
          <v:rect id="_x0000_i1028" style="width:0;height:1.5pt" o:hralign="center" o:hrstd="t" o:hr="t" fillcolor="#a0a0a0" stroked="f"/>
        </w:pict>
      </w:r>
    </w:p>
    <w:p w14:paraId="03800D7C"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5176C">
          <v:rect id="_x0000_i1029" style="width:0;height:1.5pt" o:hralign="center" o:hrstd="t" o:hr="t" fillcolor="#a0a0a0" stroked="f"/>
        </w:pict>
      </w:r>
    </w:p>
    <w:p w14:paraId="629211DB"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2. What is the pathogenetic mechanism of hypoxic injury through the cessation of Na⁺/K⁺ pump activity?</w:t>
      </w:r>
    </w:p>
    <w:p w14:paraId="18C3E72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306293">
          <v:rect id="_x0000_i1030" style="width:0;height:1.5pt" o:hralign="center" o:hrstd="t" o:hr="t" fillcolor="#a0a0a0" stroked="f"/>
        </w:pict>
      </w:r>
    </w:p>
    <w:p w14:paraId="2E87D940"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428129">
          <v:rect id="_x0000_i1031" style="width:0;height:1.5pt" o:hralign="center" o:hrstd="t" o:hr="t" fillcolor="#a0a0a0" stroked="f"/>
        </w:pict>
      </w:r>
    </w:p>
    <w:p w14:paraId="2CA63F6C"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61E0FB">
          <v:rect id="_x0000_i1032" style="width:0;height:1.5pt" o:hralign="center" o:hrstd="t" o:hr="t" fillcolor="#a0a0a0" stroked="f"/>
        </w:pict>
      </w:r>
    </w:p>
    <w:p w14:paraId="00DBDD8B"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00C3EB">
          <v:rect id="_x0000_i1033" style="width:0;height:1.5pt" o:hralign="center" o:hrstd="t" o:hr="t" fillcolor="#a0a0a0" stroked="f"/>
        </w:pict>
      </w:r>
    </w:p>
    <w:p w14:paraId="0DCEBFAB"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68D3D5">
          <v:rect id="_x0000_i1034" style="width:0;height:1.5pt" o:hralign="center" o:hrstd="t" o:hr="t" fillcolor="#a0a0a0" stroked="f"/>
        </w:pict>
      </w:r>
    </w:p>
    <w:p w14:paraId="4F9BB001"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3. What is the pathogenetic mechanism of hypoxic injury through the cessation of Ca²⁺ pump activity?</w:t>
      </w:r>
    </w:p>
    <w:p w14:paraId="22BBF423"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935477">
          <v:rect id="_x0000_i1035" style="width:0;height:1.5pt" o:hralign="center" o:hrstd="t" o:hr="t" fillcolor="#a0a0a0" stroked="f"/>
        </w:pict>
      </w:r>
    </w:p>
    <w:p w14:paraId="1F91B5B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1C3B03">
          <v:rect id="_x0000_i1036" style="width:0;height:1.5pt" o:hralign="center" o:hrstd="t" o:hr="t" fillcolor="#a0a0a0" stroked="f"/>
        </w:pict>
      </w:r>
    </w:p>
    <w:p w14:paraId="33F5D107"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0BD80">
          <v:rect id="_x0000_i1037" style="width:0;height:1.5pt" o:hralign="center" o:hrstd="t" o:hr="t" fillcolor="#a0a0a0" stroked="f"/>
        </w:pict>
      </w:r>
    </w:p>
    <w:p w14:paraId="7860CA50"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42C86B">
          <v:rect id="_x0000_i1038" style="width:0;height:1.5pt" o:hralign="center" o:hrstd="t" o:hr="t" fillcolor="#a0a0a0" stroked="f"/>
        </w:pict>
      </w:r>
    </w:p>
    <w:p w14:paraId="343E57EC"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0F8072">
          <v:rect id="_x0000_i1039" style="width:0;height:1.5pt" o:hralign="center" o:hrstd="t" o:hr="t" fillcolor="#a0a0a0" stroked="f"/>
        </w:pict>
      </w:r>
    </w:p>
    <w:p w14:paraId="56BFD21F"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4. What is the pathogenetic mechanism of hypoxic injury through the activation of anaerobic glycolysis?</w:t>
      </w:r>
    </w:p>
    <w:p w14:paraId="17ECE3D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BF6B82">
          <v:rect id="_x0000_i1040" style="width:0;height:1.5pt" o:hralign="center" o:hrstd="t" o:hr="t" fillcolor="#a0a0a0" stroked="f"/>
        </w:pict>
      </w:r>
    </w:p>
    <w:p w14:paraId="75EDEDF2"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8C28C1">
          <v:rect id="_x0000_i1041" style="width:0;height:1.5pt" o:hralign="center" o:hrstd="t" o:hr="t" fillcolor="#a0a0a0" stroked="f"/>
        </w:pict>
      </w:r>
    </w:p>
    <w:p w14:paraId="43CE4F41"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04355F">
          <v:rect id="_x0000_i1042" style="width:0;height:1.5pt" o:hralign="center" o:hrstd="t" o:hr="t" fillcolor="#a0a0a0" stroked="f"/>
        </w:pict>
      </w:r>
    </w:p>
    <w:p w14:paraId="5CC351A5"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08085BB">
          <v:rect id="_x0000_i1043" style="width:0;height:1.5pt" o:hralign="center" o:hrstd="t" o:hr="t" fillcolor="#a0a0a0" stroked="f"/>
        </w:pict>
      </w:r>
    </w:p>
    <w:p w14:paraId="4C200966"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D973977">
          <v:rect id="_x0000_i1044" style="width:0;height:1.5pt" o:hralign="center" o:hrstd="t" o:hr="t" fillcolor="#a0a0a0" stroked="f"/>
        </w:pict>
      </w:r>
    </w:p>
    <w:p w14:paraId="04155B76"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5. What is the role of oxidative stress in the pathogenesis of cellular hypoxic injury?</w:t>
      </w:r>
    </w:p>
    <w:p w14:paraId="42626355"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845E99">
          <v:rect id="_x0000_i1045" style="width:0;height:1.5pt" o:hralign="center" o:hrstd="t" o:hr="t" fillcolor="#a0a0a0" stroked="f"/>
        </w:pict>
      </w:r>
    </w:p>
    <w:p w14:paraId="538986D3"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2E01A8">
          <v:rect id="_x0000_i1046" style="width:0;height:1.5pt" o:hralign="center" o:hrstd="t" o:hr="t" fillcolor="#a0a0a0" stroked="f"/>
        </w:pict>
      </w:r>
    </w:p>
    <w:p w14:paraId="5E06296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023711">
          <v:rect id="_x0000_i1047" style="width:0;height:1.5pt" o:hralign="center" o:hrstd="t" o:hr="t" fillcolor="#a0a0a0" stroked="f"/>
        </w:pict>
      </w:r>
    </w:p>
    <w:p w14:paraId="2D6F9C67"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074105">
          <v:rect id="_x0000_i1048" style="width:0;height:1.5pt" o:hralign="center" o:hrstd="t" o:hr="t" fillcolor="#a0a0a0" stroked="f"/>
        </w:pict>
      </w:r>
    </w:p>
    <w:p w14:paraId="2DCFED8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563F5A">
          <v:rect id="_x0000_i1049" style="width:0;height:1.5pt" o:hralign="center" o:hrstd="t" o:hr="t" fillcolor="#a0a0a0" stroked="f"/>
        </w:pict>
      </w:r>
    </w:p>
    <w:p w14:paraId="1CD8A3F9"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6. What indicators confirm cardiomyocyte injury in the patient?</w:t>
      </w:r>
    </w:p>
    <w:p w14:paraId="3E173CF5"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C90DB3">
          <v:rect id="_x0000_i1050" style="width:0;height:1.5pt" o:hralign="center" o:hrstd="t" o:hr="t" fillcolor="#a0a0a0" stroked="f"/>
        </w:pict>
      </w:r>
    </w:p>
    <w:p w14:paraId="1C8A5102"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1F7A19">
          <v:rect id="_x0000_i1051" style="width:0;height:1.5pt" o:hralign="center" o:hrstd="t" o:hr="t" fillcolor="#a0a0a0" stroked="f"/>
        </w:pict>
      </w:r>
    </w:p>
    <w:p w14:paraId="01527094"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9BE479">
          <v:rect id="_x0000_i1052" style="width:0;height:1.5pt" o:hralign="center" o:hrstd="t" o:hr="t" fillcolor="#a0a0a0" stroked="f"/>
        </w:pict>
      </w:r>
    </w:p>
    <w:p w14:paraId="52B58FBE"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98FC88">
          <v:rect id="_x0000_i1053" style="width:0;height:1.5pt" o:hralign="center" o:hrstd="t" o:hr="t" fillcolor="#a0a0a0" stroked="f"/>
        </w:pict>
      </w:r>
    </w:p>
    <w:p w14:paraId="1A584BC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1CA993">
          <v:rect id="_x0000_i1054" style="width:0;height:1.5pt" o:hralign="center" o:hrstd="t" o:hr="t" fillcolor="#a0a0a0" stroked="f"/>
        </w:pict>
      </w:r>
    </w:p>
    <w:p w14:paraId="48602234"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7. What is the mechanism of hyperkalemia, and what electrophysiological changes are observed in the patient as a result?</w:t>
      </w:r>
    </w:p>
    <w:p w14:paraId="2B0D09F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A240C6">
          <v:rect id="_x0000_i1055" style="width:0;height:1.5pt" o:hralign="center" o:hrstd="t" o:hr="t" fillcolor="#a0a0a0" stroked="f"/>
        </w:pict>
      </w:r>
    </w:p>
    <w:p w14:paraId="2E444A35"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BB3A3">
          <v:rect id="_x0000_i1056" style="width:0;height:1.5pt" o:hralign="center" o:hrstd="t" o:hr="t" fillcolor="#a0a0a0" stroked="f"/>
        </w:pict>
      </w:r>
    </w:p>
    <w:p w14:paraId="0CDFA84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47478A">
          <v:rect id="_x0000_i1057" style="width:0;height:1.5pt" o:hralign="center" o:hrstd="t" o:hr="t" fillcolor="#a0a0a0" stroked="f"/>
        </w:pict>
      </w:r>
    </w:p>
    <w:p w14:paraId="7B484BA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902C02">
          <v:rect id="_x0000_i1058" style="width:0;height:1.5pt" o:hralign="center" o:hrstd="t" o:hr="t" fillcolor="#a0a0a0" stroked="f"/>
        </w:pict>
      </w:r>
    </w:p>
    <w:p w14:paraId="1F8BB3B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F52F61">
          <v:rect id="_x0000_i1059" style="width:0;height:1.5pt" o:hralign="center" o:hrstd="t" o:hr="t" fillcolor="#a0a0a0" stroked="f"/>
        </w:pict>
      </w:r>
    </w:p>
    <w:p w14:paraId="4D7A502B"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277E9E">
          <v:rect id="_x0000_i1060" style="width:0;height:1.5pt" o:hralign="center" o:hrstd="t" o:hr="t" fillcolor="#a0a0a0" stroked="f"/>
        </w:pict>
      </w:r>
    </w:p>
    <w:p w14:paraId="68624F8B" w14:textId="77777777" w:rsidR="00481E49" w:rsidRPr="00003879" w:rsidRDefault="00393C67" w:rsidP="00C876EC">
      <w:pPr>
        <w:pStyle w:val="Listparagraf"/>
        <w:spacing w:after="0"/>
        <w:jc w:val="both"/>
        <w:rPr>
          <w:rFonts w:ascii="Times New Roman" w:eastAsia="Times New Roman" w:hAnsi="Times New Roman" w:cs="Times New Roman"/>
          <w:b/>
          <w:bCs/>
          <w:sz w:val="24"/>
          <w:szCs w:val="24"/>
          <w:lang w:val="en-GB"/>
        </w:rPr>
      </w:pPr>
    </w:p>
    <w:p w14:paraId="1E92841B" w14:textId="77777777" w:rsidR="001D7DD8" w:rsidRPr="00003879" w:rsidRDefault="0036085A" w:rsidP="00C876EC">
      <w:pPr>
        <w:spacing w:after="0" w:line="276" w:lineRule="auto"/>
        <w:jc w:val="both"/>
        <w:rPr>
          <w:rFonts w:eastAsia="Times New Roman" w:cs="Times New Roman"/>
          <w:b/>
          <w:sz w:val="24"/>
          <w:szCs w:val="24"/>
          <w:lang w:eastAsia="ru-RU"/>
        </w:rPr>
      </w:pPr>
      <w:r w:rsidRPr="00003879">
        <w:rPr>
          <w:rFonts w:eastAsia="Times New Roman" w:cs="Times New Roman"/>
          <w:b/>
          <w:sz w:val="24"/>
          <w:szCs w:val="24"/>
          <w:lang w:eastAsia="ru-RU"/>
        </w:rPr>
        <w:t xml:space="preserve">                               </w:t>
      </w:r>
    </w:p>
    <w:p w14:paraId="75E2B5E7" w14:textId="77777777" w:rsidR="002A546A" w:rsidRPr="00003879" w:rsidRDefault="0036085A" w:rsidP="00C876EC">
      <w:pPr>
        <w:spacing w:after="0" w:line="276" w:lineRule="auto"/>
        <w:jc w:val="center"/>
        <w:rPr>
          <w:rFonts w:eastAsia="Times New Roman" w:cs="Times New Roman"/>
          <w:b/>
          <w:bCs/>
          <w:sz w:val="24"/>
          <w:szCs w:val="24"/>
          <w:lang w:eastAsia="ru-RU"/>
        </w:rPr>
      </w:pPr>
      <w:r w:rsidRPr="00003879">
        <w:rPr>
          <w:rFonts w:eastAsia="Times New Roman" w:cs="Times New Roman"/>
          <w:b/>
          <w:bCs/>
          <w:sz w:val="24"/>
          <w:szCs w:val="24"/>
          <w:lang w:eastAsia="ru-RU"/>
        </w:rPr>
        <w:t>Clinical case 2</w:t>
      </w:r>
    </w:p>
    <w:p w14:paraId="0747B071" w14:textId="5F9ACEE2" w:rsidR="00D539CD" w:rsidRPr="00003879" w:rsidRDefault="0036085A" w:rsidP="00C876EC">
      <w:pPr>
        <w:spacing w:after="0" w:line="276" w:lineRule="auto"/>
        <w:jc w:val="both"/>
        <w:rPr>
          <w:rFonts w:eastAsia="Times New Roman" w:cs="Times New Roman"/>
          <w:color w:val="000000"/>
          <w:sz w:val="24"/>
          <w:szCs w:val="24"/>
          <w:lang w:eastAsia="ru-RU"/>
        </w:rPr>
      </w:pPr>
      <w:r w:rsidRPr="00003879">
        <w:rPr>
          <w:rFonts w:eastAsia="Times New Roman" w:cs="Times New Roman"/>
          <w:color w:val="000000"/>
          <w:sz w:val="24"/>
          <w:szCs w:val="24"/>
          <w:lang w:eastAsia="ru-RU"/>
        </w:rPr>
        <w:br/>
        <w:t xml:space="preserve">At the first breastfeeding, the mother noticed that the </w:t>
      </w:r>
      <w:r w:rsidR="00972EC6" w:rsidRPr="00003879">
        <w:rPr>
          <w:rFonts w:eastAsia="Times New Roman" w:cs="Times New Roman"/>
          <w:color w:val="000000"/>
          <w:sz w:val="24"/>
          <w:szCs w:val="24"/>
          <w:lang w:eastAsia="ru-RU"/>
        </w:rPr>
        <w:t>new-born</w:t>
      </w:r>
      <w:r w:rsidRPr="00003879">
        <w:rPr>
          <w:rFonts w:eastAsia="Times New Roman" w:cs="Times New Roman"/>
          <w:color w:val="000000"/>
          <w:sz w:val="24"/>
          <w:szCs w:val="24"/>
          <w:lang w:eastAsia="ru-RU"/>
        </w:rPr>
        <w:t xml:space="preserve"> was suffocating and feeding was impossible. Examination of the </w:t>
      </w:r>
      <w:r w:rsidR="00972EC6" w:rsidRPr="00003879">
        <w:rPr>
          <w:rFonts w:eastAsia="Times New Roman" w:cs="Times New Roman"/>
          <w:color w:val="000000"/>
          <w:sz w:val="24"/>
          <w:szCs w:val="24"/>
          <w:lang w:eastAsia="ru-RU"/>
        </w:rPr>
        <w:t>new-born</w:t>
      </w:r>
      <w:r w:rsidRPr="00003879">
        <w:rPr>
          <w:rFonts w:eastAsia="Times New Roman" w:cs="Times New Roman"/>
          <w:color w:val="000000"/>
          <w:sz w:val="24"/>
          <w:szCs w:val="24"/>
          <w:lang w:eastAsia="ru-RU"/>
        </w:rPr>
        <w:t xml:space="preserve"> revealed a defect of the hard palate in the form of a cavity (“cleft palate”).</w:t>
      </w:r>
    </w:p>
    <w:p w14:paraId="64489AFE" w14:textId="77777777" w:rsidR="002A546A" w:rsidRPr="00003879" w:rsidRDefault="0036085A" w:rsidP="00C876EC">
      <w:pPr>
        <w:spacing w:after="0" w:line="276" w:lineRule="auto"/>
        <w:rPr>
          <w:rFonts w:eastAsia="Times New Roman" w:cs="Times New Roman"/>
          <w:b/>
          <w:bCs/>
          <w:color w:val="000000"/>
          <w:sz w:val="24"/>
          <w:szCs w:val="24"/>
          <w:lang w:eastAsia="ru-RU"/>
        </w:rPr>
      </w:pPr>
      <w:r w:rsidRPr="00003879">
        <w:rPr>
          <w:rFonts w:eastAsia="Times New Roman" w:cs="Times New Roman"/>
          <w:b/>
          <w:bCs/>
          <w:color w:val="000000"/>
          <w:sz w:val="24"/>
          <w:szCs w:val="24"/>
          <w:lang w:eastAsia="ru-RU"/>
        </w:rPr>
        <w:t>Questions:</w:t>
      </w:r>
    </w:p>
    <w:p w14:paraId="506EE81A"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1. What disorder of the apoptosis process developed in the child during the embryonic period? Definition of apoptosis. Examples of pathologies resulting from excess or deficiency of apoptosis.</w:t>
      </w:r>
    </w:p>
    <w:p w14:paraId="49CB0184"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316031">
          <v:rect id="_x0000_i1061" style="width:0;height:1.5pt" o:hralign="center" o:hrstd="t" o:hr="t" fillcolor="#a0a0a0" stroked="f"/>
        </w:pict>
      </w:r>
    </w:p>
    <w:p w14:paraId="0C05F727"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442E1D">
          <v:rect id="_x0000_i1062" style="width:0;height:1.5pt" o:hralign="center" o:hrstd="t" o:hr="t" fillcolor="#a0a0a0" stroked="f"/>
        </w:pict>
      </w:r>
    </w:p>
    <w:p w14:paraId="5BE7509C"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A9E11A">
          <v:rect id="_x0000_i1063" style="width:0;height:1.5pt" o:hralign="center" o:hrstd="t" o:hr="t" fillcolor="#a0a0a0" stroked="f"/>
        </w:pict>
      </w:r>
    </w:p>
    <w:p w14:paraId="540C486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2DA918">
          <v:rect id="_x0000_i1064" style="width:0;height:1.5pt" o:hralign="center" o:hrstd="t" o:hr="t" fillcolor="#a0a0a0" stroked="f"/>
        </w:pict>
      </w:r>
    </w:p>
    <w:p w14:paraId="7642D8E1"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BCC0EF">
          <v:rect id="_x0000_i1065" style="width:0;height:1.5pt" o:hralign="center" o:hrstd="t" o:hr="t" fillcolor="#a0a0a0" stroked="f"/>
        </w:pict>
      </w:r>
    </w:p>
    <w:p w14:paraId="72BAFC79" w14:textId="03622885" w:rsidR="009216DF" w:rsidRDefault="009216DF" w:rsidP="00C876EC">
      <w:pPr>
        <w:spacing w:before="100" w:beforeAutospacing="1" w:after="0" w:line="276" w:lineRule="auto"/>
        <w:rPr>
          <w:rFonts w:eastAsia="Times New Roman" w:cs="Times New Roman"/>
          <w:b/>
          <w:bCs/>
          <w:sz w:val="24"/>
          <w:szCs w:val="24"/>
          <w:lang w:eastAsia="ro-MD"/>
        </w:rPr>
      </w:pPr>
    </w:p>
    <w:p w14:paraId="7D872FCA" w14:textId="5493E17B" w:rsidR="002A546A" w:rsidRPr="00003879" w:rsidRDefault="009216DF" w:rsidP="00C876EC">
      <w:pPr>
        <w:spacing w:before="100" w:beforeAutospacing="1" w:after="0" w:line="276" w:lineRule="auto"/>
        <w:rPr>
          <w:rFonts w:eastAsia="Times New Roman" w:cs="Times New Roman"/>
          <w:sz w:val="24"/>
          <w:szCs w:val="24"/>
          <w:lang w:eastAsia="ro-MD"/>
        </w:rPr>
      </w:pPr>
      <w:r>
        <w:rPr>
          <w:rFonts w:eastAsia="Times New Roman" w:cs="Times New Roman"/>
          <w:b/>
          <w:bCs/>
          <w:sz w:val="24"/>
          <w:szCs w:val="24"/>
          <w:lang w:eastAsia="ro-MD"/>
        </w:rPr>
        <w:lastRenderedPageBreak/>
        <w:t xml:space="preserve">2. </w:t>
      </w:r>
      <w:r w:rsidR="0036085A" w:rsidRPr="00003879">
        <w:rPr>
          <w:rFonts w:eastAsia="Times New Roman" w:cs="Times New Roman"/>
          <w:b/>
          <w:bCs/>
          <w:sz w:val="24"/>
          <w:szCs w:val="24"/>
          <w:lang w:eastAsia="ro-MD"/>
        </w:rPr>
        <w:t>The intrinsic mechanisms of apoptosis. The role of the BCL-2 family proteins, Bax, Bad, Apaf-1.</w:t>
      </w:r>
    </w:p>
    <w:p w14:paraId="4641428E"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4241AD">
          <v:rect id="_x0000_i1066" style="width:0;height:1.5pt" o:hralign="center" o:hrstd="t" o:hr="t" fillcolor="#a0a0a0" stroked="f"/>
        </w:pict>
      </w:r>
    </w:p>
    <w:p w14:paraId="50A32A43"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DE742B">
          <v:rect id="_x0000_i1067" style="width:0;height:1.5pt" o:hralign="center" o:hrstd="t" o:hr="t" fillcolor="#a0a0a0" stroked="f"/>
        </w:pict>
      </w:r>
    </w:p>
    <w:p w14:paraId="1E991CA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1B8C28">
          <v:rect id="_x0000_i1068" style="width:0;height:1.5pt" o:hralign="center" o:hrstd="t" o:hr="t" fillcolor="#a0a0a0" stroked="f"/>
        </w:pict>
      </w:r>
    </w:p>
    <w:p w14:paraId="72ED74CE"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DCC229">
          <v:rect id="_x0000_i1069" style="width:0;height:1.5pt" o:hralign="center" o:hrstd="t" o:hr="t" fillcolor="#a0a0a0" stroked="f"/>
        </w:pict>
      </w:r>
    </w:p>
    <w:p w14:paraId="1AA6F4E1"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115A76">
          <v:rect id="_x0000_i1070" style="width:0;height:1.5pt" o:hralign="center" o:hrstd="t" o:hr="t" fillcolor="#a0a0a0" stroked="f"/>
        </w:pict>
      </w:r>
    </w:p>
    <w:p w14:paraId="120D20E6"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3. The extrinsic mechanisms of apoptosis. The role of TNF, FAS-L.</w:t>
      </w:r>
    </w:p>
    <w:p w14:paraId="1CB3E422"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C84A38">
          <v:rect id="_x0000_i1071" style="width:0;height:1.5pt" o:hralign="center" o:hrstd="t" o:hr="t" fillcolor="#a0a0a0" stroked="f"/>
        </w:pict>
      </w:r>
    </w:p>
    <w:p w14:paraId="3C43B841"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D41FA9">
          <v:rect id="_x0000_i1072" style="width:0;height:1.5pt" o:hralign="center" o:hrstd="t" o:hr="t" fillcolor="#a0a0a0" stroked="f"/>
        </w:pict>
      </w:r>
    </w:p>
    <w:p w14:paraId="0D006F8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CF5DA7">
          <v:rect id="_x0000_i1073" style="width:0;height:1.5pt" o:hralign="center" o:hrstd="t" o:hr="t" fillcolor="#a0a0a0" stroked="f"/>
        </w:pict>
      </w:r>
    </w:p>
    <w:p w14:paraId="64C366AE"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89F8B">
          <v:rect id="_x0000_i1074" style="width:0;height:1.5pt" o:hralign="center" o:hrstd="t" o:hr="t" fillcolor="#a0a0a0" stroked="f"/>
        </w:pict>
      </w:r>
    </w:p>
    <w:p w14:paraId="37471CD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1D6319">
          <v:rect id="_x0000_i1075" style="width:0;height:1.5pt" o:hralign="center" o:hrstd="t" o:hr="t" fillcolor="#a0a0a0" stroked="f"/>
        </w:pict>
      </w:r>
    </w:p>
    <w:p w14:paraId="3E2A5912"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4. What are the criteria for differentiating apoptosis from necrosis.</w:t>
      </w:r>
    </w:p>
    <w:p w14:paraId="79A7CFC4"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6F9A7C">
          <v:rect id="_x0000_i1076" style="width:0;height:1.5pt" o:hralign="center" o:hrstd="t" o:hr="t" fillcolor="#a0a0a0" stroked="f"/>
        </w:pict>
      </w:r>
    </w:p>
    <w:p w14:paraId="35DA964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86702C">
          <v:rect id="_x0000_i1077" style="width:0;height:1.5pt" o:hralign="center" o:hrstd="t" o:hr="t" fillcolor="#a0a0a0" stroked="f"/>
        </w:pict>
      </w:r>
    </w:p>
    <w:p w14:paraId="1DC4EACE"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8A1BD4">
          <v:rect id="_x0000_i1078" style="width:0;height:1.5pt" o:hralign="center" o:hrstd="t" o:hr="t" fillcolor="#a0a0a0" stroked="f"/>
        </w:pict>
      </w:r>
    </w:p>
    <w:p w14:paraId="2670AAB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A77AB">
          <v:rect id="_x0000_i1079" style="width:0;height:1.5pt" o:hralign="center" o:hrstd="t" o:hr="t" fillcolor="#a0a0a0" stroked="f"/>
        </w:pict>
      </w:r>
    </w:p>
    <w:p w14:paraId="4B520C11"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ADCB4A">
          <v:rect id="_x0000_i1080" style="width:0;height:1.5pt" o:hralign="center" o:hrstd="t" o:hr="t" fillcolor="#a0a0a0" stroked="f"/>
        </w:pict>
      </w:r>
    </w:p>
    <w:p w14:paraId="25A5BCFF"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5. What role do mitochondria play in the process of apoptosis? Argue.</w:t>
      </w:r>
    </w:p>
    <w:p w14:paraId="62504DC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5CAC80">
          <v:rect id="_x0000_i1081" style="width:0;height:1.5pt" o:hralign="center" o:hrstd="t" o:hr="t" fillcolor="#a0a0a0" stroked="f"/>
        </w:pict>
      </w:r>
    </w:p>
    <w:p w14:paraId="3DC51F57"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28370">
          <v:rect id="_x0000_i1082" style="width:0;height:1.5pt" o:hralign="center" o:hrstd="t" o:hr="t" fillcolor="#a0a0a0" stroked="f"/>
        </w:pict>
      </w:r>
    </w:p>
    <w:p w14:paraId="4E50281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8950D5">
          <v:rect id="_x0000_i1083" style="width:0;height:1.5pt" o:hralign="center" o:hrstd="t" o:hr="t" fillcolor="#a0a0a0" stroked="f"/>
        </w:pict>
      </w:r>
    </w:p>
    <w:p w14:paraId="741EF23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EB97E">
          <v:rect id="_x0000_i1084" style="width:0;height:1.5pt" o:hralign="center" o:hrstd="t" o:hr="t" fillcolor="#a0a0a0" stroked="f"/>
        </w:pict>
      </w:r>
    </w:p>
    <w:p w14:paraId="623FFFF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4F06DD">
          <v:rect id="_x0000_i1085" style="width:0;height:1.5pt" o:hralign="center" o:hrstd="t" o:hr="t" fillcolor="#a0a0a0" stroked="f"/>
        </w:pict>
      </w:r>
    </w:p>
    <w:p w14:paraId="4C4BF05D"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6. What are the positive and negative signals for the initiation of the apoptosis process?</w:t>
      </w:r>
    </w:p>
    <w:p w14:paraId="1850F1C2"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C7424C">
          <v:rect id="_x0000_i1086" style="width:0;height:1.5pt" o:hralign="center" o:hrstd="t" o:hr="t" fillcolor="#a0a0a0" stroked="f"/>
        </w:pict>
      </w:r>
    </w:p>
    <w:p w14:paraId="74576E60"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473ABF">
          <v:rect id="_x0000_i1087" style="width:0;height:1.5pt" o:hralign="center" o:hrstd="t" o:hr="t" fillcolor="#a0a0a0" stroked="f"/>
        </w:pict>
      </w:r>
    </w:p>
    <w:p w14:paraId="59323CF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A582C3">
          <v:rect id="_x0000_i1088" style="width:0;height:1.5pt" o:hralign="center" o:hrstd="t" o:hr="t" fillcolor="#a0a0a0" stroked="f"/>
        </w:pict>
      </w:r>
    </w:p>
    <w:p w14:paraId="775A366E"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96305C">
          <v:rect id="_x0000_i1089" style="width:0;height:1.5pt" o:hralign="center" o:hrstd="t" o:hr="t" fillcolor="#a0a0a0" stroked="f"/>
        </w:pict>
      </w:r>
    </w:p>
    <w:p w14:paraId="5AE72494"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9F1C4">
          <v:rect id="_x0000_i1090" style="width:0;height:1.5pt" o:hralign="center" o:hrstd="t" o:hr="t" fillcolor="#a0a0a0" stroked="f"/>
        </w:pict>
      </w:r>
    </w:p>
    <w:p w14:paraId="58BBEE89" w14:textId="7A9B5E30" w:rsidR="001D7DD8"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4CDCD3">
          <v:rect id="_x0000_i1091" style="width:0;height:1.5pt" o:hralign="center" o:hrstd="t" o:hr="t" fillcolor="#a0a0a0" stroked="f"/>
        </w:pict>
      </w:r>
    </w:p>
    <w:p w14:paraId="13C7890D" w14:textId="77777777" w:rsidR="00544D37" w:rsidRPr="00003879" w:rsidRDefault="00544D37" w:rsidP="00C876EC">
      <w:pPr>
        <w:spacing w:after="0" w:line="276" w:lineRule="auto"/>
        <w:jc w:val="center"/>
        <w:rPr>
          <w:rFonts w:cs="Times New Roman"/>
          <w:b/>
          <w:bCs/>
          <w:sz w:val="24"/>
          <w:szCs w:val="24"/>
        </w:rPr>
      </w:pPr>
    </w:p>
    <w:p w14:paraId="344744E9" w14:textId="77777777" w:rsidR="009216DF" w:rsidRDefault="009216DF" w:rsidP="00C876EC">
      <w:pPr>
        <w:spacing w:after="0" w:line="276" w:lineRule="auto"/>
        <w:jc w:val="center"/>
        <w:rPr>
          <w:rFonts w:cs="Times New Roman"/>
          <w:b/>
          <w:bCs/>
          <w:sz w:val="24"/>
          <w:szCs w:val="24"/>
        </w:rPr>
      </w:pPr>
    </w:p>
    <w:p w14:paraId="75025E03" w14:textId="77777777" w:rsidR="009216DF" w:rsidRDefault="009216DF" w:rsidP="00C876EC">
      <w:pPr>
        <w:spacing w:after="0" w:line="276" w:lineRule="auto"/>
        <w:jc w:val="center"/>
        <w:rPr>
          <w:rFonts w:cs="Times New Roman"/>
          <w:b/>
          <w:bCs/>
          <w:sz w:val="24"/>
          <w:szCs w:val="24"/>
        </w:rPr>
      </w:pPr>
    </w:p>
    <w:p w14:paraId="2E37A507" w14:textId="77777777" w:rsidR="009216DF" w:rsidRDefault="009216DF" w:rsidP="00C876EC">
      <w:pPr>
        <w:spacing w:after="0" w:line="276" w:lineRule="auto"/>
        <w:jc w:val="center"/>
        <w:rPr>
          <w:rFonts w:cs="Times New Roman"/>
          <w:b/>
          <w:bCs/>
          <w:sz w:val="24"/>
          <w:szCs w:val="24"/>
        </w:rPr>
      </w:pPr>
    </w:p>
    <w:p w14:paraId="78FB9A33" w14:textId="77777777" w:rsidR="009216DF" w:rsidRDefault="009216DF" w:rsidP="00C876EC">
      <w:pPr>
        <w:spacing w:after="0" w:line="276" w:lineRule="auto"/>
        <w:jc w:val="center"/>
        <w:rPr>
          <w:rFonts w:cs="Times New Roman"/>
          <w:b/>
          <w:bCs/>
          <w:sz w:val="24"/>
          <w:szCs w:val="24"/>
        </w:rPr>
      </w:pPr>
    </w:p>
    <w:p w14:paraId="27CB03D6" w14:textId="77777777" w:rsidR="009216DF" w:rsidRDefault="009216DF" w:rsidP="00C876EC">
      <w:pPr>
        <w:spacing w:after="0" w:line="276" w:lineRule="auto"/>
        <w:jc w:val="center"/>
        <w:rPr>
          <w:rFonts w:cs="Times New Roman"/>
          <w:b/>
          <w:bCs/>
          <w:sz w:val="24"/>
          <w:szCs w:val="24"/>
        </w:rPr>
      </w:pPr>
    </w:p>
    <w:p w14:paraId="7E2FEB1F" w14:textId="77777777" w:rsidR="009216DF" w:rsidRDefault="009216DF" w:rsidP="00C876EC">
      <w:pPr>
        <w:spacing w:after="0" w:line="276" w:lineRule="auto"/>
        <w:jc w:val="center"/>
        <w:rPr>
          <w:rFonts w:cs="Times New Roman"/>
          <w:b/>
          <w:bCs/>
          <w:sz w:val="24"/>
          <w:szCs w:val="24"/>
        </w:rPr>
      </w:pPr>
    </w:p>
    <w:p w14:paraId="57FEBCBB" w14:textId="77777777" w:rsidR="009216DF" w:rsidRDefault="009216DF" w:rsidP="00C876EC">
      <w:pPr>
        <w:spacing w:after="0" w:line="276" w:lineRule="auto"/>
        <w:jc w:val="center"/>
        <w:rPr>
          <w:rFonts w:cs="Times New Roman"/>
          <w:b/>
          <w:bCs/>
          <w:sz w:val="24"/>
          <w:szCs w:val="24"/>
        </w:rPr>
      </w:pPr>
    </w:p>
    <w:p w14:paraId="3CBAE16D" w14:textId="530D8575" w:rsidR="002A546A" w:rsidRPr="00003879" w:rsidRDefault="0036085A" w:rsidP="002D1EA8">
      <w:pPr>
        <w:spacing w:after="0" w:line="276" w:lineRule="auto"/>
        <w:jc w:val="center"/>
        <w:rPr>
          <w:rFonts w:cs="Times New Roman"/>
          <w:b/>
          <w:bCs/>
          <w:sz w:val="24"/>
          <w:szCs w:val="24"/>
        </w:rPr>
      </w:pPr>
      <w:r w:rsidRPr="00003879">
        <w:rPr>
          <w:rFonts w:cs="Times New Roman"/>
          <w:b/>
          <w:bCs/>
          <w:sz w:val="24"/>
          <w:szCs w:val="24"/>
        </w:rPr>
        <w:lastRenderedPageBreak/>
        <w:t>Clinical case 3</w:t>
      </w:r>
    </w:p>
    <w:p w14:paraId="3E129919" w14:textId="77777777" w:rsidR="001C4B68" w:rsidRPr="00003879" w:rsidRDefault="0036085A" w:rsidP="00C876EC">
      <w:pPr>
        <w:spacing w:after="0" w:line="276" w:lineRule="auto"/>
        <w:jc w:val="both"/>
        <w:rPr>
          <w:rFonts w:cs="Times New Roman"/>
          <w:sz w:val="24"/>
          <w:szCs w:val="24"/>
        </w:rPr>
      </w:pPr>
      <w:r w:rsidRPr="00003879">
        <w:rPr>
          <w:rFonts w:cs="Times New Roman"/>
          <w:sz w:val="24"/>
          <w:szCs w:val="24"/>
        </w:rPr>
        <w:t>Patient G., 52 years old, was admitted to the hepatology department with a preliminary diagnosis of "hepatitis." From the medical history, for 20 years he has been under the care of a narcologist with the diagnosis of "chronic alcoholism."</w:t>
      </w:r>
      <w:r w:rsidR="001C4B68" w:rsidRPr="00003879">
        <w:rPr>
          <w:rFonts w:cs="Times New Roman"/>
          <w:sz w:val="24"/>
          <w:szCs w:val="24"/>
        </w:rPr>
        <w:t xml:space="preserve"> </w:t>
      </w:r>
      <w:r w:rsidRPr="00003879">
        <w:rPr>
          <w:rFonts w:cs="Times New Roman"/>
          <w:sz w:val="24"/>
          <w:szCs w:val="24"/>
        </w:rPr>
        <w:t>Objective - enlarged liver with soft consistency.</w:t>
      </w:r>
      <w:r w:rsidR="001C4B68" w:rsidRPr="00003879">
        <w:rPr>
          <w:rFonts w:cs="Times New Roman"/>
          <w:sz w:val="24"/>
          <w:szCs w:val="24"/>
        </w:rPr>
        <w:t xml:space="preserve"> </w:t>
      </w:r>
      <w:r w:rsidRPr="00003879">
        <w:rPr>
          <w:rFonts w:cs="Times New Roman"/>
          <w:sz w:val="24"/>
          <w:szCs w:val="24"/>
        </w:rPr>
        <w:t xml:space="preserve">Liver biopsy performed for diagnostic purposes: </w:t>
      </w:r>
      <w:r w:rsidR="00972EC6" w:rsidRPr="00003879">
        <w:rPr>
          <w:rFonts w:cs="Times New Roman"/>
          <w:sz w:val="24"/>
          <w:szCs w:val="24"/>
        </w:rPr>
        <w:t>Haematoxylin</w:t>
      </w:r>
      <w:r w:rsidRPr="00003879">
        <w:rPr>
          <w:rFonts w:cs="Times New Roman"/>
          <w:sz w:val="24"/>
          <w:szCs w:val="24"/>
        </w:rPr>
        <w:t xml:space="preserve"> and eosin staining revealed cytoplasmic vacuolization of hepatocytes, and Sudan staining showed fat droplets.</w:t>
      </w:r>
      <w:r w:rsidR="001C4B68" w:rsidRPr="00003879">
        <w:rPr>
          <w:rFonts w:cs="Times New Roman"/>
          <w:sz w:val="24"/>
          <w:szCs w:val="24"/>
        </w:rPr>
        <w:t xml:space="preserve"> </w:t>
      </w:r>
    </w:p>
    <w:p w14:paraId="6866DC66" w14:textId="73D49986" w:rsidR="00D539CD" w:rsidRPr="00003879" w:rsidRDefault="0036085A" w:rsidP="00C876EC">
      <w:pPr>
        <w:spacing w:after="0" w:line="276" w:lineRule="auto"/>
        <w:jc w:val="both"/>
        <w:rPr>
          <w:rFonts w:cs="Times New Roman"/>
          <w:sz w:val="24"/>
          <w:szCs w:val="24"/>
        </w:rPr>
      </w:pPr>
      <w:r w:rsidRPr="00003879">
        <w:rPr>
          <w:rFonts w:cs="Times New Roman"/>
          <w:sz w:val="24"/>
          <w:szCs w:val="24"/>
        </w:rPr>
        <w:t>Biochemical analysis: Moderately elevated AST and ALT, elevated triglycerides.</w:t>
      </w:r>
    </w:p>
    <w:p w14:paraId="4D223209" w14:textId="77777777" w:rsidR="00D539CD" w:rsidRPr="00003879" w:rsidRDefault="00393C67" w:rsidP="00C876EC">
      <w:pPr>
        <w:spacing w:after="0" w:line="276" w:lineRule="auto"/>
        <w:jc w:val="both"/>
        <w:rPr>
          <w:rFonts w:cs="Times New Roman"/>
          <w:b/>
          <w:bCs/>
          <w:sz w:val="24"/>
          <w:szCs w:val="24"/>
        </w:rPr>
      </w:pPr>
    </w:p>
    <w:p w14:paraId="33E65C36" w14:textId="77777777" w:rsidR="00D539CD" w:rsidRPr="00003879" w:rsidRDefault="0036085A" w:rsidP="00C876EC">
      <w:pPr>
        <w:spacing w:after="0" w:line="276" w:lineRule="auto"/>
        <w:jc w:val="both"/>
        <w:rPr>
          <w:rFonts w:cs="Times New Roman"/>
          <w:b/>
          <w:sz w:val="24"/>
          <w:szCs w:val="24"/>
        </w:rPr>
      </w:pPr>
      <w:r w:rsidRPr="00003879">
        <w:rPr>
          <w:rFonts w:cs="Times New Roman"/>
          <w:b/>
          <w:bCs/>
          <w:sz w:val="24"/>
          <w:szCs w:val="24"/>
        </w:rPr>
        <w:t>Questions:</w:t>
      </w:r>
    </w:p>
    <w:p w14:paraId="276C4E66"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1. What causes contribute to fatty liver disease?</w:t>
      </w:r>
    </w:p>
    <w:p w14:paraId="01085D2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C03E5B">
          <v:rect id="_x0000_i1092" style="width:0;height:1.5pt" o:hralign="center" o:hrstd="t" o:hr="t" fillcolor="#a0a0a0" stroked="f"/>
        </w:pict>
      </w:r>
    </w:p>
    <w:p w14:paraId="38EB2AB7"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24E945">
          <v:rect id="_x0000_i1093" style="width:0;height:1.5pt" o:hralign="center" o:hrstd="t" o:hr="t" fillcolor="#a0a0a0" stroked="f"/>
        </w:pict>
      </w:r>
    </w:p>
    <w:p w14:paraId="30D27E22"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15EF76">
          <v:rect id="_x0000_i1094" style="width:0;height:1.5pt" o:hralign="center" o:hrstd="t" o:hr="t" fillcolor="#a0a0a0" stroked="f"/>
        </w:pict>
      </w:r>
    </w:p>
    <w:p w14:paraId="163DA084"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902ADB">
          <v:rect id="_x0000_i1095" style="width:0;height:1.5pt" o:hralign="center" o:hrstd="t" o:hr="t" fillcolor="#a0a0a0" stroked="f"/>
        </w:pict>
      </w:r>
    </w:p>
    <w:p w14:paraId="5543AA57"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C8D4C0">
          <v:rect id="_x0000_i1096" style="width:0;height:1.5pt" o:hralign="center" o:hrstd="t" o:hr="t" fillcolor="#a0a0a0" stroked="f"/>
        </w:pict>
      </w:r>
    </w:p>
    <w:p w14:paraId="1FEAA2E6"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2. Through what mechanisms has alcohol contributed to the development of the dystrophy?</w:t>
      </w:r>
    </w:p>
    <w:p w14:paraId="07781C7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967E46">
          <v:rect id="_x0000_i1097" style="width:0;height:1.5pt" o:hralign="center" o:hrstd="t" o:hr="t" fillcolor="#a0a0a0" stroked="f"/>
        </w:pict>
      </w:r>
    </w:p>
    <w:p w14:paraId="25E98D1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729EE">
          <v:rect id="_x0000_i1098" style="width:0;height:1.5pt" o:hralign="center" o:hrstd="t" o:hr="t" fillcolor="#a0a0a0" stroked="f"/>
        </w:pict>
      </w:r>
    </w:p>
    <w:p w14:paraId="0BD6DFF0"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907BE3">
          <v:rect id="_x0000_i1099" style="width:0;height:1.5pt" o:hralign="center" o:hrstd="t" o:hr="t" fillcolor="#a0a0a0" stroked="f"/>
        </w:pict>
      </w:r>
    </w:p>
    <w:p w14:paraId="4D59A43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ED6092">
          <v:rect id="_x0000_i1100" style="width:0;height:1.5pt" o:hralign="center" o:hrstd="t" o:hr="t" fillcolor="#a0a0a0" stroked="f"/>
        </w:pict>
      </w:r>
    </w:p>
    <w:p w14:paraId="02FDF4BB"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9EA838">
          <v:rect id="_x0000_i1101" style="width:0;height:1.5pt" o:hralign="center" o:hrstd="t" o:hr="t" fillcolor="#a0a0a0" stroked="f"/>
        </w:pict>
      </w:r>
    </w:p>
    <w:p w14:paraId="63A24B20"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3. What metabolic processes have been affected and contributed to the accumulation of lipids in hepatocytes?</w:t>
      </w:r>
    </w:p>
    <w:p w14:paraId="6428F65F"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A82477">
          <v:rect id="_x0000_i1102" style="width:0;height:1.5pt" o:hralign="center" o:hrstd="t" o:hr="t" fillcolor="#a0a0a0" stroked="f"/>
        </w:pict>
      </w:r>
    </w:p>
    <w:p w14:paraId="12809300"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8BC4F3">
          <v:rect id="_x0000_i1103" style="width:0;height:1.5pt" o:hralign="center" o:hrstd="t" o:hr="t" fillcolor="#a0a0a0" stroked="f"/>
        </w:pict>
      </w:r>
    </w:p>
    <w:p w14:paraId="69941D7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F0F4371">
          <v:rect id="_x0000_i1104" style="width:0;height:1.5pt" o:hralign="center" o:hrstd="t" o:hr="t" fillcolor="#a0a0a0" stroked="f"/>
        </w:pict>
      </w:r>
    </w:p>
    <w:p w14:paraId="723B86D1"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9B237C">
          <v:rect id="_x0000_i1105" style="width:0;height:1.5pt" o:hralign="center" o:hrstd="t" o:hr="t" fillcolor="#a0a0a0" stroked="f"/>
        </w:pict>
      </w:r>
    </w:p>
    <w:p w14:paraId="70AFF44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D394C">
          <v:rect id="_x0000_i1106" style="width:0;height:1.5pt" o:hralign="center" o:hrstd="t" o:hr="t" fillcolor="#a0a0a0" stroked="f"/>
        </w:pict>
      </w:r>
    </w:p>
    <w:p w14:paraId="293B982C"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4. How does oxidative stress contribute to the damage of hepatocyte structure and to the intracellular accumulation of lipids?</w:t>
      </w:r>
    </w:p>
    <w:p w14:paraId="6E498901"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BC5CB">
          <v:rect id="_x0000_i1107" style="width:0;height:1.5pt" o:hralign="center" o:hrstd="t" o:hr="t" fillcolor="#a0a0a0" stroked="f"/>
        </w:pict>
      </w:r>
    </w:p>
    <w:p w14:paraId="1619CDF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5FC486">
          <v:rect id="_x0000_i1108" style="width:0;height:1.5pt" o:hralign="center" o:hrstd="t" o:hr="t" fillcolor="#a0a0a0" stroked="f"/>
        </w:pict>
      </w:r>
    </w:p>
    <w:p w14:paraId="76FF7E6E"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034956">
          <v:rect id="_x0000_i1109" style="width:0;height:1.5pt" o:hralign="center" o:hrstd="t" o:hr="t" fillcolor="#a0a0a0" stroked="f"/>
        </w:pict>
      </w:r>
    </w:p>
    <w:p w14:paraId="42A22BE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211713">
          <v:rect id="_x0000_i1110" style="width:0;height:1.5pt" o:hralign="center" o:hrstd="t" o:hr="t" fillcolor="#a0a0a0" stroked="f"/>
        </w:pict>
      </w:r>
    </w:p>
    <w:p w14:paraId="627B5D7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7EFB89">
          <v:rect id="_x0000_i1111" style="width:0;height:1.5pt" o:hralign="center" o:hrstd="t" o:hr="t" fillcolor="#a0a0a0" stroked="f"/>
        </w:pict>
      </w:r>
    </w:p>
    <w:p w14:paraId="31BE6811"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5. What is the pathogenetic mechanism of dystrophies affecting the mitochondria?</w:t>
      </w:r>
    </w:p>
    <w:p w14:paraId="70AB1DF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10848320">
          <v:rect id="_x0000_i1112" style="width:0;height:1.5pt" o:hralign="center" o:hrstd="t" o:hr="t" fillcolor="#a0a0a0" stroked="f"/>
        </w:pict>
      </w:r>
    </w:p>
    <w:p w14:paraId="6FA9FCCC"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A7199F">
          <v:rect id="_x0000_i1113" style="width:0;height:1.5pt" o:hralign="center" o:hrstd="t" o:hr="t" fillcolor="#a0a0a0" stroked="f"/>
        </w:pict>
      </w:r>
    </w:p>
    <w:p w14:paraId="67541D69"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ECF0B">
          <v:rect id="_x0000_i1114" style="width:0;height:1.5pt" o:hralign="center" o:hrstd="t" o:hr="t" fillcolor="#a0a0a0" stroked="f"/>
        </w:pict>
      </w:r>
    </w:p>
    <w:p w14:paraId="20F9365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A98A26">
          <v:rect id="_x0000_i1115" style="width:0;height:1.5pt" o:hralign="center" o:hrstd="t" o:hr="t" fillcolor="#a0a0a0" stroked="f"/>
        </w:pict>
      </w:r>
    </w:p>
    <w:p w14:paraId="13A752DF"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25B3A3">
          <v:rect id="_x0000_i1116" style="width:0;height:1.5pt" o:hralign="center" o:hrstd="t" o:hr="t" fillcolor="#a0a0a0" stroked="f"/>
        </w:pict>
      </w:r>
    </w:p>
    <w:p w14:paraId="1522FA9F"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6. What is the pathogenetic mechanism of dystrophies affecting the functioning of the cell membrane pumps?</w:t>
      </w:r>
    </w:p>
    <w:p w14:paraId="79F575C8"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695A45">
          <v:rect id="_x0000_i1117" style="width:0;height:1.5pt" o:hralign="center" o:hrstd="t" o:hr="t" fillcolor="#a0a0a0" stroked="f"/>
        </w:pict>
      </w:r>
    </w:p>
    <w:p w14:paraId="58B4798F"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B8CBAD">
          <v:rect id="_x0000_i1118" style="width:0;height:1.5pt" o:hralign="center" o:hrstd="t" o:hr="t" fillcolor="#a0a0a0" stroked="f"/>
        </w:pict>
      </w:r>
    </w:p>
    <w:p w14:paraId="1EA83F30"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6A980C">
          <v:rect id="_x0000_i1119" style="width:0;height:1.5pt" o:hralign="center" o:hrstd="t" o:hr="t" fillcolor="#a0a0a0" stroked="f"/>
        </w:pict>
      </w:r>
    </w:p>
    <w:p w14:paraId="378CDEEB"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57D150">
          <v:rect id="_x0000_i1120" style="width:0;height:1.5pt" o:hralign="center" o:hrstd="t" o:hr="t" fillcolor="#a0a0a0" stroked="f"/>
        </w:pict>
      </w:r>
    </w:p>
    <w:p w14:paraId="3250A5F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05B272">
          <v:rect id="_x0000_i1121" style="width:0;height:1.5pt" o:hralign="center" o:hrstd="t" o:hr="t" fillcolor="#a0a0a0" stroked="f"/>
        </w:pict>
      </w:r>
    </w:p>
    <w:p w14:paraId="5AFC4208"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7. What are the possible consequences of hepatic dystrophy?</w:t>
      </w:r>
    </w:p>
    <w:p w14:paraId="1A7E216C"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9B84B8">
          <v:rect id="_x0000_i1122" style="width:0;height:1.5pt" o:hralign="center" o:hrstd="t" o:hr="t" fillcolor="#a0a0a0" stroked="f"/>
        </w:pict>
      </w:r>
    </w:p>
    <w:p w14:paraId="73D4F104"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3F87B8">
          <v:rect id="_x0000_i1123" style="width:0;height:1.5pt" o:hralign="center" o:hrstd="t" o:hr="t" fillcolor="#a0a0a0" stroked="f"/>
        </w:pict>
      </w:r>
    </w:p>
    <w:p w14:paraId="4B2F1CE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4687DD">
          <v:rect id="_x0000_i1124" style="width:0;height:1.5pt" o:hralign="center" o:hrstd="t" o:hr="t" fillcolor="#a0a0a0" stroked="f"/>
        </w:pict>
      </w:r>
    </w:p>
    <w:p w14:paraId="69751D97"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D72A50">
          <v:rect id="_x0000_i1125" style="width:0;height:1.5pt" o:hralign="center" o:hrstd="t" o:hr="t" fillcolor="#a0a0a0" stroked="f"/>
        </w:pict>
      </w:r>
    </w:p>
    <w:p w14:paraId="4CFD08DD"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7F10AA">
          <v:rect id="_x0000_i1126" style="width:0;height:1.5pt" o:hralign="center" o:hrstd="t" o:hr="t" fillcolor="#a0a0a0" stroked="f"/>
        </w:pict>
      </w:r>
    </w:p>
    <w:p w14:paraId="2249EC6A" w14:textId="77777777" w:rsidR="002A546A"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AEF5D2">
          <v:rect id="_x0000_i1127" style="width:0;height:1.5pt" o:hralign="center" o:hrstd="t" o:hr="t" fillcolor="#a0a0a0" stroked="f"/>
        </w:pict>
      </w:r>
    </w:p>
    <w:p w14:paraId="08FF6817" w14:textId="77777777" w:rsidR="005E4011" w:rsidRPr="00003879" w:rsidRDefault="0036085A" w:rsidP="00C876EC">
      <w:pPr>
        <w:spacing w:after="0" w:line="276" w:lineRule="auto"/>
        <w:jc w:val="both"/>
        <w:rPr>
          <w:rFonts w:cs="Times New Roman"/>
          <w:b/>
          <w:sz w:val="24"/>
          <w:szCs w:val="24"/>
        </w:rPr>
      </w:pPr>
      <w:r w:rsidRPr="00003879">
        <w:rPr>
          <w:rFonts w:cs="Times New Roman"/>
          <w:b/>
          <w:sz w:val="24"/>
          <w:szCs w:val="24"/>
        </w:rPr>
        <w:br/>
      </w:r>
      <w:r w:rsidRPr="00003879">
        <w:rPr>
          <w:rFonts w:cs="Times New Roman"/>
          <w:b/>
          <w:sz w:val="24"/>
          <w:szCs w:val="24"/>
        </w:rPr>
        <w:br/>
      </w:r>
      <w:r w:rsidRPr="00003879">
        <w:rPr>
          <w:rFonts w:cs="Times New Roman"/>
          <w:b/>
          <w:sz w:val="24"/>
          <w:szCs w:val="24"/>
        </w:rPr>
        <w:br/>
      </w:r>
      <w:r w:rsidRPr="00003879">
        <w:rPr>
          <w:rFonts w:cs="Times New Roman"/>
          <w:b/>
          <w:sz w:val="24"/>
          <w:szCs w:val="24"/>
        </w:rPr>
        <w:br/>
      </w:r>
    </w:p>
    <w:p w14:paraId="4948FC11" w14:textId="77777777" w:rsidR="005E4011" w:rsidRPr="00003879" w:rsidRDefault="00393C67" w:rsidP="00C876EC">
      <w:pPr>
        <w:spacing w:after="0" w:line="276" w:lineRule="auto"/>
        <w:rPr>
          <w:rFonts w:cs="Times New Roman"/>
          <w:b/>
          <w:sz w:val="24"/>
          <w:szCs w:val="24"/>
        </w:rPr>
      </w:pPr>
    </w:p>
    <w:p w14:paraId="0FFAFD7B" w14:textId="77777777" w:rsidR="005E4011" w:rsidRPr="00003879" w:rsidRDefault="00393C67" w:rsidP="00C876EC">
      <w:pPr>
        <w:spacing w:after="0" w:line="276" w:lineRule="auto"/>
        <w:rPr>
          <w:rFonts w:cs="Times New Roman"/>
          <w:b/>
          <w:sz w:val="24"/>
          <w:szCs w:val="24"/>
        </w:rPr>
      </w:pPr>
    </w:p>
    <w:p w14:paraId="2ADB2157" w14:textId="77777777" w:rsidR="005E4011" w:rsidRPr="00003879" w:rsidRDefault="00393C67" w:rsidP="00C876EC">
      <w:pPr>
        <w:spacing w:after="0" w:line="276" w:lineRule="auto"/>
        <w:rPr>
          <w:rFonts w:cs="Times New Roman"/>
          <w:b/>
          <w:sz w:val="24"/>
          <w:szCs w:val="24"/>
        </w:rPr>
      </w:pPr>
    </w:p>
    <w:p w14:paraId="339ACF49" w14:textId="77777777" w:rsidR="005E4011" w:rsidRPr="00003879" w:rsidRDefault="00393C67" w:rsidP="00C876EC">
      <w:pPr>
        <w:spacing w:after="0" w:line="276" w:lineRule="auto"/>
        <w:rPr>
          <w:rFonts w:cs="Times New Roman"/>
          <w:b/>
          <w:sz w:val="24"/>
          <w:szCs w:val="24"/>
        </w:rPr>
      </w:pPr>
    </w:p>
    <w:p w14:paraId="550F04B3" w14:textId="77777777" w:rsidR="00B85C9C" w:rsidRPr="00003879" w:rsidRDefault="00393C67" w:rsidP="00C876EC">
      <w:pPr>
        <w:spacing w:after="0" w:line="276" w:lineRule="auto"/>
        <w:rPr>
          <w:rFonts w:cs="Times New Roman"/>
          <w:sz w:val="24"/>
          <w:szCs w:val="24"/>
        </w:rPr>
      </w:pPr>
    </w:p>
    <w:p w14:paraId="3A3EEF65" w14:textId="0F45C0D2" w:rsidR="006565CD" w:rsidRPr="00003879" w:rsidRDefault="0036085A" w:rsidP="00C876EC">
      <w:pPr>
        <w:spacing w:line="276" w:lineRule="auto"/>
        <w:jc w:val="center"/>
        <w:rPr>
          <w:rFonts w:cs="Times New Roman"/>
          <w:sz w:val="24"/>
          <w:szCs w:val="24"/>
        </w:rPr>
      </w:pPr>
      <w:r w:rsidRPr="00003879">
        <w:rPr>
          <w:rFonts w:cs="Times New Roman"/>
          <w:sz w:val="24"/>
          <w:szCs w:val="24"/>
        </w:rPr>
        <w:br w:type="page"/>
      </w:r>
      <w:r w:rsidR="00972EC6" w:rsidRPr="00003879">
        <w:rPr>
          <w:rFonts w:eastAsia="Times New Roman" w:cs="Times New Roman"/>
          <w:b/>
          <w:bCs/>
          <w:szCs w:val="28"/>
          <w:lang w:eastAsia="ro-MD"/>
        </w:rPr>
        <w:lastRenderedPageBreak/>
        <w:t>Topic 2: Cell adaptation processes. Atrophy. Hypertrophy. Hyperplasia. Physiologic and pathologic regeneration.</w:t>
      </w:r>
    </w:p>
    <w:p w14:paraId="3D919ED0" w14:textId="6558FD90" w:rsidR="00972EC6" w:rsidRPr="00003879" w:rsidRDefault="00972EC6" w:rsidP="00C876EC">
      <w:pPr>
        <w:spacing w:before="100" w:beforeAutospacing="1" w:after="100" w:afterAutospacing="1"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Clinical case 1</w:t>
      </w:r>
    </w:p>
    <w:p w14:paraId="1B72C245" w14:textId="77777777" w:rsidR="006565CD" w:rsidRPr="00003879" w:rsidRDefault="0036085A" w:rsidP="00C876EC">
      <w:pPr>
        <w:spacing w:before="100" w:beforeAutospacing="1" w:after="100" w:afterAutospacing="1" w:line="276" w:lineRule="auto"/>
        <w:ind w:firstLine="567"/>
        <w:rPr>
          <w:rFonts w:eastAsia="Times New Roman" w:cs="Times New Roman"/>
          <w:sz w:val="24"/>
          <w:szCs w:val="24"/>
          <w:lang w:eastAsia="ro-MD"/>
        </w:rPr>
      </w:pPr>
      <w:r w:rsidRPr="00003879">
        <w:rPr>
          <w:rFonts w:eastAsia="Times New Roman" w:cs="Times New Roman"/>
          <w:sz w:val="24"/>
          <w:szCs w:val="24"/>
          <w:lang w:eastAsia="ro-MD"/>
        </w:rPr>
        <w:t>In patient N., 60 years old, which suffer for 30 years - arterial hypertension, the echocardiographic examination revealed an increase in myocardial mass and thickening of the left ventricular wall.</w:t>
      </w:r>
      <w:r w:rsidRPr="00003879">
        <w:rPr>
          <w:rFonts w:eastAsia="Times New Roman" w:cs="Times New Roman"/>
          <w:sz w:val="24"/>
          <w:szCs w:val="24"/>
          <w:lang w:eastAsia="ro-MD"/>
        </w:rPr>
        <w:br/>
        <w:t xml:space="preserve">         Microscopic examination: left ventricle - diffuse proliferation of connective tissue; cardiomyocytes enlarged in volume, with a large nucleus. Electron microscopy shows an increase in the number and size of cellular organelles (mitochondria, endoplasmic reticulum, ribosomes, Golgi apparatus).</w:t>
      </w:r>
    </w:p>
    <w:p w14:paraId="4E4609EF" w14:textId="0202E1E1" w:rsidR="00E5489F" w:rsidRPr="00003879" w:rsidRDefault="0036085A" w:rsidP="00C876EC">
      <w:pPr>
        <w:spacing w:before="240"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Questions:</w:t>
      </w:r>
    </w:p>
    <w:p w14:paraId="496CAD57" w14:textId="77777777" w:rsidR="005F3A80" w:rsidRPr="005F3A80" w:rsidRDefault="005F3A80" w:rsidP="00C876EC">
      <w:pPr>
        <w:numPr>
          <w:ilvl w:val="0"/>
          <w:numId w:val="2"/>
        </w:numPr>
        <w:spacing w:before="240"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are the pathogenic mechanisms of hypertrophy under conditions of cardiac overload?</w:t>
      </w:r>
    </w:p>
    <w:p w14:paraId="6942C13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4BAB26">
          <v:rect id="_x0000_i1128" style="width:0;height:1.5pt" o:hralign="center" o:hrstd="t" o:hr="t" fillcolor="#a0a0a0" stroked="f"/>
        </w:pict>
      </w:r>
    </w:p>
    <w:p w14:paraId="40FC2ACF"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F1BD86">
          <v:rect id="_x0000_i1129" style="width:0;height:1.5pt" o:hralign="center" o:hrstd="t" o:hr="t" fillcolor="#a0a0a0" stroked="f"/>
        </w:pict>
      </w:r>
    </w:p>
    <w:p w14:paraId="2503256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00AD05">
          <v:rect id="_x0000_i1130" style="width:0;height:1.5pt" o:hralign="center" o:hrstd="t" o:hr="t" fillcolor="#a0a0a0" stroked="f"/>
        </w:pict>
      </w:r>
    </w:p>
    <w:p w14:paraId="04BE06CF"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FA9606">
          <v:rect id="_x0000_i1131" style="width:0;height:1.5pt" o:hralign="center" o:hrstd="t" o:hr="t" fillcolor="#a0a0a0" stroked="f"/>
        </w:pict>
      </w:r>
    </w:p>
    <w:p w14:paraId="0917DD6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5A2BBD">
          <v:rect id="_x0000_i1132" style="width:0;height:1.5pt" o:hralign="center" o:hrstd="t" o:hr="t" fillcolor="#a0a0a0" stroked="f"/>
        </w:pict>
      </w:r>
    </w:p>
    <w:p w14:paraId="7394DC8E" w14:textId="77777777" w:rsidR="005F3A80" w:rsidRPr="005F3A80" w:rsidRDefault="005F3A80" w:rsidP="00C876EC">
      <w:pPr>
        <w:numPr>
          <w:ilvl w:val="0"/>
          <w:numId w:val="3"/>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are the triggers for genome modification that activate the anabolic process at the cardiomyocyte level?</w:t>
      </w:r>
    </w:p>
    <w:p w14:paraId="30DE1944"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4CB70B">
          <v:rect id="_x0000_i1133" style="width:0;height:1.5pt" o:hralign="center" o:hrstd="t" o:hr="t" fillcolor="#a0a0a0" stroked="f"/>
        </w:pict>
      </w:r>
    </w:p>
    <w:p w14:paraId="537C0BE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17027B">
          <v:rect id="_x0000_i1134" style="width:0;height:1.5pt" o:hralign="center" o:hrstd="t" o:hr="t" fillcolor="#a0a0a0" stroked="f"/>
        </w:pict>
      </w:r>
    </w:p>
    <w:p w14:paraId="58E1CB0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C6E839">
          <v:rect id="_x0000_i1135" style="width:0;height:1.5pt" o:hralign="center" o:hrstd="t" o:hr="t" fillcolor="#a0a0a0" stroked="f"/>
        </w:pict>
      </w:r>
    </w:p>
    <w:p w14:paraId="693790A8"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C7ADBF">
          <v:rect id="_x0000_i1136" style="width:0;height:1.5pt" o:hralign="center" o:hrstd="t" o:hr="t" fillcolor="#a0a0a0" stroked="f"/>
        </w:pict>
      </w:r>
    </w:p>
    <w:p w14:paraId="13B55C31"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14676">
          <v:rect id="_x0000_i1137" style="width:0;height:1.5pt" o:hralign="center" o:hrstd="t" o:hr="t" fillcolor="#a0a0a0" stroked="f"/>
        </w:pict>
      </w:r>
    </w:p>
    <w:p w14:paraId="2F9E9181" w14:textId="77777777" w:rsidR="005F3A80" w:rsidRPr="005F3A80" w:rsidRDefault="005F3A80" w:rsidP="00C876EC">
      <w:pPr>
        <w:numPr>
          <w:ilvl w:val="0"/>
          <w:numId w:val="4"/>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are the common and distinctive signs of physiological and pathological hypertrophy of the myocardium?</w:t>
      </w:r>
    </w:p>
    <w:p w14:paraId="7140C33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D9010C">
          <v:rect id="_x0000_i1138" style="width:0;height:1.5pt" o:hralign="center" o:hrstd="t" o:hr="t" fillcolor="#a0a0a0" stroked="f"/>
        </w:pict>
      </w:r>
    </w:p>
    <w:p w14:paraId="5C8D645A"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09FD95">
          <v:rect id="_x0000_i1139" style="width:0;height:1.5pt" o:hralign="center" o:hrstd="t" o:hr="t" fillcolor="#a0a0a0" stroked="f"/>
        </w:pict>
      </w:r>
    </w:p>
    <w:p w14:paraId="374FAF08"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51F6E5">
          <v:rect id="_x0000_i1140" style="width:0;height:1.5pt" o:hralign="center" o:hrstd="t" o:hr="t" fillcolor="#a0a0a0" stroked="f"/>
        </w:pict>
      </w:r>
    </w:p>
    <w:p w14:paraId="06FA93B0"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79B11D">
          <v:rect id="_x0000_i1141" style="width:0;height:1.5pt" o:hralign="center" o:hrstd="t" o:hr="t" fillcolor="#a0a0a0" stroked="f"/>
        </w:pict>
      </w:r>
    </w:p>
    <w:p w14:paraId="560068E1"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8CA464">
          <v:rect id="_x0000_i1142" style="width:0;height:1.5pt" o:hralign="center" o:hrstd="t" o:hr="t" fillcolor="#a0a0a0" stroked="f"/>
        </w:pict>
      </w:r>
    </w:p>
    <w:p w14:paraId="68C46471" w14:textId="77777777" w:rsidR="005F3A80" w:rsidRPr="005F3A80" w:rsidRDefault="005F3A80" w:rsidP="00C876EC">
      <w:pPr>
        <w:numPr>
          <w:ilvl w:val="0"/>
          <w:numId w:val="5"/>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is the difference between hypertrophy and hyperplasia in the regenerative process?</w:t>
      </w:r>
    </w:p>
    <w:p w14:paraId="514E21AF"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B57AA">
          <v:rect id="_x0000_i1143" style="width:0;height:1.5pt" o:hralign="center" o:hrstd="t" o:hr="t" fillcolor="#a0a0a0" stroked="f"/>
        </w:pict>
      </w:r>
    </w:p>
    <w:p w14:paraId="3D6F203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AEC53C">
          <v:rect id="_x0000_i1144" style="width:0;height:1.5pt" o:hralign="center" o:hrstd="t" o:hr="t" fillcolor="#a0a0a0" stroked="f"/>
        </w:pict>
      </w:r>
    </w:p>
    <w:p w14:paraId="6B3408E4"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D17CA5">
          <v:rect id="_x0000_i1145" style="width:0;height:1.5pt" o:hralign="center" o:hrstd="t" o:hr="t" fillcolor="#a0a0a0" stroked="f"/>
        </w:pict>
      </w:r>
    </w:p>
    <w:p w14:paraId="4645F908"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A78483">
          <v:rect id="_x0000_i1146" style="width:0;height:1.5pt" o:hralign="center" o:hrstd="t" o:hr="t" fillcolor="#a0a0a0" stroked="f"/>
        </w:pict>
      </w:r>
    </w:p>
    <w:p w14:paraId="056F7875"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1D933C68">
          <v:rect id="_x0000_i1147" style="width:0;height:1.5pt" o:hralign="center" o:hrstd="t" o:hr="t" fillcolor="#a0a0a0" stroked="f"/>
        </w:pict>
      </w:r>
    </w:p>
    <w:p w14:paraId="1663BEDF" w14:textId="77777777" w:rsidR="00003879" w:rsidRDefault="00003879" w:rsidP="00C876EC">
      <w:pPr>
        <w:spacing w:before="100" w:beforeAutospacing="1" w:after="0" w:line="276" w:lineRule="auto"/>
        <w:ind w:left="720"/>
        <w:rPr>
          <w:rFonts w:eastAsia="Times New Roman" w:cs="Times New Roman"/>
          <w:b/>
          <w:bCs/>
          <w:sz w:val="24"/>
          <w:szCs w:val="24"/>
          <w:lang w:eastAsia="ro-MD"/>
        </w:rPr>
      </w:pPr>
    </w:p>
    <w:p w14:paraId="206CDE19" w14:textId="628B55B4" w:rsidR="005F3A80" w:rsidRPr="005F3A80" w:rsidRDefault="005F3A80" w:rsidP="00C876EC">
      <w:pPr>
        <w:numPr>
          <w:ilvl w:val="0"/>
          <w:numId w:val="6"/>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are the types of pathological hypertrophy? Examples.</w:t>
      </w:r>
    </w:p>
    <w:p w14:paraId="0B912466"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8118B4">
          <v:rect id="_x0000_i1148" style="width:0;height:1.5pt" o:hralign="center" o:hrstd="t" o:hr="t" fillcolor="#a0a0a0" stroked="f"/>
        </w:pict>
      </w:r>
    </w:p>
    <w:p w14:paraId="5A2E2330"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9D90B3">
          <v:rect id="_x0000_i1149" style="width:0;height:1.5pt" o:hralign="center" o:hrstd="t" o:hr="t" fillcolor="#a0a0a0" stroked="f"/>
        </w:pict>
      </w:r>
    </w:p>
    <w:p w14:paraId="3708C2E0"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C4FEAA">
          <v:rect id="_x0000_i1150" style="width:0;height:1.5pt" o:hralign="center" o:hrstd="t" o:hr="t" fillcolor="#a0a0a0" stroked="f"/>
        </w:pict>
      </w:r>
    </w:p>
    <w:p w14:paraId="6628EE6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A9F37">
          <v:rect id="_x0000_i1151" style="width:0;height:1.5pt" o:hralign="center" o:hrstd="t" o:hr="t" fillcolor="#a0a0a0" stroked="f"/>
        </w:pict>
      </w:r>
    </w:p>
    <w:p w14:paraId="4B4FD0BF"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6AEA8F">
          <v:rect id="_x0000_i1152" style="width:0;height:1.5pt" o:hralign="center" o:hrstd="t" o:hr="t" fillcolor="#a0a0a0" stroked="f"/>
        </w:pict>
      </w:r>
    </w:p>
    <w:p w14:paraId="5008009C" w14:textId="77777777" w:rsidR="005F3A80" w:rsidRPr="005F3A80" w:rsidRDefault="005F3A80" w:rsidP="00C876EC">
      <w:pPr>
        <w:numPr>
          <w:ilvl w:val="0"/>
          <w:numId w:val="7"/>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are the types of physiological hypertrophy? Examples.</w:t>
      </w:r>
    </w:p>
    <w:p w14:paraId="5E0C369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B520CD">
          <v:rect id="_x0000_i1153" style="width:0;height:1.5pt" o:hralign="center" o:hrstd="t" o:hr="t" fillcolor="#a0a0a0" stroked="f"/>
        </w:pict>
      </w:r>
    </w:p>
    <w:p w14:paraId="15980BF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B842CB">
          <v:rect id="_x0000_i1154" style="width:0;height:1.5pt" o:hralign="center" o:hrstd="t" o:hr="t" fillcolor="#a0a0a0" stroked="f"/>
        </w:pict>
      </w:r>
    </w:p>
    <w:p w14:paraId="0510B26B"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E75C5C">
          <v:rect id="_x0000_i1155" style="width:0;height:1.5pt" o:hralign="center" o:hrstd="t" o:hr="t" fillcolor="#a0a0a0" stroked="f"/>
        </w:pict>
      </w:r>
    </w:p>
    <w:p w14:paraId="6C996D9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CEFD95">
          <v:rect id="_x0000_i1156" style="width:0;height:1.5pt" o:hralign="center" o:hrstd="t" o:hr="t" fillcolor="#a0a0a0" stroked="f"/>
        </w:pict>
      </w:r>
    </w:p>
    <w:p w14:paraId="550F0975"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E2ED88">
          <v:rect id="_x0000_i1157" style="width:0;height:1.5pt" o:hralign="center" o:hrstd="t" o:hr="t" fillcolor="#a0a0a0" stroked="f"/>
        </w:pict>
      </w:r>
    </w:p>
    <w:p w14:paraId="3CEABD3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BF6149">
          <v:rect id="_x0000_i1158" style="width:0;height:1.5pt" o:hralign="center" o:hrstd="t" o:hr="t" fillcolor="#a0a0a0" stroked="f"/>
        </w:pict>
      </w:r>
    </w:p>
    <w:p w14:paraId="6FF7F787" w14:textId="77777777" w:rsidR="00E5489F" w:rsidRPr="00003879" w:rsidRDefault="00393C67" w:rsidP="00C876EC">
      <w:pPr>
        <w:spacing w:after="0" w:line="276" w:lineRule="auto"/>
        <w:jc w:val="both"/>
        <w:rPr>
          <w:rFonts w:cs="Times New Roman"/>
          <w:sz w:val="24"/>
          <w:szCs w:val="24"/>
        </w:rPr>
      </w:pPr>
    </w:p>
    <w:p w14:paraId="18767BE8" w14:textId="77777777" w:rsidR="00205D10" w:rsidRPr="00003879" w:rsidRDefault="00393C67" w:rsidP="00C876EC">
      <w:pPr>
        <w:spacing w:after="0" w:line="276" w:lineRule="auto"/>
        <w:jc w:val="both"/>
        <w:rPr>
          <w:rFonts w:cs="Times New Roman"/>
          <w:sz w:val="24"/>
          <w:szCs w:val="24"/>
        </w:rPr>
      </w:pPr>
    </w:p>
    <w:p w14:paraId="147C21AA" w14:textId="77777777" w:rsidR="008F22A5" w:rsidRPr="00003879" w:rsidRDefault="00393C67" w:rsidP="00C876EC">
      <w:pPr>
        <w:spacing w:after="0" w:line="276" w:lineRule="auto"/>
        <w:jc w:val="both"/>
        <w:rPr>
          <w:rFonts w:cs="Times New Roman"/>
          <w:sz w:val="24"/>
          <w:szCs w:val="24"/>
        </w:rPr>
      </w:pPr>
    </w:p>
    <w:p w14:paraId="7DF614A0" w14:textId="137FD7C5" w:rsidR="006565CD" w:rsidRPr="00003879" w:rsidRDefault="005F3A80" w:rsidP="00C876EC">
      <w:pPr>
        <w:spacing w:after="0"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Clinical case 2</w:t>
      </w:r>
    </w:p>
    <w:p w14:paraId="2A85564B" w14:textId="77777777" w:rsidR="005F3A80" w:rsidRPr="00003879" w:rsidRDefault="005F3A80" w:rsidP="00C876EC">
      <w:pPr>
        <w:spacing w:after="0" w:line="276" w:lineRule="auto"/>
        <w:jc w:val="both"/>
        <w:rPr>
          <w:rFonts w:cs="Times New Roman"/>
          <w:b/>
          <w:bCs/>
          <w:sz w:val="24"/>
          <w:szCs w:val="24"/>
        </w:rPr>
      </w:pPr>
    </w:p>
    <w:p w14:paraId="64823FAD" w14:textId="77777777" w:rsidR="006565CD" w:rsidRPr="00003879" w:rsidRDefault="0036085A" w:rsidP="00C876EC">
      <w:pPr>
        <w:spacing w:after="0" w:line="276" w:lineRule="auto"/>
        <w:ind w:firstLine="708"/>
        <w:jc w:val="both"/>
        <w:rPr>
          <w:rFonts w:cs="Times New Roman"/>
          <w:sz w:val="24"/>
          <w:szCs w:val="24"/>
        </w:rPr>
      </w:pPr>
      <w:r w:rsidRPr="00003879">
        <w:rPr>
          <w:rFonts w:cs="Times New Roman"/>
          <w:sz w:val="24"/>
          <w:szCs w:val="24"/>
        </w:rPr>
        <w:t xml:space="preserve">Patient R., 45 years old, was admitted to the endocrinology department with the diagnosis of "secondary hypothyroidism," presenting the following complaints: fatigue, drowsiness, memory loss, hair loss, brittle nails, and weight gain.  </w:t>
      </w:r>
    </w:p>
    <w:p w14:paraId="73D1ABEF" w14:textId="77777777" w:rsidR="006565CD" w:rsidRPr="00003879" w:rsidRDefault="0036085A" w:rsidP="00C876EC">
      <w:pPr>
        <w:spacing w:after="0" w:line="276" w:lineRule="auto"/>
        <w:ind w:firstLine="708"/>
        <w:jc w:val="both"/>
        <w:rPr>
          <w:rFonts w:cs="Times New Roman"/>
          <w:sz w:val="24"/>
          <w:szCs w:val="24"/>
        </w:rPr>
      </w:pPr>
      <w:r w:rsidRPr="00003879">
        <w:rPr>
          <w:rFonts w:cs="Times New Roman"/>
          <w:sz w:val="24"/>
          <w:szCs w:val="24"/>
        </w:rPr>
        <w:t>For diagnostic purposes, a thyroid gland biopsy was performed. Microscopic examination revealed a reduction in the number and size of follicles.</w:t>
      </w:r>
    </w:p>
    <w:p w14:paraId="4DBDD2BB" w14:textId="77777777" w:rsidR="006565CD" w:rsidRPr="00003879" w:rsidRDefault="00393C67" w:rsidP="00C876EC">
      <w:pPr>
        <w:spacing w:after="0" w:line="276" w:lineRule="auto"/>
        <w:jc w:val="both"/>
        <w:rPr>
          <w:rFonts w:cs="Times New Roman"/>
          <w:sz w:val="24"/>
          <w:szCs w:val="24"/>
        </w:rPr>
      </w:pPr>
    </w:p>
    <w:p w14:paraId="301C714F" w14:textId="7F05113A" w:rsidR="008F5FD0" w:rsidRPr="00003879" w:rsidRDefault="0036085A" w:rsidP="00C876EC">
      <w:pPr>
        <w:spacing w:after="0" w:line="276" w:lineRule="auto"/>
        <w:jc w:val="both"/>
        <w:rPr>
          <w:rFonts w:cs="Times New Roman"/>
          <w:b/>
          <w:bCs/>
          <w:sz w:val="24"/>
          <w:szCs w:val="24"/>
        </w:rPr>
      </w:pPr>
      <w:r w:rsidRPr="00003879">
        <w:rPr>
          <w:rFonts w:cs="Times New Roman"/>
          <w:b/>
          <w:bCs/>
          <w:sz w:val="24"/>
          <w:szCs w:val="24"/>
        </w:rPr>
        <w:t>Questions:</w:t>
      </w:r>
    </w:p>
    <w:p w14:paraId="70746922" w14:textId="77777777" w:rsidR="005F3A80" w:rsidRPr="005F3A80" w:rsidRDefault="005F3A80" w:rsidP="00C876EC">
      <w:pPr>
        <w:numPr>
          <w:ilvl w:val="0"/>
          <w:numId w:val="8"/>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typical pathological process in the thyroid gland has developed in this patient? Provide arguments.</w:t>
      </w:r>
    </w:p>
    <w:p w14:paraId="3CF229D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3DC391">
          <v:rect id="_x0000_i1159" style="width:0;height:1.5pt" o:hralign="center" o:hrstd="t" o:hr="t" fillcolor="#a0a0a0" stroked="f"/>
        </w:pict>
      </w:r>
    </w:p>
    <w:p w14:paraId="313C4446"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847E06">
          <v:rect id="_x0000_i1160" style="width:0;height:1.5pt" o:hralign="center" o:hrstd="t" o:hr="t" fillcolor="#a0a0a0" stroked="f"/>
        </w:pict>
      </w:r>
    </w:p>
    <w:p w14:paraId="7013EE1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E378AE">
          <v:rect id="_x0000_i1161" style="width:0;height:1.5pt" o:hralign="center" o:hrstd="t" o:hr="t" fillcolor="#a0a0a0" stroked="f"/>
        </w:pict>
      </w:r>
    </w:p>
    <w:p w14:paraId="47A2FA0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999683">
          <v:rect id="_x0000_i1162" style="width:0;height:1.5pt" o:hralign="center" o:hrstd="t" o:hr="t" fillcolor="#a0a0a0" stroked="f"/>
        </w:pict>
      </w:r>
    </w:p>
    <w:p w14:paraId="525F6FA8"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2FD744">
          <v:rect id="_x0000_i1163" style="width:0;height:1.5pt" o:hralign="center" o:hrstd="t" o:hr="t" fillcolor="#a0a0a0" stroked="f"/>
        </w:pict>
      </w:r>
    </w:p>
    <w:p w14:paraId="324B5CF2" w14:textId="77777777" w:rsidR="005F3A80" w:rsidRPr="005F3A80" w:rsidRDefault="005F3A80" w:rsidP="00C876EC">
      <w:pPr>
        <w:numPr>
          <w:ilvl w:val="0"/>
          <w:numId w:val="9"/>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pathogenic factors contribute to the decrease in the number, size, and function of the thyroid gland in this patient?</w:t>
      </w:r>
    </w:p>
    <w:p w14:paraId="10396C62"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61FD9B">
          <v:rect id="_x0000_i1164" style="width:0;height:1.5pt" o:hralign="center" o:hrstd="t" o:hr="t" fillcolor="#a0a0a0" stroked="f"/>
        </w:pict>
      </w:r>
    </w:p>
    <w:p w14:paraId="05FFB57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4AFC19">
          <v:rect id="_x0000_i1165" style="width:0;height:1.5pt" o:hralign="center" o:hrstd="t" o:hr="t" fillcolor="#a0a0a0" stroked="f"/>
        </w:pict>
      </w:r>
    </w:p>
    <w:p w14:paraId="3DE20D45"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B62E49">
          <v:rect id="_x0000_i1166" style="width:0;height:1.5pt" o:hralign="center" o:hrstd="t" o:hr="t" fillcolor="#a0a0a0" stroked="f"/>
        </w:pict>
      </w:r>
    </w:p>
    <w:p w14:paraId="2423E4E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21A933E">
          <v:rect id="_x0000_i1167" style="width:0;height:1.5pt" o:hralign="center" o:hrstd="t" o:hr="t" fillcolor="#a0a0a0" stroked="f"/>
        </w:pict>
      </w:r>
    </w:p>
    <w:p w14:paraId="1010A39F"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8F7A81">
          <v:rect id="_x0000_i1168" style="width:0;height:1.5pt" o:hralign="center" o:hrstd="t" o:hr="t" fillcolor="#a0a0a0" stroked="f"/>
        </w:pict>
      </w:r>
    </w:p>
    <w:p w14:paraId="6961C55A" w14:textId="77777777" w:rsidR="005F3A80" w:rsidRPr="005F3A80" w:rsidRDefault="005F3A80" w:rsidP="00C876EC">
      <w:pPr>
        <w:numPr>
          <w:ilvl w:val="0"/>
          <w:numId w:val="10"/>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is the relationship between the intensity of the anabolic and catabolic processes in the pathogenesis of atrophy?</w:t>
      </w:r>
    </w:p>
    <w:p w14:paraId="66DD0F8B"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5B7D8E">
          <v:rect id="_x0000_i1169" style="width:0;height:1.5pt" o:hralign="center" o:hrstd="t" o:hr="t" fillcolor="#a0a0a0" stroked="f"/>
        </w:pict>
      </w:r>
    </w:p>
    <w:p w14:paraId="49AA3F62"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EC907E">
          <v:rect id="_x0000_i1170" style="width:0;height:1.5pt" o:hralign="center" o:hrstd="t" o:hr="t" fillcolor="#a0a0a0" stroked="f"/>
        </w:pict>
      </w:r>
    </w:p>
    <w:p w14:paraId="234E5E0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701ECC">
          <v:rect id="_x0000_i1171" style="width:0;height:1.5pt" o:hralign="center" o:hrstd="t" o:hr="t" fillcolor="#a0a0a0" stroked="f"/>
        </w:pict>
      </w:r>
    </w:p>
    <w:p w14:paraId="107B158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5A369A">
          <v:rect id="_x0000_i1172" style="width:0;height:1.5pt" o:hralign="center" o:hrstd="t" o:hr="t" fillcolor="#a0a0a0" stroked="f"/>
        </w:pict>
      </w:r>
    </w:p>
    <w:p w14:paraId="5CF6B396"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ED7827">
          <v:rect id="_x0000_i1173" style="width:0;height:1.5pt" o:hralign="center" o:hrstd="t" o:hr="t" fillcolor="#a0a0a0" stroked="f"/>
        </w:pict>
      </w:r>
    </w:p>
    <w:p w14:paraId="7F547ADF" w14:textId="77777777" w:rsidR="005F3A80" w:rsidRPr="005F3A80" w:rsidRDefault="005F3A80" w:rsidP="00C876EC">
      <w:pPr>
        <w:numPr>
          <w:ilvl w:val="0"/>
          <w:numId w:val="11"/>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is the pathogenetic role of ubiquitin-proteasome pathway activation in this pathological process?</w:t>
      </w:r>
    </w:p>
    <w:p w14:paraId="66FAC71A"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275192">
          <v:rect id="_x0000_i1174" style="width:0;height:1.5pt" o:hralign="center" o:hrstd="t" o:hr="t" fillcolor="#a0a0a0" stroked="f"/>
        </w:pict>
      </w:r>
    </w:p>
    <w:p w14:paraId="3DB527A8"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715357">
          <v:rect id="_x0000_i1175" style="width:0;height:1.5pt" o:hralign="center" o:hrstd="t" o:hr="t" fillcolor="#a0a0a0" stroked="f"/>
        </w:pict>
      </w:r>
    </w:p>
    <w:p w14:paraId="69BF317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96E979">
          <v:rect id="_x0000_i1176" style="width:0;height:1.5pt" o:hralign="center" o:hrstd="t" o:hr="t" fillcolor="#a0a0a0" stroked="f"/>
        </w:pict>
      </w:r>
    </w:p>
    <w:p w14:paraId="66DAAA54"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87C1FE">
          <v:rect id="_x0000_i1177" style="width:0;height:1.5pt" o:hralign="center" o:hrstd="t" o:hr="t" fillcolor="#a0a0a0" stroked="f"/>
        </w:pict>
      </w:r>
    </w:p>
    <w:p w14:paraId="6DC54682"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29EAA4">
          <v:rect id="_x0000_i1178" style="width:0;height:1.5pt" o:hralign="center" o:hrstd="t" o:hr="t" fillcolor="#a0a0a0" stroked="f"/>
        </w:pict>
      </w:r>
    </w:p>
    <w:p w14:paraId="442EDBF1" w14:textId="77777777" w:rsidR="005F3A80" w:rsidRPr="005F3A80" w:rsidRDefault="005F3A80" w:rsidP="00C876EC">
      <w:pPr>
        <w:numPr>
          <w:ilvl w:val="0"/>
          <w:numId w:val="12"/>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types of pathological atrophy do you know? Mechanisms of pathological atrophy. Examples.</w:t>
      </w:r>
    </w:p>
    <w:p w14:paraId="54B889F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1B6659">
          <v:rect id="_x0000_i1179" style="width:0;height:1.5pt" o:hralign="center" o:hrstd="t" o:hr="t" fillcolor="#a0a0a0" stroked="f"/>
        </w:pict>
      </w:r>
    </w:p>
    <w:p w14:paraId="469275CB"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325D32">
          <v:rect id="_x0000_i1180" style="width:0;height:1.5pt" o:hralign="center" o:hrstd="t" o:hr="t" fillcolor="#a0a0a0" stroked="f"/>
        </w:pict>
      </w:r>
    </w:p>
    <w:p w14:paraId="7BBDC02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2DFA1F">
          <v:rect id="_x0000_i1181" style="width:0;height:1.5pt" o:hralign="center" o:hrstd="t" o:hr="t" fillcolor="#a0a0a0" stroked="f"/>
        </w:pict>
      </w:r>
    </w:p>
    <w:p w14:paraId="3981054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E11827">
          <v:rect id="_x0000_i1182" style="width:0;height:1.5pt" o:hralign="center" o:hrstd="t" o:hr="t" fillcolor="#a0a0a0" stroked="f"/>
        </w:pict>
      </w:r>
    </w:p>
    <w:p w14:paraId="25B4A40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688667">
          <v:rect id="_x0000_i1183" style="width:0;height:1.5pt" o:hralign="center" o:hrstd="t" o:hr="t" fillcolor="#a0a0a0" stroked="f"/>
        </w:pict>
      </w:r>
    </w:p>
    <w:p w14:paraId="1E065B18" w14:textId="77777777" w:rsidR="005F3A80" w:rsidRPr="005F3A80" w:rsidRDefault="005F3A80" w:rsidP="00C876EC">
      <w:pPr>
        <w:numPr>
          <w:ilvl w:val="0"/>
          <w:numId w:val="13"/>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types of physiological atrophy do you know? Examples.</w:t>
      </w:r>
    </w:p>
    <w:p w14:paraId="74E16F6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F91AD8">
          <v:rect id="_x0000_i1184" style="width:0;height:1.5pt" o:hralign="center" o:hrstd="t" o:hr="t" fillcolor="#a0a0a0" stroked="f"/>
        </w:pict>
      </w:r>
    </w:p>
    <w:p w14:paraId="077C7BE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87D337">
          <v:rect id="_x0000_i1185" style="width:0;height:1.5pt" o:hralign="center" o:hrstd="t" o:hr="t" fillcolor="#a0a0a0" stroked="f"/>
        </w:pict>
      </w:r>
    </w:p>
    <w:p w14:paraId="4DAABF9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BEE3D6">
          <v:rect id="_x0000_i1186" style="width:0;height:1.5pt" o:hralign="center" o:hrstd="t" o:hr="t" fillcolor="#a0a0a0" stroked="f"/>
        </w:pict>
      </w:r>
    </w:p>
    <w:p w14:paraId="2A85AA5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75027">
          <v:rect id="_x0000_i1187" style="width:0;height:1.5pt" o:hralign="center" o:hrstd="t" o:hr="t" fillcolor="#a0a0a0" stroked="f"/>
        </w:pict>
      </w:r>
    </w:p>
    <w:p w14:paraId="64E40625"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0A9F9E">
          <v:rect id="_x0000_i1188" style="width:0;height:1.5pt" o:hralign="center" o:hrstd="t" o:hr="t" fillcolor="#a0a0a0" stroked="f"/>
        </w:pict>
      </w:r>
    </w:p>
    <w:p w14:paraId="1ACCAB0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9A33C3">
          <v:rect id="_x0000_i1189" style="width:0;height:1.5pt" o:hralign="center" o:hrstd="t" o:hr="t" fillcolor="#a0a0a0" stroked="f"/>
        </w:pict>
      </w:r>
    </w:p>
    <w:p w14:paraId="4E33A64F" w14:textId="77777777" w:rsidR="008F5FD0" w:rsidRPr="00003879" w:rsidRDefault="00393C67" w:rsidP="00C876EC">
      <w:pPr>
        <w:spacing w:after="0" w:line="276" w:lineRule="auto"/>
        <w:jc w:val="both"/>
        <w:rPr>
          <w:rFonts w:cs="Times New Roman"/>
          <w:sz w:val="24"/>
          <w:szCs w:val="24"/>
        </w:rPr>
      </w:pPr>
    </w:p>
    <w:p w14:paraId="0495AA87" w14:textId="483424A4" w:rsidR="006565CD" w:rsidRPr="00003879" w:rsidRDefault="005F3A80"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3</w:t>
      </w:r>
    </w:p>
    <w:p w14:paraId="4A09597C" w14:textId="77777777" w:rsidR="001C4B68"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A 55-year-old man with a 20-year history of chronic viral hepatitis C presents to the doctor with symptoms of persistent fatigue, moderate jaundice, and abdominal enlargement.</w:t>
      </w:r>
    </w:p>
    <w:p w14:paraId="7CBBB396" w14:textId="05EC01AF" w:rsidR="006565CD"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Abdominal ultrasound:</w:t>
      </w:r>
      <w:r w:rsidRPr="00003879">
        <w:rPr>
          <w:rFonts w:eastAsia="Times New Roman" w:cs="Times New Roman"/>
          <w:sz w:val="24"/>
          <w:szCs w:val="24"/>
          <w:lang w:eastAsia="ro-MD"/>
        </w:rPr>
        <w:t xml:space="preserve"> confirms a nodular structure of the liver and ascites.</w:t>
      </w:r>
      <w:r w:rsidRPr="00003879">
        <w:rPr>
          <w:rFonts w:eastAsia="Times New Roman" w:cs="Times New Roman"/>
          <w:sz w:val="24"/>
          <w:szCs w:val="24"/>
          <w:lang w:eastAsia="ro-MD"/>
        </w:rPr>
        <w:br/>
      </w:r>
      <w:r w:rsidRPr="00003879">
        <w:rPr>
          <w:rFonts w:eastAsia="Times New Roman" w:cs="Times New Roman"/>
          <w:b/>
          <w:bCs/>
          <w:sz w:val="24"/>
          <w:szCs w:val="24"/>
          <w:lang w:eastAsia="ro-MD"/>
        </w:rPr>
        <w:t>Liver biopsy:</w:t>
      </w:r>
      <w:r w:rsidRPr="00003879">
        <w:rPr>
          <w:rFonts w:eastAsia="Times New Roman" w:cs="Times New Roman"/>
          <w:sz w:val="24"/>
          <w:szCs w:val="24"/>
          <w:lang w:eastAsia="ro-MD"/>
        </w:rPr>
        <w:t xml:space="preserve"> indicates excessive deposition of connective tissue in the liver parenchyma, macronodules, and signs of inflammation.</w:t>
      </w:r>
    </w:p>
    <w:p w14:paraId="47E58AB0" w14:textId="77777777" w:rsidR="006565CD" w:rsidRPr="00003879" w:rsidRDefault="0036085A" w:rsidP="00C876EC">
      <w:pPr>
        <w:spacing w:after="0" w:line="276" w:lineRule="auto"/>
        <w:rPr>
          <w:rFonts w:eastAsia="Times New Roman" w:cs="Times New Roman"/>
          <w:sz w:val="24"/>
          <w:szCs w:val="24"/>
          <w:lang w:eastAsia="ro-MD"/>
        </w:rPr>
      </w:pPr>
      <w:r w:rsidRPr="00003879">
        <w:rPr>
          <w:rFonts w:eastAsia="Times New Roman" w:cs="Times New Roman"/>
          <w:b/>
          <w:bCs/>
          <w:sz w:val="24"/>
          <w:szCs w:val="24"/>
          <w:lang w:eastAsia="ro-MD"/>
        </w:rPr>
        <w:lastRenderedPageBreak/>
        <w:t>Questions:</w:t>
      </w:r>
    </w:p>
    <w:p w14:paraId="138FBC87" w14:textId="77777777" w:rsidR="005F3A80" w:rsidRPr="005F3A80" w:rsidRDefault="005F3A80" w:rsidP="00C876EC">
      <w:pPr>
        <w:numPr>
          <w:ilvl w:val="0"/>
          <w:numId w:val="14"/>
        </w:numPr>
        <w:spacing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is the typical pathological tissue process in the liver observed in this patient?</w:t>
      </w:r>
    </w:p>
    <w:p w14:paraId="0C404D41"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7857BB">
          <v:rect id="_x0000_i1190" style="width:0;height:1.5pt" o:hralign="center" o:hrstd="t" o:hr="t" fillcolor="#a0a0a0" stroked="f"/>
        </w:pict>
      </w:r>
    </w:p>
    <w:p w14:paraId="19E071A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AA75B">
          <v:rect id="_x0000_i1191" style="width:0;height:1.5pt" o:hralign="center" o:hrstd="t" o:hr="t" fillcolor="#a0a0a0" stroked="f"/>
        </w:pict>
      </w:r>
    </w:p>
    <w:p w14:paraId="527518F7"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8339BC">
          <v:rect id="_x0000_i1192" style="width:0;height:1.5pt" o:hralign="center" o:hrstd="t" o:hr="t" fillcolor="#a0a0a0" stroked="f"/>
        </w:pict>
      </w:r>
    </w:p>
    <w:p w14:paraId="714B9AE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4A9573">
          <v:rect id="_x0000_i1193" style="width:0;height:1.5pt" o:hralign="center" o:hrstd="t" o:hr="t" fillcolor="#a0a0a0" stroked="f"/>
        </w:pict>
      </w:r>
    </w:p>
    <w:p w14:paraId="7C81EA87"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542070">
          <v:rect id="_x0000_i1194" style="width:0;height:1.5pt" o:hralign="center" o:hrstd="t" o:hr="t" fillcolor="#a0a0a0" stroked="f"/>
        </w:pict>
      </w:r>
    </w:p>
    <w:p w14:paraId="1F0F24D2" w14:textId="77777777" w:rsidR="005F3A80" w:rsidRPr="005F3A80" w:rsidRDefault="005F3A80" w:rsidP="00C876EC">
      <w:pPr>
        <w:numPr>
          <w:ilvl w:val="0"/>
          <w:numId w:val="15"/>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etiological factors contribute to the development of hepatic cirrhosis?</w:t>
      </w:r>
    </w:p>
    <w:p w14:paraId="230455C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6D435A">
          <v:rect id="_x0000_i1195" style="width:0;height:1.5pt" o:hralign="center" o:hrstd="t" o:hr="t" fillcolor="#a0a0a0" stroked="f"/>
        </w:pict>
      </w:r>
    </w:p>
    <w:p w14:paraId="785C2DDA"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BDA54B">
          <v:rect id="_x0000_i1196" style="width:0;height:1.5pt" o:hralign="center" o:hrstd="t" o:hr="t" fillcolor="#a0a0a0" stroked="f"/>
        </w:pict>
      </w:r>
    </w:p>
    <w:p w14:paraId="0357EDA0"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7B00AB">
          <v:rect id="_x0000_i1197" style="width:0;height:1.5pt" o:hralign="center" o:hrstd="t" o:hr="t" fillcolor="#a0a0a0" stroked="f"/>
        </w:pict>
      </w:r>
    </w:p>
    <w:p w14:paraId="5F43B61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D57278">
          <v:rect id="_x0000_i1198" style="width:0;height:1.5pt" o:hralign="center" o:hrstd="t" o:hr="t" fillcolor="#a0a0a0" stroked="f"/>
        </w:pict>
      </w:r>
    </w:p>
    <w:p w14:paraId="43AE7012"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9530F8">
          <v:rect id="_x0000_i1199" style="width:0;height:1.5pt" o:hralign="center" o:hrstd="t" o:hr="t" fillcolor="#a0a0a0" stroked="f"/>
        </w:pict>
      </w:r>
    </w:p>
    <w:p w14:paraId="160E2DD8" w14:textId="77777777" w:rsidR="005F3A80" w:rsidRPr="005F3A80" w:rsidRDefault="005F3A80" w:rsidP="00C876EC">
      <w:pPr>
        <w:numPr>
          <w:ilvl w:val="0"/>
          <w:numId w:val="16"/>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is the role of chronic inflammation in the pathogenesis of sclerosis?</w:t>
      </w:r>
    </w:p>
    <w:p w14:paraId="39018000"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848FF5">
          <v:rect id="_x0000_i1200" style="width:0;height:1.5pt" o:hralign="center" o:hrstd="t" o:hr="t" fillcolor="#a0a0a0" stroked="f"/>
        </w:pict>
      </w:r>
    </w:p>
    <w:p w14:paraId="09985340"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37935">
          <v:rect id="_x0000_i1201" style="width:0;height:1.5pt" o:hralign="center" o:hrstd="t" o:hr="t" fillcolor="#a0a0a0" stroked="f"/>
        </w:pict>
      </w:r>
    </w:p>
    <w:p w14:paraId="33BE6A2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9D9981">
          <v:rect id="_x0000_i1202" style="width:0;height:1.5pt" o:hralign="center" o:hrstd="t" o:hr="t" fillcolor="#a0a0a0" stroked="f"/>
        </w:pict>
      </w:r>
    </w:p>
    <w:p w14:paraId="2AFB6B4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16CCFE">
          <v:rect id="_x0000_i1203" style="width:0;height:1.5pt" o:hralign="center" o:hrstd="t" o:hr="t" fillcolor="#a0a0a0" stroked="f"/>
        </w:pict>
      </w:r>
    </w:p>
    <w:p w14:paraId="0A5062F6"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31207">
          <v:rect id="_x0000_i1204" style="width:0;height:1.5pt" o:hralign="center" o:hrstd="t" o:hr="t" fillcolor="#a0a0a0" stroked="f"/>
        </w:pict>
      </w:r>
    </w:p>
    <w:p w14:paraId="48F11FC1" w14:textId="77777777" w:rsidR="005F3A80" w:rsidRPr="005F3A80" w:rsidRDefault="005F3A80" w:rsidP="00C876EC">
      <w:pPr>
        <w:numPr>
          <w:ilvl w:val="0"/>
          <w:numId w:val="17"/>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are the sources of sclerosis?</w:t>
      </w:r>
    </w:p>
    <w:p w14:paraId="655C0547"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9763A6">
          <v:rect id="_x0000_i1205" style="width:0;height:1.5pt" o:hralign="center" o:hrstd="t" o:hr="t" fillcolor="#a0a0a0" stroked="f"/>
        </w:pict>
      </w:r>
    </w:p>
    <w:p w14:paraId="164370A7"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D68743">
          <v:rect id="_x0000_i1206" style="width:0;height:1.5pt" o:hralign="center" o:hrstd="t" o:hr="t" fillcolor="#a0a0a0" stroked="f"/>
        </w:pict>
      </w:r>
    </w:p>
    <w:p w14:paraId="344573CF"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0FD269">
          <v:rect id="_x0000_i1207" style="width:0;height:1.5pt" o:hralign="center" o:hrstd="t" o:hr="t" fillcolor="#a0a0a0" stroked="f"/>
        </w:pict>
      </w:r>
    </w:p>
    <w:p w14:paraId="6778AE6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07BB0B">
          <v:rect id="_x0000_i1208" style="width:0;height:1.5pt" o:hralign="center" o:hrstd="t" o:hr="t" fillcolor="#a0a0a0" stroked="f"/>
        </w:pict>
      </w:r>
    </w:p>
    <w:p w14:paraId="1BC890D3"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9F77FA">
          <v:rect id="_x0000_i1209" style="width:0;height:1.5pt" o:hralign="center" o:hrstd="t" o:hr="t" fillcolor="#a0a0a0" stroked="f"/>
        </w:pict>
      </w:r>
    </w:p>
    <w:p w14:paraId="7868A07A" w14:textId="77777777" w:rsidR="005F3A80" w:rsidRPr="005F3A80" w:rsidRDefault="005F3A80" w:rsidP="00C876EC">
      <w:pPr>
        <w:numPr>
          <w:ilvl w:val="0"/>
          <w:numId w:val="18"/>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is collagenogenesis and collagenolysis and what is the balance of these processes (collagenogenesis and collagenolysis) in this patient?</w:t>
      </w:r>
    </w:p>
    <w:p w14:paraId="60E16081"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CA89B5">
          <v:rect id="_x0000_i1210" style="width:0;height:1.5pt" o:hralign="center" o:hrstd="t" o:hr="t" fillcolor="#a0a0a0" stroked="f"/>
        </w:pict>
      </w:r>
    </w:p>
    <w:p w14:paraId="41401C31"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11E76E">
          <v:rect id="_x0000_i1211" style="width:0;height:1.5pt" o:hralign="center" o:hrstd="t" o:hr="t" fillcolor="#a0a0a0" stroked="f"/>
        </w:pict>
      </w:r>
    </w:p>
    <w:p w14:paraId="538649C8"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E83869">
          <v:rect id="_x0000_i1212" style="width:0;height:1.5pt" o:hralign="center" o:hrstd="t" o:hr="t" fillcolor="#a0a0a0" stroked="f"/>
        </w:pict>
      </w:r>
    </w:p>
    <w:p w14:paraId="61C97085"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C8D8A1">
          <v:rect id="_x0000_i1213" style="width:0;height:1.5pt" o:hralign="center" o:hrstd="t" o:hr="t" fillcolor="#a0a0a0" stroked="f"/>
        </w:pict>
      </w:r>
    </w:p>
    <w:p w14:paraId="07EE899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2B7313">
          <v:rect id="_x0000_i1214" style="width:0;height:1.5pt" o:hralign="center" o:hrstd="t" o:hr="t" fillcolor="#a0a0a0" stroked="f"/>
        </w:pict>
      </w:r>
    </w:p>
    <w:p w14:paraId="65222A11" w14:textId="77777777" w:rsidR="005F3A80" w:rsidRPr="005F3A80" w:rsidRDefault="005F3A80" w:rsidP="00C876EC">
      <w:pPr>
        <w:numPr>
          <w:ilvl w:val="0"/>
          <w:numId w:val="19"/>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Which type of macrophages, M1 or M2 (classically or alternatively activated), activate fibroblasts and subsequently lead to excessive extracellular matrix deposition?</w:t>
      </w:r>
    </w:p>
    <w:p w14:paraId="6AB4CCC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EA90E5">
          <v:rect id="_x0000_i1215" style="width:0;height:1.5pt" o:hralign="center" o:hrstd="t" o:hr="t" fillcolor="#a0a0a0" stroked="f"/>
        </w:pict>
      </w:r>
    </w:p>
    <w:p w14:paraId="3521D3A0"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C577BD">
          <v:rect id="_x0000_i1216" style="width:0;height:1.5pt" o:hralign="center" o:hrstd="t" o:hr="t" fillcolor="#a0a0a0" stroked="f"/>
        </w:pict>
      </w:r>
    </w:p>
    <w:p w14:paraId="6DC08454"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8F3946">
          <v:rect id="_x0000_i1217" style="width:0;height:1.5pt" o:hralign="center" o:hrstd="t" o:hr="t" fillcolor="#a0a0a0" stroked="f"/>
        </w:pict>
      </w:r>
    </w:p>
    <w:p w14:paraId="0DA1773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94DAF7">
          <v:rect id="_x0000_i1218" style="width:0;height:1.5pt" o:hralign="center" o:hrstd="t" o:hr="t" fillcolor="#a0a0a0" stroked="f"/>
        </w:pict>
      </w:r>
    </w:p>
    <w:p w14:paraId="06682838"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A119D6">
          <v:rect id="_x0000_i1219" style="width:0;height:1.5pt" o:hralign="center" o:hrstd="t" o:hr="t" fillcolor="#a0a0a0" stroked="f"/>
        </w:pict>
      </w:r>
    </w:p>
    <w:p w14:paraId="64DBA3A4" w14:textId="77777777" w:rsidR="005F3A80" w:rsidRPr="005F3A80" w:rsidRDefault="005F3A80" w:rsidP="00C876EC">
      <w:pPr>
        <w:numPr>
          <w:ilvl w:val="0"/>
          <w:numId w:val="20"/>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lastRenderedPageBreak/>
        <w:t>Which cytokines are important fibrogenic factors, and what is their role?</w:t>
      </w:r>
    </w:p>
    <w:p w14:paraId="5921A65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68F3FD">
          <v:rect id="_x0000_i1220" style="width:0;height:1.5pt" o:hralign="center" o:hrstd="t" o:hr="t" fillcolor="#a0a0a0" stroked="f"/>
        </w:pict>
      </w:r>
    </w:p>
    <w:p w14:paraId="7AF82B2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653B88">
          <v:rect id="_x0000_i1221" style="width:0;height:1.5pt" o:hralign="center" o:hrstd="t" o:hr="t" fillcolor="#a0a0a0" stroked="f"/>
        </w:pict>
      </w:r>
    </w:p>
    <w:p w14:paraId="1D9D650C"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98562">
          <v:rect id="_x0000_i1222" style="width:0;height:1.5pt" o:hralign="center" o:hrstd="t" o:hr="t" fillcolor="#a0a0a0" stroked="f"/>
        </w:pict>
      </w:r>
    </w:p>
    <w:p w14:paraId="3A3A2F0A"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6EC430">
          <v:rect id="_x0000_i1223" style="width:0;height:1.5pt" o:hralign="center" o:hrstd="t" o:hr="t" fillcolor="#a0a0a0" stroked="f"/>
        </w:pict>
      </w:r>
    </w:p>
    <w:p w14:paraId="652B5684"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693921">
          <v:rect id="_x0000_i1224" style="width:0;height:1.5pt" o:hralign="center" o:hrstd="t" o:hr="t" fillcolor="#a0a0a0" stroked="f"/>
        </w:pict>
      </w:r>
    </w:p>
    <w:p w14:paraId="4AA2F585" w14:textId="77777777" w:rsidR="005F3A80" w:rsidRPr="005F3A80" w:rsidRDefault="005F3A80" w:rsidP="00C876EC">
      <w:pPr>
        <w:numPr>
          <w:ilvl w:val="0"/>
          <w:numId w:val="21"/>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conditions would be necessary for physiological regeneration in the liver?</w:t>
      </w:r>
    </w:p>
    <w:p w14:paraId="68B1DAE9"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C1A312">
          <v:rect id="_x0000_i1225" style="width:0;height:1.5pt" o:hralign="center" o:hrstd="t" o:hr="t" fillcolor="#a0a0a0" stroked="f"/>
        </w:pict>
      </w:r>
    </w:p>
    <w:p w14:paraId="0A28168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9BB96">
          <v:rect id="_x0000_i1226" style="width:0;height:1.5pt" o:hralign="center" o:hrstd="t" o:hr="t" fillcolor="#a0a0a0" stroked="f"/>
        </w:pict>
      </w:r>
    </w:p>
    <w:p w14:paraId="3EF60D5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BE3F5D">
          <v:rect id="_x0000_i1227" style="width:0;height:1.5pt" o:hralign="center" o:hrstd="t" o:hr="t" fillcolor="#a0a0a0" stroked="f"/>
        </w:pict>
      </w:r>
    </w:p>
    <w:p w14:paraId="006BA971"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18C68">
          <v:rect id="_x0000_i1228" style="width:0;height:1.5pt" o:hralign="center" o:hrstd="t" o:hr="t" fillcolor="#a0a0a0" stroked="f"/>
        </w:pict>
      </w:r>
    </w:p>
    <w:p w14:paraId="3D5002CE"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C43F68">
          <v:rect id="_x0000_i1229" style="width:0;height:1.5pt" o:hralign="center" o:hrstd="t" o:hr="t" fillcolor="#a0a0a0" stroked="f"/>
        </w:pict>
      </w:r>
    </w:p>
    <w:p w14:paraId="41887FDD" w14:textId="77777777" w:rsidR="005F3A80" w:rsidRPr="005F3A80"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C15984">
          <v:rect id="_x0000_i1230" style="width:0;height:1.5pt" o:hralign="center" o:hrstd="t" o:hr="t" fillcolor="#a0a0a0" stroked="f"/>
        </w:pict>
      </w:r>
    </w:p>
    <w:p w14:paraId="1A2DADB2" w14:textId="77777777" w:rsidR="00E06DD1" w:rsidRPr="00003879" w:rsidRDefault="00E06DD1" w:rsidP="00C876EC">
      <w:pPr>
        <w:spacing w:before="100" w:beforeAutospacing="1" w:after="100" w:afterAutospacing="1" w:line="276" w:lineRule="auto"/>
        <w:rPr>
          <w:rFonts w:eastAsia="Times New Roman" w:cs="Times New Roman"/>
          <w:b/>
          <w:bCs/>
          <w:sz w:val="24"/>
          <w:szCs w:val="24"/>
          <w:lang w:eastAsia="ro-MD"/>
        </w:rPr>
      </w:pPr>
    </w:p>
    <w:p w14:paraId="17B6C596" w14:textId="2C99B97A" w:rsidR="006565CD" w:rsidRPr="00003879" w:rsidRDefault="00003879" w:rsidP="00C876EC">
      <w:pPr>
        <w:spacing w:before="100" w:beforeAutospacing="1" w:after="100" w:afterAutospacing="1" w:line="276" w:lineRule="auto"/>
        <w:jc w:val="center"/>
        <w:rPr>
          <w:rFonts w:eastAsia="Times New Roman" w:cs="Times New Roman"/>
          <w:sz w:val="24"/>
          <w:szCs w:val="24"/>
          <w:lang w:eastAsia="ro-MD"/>
        </w:rPr>
      </w:pPr>
      <w:r>
        <w:rPr>
          <w:rFonts w:eastAsia="Times New Roman" w:cs="Times New Roman"/>
          <w:b/>
          <w:bCs/>
          <w:sz w:val="24"/>
          <w:szCs w:val="24"/>
          <w:lang w:eastAsia="ro-MD"/>
        </w:rPr>
        <w:t>Clinical case 4</w:t>
      </w:r>
    </w:p>
    <w:p w14:paraId="50713DAC"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X, 40 years old, was admitted to the gynaecology department with the following complaints: metrorrhagia lasting 8 days, moderate pain in the suprapubic region, and general weakness.</w:t>
      </w:r>
    </w:p>
    <w:p w14:paraId="52A60C68"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Laboratory analysis:</w:t>
      </w:r>
      <w:r w:rsidRPr="00003879">
        <w:rPr>
          <w:rFonts w:eastAsia="Times New Roman" w:cs="Times New Roman"/>
          <w:sz w:val="24"/>
          <w:szCs w:val="24"/>
          <w:lang w:eastAsia="ro-MD"/>
        </w:rPr>
        <w:t xml:space="preserve"> hyperestrogenism.</w:t>
      </w:r>
    </w:p>
    <w:p w14:paraId="6803AA77"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Physical examination:</w:t>
      </w:r>
      <w:r w:rsidRPr="00003879">
        <w:rPr>
          <w:rFonts w:eastAsia="Times New Roman" w:cs="Times New Roman"/>
          <w:sz w:val="24"/>
          <w:szCs w:val="24"/>
          <w:lang w:eastAsia="ro-MD"/>
        </w:rPr>
        <w:t xml:space="preserve"> pallor, BP = 90/60, pulse = 105, abdomen bloated, soft, painful in the suprapubic region.</w:t>
      </w:r>
    </w:p>
    <w:p w14:paraId="60DDC6C9"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Ultrasound:</w:t>
      </w:r>
      <w:r w:rsidRPr="00003879">
        <w:rPr>
          <w:rFonts w:eastAsia="Times New Roman" w:cs="Times New Roman"/>
          <w:sz w:val="24"/>
          <w:szCs w:val="24"/>
          <w:lang w:eastAsia="ro-MD"/>
        </w:rPr>
        <w:t xml:space="preserve"> endometrium is heterogeneous in structure, thickened.</w:t>
      </w:r>
    </w:p>
    <w:p w14:paraId="59C6B8F9" w14:textId="3985E638" w:rsidR="006565CD" w:rsidRPr="00003879"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Histological examination:</w:t>
      </w:r>
      <w:r w:rsidRPr="00003879">
        <w:rPr>
          <w:rFonts w:eastAsia="Times New Roman" w:cs="Times New Roman"/>
          <w:sz w:val="24"/>
          <w:szCs w:val="24"/>
          <w:lang w:eastAsia="ro-MD"/>
        </w:rPr>
        <w:t xml:space="preserve"> complex endometrial hyperplasia without nuclear atypia.</w:t>
      </w:r>
    </w:p>
    <w:p w14:paraId="217F84B0" w14:textId="703BAFA5" w:rsidR="00E06DD1" w:rsidRPr="00E06DD1"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Questions:</w:t>
      </w:r>
    </w:p>
    <w:p w14:paraId="3317DAA8" w14:textId="77777777" w:rsidR="00E06DD1" w:rsidRPr="00E06DD1" w:rsidRDefault="00E06DD1" w:rsidP="00C876EC">
      <w:pPr>
        <w:numPr>
          <w:ilvl w:val="0"/>
          <w:numId w:val="22"/>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endometrial hyperplasia?</w:t>
      </w:r>
    </w:p>
    <w:p w14:paraId="352C1B46"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43B7C6">
          <v:rect id="_x0000_i1231" style="width:0;height:1.5pt" o:hralign="center" o:hrstd="t" o:hr="t" fillcolor="#a0a0a0" stroked="f"/>
        </w:pict>
      </w:r>
    </w:p>
    <w:p w14:paraId="781F27C4"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EDDD54">
          <v:rect id="_x0000_i1232" style="width:0;height:1.5pt" o:hralign="center" o:hrstd="t" o:hr="t" fillcolor="#a0a0a0" stroked="f"/>
        </w:pict>
      </w:r>
    </w:p>
    <w:p w14:paraId="5E457426"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50B469">
          <v:rect id="_x0000_i1233" style="width:0;height:1.5pt" o:hralign="center" o:hrstd="t" o:hr="t" fillcolor="#a0a0a0" stroked="f"/>
        </w:pict>
      </w:r>
    </w:p>
    <w:p w14:paraId="2985D004"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25F245">
          <v:rect id="_x0000_i1234" style="width:0;height:1.5pt" o:hralign="center" o:hrstd="t" o:hr="t" fillcolor="#a0a0a0" stroked="f"/>
        </w:pict>
      </w:r>
    </w:p>
    <w:p w14:paraId="0D89E6BF"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CBF78A">
          <v:rect id="_x0000_i1235" style="width:0;height:1.5pt" o:hralign="center" o:hrstd="t" o:hr="t" fillcolor="#a0a0a0" stroked="f"/>
        </w:pict>
      </w:r>
    </w:p>
    <w:p w14:paraId="7E65F730" w14:textId="77777777" w:rsidR="00E06DD1" w:rsidRPr="00E06DD1" w:rsidRDefault="00E06DD1" w:rsidP="00C876EC">
      <w:pPr>
        <w:numPr>
          <w:ilvl w:val="0"/>
          <w:numId w:val="23"/>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mechanism by which estrogens induce the hyperplasia process?</w:t>
      </w:r>
    </w:p>
    <w:p w14:paraId="28C8E96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E444FE">
          <v:rect id="_x0000_i1236" style="width:0;height:1.5pt" o:hralign="center" o:hrstd="t" o:hr="t" fillcolor="#a0a0a0" stroked="f"/>
        </w:pict>
      </w:r>
    </w:p>
    <w:p w14:paraId="3EAF86D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37B8A3">
          <v:rect id="_x0000_i1237" style="width:0;height:1.5pt" o:hralign="center" o:hrstd="t" o:hr="t" fillcolor="#a0a0a0" stroked="f"/>
        </w:pict>
      </w:r>
    </w:p>
    <w:p w14:paraId="6ED3A45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32281">
          <v:rect id="_x0000_i1238" style="width:0;height:1.5pt" o:hralign="center" o:hrstd="t" o:hr="t" fillcolor="#a0a0a0" stroked="f"/>
        </w:pict>
      </w:r>
    </w:p>
    <w:p w14:paraId="48548216"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3F67CF">
          <v:rect id="_x0000_i1239" style="width:0;height:1.5pt" o:hralign="center" o:hrstd="t" o:hr="t" fillcolor="#a0a0a0" stroked="f"/>
        </w:pict>
      </w:r>
    </w:p>
    <w:p w14:paraId="6D0F4FC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7E4BD6">
          <v:rect id="_x0000_i1240" style="width:0;height:1.5pt" o:hralign="center" o:hrstd="t" o:hr="t" fillcolor="#a0a0a0" stroked="f"/>
        </w:pict>
      </w:r>
    </w:p>
    <w:p w14:paraId="7F751BB9" w14:textId="77777777" w:rsidR="00E06DD1" w:rsidRPr="00E06DD1" w:rsidRDefault="00E06DD1" w:rsidP="00C876EC">
      <w:pPr>
        <w:numPr>
          <w:ilvl w:val="0"/>
          <w:numId w:val="24"/>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Which tissues undergo exclusively hyperplastic processes and why?</w:t>
      </w:r>
    </w:p>
    <w:p w14:paraId="4AB58783"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303033">
          <v:rect id="_x0000_i1241" style="width:0;height:1.5pt" o:hralign="center" o:hrstd="t" o:hr="t" fillcolor="#a0a0a0" stroked="f"/>
        </w:pict>
      </w:r>
    </w:p>
    <w:p w14:paraId="311C7772"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77B5FE19">
          <v:rect id="_x0000_i1242" style="width:0;height:1.5pt" o:hralign="center" o:hrstd="t" o:hr="t" fillcolor="#a0a0a0" stroked="f"/>
        </w:pict>
      </w:r>
    </w:p>
    <w:p w14:paraId="2C1F158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E202BD">
          <v:rect id="_x0000_i1243" style="width:0;height:1.5pt" o:hralign="center" o:hrstd="t" o:hr="t" fillcolor="#a0a0a0" stroked="f"/>
        </w:pict>
      </w:r>
    </w:p>
    <w:p w14:paraId="3F88951C"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8FD7AA">
          <v:rect id="_x0000_i1244" style="width:0;height:1.5pt" o:hralign="center" o:hrstd="t" o:hr="t" fillcolor="#a0a0a0" stroked="f"/>
        </w:pict>
      </w:r>
    </w:p>
    <w:p w14:paraId="75CD2331"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5167C7">
          <v:rect id="_x0000_i1245" style="width:0;height:1.5pt" o:hralign="center" o:hrstd="t" o:hr="t" fillcolor="#a0a0a0" stroked="f"/>
        </w:pict>
      </w:r>
    </w:p>
    <w:p w14:paraId="59CC0EB4" w14:textId="77777777" w:rsidR="00E06DD1" w:rsidRPr="00E06DD1" w:rsidRDefault="00E06DD1" w:rsidP="00C876EC">
      <w:pPr>
        <w:numPr>
          <w:ilvl w:val="0"/>
          <w:numId w:val="25"/>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Which tissues undergo exclusively hypertrophic processes and why?</w:t>
      </w:r>
    </w:p>
    <w:p w14:paraId="045CEBA2"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072106">
          <v:rect id="_x0000_i1246" style="width:0;height:1.5pt" o:hralign="center" o:hrstd="t" o:hr="t" fillcolor="#a0a0a0" stroked="f"/>
        </w:pict>
      </w:r>
    </w:p>
    <w:p w14:paraId="7BC849F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8AB3F4">
          <v:rect id="_x0000_i1247" style="width:0;height:1.5pt" o:hralign="center" o:hrstd="t" o:hr="t" fillcolor="#a0a0a0" stroked="f"/>
        </w:pict>
      </w:r>
    </w:p>
    <w:p w14:paraId="4DCA77B3"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66A23">
          <v:rect id="_x0000_i1248" style="width:0;height:1.5pt" o:hralign="center" o:hrstd="t" o:hr="t" fillcolor="#a0a0a0" stroked="f"/>
        </w:pict>
      </w:r>
    </w:p>
    <w:p w14:paraId="6B5EE85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C29A07">
          <v:rect id="_x0000_i1249" style="width:0;height:1.5pt" o:hralign="center" o:hrstd="t" o:hr="t" fillcolor="#a0a0a0" stroked="f"/>
        </w:pict>
      </w:r>
    </w:p>
    <w:p w14:paraId="3303408C"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9BEC2A">
          <v:rect id="_x0000_i1250" style="width:0;height:1.5pt" o:hralign="center" o:hrstd="t" o:hr="t" fillcolor="#a0a0a0" stroked="f"/>
        </w:pict>
      </w:r>
    </w:p>
    <w:p w14:paraId="1ECFFB86" w14:textId="77777777" w:rsidR="00E06DD1" w:rsidRPr="00E06DD1" w:rsidRDefault="00E06DD1" w:rsidP="00C876EC">
      <w:pPr>
        <w:numPr>
          <w:ilvl w:val="0"/>
          <w:numId w:val="26"/>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difference between hyperplasia and metaplasia?</w:t>
      </w:r>
    </w:p>
    <w:p w14:paraId="2BF1142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BFD721">
          <v:rect id="_x0000_i1251" style="width:0;height:1.5pt" o:hralign="center" o:hrstd="t" o:hr="t" fillcolor="#a0a0a0" stroked="f"/>
        </w:pict>
      </w:r>
    </w:p>
    <w:p w14:paraId="5A9EF92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ACFEF4">
          <v:rect id="_x0000_i1252" style="width:0;height:1.5pt" o:hralign="center" o:hrstd="t" o:hr="t" fillcolor="#a0a0a0" stroked="f"/>
        </w:pict>
      </w:r>
    </w:p>
    <w:p w14:paraId="1FC936F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BDBB0C">
          <v:rect id="_x0000_i1253" style="width:0;height:1.5pt" o:hralign="center" o:hrstd="t" o:hr="t" fillcolor="#a0a0a0" stroked="f"/>
        </w:pict>
      </w:r>
    </w:p>
    <w:p w14:paraId="054E8DD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BD7E1F">
          <v:rect id="_x0000_i1254" style="width:0;height:1.5pt" o:hralign="center" o:hrstd="t" o:hr="t" fillcolor="#a0a0a0" stroked="f"/>
        </w:pict>
      </w:r>
    </w:p>
    <w:p w14:paraId="31A4C22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9C3F09">
          <v:rect id="_x0000_i1255" style="width:0;height:1.5pt" o:hralign="center" o:hrstd="t" o:hr="t" fillcolor="#a0a0a0" stroked="f"/>
        </w:pict>
      </w:r>
    </w:p>
    <w:p w14:paraId="18B949D5"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2AF299">
          <v:rect id="_x0000_i1256" style="width:0;height:1.5pt" o:hralign="center" o:hrstd="t" o:hr="t" fillcolor="#a0a0a0" stroked="f"/>
        </w:pict>
      </w:r>
    </w:p>
    <w:p w14:paraId="4B4C15A4" w14:textId="77777777" w:rsidR="00E00C9F" w:rsidRPr="00003879" w:rsidRDefault="00393C67" w:rsidP="00C876EC">
      <w:pPr>
        <w:spacing w:after="0" w:line="276" w:lineRule="auto"/>
        <w:jc w:val="center"/>
        <w:rPr>
          <w:rFonts w:cs="Times New Roman"/>
          <w:sz w:val="24"/>
          <w:szCs w:val="24"/>
        </w:rPr>
      </w:pPr>
    </w:p>
    <w:p w14:paraId="40E72259" w14:textId="77777777" w:rsidR="008B0EBF" w:rsidRPr="00003879" w:rsidRDefault="0036085A" w:rsidP="00C876EC">
      <w:pPr>
        <w:spacing w:line="276" w:lineRule="auto"/>
        <w:rPr>
          <w:rFonts w:cs="Times New Roman"/>
          <w:sz w:val="24"/>
          <w:szCs w:val="24"/>
        </w:rPr>
      </w:pPr>
      <w:r w:rsidRPr="00003879">
        <w:rPr>
          <w:rFonts w:cs="Times New Roman"/>
          <w:sz w:val="24"/>
          <w:szCs w:val="24"/>
        </w:rPr>
        <w:br w:type="page"/>
      </w:r>
    </w:p>
    <w:p w14:paraId="6B32A34E" w14:textId="36EC8BF6" w:rsidR="00E06DD1" w:rsidRPr="00003879" w:rsidRDefault="00E06DD1" w:rsidP="00C876EC">
      <w:pPr>
        <w:spacing w:before="100" w:beforeAutospacing="1" w:after="100" w:afterAutospacing="1" w:line="276" w:lineRule="auto"/>
        <w:jc w:val="center"/>
        <w:rPr>
          <w:rFonts w:eastAsia="Times New Roman" w:cs="Times New Roman"/>
          <w:b/>
          <w:bCs/>
          <w:szCs w:val="28"/>
          <w:lang w:eastAsia="ro-MD"/>
        </w:rPr>
      </w:pPr>
      <w:r w:rsidRPr="00003879">
        <w:rPr>
          <w:rFonts w:eastAsia="Times New Roman" w:cs="Times New Roman"/>
          <w:b/>
          <w:bCs/>
          <w:szCs w:val="28"/>
          <w:lang w:eastAsia="ro-MD"/>
        </w:rPr>
        <w:lastRenderedPageBreak/>
        <w:t>Topic 3: Cancerogenesis. Etiology. Pathogenetic mechanisms. Carcinogenesis associated with chronic inflammation.</w:t>
      </w:r>
    </w:p>
    <w:p w14:paraId="7E1D8E24" w14:textId="1D4CBA25" w:rsidR="00B45CDC" w:rsidRPr="00003879" w:rsidRDefault="0036085A"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1</w:t>
      </w:r>
    </w:p>
    <w:p w14:paraId="4EE2E4CD" w14:textId="77777777" w:rsidR="00B45CDC"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Patient R., 53 years old, presented to the family doctor with the following complaints: diffuse abdominal pain, flatulence, nausea, changes in bowel habits—alternating diarrhea and constipation. Over the past 3 months, the patient lost 7 kg. Recently, he developed frequent nocturnal urination with associated pain.</w:t>
      </w:r>
    </w:p>
    <w:p w14:paraId="717071B3" w14:textId="77777777" w:rsidR="00B45CDC"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Following clinical and laboratory investigations, the patient was referred to an oncology center, where the presence of a malignant rectal neoplasm with metastasis to the regional lymph nodes was confirmed, as well as a second malignant tumor localized in the prostate.</w:t>
      </w:r>
    </w:p>
    <w:p w14:paraId="7372C81F" w14:textId="7E2BDC82" w:rsidR="00634D43"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Questions:</w:t>
      </w:r>
    </w:p>
    <w:p w14:paraId="491A6679" w14:textId="77777777" w:rsidR="00E06DD1" w:rsidRPr="00E06DD1" w:rsidRDefault="00E06DD1" w:rsidP="00C876EC">
      <w:pPr>
        <w:numPr>
          <w:ilvl w:val="0"/>
          <w:numId w:val="27"/>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pathogenic mechanisms that contribute to the development of a malignant tumor phenotype?</w:t>
      </w:r>
    </w:p>
    <w:p w14:paraId="14DA080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4B1A48">
          <v:rect id="_x0000_i1257" style="width:0;height:1.5pt" o:hralign="center" o:hrstd="t" o:hr="t" fillcolor="#a0a0a0" stroked="f"/>
        </w:pict>
      </w:r>
    </w:p>
    <w:p w14:paraId="0B71ABE3"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3C40EE">
          <v:rect id="_x0000_i1258" style="width:0;height:1.5pt" o:hralign="center" o:hrstd="t" o:hr="t" fillcolor="#a0a0a0" stroked="f"/>
        </w:pict>
      </w:r>
    </w:p>
    <w:p w14:paraId="22DBECAC"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93BF35">
          <v:rect id="_x0000_i1259" style="width:0;height:1.5pt" o:hralign="center" o:hrstd="t" o:hr="t" fillcolor="#a0a0a0" stroked="f"/>
        </w:pict>
      </w:r>
    </w:p>
    <w:p w14:paraId="6A1347B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1B1871">
          <v:rect id="_x0000_i1260" style="width:0;height:1.5pt" o:hralign="center" o:hrstd="t" o:hr="t" fillcolor="#a0a0a0" stroked="f"/>
        </w:pict>
      </w:r>
    </w:p>
    <w:p w14:paraId="00B33165"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8565C4">
          <v:rect id="_x0000_i1261" style="width:0;height:1.5pt" o:hralign="center" o:hrstd="t" o:hr="t" fillcolor="#a0a0a0" stroked="f"/>
        </w:pict>
      </w:r>
    </w:p>
    <w:p w14:paraId="757A911B" w14:textId="77777777" w:rsidR="00E06DD1" w:rsidRPr="00E06DD1" w:rsidRDefault="00E06DD1" w:rsidP="00C876EC">
      <w:pPr>
        <w:numPr>
          <w:ilvl w:val="0"/>
          <w:numId w:val="28"/>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role of Ras protein gene mutation in the pathogenesis of colon cancer?</w:t>
      </w:r>
    </w:p>
    <w:p w14:paraId="7A1DB975"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9DEB52">
          <v:rect id="_x0000_i1262" style="width:0;height:1.5pt" o:hralign="center" o:hrstd="t" o:hr="t" fillcolor="#a0a0a0" stroked="f"/>
        </w:pict>
      </w:r>
    </w:p>
    <w:p w14:paraId="6160C499"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595777">
          <v:rect id="_x0000_i1263" style="width:0;height:1.5pt" o:hralign="center" o:hrstd="t" o:hr="t" fillcolor="#a0a0a0" stroked="f"/>
        </w:pict>
      </w:r>
    </w:p>
    <w:p w14:paraId="58630E9A"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D76A8">
          <v:rect id="_x0000_i1264" style="width:0;height:1.5pt" o:hralign="center" o:hrstd="t" o:hr="t" fillcolor="#a0a0a0" stroked="f"/>
        </w:pict>
      </w:r>
    </w:p>
    <w:p w14:paraId="6B340ECC"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3DB969">
          <v:rect id="_x0000_i1265" style="width:0;height:1.5pt" o:hralign="center" o:hrstd="t" o:hr="t" fillcolor="#a0a0a0" stroked="f"/>
        </w:pict>
      </w:r>
    </w:p>
    <w:p w14:paraId="472894AE"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FEDBB1">
          <v:rect id="_x0000_i1266" style="width:0;height:1.5pt" o:hralign="center" o:hrstd="t" o:hr="t" fillcolor="#a0a0a0" stroked="f"/>
        </w:pict>
      </w:r>
    </w:p>
    <w:p w14:paraId="7ADCB8B0" w14:textId="77777777" w:rsidR="00E06DD1" w:rsidRPr="00E06DD1" w:rsidRDefault="00E06DD1" w:rsidP="00C876EC">
      <w:pPr>
        <w:numPr>
          <w:ilvl w:val="0"/>
          <w:numId w:val="29"/>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role can TGF-beta mutations play in carcinogenesis?</w:t>
      </w:r>
    </w:p>
    <w:p w14:paraId="00A64435"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3EFA61">
          <v:rect id="_x0000_i1267" style="width:0;height:1.5pt" o:hralign="center" o:hrstd="t" o:hr="t" fillcolor="#a0a0a0" stroked="f"/>
        </w:pict>
      </w:r>
    </w:p>
    <w:p w14:paraId="059359EF"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18365A">
          <v:rect id="_x0000_i1268" style="width:0;height:1.5pt" o:hralign="center" o:hrstd="t" o:hr="t" fillcolor="#a0a0a0" stroked="f"/>
        </w:pict>
      </w:r>
    </w:p>
    <w:p w14:paraId="00EDCD8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E9EFBD">
          <v:rect id="_x0000_i1269" style="width:0;height:1.5pt" o:hralign="center" o:hrstd="t" o:hr="t" fillcolor="#a0a0a0" stroked="f"/>
        </w:pict>
      </w:r>
    </w:p>
    <w:p w14:paraId="3DF2F072"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9F05B9">
          <v:rect id="_x0000_i1270" style="width:0;height:1.5pt" o:hralign="center" o:hrstd="t" o:hr="t" fillcolor="#a0a0a0" stroked="f"/>
        </w:pict>
      </w:r>
    </w:p>
    <w:p w14:paraId="2BFF20A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AB3870">
          <v:rect id="_x0000_i1271" style="width:0;height:1.5pt" o:hralign="center" o:hrstd="t" o:hr="t" fillcolor="#a0a0a0" stroked="f"/>
        </w:pict>
      </w:r>
    </w:p>
    <w:p w14:paraId="75949556" w14:textId="77777777" w:rsidR="00E06DD1" w:rsidRPr="00E06DD1" w:rsidRDefault="00E06DD1" w:rsidP="00C876EC">
      <w:pPr>
        <w:numPr>
          <w:ilvl w:val="0"/>
          <w:numId w:val="30"/>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mechanisms could tumor cells use to evade apoptosis?</w:t>
      </w:r>
    </w:p>
    <w:p w14:paraId="6031E8F2"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A0FD4E">
          <v:rect id="_x0000_i1272" style="width:0;height:1.5pt" o:hralign="center" o:hrstd="t" o:hr="t" fillcolor="#a0a0a0" stroked="f"/>
        </w:pict>
      </w:r>
    </w:p>
    <w:p w14:paraId="75C26A8C"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2239ED">
          <v:rect id="_x0000_i1273" style="width:0;height:1.5pt" o:hralign="center" o:hrstd="t" o:hr="t" fillcolor="#a0a0a0" stroked="f"/>
        </w:pict>
      </w:r>
    </w:p>
    <w:p w14:paraId="3E7E6682"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1539D4">
          <v:rect id="_x0000_i1274" style="width:0;height:1.5pt" o:hralign="center" o:hrstd="t" o:hr="t" fillcolor="#a0a0a0" stroked="f"/>
        </w:pict>
      </w:r>
    </w:p>
    <w:p w14:paraId="122F679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5846D0">
          <v:rect id="_x0000_i1275" style="width:0;height:1.5pt" o:hralign="center" o:hrstd="t" o:hr="t" fillcolor="#a0a0a0" stroked="f"/>
        </w:pict>
      </w:r>
    </w:p>
    <w:p w14:paraId="3FA4CD1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A1A0BC">
          <v:rect id="_x0000_i1276" style="width:0;height:1.5pt" o:hralign="center" o:hrstd="t" o:hr="t" fillcolor="#a0a0a0" stroked="f"/>
        </w:pict>
      </w:r>
    </w:p>
    <w:p w14:paraId="6BDD4091" w14:textId="77777777" w:rsidR="001C5D62" w:rsidRDefault="001C5D62" w:rsidP="00C876EC">
      <w:pPr>
        <w:spacing w:before="100" w:beforeAutospacing="1" w:after="0" w:line="276" w:lineRule="auto"/>
        <w:ind w:left="720"/>
        <w:rPr>
          <w:rFonts w:eastAsia="Times New Roman" w:cs="Times New Roman"/>
          <w:b/>
          <w:bCs/>
          <w:sz w:val="24"/>
          <w:szCs w:val="24"/>
          <w:lang w:eastAsia="ro-MD"/>
        </w:rPr>
      </w:pPr>
    </w:p>
    <w:p w14:paraId="305CB3AA" w14:textId="6528DE19" w:rsidR="00E06DD1" w:rsidRPr="00E06DD1" w:rsidRDefault="00E06DD1" w:rsidP="00C876EC">
      <w:pPr>
        <w:numPr>
          <w:ilvl w:val="0"/>
          <w:numId w:val="31"/>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pathogenic mechanisms contributing to tumor angiogenesis?</w:t>
      </w:r>
    </w:p>
    <w:p w14:paraId="6F653F1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A019D9">
          <v:rect id="_x0000_i1277" style="width:0;height:1.5pt" o:hralign="center" o:hrstd="t" o:hr="t" fillcolor="#a0a0a0" stroked="f"/>
        </w:pict>
      </w:r>
    </w:p>
    <w:p w14:paraId="1A3280B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0C7399">
          <v:rect id="_x0000_i1278" style="width:0;height:1.5pt" o:hralign="center" o:hrstd="t" o:hr="t" fillcolor="#a0a0a0" stroked="f"/>
        </w:pict>
      </w:r>
    </w:p>
    <w:p w14:paraId="1E80D635"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B7F48">
          <v:rect id="_x0000_i1279" style="width:0;height:1.5pt" o:hralign="center" o:hrstd="t" o:hr="t" fillcolor="#a0a0a0" stroked="f"/>
        </w:pict>
      </w:r>
    </w:p>
    <w:p w14:paraId="4FA66E0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0EF107">
          <v:rect id="_x0000_i1280" style="width:0;height:1.5pt" o:hralign="center" o:hrstd="t" o:hr="t" fillcolor="#a0a0a0" stroked="f"/>
        </w:pict>
      </w:r>
    </w:p>
    <w:p w14:paraId="3ED87E14"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18DC3">
          <v:rect id="_x0000_i1281" style="width:0;height:1.5pt" o:hralign="center" o:hrstd="t" o:hr="t" fillcolor="#a0a0a0" stroked="f"/>
        </w:pict>
      </w:r>
    </w:p>
    <w:p w14:paraId="12699631" w14:textId="77777777" w:rsidR="00E06DD1" w:rsidRPr="00E06DD1" w:rsidRDefault="00E06DD1" w:rsidP="00C876EC">
      <w:pPr>
        <w:numPr>
          <w:ilvl w:val="0"/>
          <w:numId w:val="32"/>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steps of the metastatic cascade, particularly in the case of colon cancer metastasis to the prostate?</w:t>
      </w:r>
    </w:p>
    <w:p w14:paraId="77B38FDE"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E81AD3">
          <v:rect id="_x0000_i1282" style="width:0;height:1.5pt" o:hralign="center" o:hrstd="t" o:hr="t" fillcolor="#a0a0a0" stroked="f"/>
        </w:pict>
      </w:r>
    </w:p>
    <w:p w14:paraId="3EA32F16"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59F833">
          <v:rect id="_x0000_i1283" style="width:0;height:1.5pt" o:hralign="center" o:hrstd="t" o:hr="t" fillcolor="#a0a0a0" stroked="f"/>
        </w:pict>
      </w:r>
    </w:p>
    <w:p w14:paraId="1552272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93BDEE">
          <v:rect id="_x0000_i1284" style="width:0;height:1.5pt" o:hralign="center" o:hrstd="t" o:hr="t" fillcolor="#a0a0a0" stroked="f"/>
        </w:pict>
      </w:r>
    </w:p>
    <w:p w14:paraId="0BB4B393"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EA219C">
          <v:rect id="_x0000_i1285" style="width:0;height:1.5pt" o:hralign="center" o:hrstd="t" o:hr="t" fillcolor="#a0a0a0" stroked="f"/>
        </w:pict>
      </w:r>
    </w:p>
    <w:p w14:paraId="2E59CEE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1848D1">
          <v:rect id="_x0000_i1286" style="width:0;height:1.5pt" o:hralign="center" o:hrstd="t" o:hr="t" fillcolor="#a0a0a0" stroked="f"/>
        </w:pict>
      </w:r>
    </w:p>
    <w:p w14:paraId="15744599" w14:textId="4663CFE8" w:rsidR="00634D43" w:rsidRPr="00003879" w:rsidRDefault="00393C67" w:rsidP="00C876EC">
      <w:pPr>
        <w:spacing w:line="276" w:lineRule="auto"/>
        <w:jc w:val="center"/>
        <w:rPr>
          <w:rFonts w:cs="Times New Roman"/>
          <w:b/>
          <w:bCs/>
          <w:sz w:val="24"/>
          <w:szCs w:val="24"/>
        </w:rPr>
      </w:pPr>
      <w:r>
        <w:rPr>
          <w:rFonts w:eastAsia="Times New Roman" w:cs="Times New Roman"/>
          <w:sz w:val="24"/>
          <w:szCs w:val="24"/>
          <w:lang w:eastAsia="ro-MD"/>
        </w:rPr>
        <w:pict w14:anchorId="12AE7064">
          <v:rect id="_x0000_i1287" style="width:0;height:1.5pt" o:hralign="center" o:hrstd="t" o:hr="t" fillcolor="#a0a0a0" stroked="f"/>
        </w:pict>
      </w:r>
    </w:p>
    <w:p w14:paraId="663D0070" w14:textId="77777777" w:rsidR="004D70B9" w:rsidRPr="00003879" w:rsidRDefault="00393C67" w:rsidP="00C876EC">
      <w:pPr>
        <w:spacing w:line="276" w:lineRule="auto"/>
        <w:rPr>
          <w:rFonts w:cs="Times New Roman"/>
          <w:b/>
          <w:bCs/>
          <w:sz w:val="24"/>
          <w:szCs w:val="24"/>
        </w:rPr>
      </w:pPr>
    </w:p>
    <w:p w14:paraId="4D46BCFA" w14:textId="445C2037" w:rsidR="001B2A69" w:rsidRPr="00003879" w:rsidRDefault="0036085A"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2</w:t>
      </w:r>
    </w:p>
    <w:p w14:paraId="2DCC9910" w14:textId="77777777" w:rsidR="001B2A69"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T., 65 years old, was found to have a hard mass in the right breast during a routine examination by a mammologist. Following clinical and laboratory investigations, the patient was referred to an oncology center, where a biopsy confirmed the diagnosis of right breast cancer cT4N3(f) M0, stage III, edematous-infiltrative variant. Immunohistological conclusion: invasive cancer, HER2-positive, FISH-negative.</w:t>
      </w:r>
    </w:p>
    <w:p w14:paraId="1D18D747" w14:textId="77777777" w:rsidR="001B2A69" w:rsidRPr="00003879" w:rsidRDefault="0036085A" w:rsidP="00C876EC">
      <w:pPr>
        <w:spacing w:before="100" w:beforeAutospacing="1"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Questions:</w:t>
      </w:r>
    </w:p>
    <w:p w14:paraId="7DDAD9FB" w14:textId="2AAD15BF" w:rsidR="00E06DD1" w:rsidRPr="001C5D62" w:rsidRDefault="00E06DD1" w:rsidP="00C876EC">
      <w:pPr>
        <w:pStyle w:val="Listparagraf"/>
        <w:numPr>
          <w:ilvl w:val="0"/>
          <w:numId w:val="38"/>
        </w:numPr>
        <w:spacing w:before="100" w:beforeAutospacing="1" w:after="0"/>
        <w:rPr>
          <w:rFonts w:ascii="Times New Roman" w:eastAsia="Times New Roman" w:hAnsi="Times New Roman" w:cs="Times New Roman"/>
          <w:b/>
          <w:bCs/>
          <w:sz w:val="24"/>
          <w:szCs w:val="24"/>
          <w:lang w:val="en-GB" w:eastAsia="ro-MD"/>
        </w:rPr>
      </w:pPr>
      <w:r w:rsidRPr="001C5D62">
        <w:rPr>
          <w:rFonts w:ascii="Times New Roman" w:eastAsia="Times New Roman" w:hAnsi="Times New Roman" w:cs="Times New Roman"/>
          <w:b/>
          <w:bCs/>
          <w:sz w:val="24"/>
          <w:szCs w:val="24"/>
          <w:lang w:val="en-GB" w:eastAsia="ro-MD"/>
        </w:rPr>
        <w:t>What are the phenotypic attributes of malignant neoplasms?</w:t>
      </w:r>
    </w:p>
    <w:p w14:paraId="4FE9759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664708">
          <v:rect id="_x0000_i1288" style="width:0;height:1.5pt" o:hralign="center" o:hrstd="t" o:hr="t" fillcolor="#a0a0a0" stroked="f"/>
        </w:pict>
      </w:r>
    </w:p>
    <w:p w14:paraId="4A51AC3A"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BFC948">
          <v:rect id="_x0000_i1289" style="width:0;height:1.5pt" o:hralign="center" o:hrstd="t" o:hr="t" fillcolor="#a0a0a0" stroked="f"/>
        </w:pict>
      </w:r>
    </w:p>
    <w:p w14:paraId="3A48FCA5"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9C505">
          <v:rect id="_x0000_i1290" style="width:0;height:1.5pt" o:hralign="center" o:hrstd="t" o:hr="t" fillcolor="#a0a0a0" stroked="f"/>
        </w:pict>
      </w:r>
    </w:p>
    <w:p w14:paraId="1D111C09"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281FF1">
          <v:rect id="_x0000_i1291" style="width:0;height:1.5pt" o:hralign="center" o:hrstd="t" o:hr="t" fillcolor="#a0a0a0" stroked="f"/>
        </w:pict>
      </w:r>
    </w:p>
    <w:p w14:paraId="346D53CC"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5E3333">
          <v:rect id="_x0000_i1292" style="width:0;height:1.5pt" o:hralign="center" o:hrstd="t" o:hr="t" fillcolor="#a0a0a0" stroked="f"/>
        </w:pict>
      </w:r>
    </w:p>
    <w:p w14:paraId="61347A5F" w14:textId="77777777" w:rsidR="00E06DD1" w:rsidRPr="00E06DD1" w:rsidRDefault="00E06DD1" w:rsidP="00C876EC">
      <w:pPr>
        <w:numPr>
          <w:ilvl w:val="0"/>
          <w:numId w:val="33"/>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pathogenic role do HER2 receptors play in breast carcinogenesis?</w:t>
      </w:r>
    </w:p>
    <w:p w14:paraId="3547705E"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DEEC6B">
          <v:rect id="_x0000_i1293" style="width:0;height:1.5pt" o:hralign="center" o:hrstd="t" o:hr="t" fillcolor="#a0a0a0" stroked="f"/>
        </w:pict>
      </w:r>
    </w:p>
    <w:p w14:paraId="10AEA88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083E3">
          <v:rect id="_x0000_i1294" style="width:0;height:1.5pt" o:hralign="center" o:hrstd="t" o:hr="t" fillcolor="#a0a0a0" stroked="f"/>
        </w:pict>
      </w:r>
    </w:p>
    <w:p w14:paraId="17842FD7"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706C16">
          <v:rect id="_x0000_i1295" style="width:0;height:1.5pt" o:hralign="center" o:hrstd="t" o:hr="t" fillcolor="#a0a0a0" stroked="f"/>
        </w:pict>
      </w:r>
    </w:p>
    <w:p w14:paraId="452C1B0E"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EF72EB">
          <v:rect id="_x0000_i1296" style="width:0;height:1.5pt" o:hralign="center" o:hrstd="t" o:hr="t" fillcolor="#a0a0a0" stroked="f"/>
        </w:pict>
      </w:r>
    </w:p>
    <w:p w14:paraId="4816BAA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185C90">
          <v:rect id="_x0000_i1297" style="width:0;height:1.5pt" o:hralign="center" o:hrstd="t" o:hr="t" fillcolor="#a0a0a0" stroked="f"/>
        </w:pict>
      </w:r>
    </w:p>
    <w:p w14:paraId="2B039F51" w14:textId="77777777" w:rsidR="00E06DD1" w:rsidRPr="00E06DD1" w:rsidRDefault="00E06DD1" w:rsidP="00C876EC">
      <w:pPr>
        <w:numPr>
          <w:ilvl w:val="0"/>
          <w:numId w:val="34"/>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mechanisms of immune evasion in tumorigenesis?</w:t>
      </w:r>
    </w:p>
    <w:p w14:paraId="4503A99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EA3ED2F">
          <v:rect id="_x0000_i1298" style="width:0;height:1.5pt" o:hralign="center" o:hrstd="t" o:hr="t" fillcolor="#a0a0a0" stroked="f"/>
        </w:pict>
      </w:r>
    </w:p>
    <w:p w14:paraId="388CC99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CEFB12">
          <v:rect id="_x0000_i1299" style="width:0;height:1.5pt" o:hralign="center" o:hrstd="t" o:hr="t" fillcolor="#a0a0a0" stroked="f"/>
        </w:pict>
      </w:r>
    </w:p>
    <w:p w14:paraId="0C1D6166"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829097">
          <v:rect id="_x0000_i1300" style="width:0;height:1.5pt" o:hralign="center" o:hrstd="t" o:hr="t" fillcolor="#a0a0a0" stroked="f"/>
        </w:pict>
      </w:r>
    </w:p>
    <w:p w14:paraId="5E2E2F7D"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F1F3C2">
          <v:rect id="_x0000_i1301" style="width:0;height:1.5pt" o:hralign="center" o:hrstd="t" o:hr="t" fillcolor="#a0a0a0" stroked="f"/>
        </w:pict>
      </w:r>
    </w:p>
    <w:p w14:paraId="2CE0B969"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213078">
          <v:rect id="_x0000_i1302" style="width:0;height:1.5pt" o:hralign="center" o:hrstd="t" o:hr="t" fillcolor="#a0a0a0" stroked="f"/>
        </w:pict>
      </w:r>
    </w:p>
    <w:p w14:paraId="4435B34E" w14:textId="77777777" w:rsidR="00E06DD1" w:rsidRPr="00E06DD1" w:rsidRDefault="00E06DD1" w:rsidP="00C876EC">
      <w:pPr>
        <w:numPr>
          <w:ilvl w:val="0"/>
          <w:numId w:val="35"/>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pathogenic role of T-17 in carcinogenesis?</w:t>
      </w:r>
    </w:p>
    <w:p w14:paraId="5B2CA016"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4D4104">
          <v:rect id="_x0000_i1303" style="width:0;height:1.5pt" o:hralign="center" o:hrstd="t" o:hr="t" fillcolor="#a0a0a0" stroked="f"/>
        </w:pict>
      </w:r>
    </w:p>
    <w:p w14:paraId="5A064348"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C3ECA1">
          <v:rect id="_x0000_i1304" style="width:0;height:1.5pt" o:hralign="center" o:hrstd="t" o:hr="t" fillcolor="#a0a0a0" stroked="f"/>
        </w:pict>
      </w:r>
    </w:p>
    <w:p w14:paraId="3D501273"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599C7B">
          <v:rect id="_x0000_i1305" style="width:0;height:1.5pt" o:hralign="center" o:hrstd="t" o:hr="t" fillcolor="#a0a0a0" stroked="f"/>
        </w:pict>
      </w:r>
    </w:p>
    <w:p w14:paraId="43E091D4"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D4D2CF">
          <v:rect id="_x0000_i1306" style="width:0;height:1.5pt" o:hralign="center" o:hrstd="t" o:hr="t" fillcolor="#a0a0a0" stroked="f"/>
        </w:pict>
      </w:r>
    </w:p>
    <w:p w14:paraId="194759DE"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A8048D">
          <v:rect id="_x0000_i1307" style="width:0;height:1.5pt" o:hralign="center" o:hrstd="t" o:hr="t" fillcolor="#a0a0a0" stroked="f"/>
        </w:pict>
      </w:r>
    </w:p>
    <w:p w14:paraId="614F6A0B" w14:textId="77777777" w:rsidR="00E06DD1" w:rsidRPr="00E06DD1" w:rsidRDefault="00E06DD1" w:rsidP="00C876EC">
      <w:pPr>
        <w:numPr>
          <w:ilvl w:val="0"/>
          <w:numId w:val="36"/>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pathogenic role of T-reg lymphocytes in carcinogenesis?</w:t>
      </w:r>
    </w:p>
    <w:p w14:paraId="3EA42461"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C3554A">
          <v:rect id="_x0000_i1308" style="width:0;height:1.5pt" o:hralign="center" o:hrstd="t" o:hr="t" fillcolor="#a0a0a0" stroked="f"/>
        </w:pict>
      </w:r>
    </w:p>
    <w:p w14:paraId="3A1464CC"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ABB6F9">
          <v:rect id="_x0000_i1309" style="width:0;height:1.5pt" o:hralign="center" o:hrstd="t" o:hr="t" fillcolor="#a0a0a0" stroked="f"/>
        </w:pict>
      </w:r>
    </w:p>
    <w:p w14:paraId="3B6BAB7E"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97460C">
          <v:rect id="_x0000_i1310" style="width:0;height:1.5pt" o:hralign="center" o:hrstd="t" o:hr="t" fillcolor="#a0a0a0" stroked="f"/>
        </w:pict>
      </w:r>
    </w:p>
    <w:p w14:paraId="2C9EE242"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672129">
          <v:rect id="_x0000_i1311" style="width:0;height:1.5pt" o:hralign="center" o:hrstd="t" o:hr="t" fillcolor="#a0a0a0" stroked="f"/>
        </w:pict>
      </w:r>
    </w:p>
    <w:p w14:paraId="665ABD84"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7003D4">
          <v:rect id="_x0000_i1312" style="width:0;height:1.5pt" o:hralign="center" o:hrstd="t" o:hr="t" fillcolor="#a0a0a0" stroked="f"/>
        </w:pict>
      </w:r>
    </w:p>
    <w:p w14:paraId="42254BFE" w14:textId="77777777" w:rsidR="00E06DD1" w:rsidRPr="00E06DD1" w:rsidRDefault="00E06DD1" w:rsidP="00C876EC">
      <w:pPr>
        <w:numPr>
          <w:ilvl w:val="0"/>
          <w:numId w:val="37"/>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FISH test?</w:t>
      </w:r>
    </w:p>
    <w:p w14:paraId="2BE11D5A"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4F9F00">
          <v:rect id="_x0000_i1313" style="width:0;height:1.5pt" o:hralign="center" o:hrstd="t" o:hr="t" fillcolor="#a0a0a0" stroked="f"/>
        </w:pict>
      </w:r>
    </w:p>
    <w:p w14:paraId="762FC382"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93ABAD">
          <v:rect id="_x0000_i1314" style="width:0;height:1.5pt" o:hralign="center" o:hrstd="t" o:hr="t" fillcolor="#a0a0a0" stroked="f"/>
        </w:pict>
      </w:r>
    </w:p>
    <w:p w14:paraId="216C4CD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2DDC2B">
          <v:rect id="_x0000_i1315" style="width:0;height:1.5pt" o:hralign="center" o:hrstd="t" o:hr="t" fillcolor="#a0a0a0" stroked="f"/>
        </w:pict>
      </w:r>
    </w:p>
    <w:p w14:paraId="52CB8155"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645308">
          <v:rect id="_x0000_i1316" style="width:0;height:1.5pt" o:hralign="center" o:hrstd="t" o:hr="t" fillcolor="#a0a0a0" stroked="f"/>
        </w:pict>
      </w:r>
    </w:p>
    <w:p w14:paraId="642D7570"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D24BF2">
          <v:rect id="_x0000_i1317" style="width:0;height:1.5pt" o:hralign="center" o:hrstd="t" o:hr="t" fillcolor="#a0a0a0" stroked="f"/>
        </w:pict>
      </w:r>
    </w:p>
    <w:p w14:paraId="3EFF488B" w14:textId="77777777" w:rsidR="00E06DD1" w:rsidRPr="00E06DD1"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86E4A">
          <v:rect id="_x0000_i1318" style="width:0;height:1.5pt" o:hralign="center" o:hrstd="t" o:hr="t" fillcolor="#a0a0a0" stroked="f"/>
        </w:pict>
      </w:r>
    </w:p>
    <w:p w14:paraId="307F4FB2" w14:textId="77777777" w:rsidR="00EE0124" w:rsidRPr="00003879" w:rsidRDefault="00393C67" w:rsidP="00C876EC">
      <w:pPr>
        <w:spacing w:line="276" w:lineRule="auto"/>
        <w:rPr>
          <w:rFonts w:cs="Times New Roman"/>
          <w:b/>
          <w:sz w:val="24"/>
          <w:szCs w:val="24"/>
        </w:rPr>
      </w:pPr>
    </w:p>
    <w:p w14:paraId="1F213BE7" w14:textId="77777777" w:rsidR="00472333" w:rsidRPr="00003879" w:rsidRDefault="00393C67" w:rsidP="00C876EC">
      <w:pPr>
        <w:spacing w:line="276" w:lineRule="auto"/>
        <w:rPr>
          <w:rFonts w:cs="Times New Roman"/>
          <w:sz w:val="24"/>
          <w:szCs w:val="24"/>
        </w:rPr>
      </w:pPr>
    </w:p>
    <w:p w14:paraId="5903D765" w14:textId="77777777" w:rsidR="008B0EBF" w:rsidRPr="00003879" w:rsidRDefault="0036085A" w:rsidP="00C876EC">
      <w:pPr>
        <w:spacing w:line="276" w:lineRule="auto"/>
        <w:rPr>
          <w:rFonts w:cs="Times New Roman"/>
          <w:sz w:val="24"/>
          <w:szCs w:val="24"/>
        </w:rPr>
      </w:pPr>
      <w:r w:rsidRPr="00003879">
        <w:rPr>
          <w:rFonts w:cs="Times New Roman"/>
          <w:sz w:val="24"/>
          <w:szCs w:val="24"/>
        </w:rPr>
        <w:br w:type="page"/>
      </w:r>
    </w:p>
    <w:p w14:paraId="189C98FD" w14:textId="64CBF90D" w:rsidR="00E06DD1" w:rsidRPr="00003879" w:rsidRDefault="00E06DD1" w:rsidP="00C876EC">
      <w:pPr>
        <w:spacing w:before="100" w:beforeAutospacing="1" w:after="100" w:afterAutospacing="1" w:line="276" w:lineRule="auto"/>
        <w:jc w:val="center"/>
        <w:rPr>
          <w:rFonts w:eastAsia="Times New Roman" w:cs="Times New Roman"/>
          <w:b/>
          <w:bCs/>
          <w:szCs w:val="28"/>
          <w:lang w:eastAsia="ro-MD"/>
        </w:rPr>
      </w:pPr>
      <w:r w:rsidRPr="00003879">
        <w:rPr>
          <w:rFonts w:eastAsia="Times New Roman" w:cs="Times New Roman"/>
          <w:b/>
          <w:bCs/>
          <w:szCs w:val="28"/>
          <w:lang w:eastAsia="ro-MD"/>
        </w:rPr>
        <w:lastRenderedPageBreak/>
        <w:t>Topic 4: Microcirculation disorders. Arterial hyperemia. Venous hyperemia, Ischemia, Embolism, Stasis. Disorders of blood rheology. Edema.</w:t>
      </w:r>
    </w:p>
    <w:p w14:paraId="036B2CAA" w14:textId="593C3C83" w:rsidR="008474C4" w:rsidRPr="00003879" w:rsidRDefault="00E06DD1"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w:t>
      </w:r>
      <w:r w:rsidR="0036085A" w:rsidRPr="00003879">
        <w:rPr>
          <w:rFonts w:eastAsia="Times New Roman" w:cs="Times New Roman"/>
          <w:b/>
          <w:bCs/>
          <w:sz w:val="24"/>
          <w:szCs w:val="24"/>
          <w:lang w:eastAsia="ro-MD"/>
        </w:rPr>
        <w:t xml:space="preserve"> 1</w:t>
      </w:r>
    </w:p>
    <w:p w14:paraId="419D299C" w14:textId="03EFD54C" w:rsidR="008474C4" w:rsidRPr="00003879" w:rsidRDefault="0036085A" w:rsidP="00C876EC">
      <w:pPr>
        <w:spacing w:before="100" w:beforeAutospacing="1" w:after="100" w:afterAutospacing="1"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Patient R., 48 years old, suffers from liver cirrhosis. He complains of abdominal distension, shortness of breath, and fatigue. Objective findings: pale skin, soft tissue swelling, presence of fluid in the abdominal cavity, dilation of superficial veins on the abdominal wall, hepatomegaly, and splenomegaly. Therapeutically, an abdominal puncture was performed to evacuate ascitic fluid. The puncture was conducted while the patient was seated. After the evacuation of 7 litters of fluid within 30 minutes, the patient suddenly felt dizzy and fainted. Blood pressure (BP) was 50/30 mmHg, heart rate was 160 beats per minute.</w:t>
      </w:r>
    </w:p>
    <w:p w14:paraId="22D67C49" w14:textId="0C563790"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21A40340" w14:textId="77777777" w:rsidR="001C4B68" w:rsidRPr="001C4B68" w:rsidRDefault="001C4B68" w:rsidP="00C876EC">
      <w:pPr>
        <w:numPr>
          <w:ilvl w:val="0"/>
          <w:numId w:val="39"/>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microcirculatory disorder and in which system developed in the patient after the evacuation of fluid from the abdominal cavity, based on the patient's clinical symptoms?</w:t>
      </w:r>
    </w:p>
    <w:p w14:paraId="2C1D773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C52A81">
          <v:rect id="_x0000_i1319" style="width:0;height:1.5pt" o:hralign="center" o:hrstd="t" o:hr="t" fillcolor="#a0a0a0" stroked="f"/>
        </w:pict>
      </w:r>
    </w:p>
    <w:p w14:paraId="0173E92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FC88FB">
          <v:rect id="_x0000_i1320" style="width:0;height:1.5pt" o:hralign="center" o:hrstd="t" o:hr="t" fillcolor="#a0a0a0" stroked="f"/>
        </w:pict>
      </w:r>
    </w:p>
    <w:p w14:paraId="56C35088"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1FD13C">
          <v:rect id="_x0000_i1321" style="width:0;height:1.5pt" o:hralign="center" o:hrstd="t" o:hr="t" fillcolor="#a0a0a0" stroked="f"/>
        </w:pict>
      </w:r>
    </w:p>
    <w:p w14:paraId="1DF55E6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AAD2A6">
          <v:rect id="_x0000_i1322" style="width:0;height:1.5pt" o:hralign="center" o:hrstd="t" o:hr="t" fillcolor="#a0a0a0" stroked="f"/>
        </w:pict>
      </w:r>
    </w:p>
    <w:p w14:paraId="69346BE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5FFAB4">
          <v:rect id="_x0000_i1323" style="width:0;height:1.5pt" o:hralign="center" o:hrstd="t" o:hr="t" fillcolor="#a0a0a0" stroked="f"/>
        </w:pict>
      </w:r>
    </w:p>
    <w:p w14:paraId="1B1CD490" w14:textId="77777777" w:rsidR="001C4B68" w:rsidRPr="001C4B68" w:rsidRDefault="001C4B68" w:rsidP="00C876EC">
      <w:pPr>
        <w:numPr>
          <w:ilvl w:val="0"/>
          <w:numId w:val="40"/>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How does energy metabolism change at the level of the central nervous system (CNS) during ischemia? Present the causal chain that leads to fainting.</w:t>
      </w:r>
    </w:p>
    <w:p w14:paraId="3C13690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1A168">
          <v:rect id="_x0000_i1324" style="width:0;height:1.5pt" o:hralign="center" o:hrstd="t" o:hr="t" fillcolor="#a0a0a0" stroked="f"/>
        </w:pict>
      </w:r>
    </w:p>
    <w:p w14:paraId="4FB0639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3A00B3">
          <v:rect id="_x0000_i1325" style="width:0;height:1.5pt" o:hralign="center" o:hrstd="t" o:hr="t" fillcolor="#a0a0a0" stroked="f"/>
        </w:pict>
      </w:r>
    </w:p>
    <w:p w14:paraId="3CEA81D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39BEC5">
          <v:rect id="_x0000_i1326" style="width:0;height:1.5pt" o:hralign="center" o:hrstd="t" o:hr="t" fillcolor="#a0a0a0" stroked="f"/>
        </w:pict>
      </w:r>
    </w:p>
    <w:p w14:paraId="0B83B5A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589390">
          <v:rect id="_x0000_i1327" style="width:0;height:1.5pt" o:hralign="center" o:hrstd="t" o:hr="t" fillcolor="#a0a0a0" stroked="f"/>
        </w:pict>
      </w:r>
    </w:p>
    <w:p w14:paraId="56DB8E8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21C8DD">
          <v:rect id="_x0000_i1328" style="width:0;height:1.5pt" o:hralign="center" o:hrstd="t" o:hr="t" fillcolor="#a0a0a0" stroked="f"/>
        </w:pict>
      </w:r>
    </w:p>
    <w:p w14:paraId="3FF76486" w14:textId="77777777" w:rsidR="001C4B68" w:rsidRPr="001C4B68" w:rsidRDefault="001C4B68" w:rsidP="00C876EC">
      <w:pPr>
        <w:numPr>
          <w:ilvl w:val="0"/>
          <w:numId w:val="4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one of the basic pathogenetic links in the development of ascites?</w:t>
      </w:r>
    </w:p>
    <w:p w14:paraId="10D84B3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23A00D">
          <v:rect id="_x0000_i1329" style="width:0;height:1.5pt" o:hralign="center" o:hrstd="t" o:hr="t" fillcolor="#a0a0a0" stroked="f"/>
        </w:pict>
      </w:r>
    </w:p>
    <w:p w14:paraId="54CA2AFC"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BFDD6D">
          <v:rect id="_x0000_i1330" style="width:0;height:1.5pt" o:hralign="center" o:hrstd="t" o:hr="t" fillcolor="#a0a0a0" stroked="f"/>
        </w:pict>
      </w:r>
    </w:p>
    <w:p w14:paraId="6ADFF39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E7C1C">
          <v:rect id="_x0000_i1331" style="width:0;height:1.5pt" o:hralign="center" o:hrstd="t" o:hr="t" fillcolor="#a0a0a0" stroked="f"/>
        </w:pict>
      </w:r>
    </w:p>
    <w:p w14:paraId="2C91C7B8"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0C0C05">
          <v:rect id="_x0000_i1332" style="width:0;height:1.5pt" o:hralign="center" o:hrstd="t" o:hr="t" fillcolor="#a0a0a0" stroked="f"/>
        </w:pict>
      </w:r>
    </w:p>
    <w:p w14:paraId="6FA7B71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361175">
          <v:rect id="_x0000_i1333" style="width:0;height:1.5pt" o:hralign="center" o:hrstd="t" o:hr="t" fillcolor="#a0a0a0" stroked="f"/>
        </w:pict>
      </w:r>
    </w:p>
    <w:p w14:paraId="10278749" w14:textId="77777777" w:rsidR="001C4B68" w:rsidRPr="001C4B68" w:rsidRDefault="001C4B68" w:rsidP="00C876EC">
      <w:pPr>
        <w:numPr>
          <w:ilvl w:val="0"/>
          <w:numId w:val="42"/>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Why did this patient develop tachycardia?</w:t>
      </w:r>
    </w:p>
    <w:p w14:paraId="577DA94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486FBA">
          <v:rect id="_x0000_i1334" style="width:0;height:1.5pt" o:hralign="center" o:hrstd="t" o:hr="t" fillcolor="#a0a0a0" stroked="f"/>
        </w:pict>
      </w:r>
    </w:p>
    <w:p w14:paraId="0AD4C82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F2EB38">
          <v:rect id="_x0000_i1335" style="width:0;height:1.5pt" o:hralign="center" o:hrstd="t" o:hr="t" fillcolor="#a0a0a0" stroked="f"/>
        </w:pict>
      </w:r>
    </w:p>
    <w:p w14:paraId="200EC66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36831C">
          <v:rect id="_x0000_i1336" style="width:0;height:1.5pt" o:hralign="center" o:hrstd="t" o:hr="t" fillcolor="#a0a0a0" stroked="f"/>
        </w:pict>
      </w:r>
    </w:p>
    <w:p w14:paraId="71DE0F2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50A9BE">
          <v:rect id="_x0000_i1337" style="width:0;height:1.5pt" o:hralign="center" o:hrstd="t" o:hr="t" fillcolor="#a0a0a0" stroked="f"/>
        </w:pict>
      </w:r>
    </w:p>
    <w:p w14:paraId="6EF8D5D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6D8CD41C">
          <v:rect id="_x0000_i1338" style="width:0;height:1.5pt" o:hralign="center" o:hrstd="t" o:hr="t" fillcolor="#a0a0a0" stroked="f"/>
        </w:pict>
      </w:r>
    </w:p>
    <w:p w14:paraId="431AB866" w14:textId="52933837" w:rsidR="001C5D62" w:rsidRPr="001C5D62"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B21A33">
          <v:rect id="_x0000_i1339" style="width:0;height:1.5pt" o:hralign="center" o:hrstd="t" o:hr="t" fillcolor="#a0a0a0" stroked="f"/>
        </w:pict>
      </w:r>
    </w:p>
    <w:p w14:paraId="4AF97117" w14:textId="2C3D34AE" w:rsidR="001C4B68" w:rsidRPr="00003879" w:rsidRDefault="001C4B68"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2</w:t>
      </w:r>
    </w:p>
    <w:p w14:paraId="5E746256" w14:textId="77777777" w:rsidR="001C4B68" w:rsidRPr="00003879" w:rsidRDefault="001C4B68" w:rsidP="00C876EC">
      <w:pPr>
        <w:spacing w:before="100" w:beforeAutospacing="1" w:after="100" w:afterAutospacing="1"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Patient F., 52 years old, underwent surgery for the removal of a femur tumor. During the procedure, the femoral artery was injured. The artery was sutured, and the distal pulse of the artery was restored. After 24 hours, the patient complains of severe pain in the distal region of the operated leg, the pulse in the distal region (at the calf level) is not palpable, the patient cannot move the toes of the operated leg, the skin of the leg is pale, and the local temperature is reduced.</w:t>
      </w:r>
    </w:p>
    <w:p w14:paraId="4C622CEE" w14:textId="7B03D80E" w:rsidR="001C4B68" w:rsidRPr="00003879" w:rsidRDefault="001C4B68" w:rsidP="00C876EC">
      <w:pPr>
        <w:spacing w:before="100" w:beforeAutospacing="1" w:after="100" w:afterAutospacing="1" w:line="276" w:lineRule="auto"/>
        <w:ind w:firstLine="360"/>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2FAA8E49" w14:textId="77777777" w:rsidR="001C4B68" w:rsidRPr="001C4B68" w:rsidRDefault="001C4B68" w:rsidP="00C876EC">
      <w:pPr>
        <w:numPr>
          <w:ilvl w:val="0"/>
          <w:numId w:val="43"/>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microcirculation disorder has developed in the patient? Justify your answer.</w:t>
      </w:r>
    </w:p>
    <w:p w14:paraId="3D21645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FF96B5">
          <v:rect id="_x0000_i1340" style="width:0;height:1.5pt" o:hralign="center" o:hrstd="t" o:hr="t" fillcolor="#a0a0a0" stroked="f"/>
        </w:pict>
      </w:r>
    </w:p>
    <w:p w14:paraId="4512D43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454CD0">
          <v:rect id="_x0000_i1341" style="width:0;height:1.5pt" o:hralign="center" o:hrstd="t" o:hr="t" fillcolor="#a0a0a0" stroked="f"/>
        </w:pict>
      </w:r>
    </w:p>
    <w:p w14:paraId="7E650D4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A07DBB">
          <v:rect id="_x0000_i1342" style="width:0;height:1.5pt" o:hralign="center" o:hrstd="t" o:hr="t" fillcolor="#a0a0a0" stroked="f"/>
        </w:pict>
      </w:r>
    </w:p>
    <w:p w14:paraId="05BC982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047BA6">
          <v:rect id="_x0000_i1343" style="width:0;height:1.5pt" o:hralign="center" o:hrstd="t" o:hr="t" fillcolor="#a0a0a0" stroked="f"/>
        </w:pict>
      </w:r>
    </w:p>
    <w:p w14:paraId="2F25947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086DF0">
          <v:rect id="_x0000_i1344" style="width:0;height:1.5pt" o:hralign="center" o:hrstd="t" o:hr="t" fillcolor="#a0a0a0" stroked="f"/>
        </w:pict>
      </w:r>
    </w:p>
    <w:p w14:paraId="4FBC7417" w14:textId="77777777" w:rsidR="001C4B68" w:rsidRPr="001C4B68" w:rsidRDefault="001C4B68" w:rsidP="00C876EC">
      <w:pPr>
        <w:numPr>
          <w:ilvl w:val="0"/>
          <w:numId w:val="44"/>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mechanism of pallor and low local temperature in the distal region of the operated leg?</w:t>
      </w:r>
    </w:p>
    <w:p w14:paraId="0BBE634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6E79D5">
          <v:rect id="_x0000_i1345" style="width:0;height:1.5pt" o:hralign="center" o:hrstd="t" o:hr="t" fillcolor="#a0a0a0" stroked="f"/>
        </w:pict>
      </w:r>
    </w:p>
    <w:p w14:paraId="21F4961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44E4ED">
          <v:rect id="_x0000_i1346" style="width:0;height:1.5pt" o:hralign="center" o:hrstd="t" o:hr="t" fillcolor="#a0a0a0" stroked="f"/>
        </w:pict>
      </w:r>
    </w:p>
    <w:p w14:paraId="3F2E68F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0F3E61">
          <v:rect id="_x0000_i1347" style="width:0;height:1.5pt" o:hralign="center" o:hrstd="t" o:hr="t" fillcolor="#a0a0a0" stroked="f"/>
        </w:pict>
      </w:r>
    </w:p>
    <w:p w14:paraId="727C99B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D8C064">
          <v:rect id="_x0000_i1348" style="width:0;height:1.5pt" o:hralign="center" o:hrstd="t" o:hr="t" fillcolor="#a0a0a0" stroked="f"/>
        </w:pict>
      </w:r>
    </w:p>
    <w:p w14:paraId="3121520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599C2A">
          <v:rect id="_x0000_i1349" style="width:0;height:1.5pt" o:hralign="center" o:hrstd="t" o:hr="t" fillcolor="#a0a0a0" stroked="f"/>
        </w:pict>
      </w:r>
    </w:p>
    <w:p w14:paraId="66559775" w14:textId="77777777" w:rsidR="001C4B68" w:rsidRPr="001C4B68" w:rsidRDefault="001C4B68" w:rsidP="00C876EC">
      <w:pPr>
        <w:numPr>
          <w:ilvl w:val="0"/>
          <w:numId w:val="45"/>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etiological factors can contribute to ischemia?</w:t>
      </w:r>
    </w:p>
    <w:p w14:paraId="7CA0626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C8B6F2">
          <v:rect id="_x0000_i1350" style="width:0;height:1.5pt" o:hralign="center" o:hrstd="t" o:hr="t" fillcolor="#a0a0a0" stroked="f"/>
        </w:pict>
      </w:r>
    </w:p>
    <w:p w14:paraId="2FED0AA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1F4AE3">
          <v:rect id="_x0000_i1351" style="width:0;height:1.5pt" o:hralign="center" o:hrstd="t" o:hr="t" fillcolor="#a0a0a0" stroked="f"/>
        </w:pict>
      </w:r>
    </w:p>
    <w:p w14:paraId="33BD6EEC"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8D2BD">
          <v:rect id="_x0000_i1352" style="width:0;height:1.5pt" o:hralign="center" o:hrstd="t" o:hr="t" fillcolor="#a0a0a0" stroked="f"/>
        </w:pict>
      </w:r>
    </w:p>
    <w:p w14:paraId="0555229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096232">
          <v:rect id="_x0000_i1353" style="width:0;height:1.5pt" o:hralign="center" o:hrstd="t" o:hr="t" fillcolor="#a0a0a0" stroked="f"/>
        </w:pict>
      </w:r>
    </w:p>
    <w:p w14:paraId="2E1BA51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08E137">
          <v:rect id="_x0000_i1354" style="width:0;height:1.5pt" o:hralign="center" o:hrstd="t" o:hr="t" fillcolor="#a0a0a0" stroked="f"/>
        </w:pict>
      </w:r>
    </w:p>
    <w:p w14:paraId="75990E5D" w14:textId="77777777" w:rsidR="001C4B68" w:rsidRPr="001C4B68" w:rsidRDefault="001C4B68" w:rsidP="00C876EC">
      <w:pPr>
        <w:numPr>
          <w:ilvl w:val="0"/>
          <w:numId w:val="46"/>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pathogenetic mechanism of pain in this patient?</w:t>
      </w:r>
    </w:p>
    <w:p w14:paraId="0BC8E9A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B4FF00">
          <v:rect id="_x0000_i1355" style="width:0;height:1.5pt" o:hralign="center" o:hrstd="t" o:hr="t" fillcolor="#a0a0a0" stroked="f"/>
        </w:pict>
      </w:r>
    </w:p>
    <w:p w14:paraId="35B8FD8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A7A54C">
          <v:rect id="_x0000_i1356" style="width:0;height:1.5pt" o:hralign="center" o:hrstd="t" o:hr="t" fillcolor="#a0a0a0" stroked="f"/>
        </w:pict>
      </w:r>
    </w:p>
    <w:p w14:paraId="14E38EB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7D5004">
          <v:rect id="_x0000_i1357" style="width:0;height:1.5pt" o:hralign="center" o:hrstd="t" o:hr="t" fillcolor="#a0a0a0" stroked="f"/>
        </w:pict>
      </w:r>
    </w:p>
    <w:p w14:paraId="78E6FEC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738983">
          <v:rect id="_x0000_i1358" style="width:0;height:1.5pt" o:hralign="center" o:hrstd="t" o:hr="t" fillcolor="#a0a0a0" stroked="f"/>
        </w:pict>
      </w:r>
    </w:p>
    <w:p w14:paraId="50C94BF8"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6F3B30">
          <v:rect id="_x0000_i1359" style="width:0;height:1.5pt" o:hralign="center" o:hrstd="t" o:hr="t" fillcolor="#a0a0a0" stroked="f"/>
        </w:pict>
      </w:r>
    </w:p>
    <w:p w14:paraId="5574591C" w14:textId="77777777" w:rsidR="001C4B68" w:rsidRPr="001C4B68" w:rsidRDefault="001C4B68" w:rsidP="00C876EC">
      <w:pPr>
        <w:numPr>
          <w:ilvl w:val="0"/>
          <w:numId w:val="47"/>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types of collaterals (from a functional perspective) exist?</w:t>
      </w:r>
    </w:p>
    <w:p w14:paraId="6B8B763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3E56B0">
          <v:rect id="_x0000_i1360" style="width:0;height:1.5pt" o:hralign="center" o:hrstd="t" o:hr="t" fillcolor="#a0a0a0" stroked="f"/>
        </w:pict>
      </w:r>
    </w:p>
    <w:p w14:paraId="6042FD2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99064E5">
          <v:rect id="_x0000_i1361" style="width:0;height:1.5pt" o:hralign="center" o:hrstd="t" o:hr="t" fillcolor="#a0a0a0" stroked="f"/>
        </w:pict>
      </w:r>
    </w:p>
    <w:p w14:paraId="04F6FE5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7B7F8E">
          <v:rect id="_x0000_i1362" style="width:0;height:1.5pt" o:hralign="center" o:hrstd="t" o:hr="t" fillcolor="#a0a0a0" stroked="f"/>
        </w:pict>
      </w:r>
    </w:p>
    <w:p w14:paraId="128901E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D946AC">
          <v:rect id="_x0000_i1363" style="width:0;height:1.5pt" o:hralign="center" o:hrstd="t" o:hr="t" fillcolor="#a0a0a0" stroked="f"/>
        </w:pict>
      </w:r>
    </w:p>
    <w:p w14:paraId="2D1B367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791763">
          <v:rect id="_x0000_i1364" style="width:0;height:1.5pt" o:hralign="center" o:hrstd="t" o:hr="t" fillcolor="#a0a0a0" stroked="f"/>
        </w:pict>
      </w:r>
    </w:p>
    <w:p w14:paraId="08053F83" w14:textId="77777777" w:rsidR="001C4B68" w:rsidRPr="001C4B68" w:rsidRDefault="001C4B68" w:rsidP="00C876EC">
      <w:pPr>
        <w:numPr>
          <w:ilvl w:val="0"/>
          <w:numId w:val="48"/>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pathogenetic mechanism of this type of microcirculation disorder?</w:t>
      </w:r>
    </w:p>
    <w:p w14:paraId="4C62349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83282D">
          <v:rect id="_x0000_i1365" style="width:0;height:1.5pt" o:hralign="center" o:hrstd="t" o:hr="t" fillcolor="#a0a0a0" stroked="f"/>
        </w:pict>
      </w:r>
    </w:p>
    <w:p w14:paraId="6E897BC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A91FE3">
          <v:rect id="_x0000_i1366" style="width:0;height:1.5pt" o:hralign="center" o:hrstd="t" o:hr="t" fillcolor="#a0a0a0" stroked="f"/>
        </w:pict>
      </w:r>
    </w:p>
    <w:p w14:paraId="2B5F184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3923A0">
          <v:rect id="_x0000_i1367" style="width:0;height:1.5pt" o:hralign="center" o:hrstd="t" o:hr="t" fillcolor="#a0a0a0" stroked="f"/>
        </w:pict>
      </w:r>
    </w:p>
    <w:p w14:paraId="7A3232A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189B00">
          <v:rect id="_x0000_i1368" style="width:0;height:1.5pt" o:hralign="center" o:hrstd="t" o:hr="t" fillcolor="#a0a0a0" stroked="f"/>
        </w:pict>
      </w:r>
    </w:p>
    <w:p w14:paraId="72CF187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FF1BBA">
          <v:rect id="_x0000_i1369" style="width:0;height:1.5pt" o:hralign="center" o:hrstd="t" o:hr="t" fillcolor="#a0a0a0" stroked="f"/>
        </w:pict>
      </w:r>
    </w:p>
    <w:p w14:paraId="0DEABD1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D78868">
          <v:rect id="_x0000_i1370" style="width:0;height:1.5pt" o:hralign="center" o:hrstd="t" o:hr="t" fillcolor="#a0a0a0" stroked="f"/>
        </w:pict>
      </w:r>
    </w:p>
    <w:p w14:paraId="1AD57FDD" w14:textId="77777777" w:rsidR="001C4B68" w:rsidRPr="00003879" w:rsidRDefault="001C4B68"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3</w:t>
      </w:r>
    </w:p>
    <w:p w14:paraId="0B97101D" w14:textId="77777777"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H., 38 years old, was admitted to the trauma department with an open fracture of the left femur with fragment displacement. During the repositioning of the bone fragments, the patient developed shortness of breath, acrocyanosis, and a systolic blood pressure of 40 mm Hg, with diastolic pressure undetectable. After 10 minutes, the pulse in the carotid arteries disappeared, the pupils dilated, and clinical death was confirmed.</w:t>
      </w:r>
    </w:p>
    <w:p w14:paraId="08F0AB13" w14:textId="04B3FB57"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152B7E5D" w14:textId="77777777" w:rsidR="001C4B68" w:rsidRPr="001C4B68" w:rsidRDefault="001C4B68" w:rsidP="00C876EC">
      <w:pPr>
        <w:numPr>
          <w:ilvl w:val="0"/>
          <w:numId w:val="49"/>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microcirculatory disorder developed in the patient?</w:t>
      </w:r>
    </w:p>
    <w:p w14:paraId="409B619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98F5D1">
          <v:rect id="_x0000_i1371" style="width:0;height:1.5pt" o:hralign="center" o:hrstd="t" o:hr="t" fillcolor="#a0a0a0" stroked="f"/>
        </w:pict>
      </w:r>
    </w:p>
    <w:p w14:paraId="23FCD9B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1B2C50">
          <v:rect id="_x0000_i1372" style="width:0;height:1.5pt" o:hralign="center" o:hrstd="t" o:hr="t" fillcolor="#a0a0a0" stroked="f"/>
        </w:pict>
      </w:r>
    </w:p>
    <w:p w14:paraId="3638B4B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FEDA8">
          <v:rect id="_x0000_i1373" style="width:0;height:1.5pt" o:hralign="center" o:hrstd="t" o:hr="t" fillcolor="#a0a0a0" stroked="f"/>
        </w:pict>
      </w:r>
    </w:p>
    <w:p w14:paraId="387ABB8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CCEB6C">
          <v:rect id="_x0000_i1374" style="width:0;height:1.5pt" o:hralign="center" o:hrstd="t" o:hr="t" fillcolor="#a0a0a0" stroked="f"/>
        </w:pict>
      </w:r>
    </w:p>
    <w:p w14:paraId="577845F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705A36">
          <v:rect id="_x0000_i1375" style="width:0;height:1.5pt" o:hralign="center" o:hrstd="t" o:hr="t" fillcolor="#a0a0a0" stroked="f"/>
        </w:pict>
      </w:r>
    </w:p>
    <w:p w14:paraId="3C1FEE9D" w14:textId="77777777" w:rsidR="001C4B68" w:rsidRPr="001C4B68" w:rsidRDefault="001C4B68" w:rsidP="00C876EC">
      <w:pPr>
        <w:numPr>
          <w:ilvl w:val="0"/>
          <w:numId w:val="50"/>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is the pathophysiological mechanism of this microcirculatory disorder in this patient?</w:t>
      </w:r>
    </w:p>
    <w:p w14:paraId="3011E27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41AA80">
          <v:rect id="_x0000_i1376" style="width:0;height:1.5pt" o:hralign="center" o:hrstd="t" o:hr="t" fillcolor="#a0a0a0" stroked="f"/>
        </w:pict>
      </w:r>
    </w:p>
    <w:p w14:paraId="392AAD0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36C505">
          <v:rect id="_x0000_i1377" style="width:0;height:1.5pt" o:hralign="center" o:hrstd="t" o:hr="t" fillcolor="#a0a0a0" stroked="f"/>
        </w:pict>
      </w:r>
    </w:p>
    <w:p w14:paraId="353BBFC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312675">
          <v:rect id="_x0000_i1378" style="width:0;height:1.5pt" o:hralign="center" o:hrstd="t" o:hr="t" fillcolor="#a0a0a0" stroked="f"/>
        </w:pict>
      </w:r>
    </w:p>
    <w:p w14:paraId="5039FD6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9D47F1">
          <v:rect id="_x0000_i1379" style="width:0;height:1.5pt" o:hralign="center" o:hrstd="t" o:hr="t" fillcolor="#a0a0a0" stroked="f"/>
        </w:pict>
      </w:r>
    </w:p>
    <w:p w14:paraId="5BBB41C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DDE8E7">
          <v:rect id="_x0000_i1380" style="width:0;height:1.5pt" o:hralign="center" o:hrstd="t" o:hr="t" fillcolor="#a0a0a0" stroked="f"/>
        </w:pict>
      </w:r>
    </w:p>
    <w:p w14:paraId="39D6E4E1" w14:textId="49D9CE26" w:rsidR="001C4B68" w:rsidRPr="001C5D62" w:rsidRDefault="001C4B68" w:rsidP="00C876EC">
      <w:pPr>
        <w:pStyle w:val="Listparagraf"/>
        <w:numPr>
          <w:ilvl w:val="0"/>
          <w:numId w:val="50"/>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 of embolus circulation, considering the patient's clinical symptoms that led to death?</w:t>
      </w:r>
    </w:p>
    <w:p w14:paraId="04175C1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3CC59A">
          <v:rect id="_x0000_i1381" style="width:0;height:1.5pt" o:hralign="center" o:hrstd="t" o:hr="t" fillcolor="#a0a0a0" stroked="f"/>
        </w:pict>
      </w:r>
    </w:p>
    <w:p w14:paraId="0F33A0D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757D0F">
          <v:rect id="_x0000_i1382" style="width:0;height:1.5pt" o:hralign="center" o:hrstd="t" o:hr="t" fillcolor="#a0a0a0" stroked="f"/>
        </w:pict>
      </w:r>
    </w:p>
    <w:p w14:paraId="4AAF09F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4B99AA">
          <v:rect id="_x0000_i1383" style="width:0;height:1.5pt" o:hralign="center" o:hrstd="t" o:hr="t" fillcolor="#a0a0a0" stroked="f"/>
        </w:pict>
      </w:r>
    </w:p>
    <w:p w14:paraId="381E0DB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52FA34">
          <v:rect id="_x0000_i1384" style="width:0;height:1.5pt" o:hralign="center" o:hrstd="t" o:hr="t" fillcolor="#a0a0a0" stroked="f"/>
        </w:pict>
      </w:r>
    </w:p>
    <w:p w14:paraId="7401F0A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195588DD">
          <v:rect id="_x0000_i1385" style="width:0;height:1.5pt" o:hralign="center" o:hrstd="t" o:hr="t" fillcolor="#a0a0a0" stroked="f"/>
        </w:pict>
      </w:r>
    </w:p>
    <w:p w14:paraId="097A7DE8" w14:textId="77777777" w:rsidR="001C4B68" w:rsidRPr="001C5D62" w:rsidRDefault="001C4B68" w:rsidP="00C876EC">
      <w:pPr>
        <w:pStyle w:val="Listparagraf"/>
        <w:numPr>
          <w:ilvl w:val="0"/>
          <w:numId w:val="50"/>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other types of embolism do you know, based on their origin (give examples)?</w:t>
      </w:r>
    </w:p>
    <w:p w14:paraId="3B3CE028"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05650">
          <v:rect id="_x0000_i1386" style="width:0;height:1.5pt" o:hralign="center" o:hrstd="t" o:hr="t" fillcolor="#a0a0a0" stroked="f"/>
        </w:pict>
      </w:r>
    </w:p>
    <w:p w14:paraId="2970452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ABEE3D">
          <v:rect id="_x0000_i1387" style="width:0;height:1.5pt" o:hralign="center" o:hrstd="t" o:hr="t" fillcolor="#a0a0a0" stroked="f"/>
        </w:pict>
      </w:r>
    </w:p>
    <w:p w14:paraId="531AF01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DF7652">
          <v:rect id="_x0000_i1388" style="width:0;height:1.5pt" o:hralign="center" o:hrstd="t" o:hr="t" fillcolor="#a0a0a0" stroked="f"/>
        </w:pict>
      </w:r>
    </w:p>
    <w:p w14:paraId="4B78ADC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CB1D21">
          <v:rect id="_x0000_i1389" style="width:0;height:1.5pt" o:hralign="center" o:hrstd="t" o:hr="t" fillcolor="#a0a0a0" stroked="f"/>
        </w:pict>
      </w:r>
    </w:p>
    <w:p w14:paraId="6FAF202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293FB3">
          <v:rect id="_x0000_i1390" style="width:0;height:1.5pt" o:hralign="center" o:hrstd="t" o:hr="t" fillcolor="#a0a0a0" stroked="f"/>
        </w:pict>
      </w:r>
    </w:p>
    <w:p w14:paraId="35EA4B85" w14:textId="20F7C920"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7D7F29">
          <v:rect id="_x0000_i1391" style="width:0;height:1.5pt" o:hralign="center" o:hrstd="t" o:hr="t" fillcolor="#a0a0a0" stroked="f"/>
        </w:pict>
      </w:r>
    </w:p>
    <w:p w14:paraId="2F9D5989" w14:textId="77777777" w:rsidR="0010552E" w:rsidRPr="00003879" w:rsidRDefault="00393C67" w:rsidP="00C876EC">
      <w:pPr>
        <w:spacing w:line="276" w:lineRule="auto"/>
        <w:jc w:val="both"/>
        <w:rPr>
          <w:rFonts w:cs="Times New Roman"/>
          <w:sz w:val="24"/>
          <w:szCs w:val="24"/>
        </w:rPr>
      </w:pPr>
    </w:p>
    <w:p w14:paraId="4280A6CD" w14:textId="2EF4EA41" w:rsidR="008474C4" w:rsidRPr="00003879" w:rsidRDefault="00E06DD1"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 xml:space="preserve">Clinical case </w:t>
      </w:r>
      <w:r w:rsidR="0036085A" w:rsidRPr="00003879">
        <w:rPr>
          <w:rFonts w:eastAsia="Times New Roman" w:cs="Times New Roman"/>
          <w:b/>
          <w:bCs/>
          <w:sz w:val="24"/>
          <w:szCs w:val="24"/>
          <w:lang w:eastAsia="ro-MD"/>
        </w:rPr>
        <w:t>4</w:t>
      </w:r>
    </w:p>
    <w:p w14:paraId="5C8BCBA1" w14:textId="77777777" w:rsidR="008474C4"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Patient E., 43 years old, was admitted to the cardiology department with the diagnosis of "right atrioventricular orifice stenosis." She complains of fatigue, leg pain, and edema (which worsens in the evening), and cyanotic discoloration of the lips, ears, and nail beds. Objectively, acrocyanosis, hard edema localized in the calves, and hepatomegaly are observed.</w:t>
      </w:r>
    </w:p>
    <w:p w14:paraId="7A0FD26D" w14:textId="77777777" w:rsidR="008474C4" w:rsidRPr="00003879" w:rsidRDefault="0036085A" w:rsidP="00C876EC">
      <w:pPr>
        <w:spacing w:after="0"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 xml:space="preserve">Bio-microscopy of the nail bed microvessels revealed dilated venules with erythrocyte extravasation. Central venous pressure is 15 cm H₂O. </w:t>
      </w:r>
    </w:p>
    <w:p w14:paraId="4C0891DD" w14:textId="77777777" w:rsidR="008474C4" w:rsidRPr="00003879" w:rsidRDefault="0036085A" w:rsidP="00C876EC">
      <w:pPr>
        <w:spacing w:after="0"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Blood biochemistry: ALAT - 80 UI/L; ASAT - 100 UI/L, Ht - 0.59. Hb - 160 g/L, Er - 5.5 x 10¹²/L.</w:t>
      </w:r>
    </w:p>
    <w:p w14:paraId="5CD9C5B5" w14:textId="77777777" w:rsidR="001C5D62" w:rsidRDefault="001C5D62" w:rsidP="00C876EC">
      <w:pPr>
        <w:spacing w:after="0" w:line="276" w:lineRule="auto"/>
        <w:jc w:val="both"/>
        <w:rPr>
          <w:rFonts w:eastAsia="Times New Roman" w:cs="Times New Roman"/>
          <w:b/>
          <w:bCs/>
          <w:sz w:val="24"/>
          <w:szCs w:val="24"/>
          <w:lang w:eastAsia="ro-MD"/>
        </w:rPr>
      </w:pPr>
    </w:p>
    <w:p w14:paraId="7FD0A545" w14:textId="0285AA0F" w:rsidR="008474C4" w:rsidRPr="00003879" w:rsidRDefault="001C4B68" w:rsidP="00C876EC">
      <w:pPr>
        <w:spacing w:after="0" w:line="276" w:lineRule="auto"/>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4D1A96DE" w14:textId="77777777" w:rsidR="001C4B68" w:rsidRPr="001C4B68" w:rsidRDefault="001C4B68" w:rsidP="00C876EC">
      <w:pPr>
        <w:numPr>
          <w:ilvl w:val="0"/>
          <w:numId w:val="5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microcirculatory disorder do you suspect, considering the cause and clinical manifestations in the patient?</w:t>
      </w:r>
    </w:p>
    <w:p w14:paraId="101A96B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5A9E56">
          <v:rect id="_x0000_i1392" style="width:0;height:1.5pt" o:hralign="center" o:hrstd="t" o:hr="t" fillcolor="#a0a0a0" stroked="f"/>
        </w:pict>
      </w:r>
    </w:p>
    <w:p w14:paraId="6714E30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917EC">
          <v:rect id="_x0000_i1393" style="width:0;height:1.5pt" o:hralign="center" o:hrstd="t" o:hr="t" fillcolor="#a0a0a0" stroked="f"/>
        </w:pict>
      </w:r>
    </w:p>
    <w:p w14:paraId="2756DA7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976193">
          <v:rect id="_x0000_i1394" style="width:0;height:1.5pt" o:hralign="center" o:hrstd="t" o:hr="t" fillcolor="#a0a0a0" stroked="f"/>
        </w:pict>
      </w:r>
    </w:p>
    <w:p w14:paraId="4A06D26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86F7A6">
          <v:rect id="_x0000_i1395" style="width:0;height:1.5pt" o:hralign="center" o:hrstd="t" o:hr="t" fillcolor="#a0a0a0" stroked="f"/>
        </w:pict>
      </w:r>
    </w:p>
    <w:p w14:paraId="02C3945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D7A4CD">
          <v:rect id="_x0000_i1396" style="width:0;height:1.5pt" o:hralign="center" o:hrstd="t" o:hr="t" fillcolor="#a0a0a0" stroked="f"/>
        </w:pict>
      </w:r>
    </w:p>
    <w:p w14:paraId="241E80EF"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compound causes cyanosis and acrocyanosis in venous hyperemia?</w:t>
      </w:r>
    </w:p>
    <w:p w14:paraId="4145149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DA0BEF">
          <v:rect id="_x0000_i1397" style="width:0;height:1.5pt" o:hralign="center" o:hrstd="t" o:hr="t" fillcolor="#a0a0a0" stroked="f"/>
        </w:pict>
      </w:r>
    </w:p>
    <w:p w14:paraId="1232AA9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8CA41">
          <v:rect id="_x0000_i1398" style="width:0;height:1.5pt" o:hralign="center" o:hrstd="t" o:hr="t" fillcolor="#a0a0a0" stroked="f"/>
        </w:pict>
      </w:r>
    </w:p>
    <w:p w14:paraId="3CC700E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44182C">
          <v:rect id="_x0000_i1399" style="width:0;height:1.5pt" o:hralign="center" o:hrstd="t" o:hr="t" fillcolor="#a0a0a0" stroked="f"/>
        </w:pict>
      </w:r>
    </w:p>
    <w:p w14:paraId="397A718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6033DD">
          <v:rect id="_x0000_i1400" style="width:0;height:1.5pt" o:hralign="center" o:hrstd="t" o:hr="t" fillcolor="#a0a0a0" stroked="f"/>
        </w:pict>
      </w:r>
    </w:p>
    <w:p w14:paraId="296289E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283FF">
          <v:rect id="_x0000_i1401" style="width:0;height:1.5pt" o:hralign="center" o:hrstd="t" o:hr="t" fillcolor="#a0a0a0" stroked="f"/>
        </w:pict>
      </w:r>
    </w:p>
    <w:p w14:paraId="44507945"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How do you explain the increased activity and levels of ALAT and ASAT in this patient?</w:t>
      </w:r>
    </w:p>
    <w:p w14:paraId="5E49218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7E97E5">
          <v:rect id="_x0000_i1402" style="width:0;height:1.5pt" o:hralign="center" o:hrstd="t" o:hr="t" fillcolor="#a0a0a0" stroked="f"/>
        </w:pict>
      </w:r>
    </w:p>
    <w:p w14:paraId="36994E7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95DFE5">
          <v:rect id="_x0000_i1403" style="width:0;height:1.5pt" o:hralign="center" o:hrstd="t" o:hr="t" fillcolor="#a0a0a0" stroked="f"/>
        </w:pict>
      </w:r>
    </w:p>
    <w:p w14:paraId="32639A5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BB1468">
          <v:rect id="_x0000_i1404" style="width:0;height:1.5pt" o:hralign="center" o:hrstd="t" o:hr="t" fillcolor="#a0a0a0" stroked="f"/>
        </w:pict>
      </w:r>
    </w:p>
    <w:p w14:paraId="32260D5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0AA6CE">
          <v:rect id="_x0000_i1405" style="width:0;height:1.5pt" o:hralign="center" o:hrstd="t" o:hr="t" fillcolor="#a0a0a0" stroked="f"/>
        </w:pict>
      </w:r>
    </w:p>
    <w:p w14:paraId="78DBCDB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63AE228C">
          <v:rect id="_x0000_i1406" style="width:0;height:1.5pt" o:hralign="center" o:hrstd="t" o:hr="t" fillcolor="#a0a0a0" stroked="f"/>
        </w:pict>
      </w:r>
    </w:p>
    <w:p w14:paraId="236F4437"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pathogenesis of stasis in right-sided heart failure?</w:t>
      </w:r>
    </w:p>
    <w:p w14:paraId="7E98B2F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703C7D">
          <v:rect id="_x0000_i1407" style="width:0;height:1.5pt" o:hralign="center" o:hrstd="t" o:hr="t" fillcolor="#a0a0a0" stroked="f"/>
        </w:pict>
      </w:r>
    </w:p>
    <w:p w14:paraId="4315B3E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D42E8">
          <v:rect id="_x0000_i1408" style="width:0;height:1.5pt" o:hralign="center" o:hrstd="t" o:hr="t" fillcolor="#a0a0a0" stroked="f"/>
        </w:pict>
      </w:r>
    </w:p>
    <w:p w14:paraId="32A34B3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C7A4D">
          <v:rect id="_x0000_i1409" style="width:0;height:1.5pt" o:hralign="center" o:hrstd="t" o:hr="t" fillcolor="#a0a0a0" stroked="f"/>
        </w:pict>
      </w:r>
    </w:p>
    <w:p w14:paraId="3D89032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3CA269">
          <v:rect id="_x0000_i1410" style="width:0;height:1.5pt" o:hralign="center" o:hrstd="t" o:hr="t" fillcolor="#a0a0a0" stroked="f"/>
        </w:pict>
      </w:r>
    </w:p>
    <w:p w14:paraId="4C49B86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2F3FBB">
          <v:rect id="_x0000_i1411" style="width:0;height:1.5pt" o:hralign="center" o:hrstd="t" o:hr="t" fillcolor="#a0a0a0" stroked="f"/>
        </w:pict>
      </w:r>
    </w:p>
    <w:p w14:paraId="4334B9E3"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are the hemodynamic changes in venous hyperemia?</w:t>
      </w:r>
    </w:p>
    <w:p w14:paraId="58CC0B3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CBB81">
          <v:rect id="_x0000_i1412" style="width:0;height:1.5pt" o:hralign="center" o:hrstd="t" o:hr="t" fillcolor="#a0a0a0" stroked="f"/>
        </w:pict>
      </w:r>
    </w:p>
    <w:p w14:paraId="26D6F6F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A22425">
          <v:rect id="_x0000_i1413" style="width:0;height:1.5pt" o:hralign="center" o:hrstd="t" o:hr="t" fillcolor="#a0a0a0" stroked="f"/>
        </w:pict>
      </w:r>
    </w:p>
    <w:p w14:paraId="1FCD9EE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5188F0">
          <v:rect id="_x0000_i1414" style="width:0;height:1.5pt" o:hralign="center" o:hrstd="t" o:hr="t" fillcolor="#a0a0a0" stroked="f"/>
        </w:pict>
      </w:r>
    </w:p>
    <w:p w14:paraId="2E56B63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FF55CD">
          <v:rect id="_x0000_i1415" style="width:0;height:1.5pt" o:hralign="center" o:hrstd="t" o:hr="t" fillcolor="#a0a0a0" stroked="f"/>
        </w:pict>
      </w:r>
    </w:p>
    <w:p w14:paraId="4F999786"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8B61A1">
          <v:rect id="_x0000_i1416" style="width:0;height:1.5pt" o:hralign="center" o:hrstd="t" o:hr="t" fillcolor="#a0a0a0" stroked="f"/>
        </w:pict>
      </w:r>
    </w:p>
    <w:p w14:paraId="5256E252"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are the metabolic changes in venous hyperemia?</w:t>
      </w:r>
    </w:p>
    <w:p w14:paraId="6A353A2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2D3442">
          <v:rect id="_x0000_i1417" style="width:0;height:1.5pt" o:hralign="center" o:hrstd="t" o:hr="t" fillcolor="#a0a0a0" stroked="f"/>
        </w:pict>
      </w:r>
    </w:p>
    <w:p w14:paraId="1705E11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3A887D">
          <v:rect id="_x0000_i1418" style="width:0;height:1.5pt" o:hralign="center" o:hrstd="t" o:hr="t" fillcolor="#a0a0a0" stroked="f"/>
        </w:pict>
      </w:r>
    </w:p>
    <w:p w14:paraId="5799C65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930C4F">
          <v:rect id="_x0000_i1419" style="width:0;height:1.5pt" o:hralign="center" o:hrstd="t" o:hr="t" fillcolor="#a0a0a0" stroked="f"/>
        </w:pict>
      </w:r>
    </w:p>
    <w:p w14:paraId="4159CE6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4C17EE">
          <v:rect id="_x0000_i1420" style="width:0;height:1.5pt" o:hralign="center" o:hrstd="t" o:hr="t" fillcolor="#a0a0a0" stroked="f"/>
        </w:pict>
      </w:r>
    </w:p>
    <w:p w14:paraId="2D50B32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3EC827">
          <v:rect id="_x0000_i1421" style="width:0;height:1.5pt" o:hralign="center" o:hrstd="t" o:hr="t" fillcolor="#a0a0a0" stroked="f"/>
        </w:pict>
      </w:r>
    </w:p>
    <w:p w14:paraId="0BF6395D"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pathogenic link of hydrostatic edema in right-sided heart failure?</w:t>
      </w:r>
    </w:p>
    <w:p w14:paraId="000355D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91269B">
          <v:rect id="_x0000_i1422" style="width:0;height:1.5pt" o:hralign="center" o:hrstd="t" o:hr="t" fillcolor="#a0a0a0" stroked="f"/>
        </w:pict>
      </w:r>
    </w:p>
    <w:p w14:paraId="1B01D82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82E91E">
          <v:rect id="_x0000_i1423" style="width:0;height:1.5pt" o:hralign="center" o:hrstd="t" o:hr="t" fillcolor="#a0a0a0" stroked="f"/>
        </w:pict>
      </w:r>
    </w:p>
    <w:p w14:paraId="30CE13F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35F173">
          <v:rect id="_x0000_i1424" style="width:0;height:1.5pt" o:hralign="center" o:hrstd="t" o:hr="t" fillcolor="#a0a0a0" stroked="f"/>
        </w:pict>
      </w:r>
    </w:p>
    <w:p w14:paraId="6CE1543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CA28A">
          <v:rect id="_x0000_i1425" style="width:0;height:1.5pt" o:hralign="center" o:hrstd="t" o:hr="t" fillcolor="#a0a0a0" stroked="f"/>
        </w:pict>
      </w:r>
    </w:p>
    <w:p w14:paraId="1B69BEB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747934">
          <v:rect id="_x0000_i1426" style="width:0;height:1.5pt" o:hralign="center" o:hrstd="t" o:hr="t" fillcolor="#a0a0a0" stroked="f"/>
        </w:pict>
      </w:r>
    </w:p>
    <w:p w14:paraId="42C6D2E4"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pathogenic link of hyperosmolar edema in right-sided heart failure?</w:t>
      </w:r>
    </w:p>
    <w:p w14:paraId="60954F3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A771C">
          <v:rect id="_x0000_i1427" style="width:0;height:1.5pt" o:hralign="center" o:hrstd="t" o:hr="t" fillcolor="#a0a0a0" stroked="f"/>
        </w:pict>
      </w:r>
    </w:p>
    <w:p w14:paraId="5B0BE6E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98685A">
          <v:rect id="_x0000_i1428" style="width:0;height:1.5pt" o:hralign="center" o:hrstd="t" o:hr="t" fillcolor="#a0a0a0" stroked="f"/>
        </w:pict>
      </w:r>
    </w:p>
    <w:p w14:paraId="72A5755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E83637">
          <v:rect id="_x0000_i1429" style="width:0;height:1.5pt" o:hralign="center" o:hrstd="t" o:hr="t" fillcolor="#a0a0a0" stroked="f"/>
        </w:pict>
      </w:r>
    </w:p>
    <w:p w14:paraId="50948E5C"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749692">
          <v:rect id="_x0000_i1430" style="width:0;height:1.5pt" o:hralign="center" o:hrstd="t" o:hr="t" fillcolor="#a0a0a0" stroked="f"/>
        </w:pict>
      </w:r>
    </w:p>
    <w:p w14:paraId="6E2638F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C160E4">
          <v:rect id="_x0000_i1431" style="width:0;height:1.5pt" o:hralign="center" o:hrstd="t" o:hr="t" fillcolor="#a0a0a0" stroked="f"/>
        </w:pict>
      </w:r>
    </w:p>
    <w:p w14:paraId="4B641187"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pathogenic link of hypo-oncotic edema in right-sided heart failure?</w:t>
      </w:r>
    </w:p>
    <w:p w14:paraId="59015211"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AEDC6E">
          <v:rect id="_x0000_i1432" style="width:0;height:1.5pt" o:hralign="center" o:hrstd="t" o:hr="t" fillcolor="#a0a0a0" stroked="f"/>
        </w:pict>
      </w:r>
    </w:p>
    <w:p w14:paraId="22B630D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4B1405">
          <v:rect id="_x0000_i1433" style="width:0;height:1.5pt" o:hralign="center" o:hrstd="t" o:hr="t" fillcolor="#a0a0a0" stroked="f"/>
        </w:pict>
      </w:r>
    </w:p>
    <w:p w14:paraId="427C79B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4BD629">
          <v:rect id="_x0000_i1434" style="width:0;height:1.5pt" o:hralign="center" o:hrstd="t" o:hr="t" fillcolor="#a0a0a0" stroked="f"/>
        </w:pict>
      </w:r>
    </w:p>
    <w:p w14:paraId="3C55C0D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63D4A2">
          <v:rect id="_x0000_i1435" style="width:0;height:1.5pt" o:hralign="center" o:hrstd="t" o:hr="t" fillcolor="#a0a0a0" stroked="f"/>
        </w:pict>
      </w:r>
    </w:p>
    <w:p w14:paraId="40D2BDE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E140B6">
          <v:rect id="_x0000_i1436" style="width:0;height:1.5pt" o:hralign="center" o:hrstd="t" o:hr="t" fillcolor="#a0a0a0" stroked="f"/>
        </w:pict>
      </w:r>
    </w:p>
    <w:p w14:paraId="6FCC5F05"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lastRenderedPageBreak/>
        <w:t>What is the pathogenic link of membranous edema in right-sided heart failure?</w:t>
      </w:r>
    </w:p>
    <w:p w14:paraId="0E6638A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7C7B9C">
          <v:rect id="_x0000_i1437" style="width:0;height:1.5pt" o:hralign="center" o:hrstd="t" o:hr="t" fillcolor="#a0a0a0" stroked="f"/>
        </w:pict>
      </w:r>
    </w:p>
    <w:p w14:paraId="02993A6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9EBBF4">
          <v:rect id="_x0000_i1438" style="width:0;height:1.5pt" o:hralign="center" o:hrstd="t" o:hr="t" fillcolor="#a0a0a0" stroked="f"/>
        </w:pict>
      </w:r>
    </w:p>
    <w:p w14:paraId="4B62A7C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9D66E5">
          <v:rect id="_x0000_i1439" style="width:0;height:1.5pt" o:hralign="center" o:hrstd="t" o:hr="t" fillcolor="#a0a0a0" stroked="f"/>
        </w:pict>
      </w:r>
    </w:p>
    <w:p w14:paraId="22CAA09C"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811E5C">
          <v:rect id="_x0000_i1440" style="width:0;height:1.5pt" o:hralign="center" o:hrstd="t" o:hr="t" fillcolor="#a0a0a0" stroked="f"/>
        </w:pict>
      </w:r>
    </w:p>
    <w:p w14:paraId="5280571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76679F">
          <v:rect id="_x0000_i1441" style="width:0;height:1.5pt" o:hralign="center" o:hrstd="t" o:hr="t" fillcolor="#a0a0a0" stroked="f"/>
        </w:pict>
      </w:r>
    </w:p>
    <w:p w14:paraId="2098EB3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71FB14">
          <v:rect id="_x0000_i1442" style="width:0;height:1.5pt" o:hralign="center" o:hrstd="t" o:hr="t" fillcolor="#a0a0a0" stroked="f"/>
        </w:pict>
      </w:r>
    </w:p>
    <w:p w14:paraId="38599301" w14:textId="77777777" w:rsidR="0010552E" w:rsidRPr="001C5D62" w:rsidRDefault="00393C67" w:rsidP="00C876EC">
      <w:pPr>
        <w:pStyle w:val="a"/>
        <w:tabs>
          <w:tab w:val="left" w:pos="142"/>
        </w:tabs>
        <w:spacing w:line="276" w:lineRule="auto"/>
        <w:jc w:val="both"/>
        <w:rPr>
          <w:sz w:val="24"/>
          <w:szCs w:val="24"/>
          <w:lang w:val="en-GB"/>
        </w:rPr>
      </w:pPr>
    </w:p>
    <w:p w14:paraId="5F695DAF" w14:textId="77777777" w:rsidR="00313B0C" w:rsidRPr="00003879" w:rsidRDefault="0036085A" w:rsidP="00C876EC">
      <w:pPr>
        <w:pStyle w:val="a"/>
        <w:tabs>
          <w:tab w:val="left" w:pos="142"/>
        </w:tabs>
        <w:spacing w:line="276" w:lineRule="auto"/>
        <w:jc w:val="both"/>
        <w:rPr>
          <w:sz w:val="24"/>
          <w:szCs w:val="24"/>
          <w:lang w:val="en-GB"/>
        </w:rPr>
      </w:pPr>
      <w:r w:rsidRPr="00003879">
        <w:rPr>
          <w:sz w:val="24"/>
          <w:szCs w:val="24"/>
          <w:lang w:val="en-GB"/>
        </w:rPr>
        <w:tab/>
      </w:r>
      <w:r w:rsidRPr="00003879">
        <w:rPr>
          <w:sz w:val="24"/>
          <w:szCs w:val="24"/>
          <w:lang w:val="en-GB"/>
        </w:rPr>
        <w:tab/>
      </w:r>
    </w:p>
    <w:p w14:paraId="671A10B6" w14:textId="77777777" w:rsidR="008E5C9C" w:rsidRDefault="008E5C9C" w:rsidP="00C876EC">
      <w:pPr>
        <w:pStyle w:val="a"/>
        <w:tabs>
          <w:tab w:val="left" w:pos="142"/>
        </w:tabs>
        <w:spacing w:line="276" w:lineRule="auto"/>
        <w:jc w:val="center"/>
        <w:rPr>
          <w:b/>
          <w:bCs/>
          <w:sz w:val="28"/>
          <w:szCs w:val="28"/>
          <w:lang w:val="en-GB"/>
        </w:rPr>
      </w:pPr>
      <w:r>
        <w:rPr>
          <w:b/>
          <w:bCs/>
          <w:sz w:val="28"/>
          <w:szCs w:val="28"/>
          <w:lang w:val="en-GB"/>
        </w:rPr>
        <w:br w:type="page"/>
      </w:r>
    </w:p>
    <w:p w14:paraId="5C32BE45" w14:textId="0BE4E461" w:rsidR="001C4B68" w:rsidRPr="001C5D62" w:rsidRDefault="001C4B68" w:rsidP="00C876EC">
      <w:pPr>
        <w:pStyle w:val="a"/>
        <w:tabs>
          <w:tab w:val="left" w:pos="142"/>
        </w:tabs>
        <w:spacing w:line="276" w:lineRule="auto"/>
        <w:jc w:val="center"/>
        <w:rPr>
          <w:sz w:val="24"/>
          <w:szCs w:val="24"/>
          <w:lang w:val="en-GB"/>
        </w:rPr>
      </w:pPr>
      <w:r w:rsidRPr="00003879">
        <w:rPr>
          <w:b/>
          <w:bCs/>
          <w:sz w:val="28"/>
          <w:szCs w:val="28"/>
          <w:lang w:val="en-GB"/>
        </w:rPr>
        <w:lastRenderedPageBreak/>
        <w:t>Topic 5: Inflammation. Etiology. Alteration in the inflammatory focus. DAMPs, PAMPs and pattern recognition receptors. Inflammatory mediators. Vascular reactions in the inflammatory focus.</w:t>
      </w:r>
    </w:p>
    <w:p w14:paraId="73816E10" w14:textId="77777777" w:rsidR="001C5D62" w:rsidRDefault="001C5D62" w:rsidP="00C876EC">
      <w:pPr>
        <w:spacing w:line="276" w:lineRule="auto"/>
        <w:jc w:val="center"/>
        <w:rPr>
          <w:rFonts w:cs="Times New Roman"/>
          <w:b/>
          <w:bCs/>
          <w:sz w:val="24"/>
          <w:szCs w:val="24"/>
        </w:rPr>
      </w:pPr>
    </w:p>
    <w:p w14:paraId="54123660" w14:textId="03F1EF99" w:rsidR="001C4B68" w:rsidRPr="00003879" w:rsidRDefault="00E06DD1" w:rsidP="00C876EC">
      <w:pPr>
        <w:spacing w:line="276" w:lineRule="auto"/>
        <w:jc w:val="center"/>
        <w:rPr>
          <w:rFonts w:cs="Times New Roman"/>
          <w:b/>
          <w:bCs/>
          <w:sz w:val="24"/>
          <w:szCs w:val="24"/>
        </w:rPr>
      </w:pPr>
      <w:r w:rsidRPr="00003879">
        <w:rPr>
          <w:rFonts w:cs="Times New Roman"/>
          <w:b/>
          <w:bCs/>
          <w:sz w:val="24"/>
          <w:szCs w:val="24"/>
        </w:rPr>
        <w:t xml:space="preserve">Clinical case </w:t>
      </w:r>
      <w:r w:rsidR="0036085A" w:rsidRPr="00003879">
        <w:rPr>
          <w:rFonts w:cs="Times New Roman"/>
          <w:b/>
          <w:bCs/>
          <w:sz w:val="24"/>
          <w:szCs w:val="24"/>
        </w:rPr>
        <w:t>1</w:t>
      </w:r>
    </w:p>
    <w:p w14:paraId="0C3BD377" w14:textId="594C02BF" w:rsidR="00CE2BF1" w:rsidRPr="00003879" w:rsidRDefault="0036085A" w:rsidP="00C876EC">
      <w:pPr>
        <w:spacing w:after="0" w:line="276" w:lineRule="auto"/>
        <w:jc w:val="both"/>
        <w:rPr>
          <w:rFonts w:cs="Times New Roman"/>
          <w:b/>
          <w:bCs/>
          <w:sz w:val="24"/>
          <w:szCs w:val="24"/>
        </w:rPr>
      </w:pPr>
      <w:r w:rsidRPr="00003879">
        <w:rPr>
          <w:rFonts w:cs="Times New Roman"/>
          <w:b/>
          <w:bCs/>
          <w:sz w:val="24"/>
          <w:szCs w:val="24"/>
        </w:rPr>
        <w:br/>
      </w:r>
      <w:r w:rsidRPr="00003879">
        <w:rPr>
          <w:rFonts w:cs="Times New Roman"/>
          <w:sz w:val="24"/>
          <w:szCs w:val="24"/>
        </w:rPr>
        <w:t>Patient A., 12 years old, was admitted with a diagnosis of "acute abdomen."</w:t>
      </w:r>
    </w:p>
    <w:p w14:paraId="6E2C2284" w14:textId="77777777" w:rsidR="00CE2BF1" w:rsidRPr="00003879" w:rsidRDefault="0036085A" w:rsidP="00C876EC">
      <w:pPr>
        <w:spacing w:after="0" w:line="276" w:lineRule="auto"/>
        <w:jc w:val="both"/>
        <w:rPr>
          <w:rFonts w:cs="Times New Roman"/>
          <w:sz w:val="24"/>
          <w:szCs w:val="24"/>
        </w:rPr>
      </w:pPr>
      <w:r w:rsidRPr="00003879">
        <w:rPr>
          <w:rFonts w:cs="Times New Roman"/>
          <w:sz w:val="24"/>
          <w:szCs w:val="24"/>
        </w:rPr>
        <w:t>Complaints: loss of appetite, persistent pain in the right iliac fossa, flatulence, general weakness; fever - 38.9°C.</w:t>
      </w:r>
    </w:p>
    <w:p w14:paraId="2E351B30" w14:textId="77777777" w:rsidR="00CE2BF1" w:rsidRPr="00003879" w:rsidRDefault="0036085A" w:rsidP="00C876EC">
      <w:pPr>
        <w:spacing w:after="0" w:line="276" w:lineRule="auto"/>
        <w:jc w:val="both"/>
        <w:rPr>
          <w:rFonts w:cs="Times New Roman"/>
          <w:sz w:val="24"/>
          <w:szCs w:val="24"/>
        </w:rPr>
      </w:pPr>
      <w:r w:rsidRPr="00003879">
        <w:rPr>
          <w:rFonts w:cs="Times New Roman"/>
          <w:sz w:val="24"/>
          <w:szCs w:val="24"/>
        </w:rPr>
        <w:t>Objective: Pale skin, abdomen sensitive to palpation, painful.</w:t>
      </w:r>
    </w:p>
    <w:p w14:paraId="4660D661" w14:textId="77777777" w:rsidR="008E3F3D" w:rsidRPr="00003879" w:rsidRDefault="0036085A" w:rsidP="00C876EC">
      <w:pPr>
        <w:spacing w:after="0" w:line="276" w:lineRule="auto"/>
        <w:jc w:val="both"/>
        <w:rPr>
          <w:rFonts w:cs="Times New Roman"/>
          <w:color w:val="FF0000"/>
          <w:sz w:val="24"/>
          <w:szCs w:val="24"/>
        </w:rPr>
      </w:pPr>
      <w:r w:rsidRPr="00003879">
        <w:rPr>
          <w:rFonts w:cs="Times New Roman"/>
          <w:sz w:val="24"/>
          <w:szCs w:val="24"/>
        </w:rPr>
        <w:t>Complete blood count: neutrophilic leukocytosis, ESR - 40 mm/h (normal 5-15 mm/h); fibrinogen - 9 g/l (normal 2-4 g/l), C-reactive protein - 12 mg/dl (normal &lt;0.5 mg/dl), elevated amyloid A levels.</w:t>
      </w:r>
    </w:p>
    <w:p w14:paraId="0C0D2E31" w14:textId="77777777" w:rsidR="00CE2BF1" w:rsidRPr="00003879" w:rsidRDefault="00393C67" w:rsidP="00C876EC">
      <w:pPr>
        <w:spacing w:line="276" w:lineRule="auto"/>
        <w:jc w:val="both"/>
        <w:rPr>
          <w:rFonts w:cs="Times New Roman"/>
          <w:b/>
          <w:bCs/>
          <w:sz w:val="24"/>
          <w:szCs w:val="24"/>
        </w:rPr>
      </w:pPr>
    </w:p>
    <w:p w14:paraId="70B1D74E" w14:textId="77777777" w:rsidR="00CE2BF1" w:rsidRPr="00003879" w:rsidRDefault="0036085A" w:rsidP="00C876EC">
      <w:pPr>
        <w:spacing w:line="276" w:lineRule="auto"/>
        <w:jc w:val="both"/>
        <w:rPr>
          <w:rFonts w:cs="Times New Roman"/>
          <w:sz w:val="24"/>
          <w:szCs w:val="24"/>
        </w:rPr>
      </w:pPr>
      <w:r w:rsidRPr="00003879">
        <w:rPr>
          <w:rFonts w:cs="Times New Roman"/>
          <w:b/>
          <w:bCs/>
          <w:sz w:val="24"/>
          <w:szCs w:val="24"/>
        </w:rPr>
        <w:t>Questions</w:t>
      </w:r>
      <w:r w:rsidRPr="00003879">
        <w:rPr>
          <w:rFonts w:cs="Times New Roman"/>
          <w:sz w:val="24"/>
          <w:szCs w:val="24"/>
        </w:rPr>
        <w:t>:</w:t>
      </w:r>
    </w:p>
    <w:p w14:paraId="7A2F7C36" w14:textId="77777777" w:rsidR="001C4B68" w:rsidRPr="001C4B68" w:rsidRDefault="001C4B68" w:rsidP="00C876EC">
      <w:pPr>
        <w:numPr>
          <w:ilvl w:val="0"/>
          <w:numId w:val="52"/>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molecular pattern contributed to the onset and development of appendix inflammation? Which components are related to the exogenous molecular pattern?</w:t>
      </w:r>
    </w:p>
    <w:p w14:paraId="0ABD204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B4C1E3">
          <v:rect id="_x0000_i1443" style="width:0;height:1.5pt" o:hralign="center" o:hrstd="t" o:hr="t" fillcolor="#a0a0a0" stroked="f"/>
        </w:pict>
      </w:r>
    </w:p>
    <w:p w14:paraId="148CE70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7F0C16">
          <v:rect id="_x0000_i1444" style="width:0;height:1.5pt" o:hralign="center" o:hrstd="t" o:hr="t" fillcolor="#a0a0a0" stroked="f"/>
        </w:pict>
      </w:r>
    </w:p>
    <w:p w14:paraId="7C8845E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FF941E">
          <v:rect id="_x0000_i1445" style="width:0;height:1.5pt" o:hralign="center" o:hrstd="t" o:hr="t" fillcolor="#a0a0a0" stroked="f"/>
        </w:pict>
      </w:r>
    </w:p>
    <w:p w14:paraId="12EE452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E1FA80">
          <v:rect id="_x0000_i1446" style="width:0;height:1.5pt" o:hralign="center" o:hrstd="t" o:hr="t" fillcolor="#a0a0a0" stroked="f"/>
        </w:pict>
      </w:r>
    </w:p>
    <w:p w14:paraId="59E080E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53AB70">
          <v:rect id="_x0000_i1447" style="width:0;height:1.5pt" o:hralign="center" o:hrstd="t" o:hr="t" fillcolor="#a0a0a0" stroked="f"/>
        </w:pict>
      </w:r>
    </w:p>
    <w:p w14:paraId="14BCEDB1" w14:textId="77777777" w:rsidR="001C4B68" w:rsidRPr="001C4B68" w:rsidRDefault="001C4B68" w:rsidP="00C876EC">
      <w:pPr>
        <w:numPr>
          <w:ilvl w:val="0"/>
          <w:numId w:val="53"/>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molecular pattern contributed to the onset and development of inflammation caused by cellular damage induced by physical, chemical, and mechanical factors?</w:t>
      </w:r>
    </w:p>
    <w:p w14:paraId="2EF74A6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E49E3C">
          <v:rect id="_x0000_i1448" style="width:0;height:1.5pt" o:hralign="center" o:hrstd="t" o:hr="t" fillcolor="#a0a0a0" stroked="f"/>
        </w:pict>
      </w:r>
    </w:p>
    <w:p w14:paraId="5FED7C7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9746A1">
          <v:rect id="_x0000_i1449" style="width:0;height:1.5pt" o:hralign="center" o:hrstd="t" o:hr="t" fillcolor="#a0a0a0" stroked="f"/>
        </w:pict>
      </w:r>
    </w:p>
    <w:p w14:paraId="34CC225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D585E">
          <v:rect id="_x0000_i1450" style="width:0;height:1.5pt" o:hralign="center" o:hrstd="t" o:hr="t" fillcolor="#a0a0a0" stroked="f"/>
        </w:pict>
      </w:r>
    </w:p>
    <w:p w14:paraId="164F3AC8"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3EBBB">
          <v:rect id="_x0000_i1451" style="width:0;height:1.5pt" o:hralign="center" o:hrstd="t" o:hr="t" fillcolor="#a0a0a0" stroked="f"/>
        </w:pict>
      </w:r>
    </w:p>
    <w:p w14:paraId="788EBAD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67601D">
          <v:rect id="_x0000_i1452" style="width:0;height:1.5pt" o:hralign="center" o:hrstd="t" o:hr="t" fillcolor="#a0a0a0" stroked="f"/>
        </w:pict>
      </w:r>
    </w:p>
    <w:p w14:paraId="16A275B7" w14:textId="77777777" w:rsidR="001C4B68" w:rsidRPr="001C4B68" w:rsidRDefault="001C4B68" w:rsidP="00C876EC">
      <w:pPr>
        <w:numPr>
          <w:ilvl w:val="0"/>
          <w:numId w:val="54"/>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types of PRRs (Pattern Recognition Receptors) and with what cellular localization interact with PAMPs and DAMPs?</w:t>
      </w:r>
    </w:p>
    <w:p w14:paraId="718ABC8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DF2A0E">
          <v:rect id="_x0000_i1453" style="width:0;height:1.5pt" o:hralign="center" o:hrstd="t" o:hr="t" fillcolor="#a0a0a0" stroked="f"/>
        </w:pict>
      </w:r>
    </w:p>
    <w:p w14:paraId="726F791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D15AE">
          <v:rect id="_x0000_i1454" style="width:0;height:1.5pt" o:hralign="center" o:hrstd="t" o:hr="t" fillcolor="#a0a0a0" stroked="f"/>
        </w:pict>
      </w:r>
    </w:p>
    <w:p w14:paraId="3985062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158FB2">
          <v:rect id="_x0000_i1455" style="width:0;height:1.5pt" o:hralign="center" o:hrstd="t" o:hr="t" fillcolor="#a0a0a0" stroked="f"/>
        </w:pict>
      </w:r>
    </w:p>
    <w:p w14:paraId="3F49D2D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36978D">
          <v:rect id="_x0000_i1456" style="width:0;height:1.5pt" o:hralign="center" o:hrstd="t" o:hr="t" fillcolor="#a0a0a0" stroked="f"/>
        </w:pict>
      </w:r>
    </w:p>
    <w:p w14:paraId="0E29952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60C7AD">
          <v:rect id="_x0000_i1457" style="width:0;height:1.5pt" o:hralign="center" o:hrstd="t" o:hr="t" fillcolor="#a0a0a0" stroked="f"/>
        </w:pict>
      </w:r>
    </w:p>
    <w:p w14:paraId="6C4C1BAF" w14:textId="77777777" w:rsidR="001C4B68" w:rsidRPr="001C4B68" w:rsidRDefault="001C4B68" w:rsidP="00C876EC">
      <w:pPr>
        <w:numPr>
          <w:ilvl w:val="0"/>
          <w:numId w:val="55"/>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inflammation (acute or chronic) has developed in the patient, and what biochemical changes confirm the type of inflammation?</w:t>
      </w:r>
    </w:p>
    <w:p w14:paraId="3ECF07F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D90E52">
          <v:rect id="_x0000_i1458" style="width:0;height:1.5pt" o:hralign="center" o:hrstd="t" o:hr="t" fillcolor="#a0a0a0" stroked="f"/>
        </w:pict>
      </w:r>
    </w:p>
    <w:p w14:paraId="2770ED6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0A07046F">
          <v:rect id="_x0000_i1459" style="width:0;height:1.5pt" o:hralign="center" o:hrstd="t" o:hr="t" fillcolor="#a0a0a0" stroked="f"/>
        </w:pict>
      </w:r>
    </w:p>
    <w:p w14:paraId="324FCF5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41C2FB">
          <v:rect id="_x0000_i1460" style="width:0;height:1.5pt" o:hralign="center" o:hrstd="t" o:hr="t" fillcolor="#a0a0a0" stroked="f"/>
        </w:pict>
      </w:r>
    </w:p>
    <w:p w14:paraId="3AD16D4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E1FAE9">
          <v:rect id="_x0000_i1461" style="width:0;height:1.5pt" o:hralign="center" o:hrstd="t" o:hr="t" fillcolor="#a0a0a0" stroked="f"/>
        </w:pict>
      </w:r>
    </w:p>
    <w:p w14:paraId="0F59491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63B3C9">
          <v:rect id="_x0000_i1462" style="width:0;height:1.5pt" o:hralign="center" o:hrstd="t" o:hr="t" fillcolor="#a0a0a0" stroked="f"/>
        </w:pict>
      </w:r>
    </w:p>
    <w:p w14:paraId="6F565943" w14:textId="77777777" w:rsidR="001C4B68" w:rsidRPr="001C4B68" w:rsidRDefault="001C4B68" w:rsidP="00C876EC">
      <w:pPr>
        <w:numPr>
          <w:ilvl w:val="0"/>
          <w:numId w:val="56"/>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Deduce the pathogenetic chain of proinflammatory cytokine synthesis initiated by PAMPs.</w:t>
      </w:r>
    </w:p>
    <w:p w14:paraId="5EAB51F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F4D226">
          <v:rect id="_x0000_i1463" style="width:0;height:1.5pt" o:hralign="center" o:hrstd="t" o:hr="t" fillcolor="#a0a0a0" stroked="f"/>
        </w:pict>
      </w:r>
    </w:p>
    <w:p w14:paraId="6D74E0B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2EFB7C">
          <v:rect id="_x0000_i1464" style="width:0;height:1.5pt" o:hralign="center" o:hrstd="t" o:hr="t" fillcolor="#a0a0a0" stroked="f"/>
        </w:pict>
      </w:r>
    </w:p>
    <w:p w14:paraId="37DE118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728B4D">
          <v:rect id="_x0000_i1465" style="width:0;height:1.5pt" o:hralign="center" o:hrstd="t" o:hr="t" fillcolor="#a0a0a0" stroked="f"/>
        </w:pict>
      </w:r>
    </w:p>
    <w:p w14:paraId="5D53D08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6FF35">
          <v:rect id="_x0000_i1466" style="width:0;height:1.5pt" o:hralign="center" o:hrstd="t" o:hr="t" fillcolor="#a0a0a0" stroked="f"/>
        </w:pict>
      </w:r>
    </w:p>
    <w:p w14:paraId="7374568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898638">
          <v:rect id="_x0000_i1467" style="width:0;height:1.5pt" o:hralign="center" o:hrstd="t" o:hr="t" fillcolor="#a0a0a0" stroked="f"/>
        </w:pict>
      </w:r>
    </w:p>
    <w:p w14:paraId="5128B124" w14:textId="77777777" w:rsidR="001C4B68" w:rsidRPr="001C4B68" w:rsidRDefault="001C4B68" w:rsidP="00C876EC">
      <w:pPr>
        <w:numPr>
          <w:ilvl w:val="0"/>
          <w:numId w:val="57"/>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are the pathogenetic factors that contribute to the development of inflammatory edema in the patient?</w:t>
      </w:r>
    </w:p>
    <w:p w14:paraId="2120972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EEF6BF">
          <v:rect id="_x0000_i1468" style="width:0;height:1.5pt" o:hralign="center" o:hrstd="t" o:hr="t" fillcolor="#a0a0a0" stroked="f"/>
        </w:pict>
      </w:r>
    </w:p>
    <w:p w14:paraId="7A53B4A4"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7CE682">
          <v:rect id="_x0000_i1469" style="width:0;height:1.5pt" o:hralign="center" o:hrstd="t" o:hr="t" fillcolor="#a0a0a0" stroked="f"/>
        </w:pict>
      </w:r>
    </w:p>
    <w:p w14:paraId="7845F2F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A40370">
          <v:rect id="_x0000_i1470" style="width:0;height:1.5pt" o:hralign="center" o:hrstd="t" o:hr="t" fillcolor="#a0a0a0" stroked="f"/>
        </w:pict>
      </w:r>
    </w:p>
    <w:p w14:paraId="2E878DA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249D0D">
          <v:rect id="_x0000_i1471" style="width:0;height:1.5pt" o:hralign="center" o:hrstd="t" o:hr="t" fillcolor="#a0a0a0" stroked="f"/>
        </w:pict>
      </w:r>
    </w:p>
    <w:p w14:paraId="215327D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A9F2DC">
          <v:rect id="_x0000_i1472" style="width:0;height:1.5pt" o:hralign="center" o:hrstd="t" o:hr="t" fillcolor="#a0a0a0" stroked="f"/>
        </w:pict>
      </w:r>
    </w:p>
    <w:p w14:paraId="0E2C8F4B" w14:textId="77777777" w:rsidR="001C4B68" w:rsidRPr="001C4B68" w:rsidRDefault="001C4B68" w:rsidP="00C876EC">
      <w:pPr>
        <w:numPr>
          <w:ilvl w:val="0"/>
          <w:numId w:val="58"/>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exudate forms in this patient? What is the biological significance of exudation in acute inflammation?</w:t>
      </w:r>
    </w:p>
    <w:p w14:paraId="5E81F37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D6B491">
          <v:rect id="_x0000_i1473" style="width:0;height:1.5pt" o:hralign="center" o:hrstd="t" o:hr="t" fillcolor="#a0a0a0" stroked="f"/>
        </w:pict>
      </w:r>
    </w:p>
    <w:p w14:paraId="3A65A6B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DA05ED">
          <v:rect id="_x0000_i1474" style="width:0;height:1.5pt" o:hralign="center" o:hrstd="t" o:hr="t" fillcolor="#a0a0a0" stroked="f"/>
        </w:pict>
      </w:r>
    </w:p>
    <w:p w14:paraId="68B9CB2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223A79">
          <v:rect id="_x0000_i1475" style="width:0;height:1.5pt" o:hralign="center" o:hrstd="t" o:hr="t" fillcolor="#a0a0a0" stroked="f"/>
        </w:pict>
      </w:r>
    </w:p>
    <w:p w14:paraId="3AB400CC"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A2AF2">
          <v:rect id="_x0000_i1476" style="width:0;height:1.5pt" o:hralign="center" o:hrstd="t" o:hr="t" fillcolor="#a0a0a0" stroked="f"/>
        </w:pict>
      </w:r>
    </w:p>
    <w:p w14:paraId="268F533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E4A78">
          <v:rect id="_x0000_i1477" style="width:0;height:1.5pt" o:hralign="center" o:hrstd="t" o:hr="t" fillcolor="#a0a0a0" stroked="f"/>
        </w:pict>
      </w:r>
    </w:p>
    <w:p w14:paraId="637885A0" w14:textId="77777777" w:rsidR="001C4B68" w:rsidRPr="001C4B68" w:rsidRDefault="001C4B68" w:rsidP="00C876EC">
      <w:pPr>
        <w:numPr>
          <w:ilvl w:val="0"/>
          <w:numId w:val="59"/>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C-reactive protein, and what is its role in inflammation?</w:t>
      </w:r>
    </w:p>
    <w:p w14:paraId="21AB35C0"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3BE583">
          <v:rect id="_x0000_i1478" style="width:0;height:1.5pt" o:hralign="center" o:hrstd="t" o:hr="t" fillcolor="#a0a0a0" stroked="f"/>
        </w:pict>
      </w:r>
    </w:p>
    <w:p w14:paraId="4039CC6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E0BF9D">
          <v:rect id="_x0000_i1479" style="width:0;height:1.5pt" o:hralign="center" o:hrstd="t" o:hr="t" fillcolor="#a0a0a0" stroked="f"/>
        </w:pict>
      </w:r>
    </w:p>
    <w:p w14:paraId="0464955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23A887">
          <v:rect id="_x0000_i1480" style="width:0;height:1.5pt" o:hralign="center" o:hrstd="t" o:hr="t" fillcolor="#a0a0a0" stroked="f"/>
        </w:pict>
      </w:r>
    </w:p>
    <w:p w14:paraId="21C119D9"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050941">
          <v:rect id="_x0000_i1481" style="width:0;height:1.5pt" o:hralign="center" o:hrstd="t" o:hr="t" fillcolor="#a0a0a0" stroked="f"/>
        </w:pict>
      </w:r>
    </w:p>
    <w:p w14:paraId="0809500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0BDA9">
          <v:rect id="_x0000_i1482" style="width:0;height:1.5pt" o:hralign="center" o:hrstd="t" o:hr="t" fillcolor="#a0a0a0" stroked="f"/>
        </w:pict>
      </w:r>
    </w:p>
    <w:p w14:paraId="684F1CB7" w14:textId="77777777" w:rsidR="001C4B68" w:rsidRPr="001C4B68" w:rsidRDefault="001C4B68" w:rsidP="00C876EC">
      <w:pPr>
        <w:numPr>
          <w:ilvl w:val="0"/>
          <w:numId w:val="60"/>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role of serum amyloid in inflammation?</w:t>
      </w:r>
    </w:p>
    <w:p w14:paraId="3E0D76F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B8B4F7">
          <v:rect id="_x0000_i1483" style="width:0;height:1.5pt" o:hralign="center" o:hrstd="t" o:hr="t" fillcolor="#a0a0a0" stroked="f"/>
        </w:pict>
      </w:r>
    </w:p>
    <w:p w14:paraId="2599BD7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0346E4">
          <v:rect id="_x0000_i1484" style="width:0;height:1.5pt" o:hralign="center" o:hrstd="t" o:hr="t" fillcolor="#a0a0a0" stroked="f"/>
        </w:pict>
      </w:r>
    </w:p>
    <w:p w14:paraId="16057E7B"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C36687">
          <v:rect id="_x0000_i1485" style="width:0;height:1.5pt" o:hralign="center" o:hrstd="t" o:hr="t" fillcolor="#a0a0a0" stroked="f"/>
        </w:pict>
      </w:r>
    </w:p>
    <w:p w14:paraId="6BD1F3C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4130BE">
          <v:rect id="_x0000_i1486" style="width:0;height:1.5pt" o:hralign="center" o:hrstd="t" o:hr="t" fillcolor="#a0a0a0" stroked="f"/>
        </w:pict>
      </w:r>
    </w:p>
    <w:p w14:paraId="7081CA8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F7D1DA">
          <v:rect id="_x0000_i1487" style="width:0;height:1.5pt" o:hralign="center" o:hrstd="t" o:hr="t" fillcolor="#a0a0a0" stroked="f"/>
        </w:pict>
      </w:r>
    </w:p>
    <w:p w14:paraId="3E433732" w14:textId="77777777" w:rsidR="001C4B68" w:rsidRPr="001C4B68" w:rsidRDefault="001C4B68" w:rsidP="00C876EC">
      <w:pPr>
        <w:numPr>
          <w:ilvl w:val="0"/>
          <w:numId w:val="6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lastRenderedPageBreak/>
        <w:t>Which cytokines induce the general clinical manifestations (loss of appetite, general weakness; fever - 38.9°C) in the acute phase reaction?</w:t>
      </w:r>
    </w:p>
    <w:p w14:paraId="33A93BC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3A502B">
          <v:rect id="_x0000_i1488" style="width:0;height:1.5pt" o:hralign="center" o:hrstd="t" o:hr="t" fillcolor="#a0a0a0" stroked="f"/>
        </w:pict>
      </w:r>
    </w:p>
    <w:p w14:paraId="7E67071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224F66">
          <v:rect id="_x0000_i1489" style="width:0;height:1.5pt" o:hralign="center" o:hrstd="t" o:hr="t" fillcolor="#a0a0a0" stroked="f"/>
        </w:pict>
      </w:r>
    </w:p>
    <w:p w14:paraId="51893B8D"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4CC45D">
          <v:rect id="_x0000_i1490" style="width:0;height:1.5pt" o:hralign="center" o:hrstd="t" o:hr="t" fillcolor="#a0a0a0" stroked="f"/>
        </w:pict>
      </w:r>
    </w:p>
    <w:p w14:paraId="18BE83D7"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15E221">
          <v:rect id="_x0000_i1491" style="width:0;height:1.5pt" o:hralign="center" o:hrstd="t" o:hr="t" fillcolor="#a0a0a0" stroked="f"/>
        </w:pict>
      </w:r>
    </w:p>
    <w:p w14:paraId="5FD48CFF"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0C443">
          <v:rect id="_x0000_i1492" style="width:0;height:1.5pt" o:hralign="center" o:hrstd="t" o:hr="t" fillcolor="#a0a0a0" stroked="f"/>
        </w:pict>
      </w:r>
    </w:p>
    <w:p w14:paraId="7831EDD2" w14:textId="77777777" w:rsidR="001C4B68" w:rsidRPr="001C4B68" w:rsidRDefault="001C4B68" w:rsidP="00C876EC">
      <w:pPr>
        <w:numPr>
          <w:ilvl w:val="0"/>
          <w:numId w:val="62"/>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types of macrophages do you know? Which type predominates in acute inflammation, and what is their pathogenetic role?</w:t>
      </w:r>
    </w:p>
    <w:p w14:paraId="2E7D93A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C601A0">
          <v:rect id="_x0000_i1493" style="width:0;height:1.5pt" o:hralign="center" o:hrstd="t" o:hr="t" fillcolor="#a0a0a0" stroked="f"/>
        </w:pict>
      </w:r>
    </w:p>
    <w:p w14:paraId="2296BCB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393550">
          <v:rect id="_x0000_i1494" style="width:0;height:1.5pt" o:hralign="center" o:hrstd="t" o:hr="t" fillcolor="#a0a0a0" stroked="f"/>
        </w:pict>
      </w:r>
    </w:p>
    <w:p w14:paraId="0BD1CDA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ABEFDE6">
          <v:rect id="_x0000_i1495" style="width:0;height:1.5pt" o:hralign="center" o:hrstd="t" o:hr="t" fillcolor="#a0a0a0" stroked="f"/>
        </w:pict>
      </w:r>
    </w:p>
    <w:p w14:paraId="0ACA98F2"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1F5777">
          <v:rect id="_x0000_i1496" style="width:0;height:1.5pt" o:hralign="center" o:hrstd="t" o:hr="t" fillcolor="#a0a0a0" stroked="f"/>
        </w:pict>
      </w:r>
    </w:p>
    <w:p w14:paraId="195A2E45"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6B5430">
          <v:rect id="_x0000_i1497" style="width:0;height:1.5pt" o:hralign="center" o:hrstd="t" o:hr="t" fillcolor="#a0a0a0" stroked="f"/>
        </w:pict>
      </w:r>
    </w:p>
    <w:p w14:paraId="33ADC2F1" w14:textId="77777777" w:rsidR="001C4B68" w:rsidRPr="001C4B68" w:rsidRDefault="001C4B68" w:rsidP="00C876EC">
      <w:pPr>
        <w:numPr>
          <w:ilvl w:val="0"/>
          <w:numId w:val="63"/>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Which type of macrophages predominates in chronic inflammation, and what is their pathogenetic role?</w:t>
      </w:r>
    </w:p>
    <w:p w14:paraId="2C1C6208"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8974E6">
          <v:rect id="_x0000_i1498" style="width:0;height:1.5pt" o:hralign="center" o:hrstd="t" o:hr="t" fillcolor="#a0a0a0" stroked="f"/>
        </w:pict>
      </w:r>
    </w:p>
    <w:p w14:paraId="57E9958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5695FD">
          <v:rect id="_x0000_i1499" style="width:0;height:1.5pt" o:hralign="center" o:hrstd="t" o:hr="t" fillcolor="#a0a0a0" stroked="f"/>
        </w:pict>
      </w:r>
    </w:p>
    <w:p w14:paraId="37199CCE"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C4DD41">
          <v:rect id="_x0000_i1500" style="width:0;height:1.5pt" o:hralign="center" o:hrstd="t" o:hr="t" fillcolor="#a0a0a0" stroked="f"/>
        </w:pict>
      </w:r>
    </w:p>
    <w:p w14:paraId="6CA158FC"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68F85A">
          <v:rect id="_x0000_i1501" style="width:0;height:1.5pt" o:hralign="center" o:hrstd="t" o:hr="t" fillcolor="#a0a0a0" stroked="f"/>
        </w:pict>
      </w:r>
    </w:p>
    <w:p w14:paraId="04DFA6B3"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0C8A8E">
          <v:rect id="_x0000_i1502" style="width:0;height:1.5pt" o:hralign="center" o:hrstd="t" o:hr="t" fillcolor="#a0a0a0" stroked="f"/>
        </w:pict>
      </w:r>
    </w:p>
    <w:p w14:paraId="130ACAEA" w14:textId="77777777" w:rsidR="001C4B68" w:rsidRPr="001C4B68"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2C5F27">
          <v:rect id="_x0000_i1503" style="width:0;height:1.5pt" o:hralign="center" o:hrstd="t" o:hr="t" fillcolor="#a0a0a0" stroked="f"/>
        </w:pict>
      </w:r>
    </w:p>
    <w:p w14:paraId="62028C19" w14:textId="77777777" w:rsidR="008B0EBF" w:rsidRPr="00003879" w:rsidRDefault="0036085A" w:rsidP="00C876EC">
      <w:pPr>
        <w:spacing w:after="0" w:line="276" w:lineRule="auto"/>
        <w:rPr>
          <w:rFonts w:cs="Times New Roman"/>
          <w:sz w:val="24"/>
          <w:szCs w:val="24"/>
        </w:rPr>
      </w:pPr>
      <w:r w:rsidRPr="00003879">
        <w:rPr>
          <w:rFonts w:cs="Times New Roman"/>
          <w:sz w:val="24"/>
          <w:szCs w:val="24"/>
        </w:rPr>
        <w:br w:type="page"/>
      </w:r>
    </w:p>
    <w:p w14:paraId="01035B4E" w14:textId="57F61A09" w:rsidR="00E9196E" w:rsidRPr="00003879" w:rsidRDefault="00E9196E" w:rsidP="00C876EC">
      <w:pPr>
        <w:spacing w:after="0" w:line="276" w:lineRule="auto"/>
        <w:ind w:firstLine="720"/>
        <w:jc w:val="center"/>
        <w:rPr>
          <w:rFonts w:eastAsia="Times New Roman" w:cs="Times New Roman"/>
          <w:b/>
          <w:bCs/>
          <w:szCs w:val="28"/>
        </w:rPr>
      </w:pPr>
      <w:r w:rsidRPr="00003879">
        <w:rPr>
          <w:rFonts w:eastAsia="Times New Roman" w:cs="Times New Roman"/>
          <w:b/>
          <w:bCs/>
          <w:szCs w:val="28"/>
        </w:rPr>
        <w:lastRenderedPageBreak/>
        <w:t>Topic 6: Hypersensitivity reactions. Classification. General pathogenesis. Allergic reaction type I, II, III and IV.</w:t>
      </w:r>
    </w:p>
    <w:p w14:paraId="132BC78F" w14:textId="77777777" w:rsidR="008E5C9C" w:rsidRDefault="008E5C9C" w:rsidP="00C876EC">
      <w:pPr>
        <w:spacing w:after="0" w:line="276" w:lineRule="auto"/>
        <w:ind w:firstLine="720"/>
        <w:jc w:val="center"/>
        <w:rPr>
          <w:rFonts w:eastAsia="Times New Roman" w:cs="Times New Roman"/>
          <w:b/>
          <w:bCs/>
          <w:sz w:val="24"/>
          <w:szCs w:val="24"/>
        </w:rPr>
      </w:pPr>
    </w:p>
    <w:p w14:paraId="16C580D6" w14:textId="6E000E26" w:rsidR="003D054C" w:rsidRPr="00003879" w:rsidRDefault="00E06DD1" w:rsidP="00C876EC">
      <w:pPr>
        <w:spacing w:after="0" w:line="276" w:lineRule="auto"/>
        <w:ind w:firstLine="720"/>
        <w:jc w:val="center"/>
        <w:rPr>
          <w:rFonts w:eastAsia="Times New Roman" w:cs="Times New Roman"/>
          <w:b/>
          <w:bCs/>
          <w:sz w:val="24"/>
          <w:szCs w:val="24"/>
        </w:rPr>
      </w:pPr>
      <w:r w:rsidRPr="00003879">
        <w:rPr>
          <w:rFonts w:eastAsia="Times New Roman" w:cs="Times New Roman"/>
          <w:b/>
          <w:bCs/>
          <w:sz w:val="24"/>
          <w:szCs w:val="24"/>
        </w:rPr>
        <w:t xml:space="preserve">Clinical case </w:t>
      </w:r>
      <w:r w:rsidR="0036085A" w:rsidRPr="00003879">
        <w:rPr>
          <w:rFonts w:eastAsia="Times New Roman" w:cs="Times New Roman"/>
          <w:b/>
          <w:bCs/>
          <w:sz w:val="24"/>
          <w:szCs w:val="24"/>
        </w:rPr>
        <w:t>1</w:t>
      </w:r>
    </w:p>
    <w:p w14:paraId="31EC5ED8"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sz w:val="24"/>
          <w:szCs w:val="24"/>
        </w:rPr>
        <w:t>Patient N., a 32-year-old, complains of intense nose itching, violent sneezing, excessive tearing, watery nasal discharge, sore throat, cough and headache. According to the medical history, these symptoms have appeared every spring for the past three years. The patient’s condition worsens when in the forest or public gardens.</w:t>
      </w:r>
    </w:p>
    <w:p w14:paraId="53FF5AC9"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b/>
          <w:bCs/>
          <w:sz w:val="24"/>
          <w:szCs w:val="24"/>
        </w:rPr>
        <w:t>Examination Findings</w:t>
      </w:r>
      <w:r w:rsidRPr="00003879">
        <w:rPr>
          <w:rFonts w:eastAsia="Times New Roman" w:cs="Times New Roman"/>
          <w:sz w:val="24"/>
          <w:szCs w:val="24"/>
        </w:rPr>
        <w:t>: The sclera is hyperaemic, with eyelid erythema and edema, tearing, seromucous nasal discharge, and laboured breathing. Swelling of the nasopharyngeal mucosa with abundant mucus secretion is noted.</w:t>
      </w:r>
    </w:p>
    <w:p w14:paraId="064AB474"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b/>
          <w:bCs/>
          <w:sz w:val="24"/>
          <w:szCs w:val="24"/>
        </w:rPr>
        <w:t>Hemogramm</w:t>
      </w:r>
      <w:r w:rsidRPr="00003879">
        <w:rPr>
          <w:rFonts w:eastAsia="Times New Roman" w:cs="Times New Roman"/>
          <w:sz w:val="24"/>
          <w:szCs w:val="24"/>
        </w:rPr>
        <w:t>: Leukocytes - 10.5 × 10⁹/L (N= 4.8–10.8 × 10⁹/L); Lymphocytes - 22% (N= 25–33%); Neutrophils: band - 2% (N=1-5%), segmented - 56% (N=40–70%); Monocytes - 7% (N= 3–7%); Eosinophils - 10% (N= 0–6%)</w:t>
      </w:r>
    </w:p>
    <w:p w14:paraId="7AF97B09" w14:textId="77777777" w:rsidR="003D054C" w:rsidRPr="00003879" w:rsidRDefault="0036085A" w:rsidP="00C876EC">
      <w:pPr>
        <w:pStyle w:val="Listparagraf"/>
        <w:spacing w:after="0"/>
        <w:ind w:left="0" w:firstLine="851"/>
        <w:jc w:val="both"/>
        <w:rPr>
          <w:rFonts w:ascii="Times New Roman" w:eastAsia="Times New Roman" w:hAnsi="Times New Roman" w:cs="Times New Roman"/>
          <w:sz w:val="24"/>
          <w:szCs w:val="24"/>
          <w:lang w:val="en-GB"/>
        </w:rPr>
      </w:pPr>
      <w:r w:rsidRPr="00003879">
        <w:rPr>
          <w:rFonts w:ascii="Times New Roman" w:eastAsia="Times New Roman" w:hAnsi="Times New Roman" w:cs="Times New Roman"/>
          <w:b/>
          <w:bCs/>
          <w:sz w:val="24"/>
          <w:szCs w:val="24"/>
          <w:lang w:val="en-GB"/>
        </w:rPr>
        <w:t>Immunogram</w:t>
      </w:r>
      <w:r w:rsidRPr="00003879">
        <w:rPr>
          <w:rFonts w:ascii="Times New Roman" w:eastAsia="Times New Roman" w:hAnsi="Times New Roman" w:cs="Times New Roman"/>
          <w:sz w:val="24"/>
          <w:szCs w:val="24"/>
          <w:lang w:val="en-GB"/>
        </w:rPr>
        <w:t>: CD4+ T-cells - 1400/mm³ (N= 500–1200/mm³); T-helper cells - 58.5%; B-lymphocytes: 62%; IgA - 2.00 g/L (N= 0.70–3.50 g/L); IgM- 2.1 g/L (N= 0.50–3.0 g/L); IgG - 13.0 mg/dL (N= 7.0–17.0 g/L); Serum IgE level - 500 IU/mL (N= 0–100 IU/mL)</w:t>
      </w:r>
    </w:p>
    <w:p w14:paraId="149A8BEE" w14:textId="55424FD8" w:rsidR="003D054C" w:rsidRPr="001C5D62"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sz w:val="24"/>
          <w:szCs w:val="24"/>
        </w:rPr>
        <w:t xml:space="preserve">During a </w:t>
      </w:r>
      <w:r w:rsidRPr="00003879">
        <w:rPr>
          <w:rFonts w:eastAsia="Times New Roman" w:cs="Times New Roman"/>
          <w:b/>
          <w:bCs/>
          <w:sz w:val="24"/>
          <w:szCs w:val="24"/>
        </w:rPr>
        <w:t>percutaneous test</w:t>
      </w:r>
      <w:r w:rsidRPr="00003879">
        <w:rPr>
          <w:rFonts w:eastAsia="Times New Roman" w:cs="Times New Roman"/>
          <w:sz w:val="24"/>
          <w:szCs w:val="24"/>
        </w:rPr>
        <w:t xml:space="preserve"> with plant allergens (flower pollen), a papule surrounded by erythema without induration formed in response to maple pollen.</w:t>
      </w:r>
    </w:p>
    <w:p w14:paraId="17035965" w14:textId="33FD36CD" w:rsidR="00E9196E" w:rsidRPr="00003879" w:rsidRDefault="0036085A" w:rsidP="00C876EC">
      <w:pPr>
        <w:spacing w:line="276" w:lineRule="auto"/>
        <w:jc w:val="both"/>
        <w:rPr>
          <w:rFonts w:cs="Times New Roman"/>
          <w:b/>
          <w:bCs/>
          <w:sz w:val="24"/>
          <w:szCs w:val="24"/>
        </w:rPr>
      </w:pPr>
      <w:r w:rsidRPr="00003879">
        <w:rPr>
          <w:rFonts w:cs="Times New Roman"/>
          <w:b/>
          <w:bCs/>
          <w:sz w:val="24"/>
          <w:szCs w:val="24"/>
        </w:rPr>
        <w:t>Questions:</w:t>
      </w:r>
    </w:p>
    <w:p w14:paraId="4746046F"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type of allergic reaction has developed in the patient? Explain using the medical history, clinical signs, and laboratory data.</w:t>
      </w:r>
    </w:p>
    <w:p w14:paraId="6424E85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96946D">
          <v:rect id="_x0000_i1504" style="width:0;height:1.5pt" o:hralign="center" o:hrstd="t" o:hr="t" fillcolor="#a0a0a0" stroked="f"/>
        </w:pict>
      </w:r>
    </w:p>
    <w:p w14:paraId="76F35A60"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C8E5E0">
          <v:rect id="_x0000_i1505" style="width:0;height:1.5pt" o:hralign="center" o:hrstd="t" o:hr="t" fillcolor="#a0a0a0" stroked="f"/>
        </w:pict>
      </w:r>
    </w:p>
    <w:p w14:paraId="70DF1B38"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798C4">
          <v:rect id="_x0000_i1506" style="width:0;height:1.5pt" o:hralign="center" o:hrstd="t" o:hr="t" fillcolor="#a0a0a0" stroked="f"/>
        </w:pict>
      </w:r>
    </w:p>
    <w:p w14:paraId="3A24276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1C819A">
          <v:rect id="_x0000_i1507" style="width:0;height:1.5pt" o:hralign="center" o:hrstd="t" o:hr="t" fillcolor="#a0a0a0" stroked="f"/>
        </w:pict>
      </w:r>
    </w:p>
    <w:p w14:paraId="1808A88F"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A4C817">
          <v:rect id="_x0000_i1508" style="width:0;height:1.5pt" o:hralign="center" o:hrstd="t" o:hr="t" fillcolor="#a0a0a0" stroked="f"/>
        </w:pict>
      </w:r>
    </w:p>
    <w:p w14:paraId="1F373F62"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Deduce the pathogenic chain of active sensitization in Type I (Anaphylactic) allergic reaction. Describe the role of B and T lymphocytes.</w:t>
      </w:r>
    </w:p>
    <w:p w14:paraId="25874661"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9CD759">
          <v:rect id="_x0000_i1509" style="width:0;height:1.5pt" o:hralign="center" o:hrstd="t" o:hr="t" fillcolor="#a0a0a0" stroked="f"/>
        </w:pict>
      </w:r>
    </w:p>
    <w:p w14:paraId="51A3BE6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FE459F">
          <v:rect id="_x0000_i1510" style="width:0;height:1.5pt" o:hralign="center" o:hrstd="t" o:hr="t" fillcolor="#a0a0a0" stroked="f"/>
        </w:pict>
      </w:r>
    </w:p>
    <w:p w14:paraId="11CCFE2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C1F23B">
          <v:rect id="_x0000_i1511" style="width:0;height:1.5pt" o:hralign="center" o:hrstd="t" o:hr="t" fillcolor="#a0a0a0" stroked="f"/>
        </w:pict>
      </w:r>
    </w:p>
    <w:p w14:paraId="003E7AC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767284">
          <v:rect id="_x0000_i1512" style="width:0;height:1.5pt" o:hralign="center" o:hrstd="t" o:hr="t" fillcolor="#a0a0a0" stroked="f"/>
        </w:pict>
      </w:r>
    </w:p>
    <w:p w14:paraId="77F9EE80"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13E475">
          <v:rect id="_x0000_i1513" style="width:0;height:1.5pt" o:hralign="center" o:hrstd="t" o:hr="t" fillcolor="#a0a0a0" stroked="f"/>
        </w:pict>
      </w:r>
    </w:p>
    <w:p w14:paraId="4A3F9126"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Which pre-synthesized cellular mediators (and their sources) contribute to the development of erythema, edema, tearing, and mucus secretion?</w:t>
      </w:r>
    </w:p>
    <w:p w14:paraId="03B02F3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30204F">
          <v:rect id="_x0000_i1514" style="width:0;height:1.5pt" o:hralign="center" o:hrstd="t" o:hr="t" fillcolor="#a0a0a0" stroked="f"/>
        </w:pict>
      </w:r>
    </w:p>
    <w:p w14:paraId="190FB3E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5485AA">
          <v:rect id="_x0000_i1515" style="width:0;height:1.5pt" o:hralign="center" o:hrstd="t" o:hr="t" fillcolor="#a0a0a0" stroked="f"/>
        </w:pict>
      </w:r>
    </w:p>
    <w:p w14:paraId="0A75B93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8941D">
          <v:rect id="_x0000_i1516" style="width:0;height:1.5pt" o:hralign="center" o:hrstd="t" o:hr="t" fillcolor="#a0a0a0" stroked="f"/>
        </w:pict>
      </w:r>
    </w:p>
    <w:p w14:paraId="614EC546"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76EFB5">
          <v:rect id="_x0000_i1517" style="width:0;height:1.5pt" o:hralign="center" o:hrstd="t" o:hr="t" fillcolor="#a0a0a0" stroked="f"/>
        </w:pict>
      </w:r>
    </w:p>
    <w:p w14:paraId="25F2EFE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D6BE0F">
          <v:rect id="_x0000_i1518" style="width:0;height:1.5pt" o:hralign="center" o:hrstd="t" o:hr="t" fillcolor="#a0a0a0" stroked="f"/>
        </w:pict>
      </w:r>
    </w:p>
    <w:p w14:paraId="73EAA38B"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lastRenderedPageBreak/>
        <w:t>Which de novo synthesized mediators contribute to the clinical signs of an anaphylactic reaction? Outline the synthesis pathway of prostaglandins and leukotrienes.</w:t>
      </w:r>
    </w:p>
    <w:p w14:paraId="0B910CE7"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460DFB">
          <v:rect id="_x0000_i1519" style="width:0;height:1.5pt" o:hralign="center" o:hrstd="t" o:hr="t" fillcolor="#a0a0a0" stroked="f"/>
        </w:pict>
      </w:r>
    </w:p>
    <w:p w14:paraId="56A8A1B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93296E">
          <v:rect id="_x0000_i1520" style="width:0;height:1.5pt" o:hralign="center" o:hrstd="t" o:hr="t" fillcolor="#a0a0a0" stroked="f"/>
        </w:pict>
      </w:r>
    </w:p>
    <w:p w14:paraId="1E50618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A9333C">
          <v:rect id="_x0000_i1521" style="width:0;height:1.5pt" o:hralign="center" o:hrstd="t" o:hr="t" fillcolor="#a0a0a0" stroked="f"/>
        </w:pict>
      </w:r>
    </w:p>
    <w:p w14:paraId="0CBABB3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1F4936">
          <v:rect id="_x0000_i1522" style="width:0;height:1.5pt" o:hralign="center" o:hrstd="t" o:hr="t" fillcolor="#a0a0a0" stroked="f"/>
        </w:pict>
      </w:r>
    </w:p>
    <w:p w14:paraId="72ADA6F0"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4849DF">
          <v:rect id="_x0000_i1523" style="width:0;height:1.5pt" o:hralign="center" o:hrstd="t" o:hr="t" fillcolor="#a0a0a0" stroked="f"/>
        </w:pict>
      </w:r>
    </w:p>
    <w:p w14:paraId="0AEA4398"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pathogenesis of blood pressure reduction in anaphylactic shock? What are the mechanisms of bronchial obstruction in anaphylactic shock?</w:t>
      </w:r>
    </w:p>
    <w:p w14:paraId="582FE22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46E521">
          <v:rect id="_x0000_i1524" style="width:0;height:1.5pt" o:hralign="center" o:hrstd="t" o:hr="t" fillcolor="#a0a0a0" stroked="f"/>
        </w:pict>
      </w:r>
    </w:p>
    <w:p w14:paraId="4004CEE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D0D2DD">
          <v:rect id="_x0000_i1525" style="width:0;height:1.5pt" o:hralign="center" o:hrstd="t" o:hr="t" fillcolor="#a0a0a0" stroked="f"/>
        </w:pict>
      </w:r>
    </w:p>
    <w:p w14:paraId="13819B9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366B1D">
          <v:rect id="_x0000_i1526" style="width:0;height:1.5pt" o:hralign="center" o:hrstd="t" o:hr="t" fillcolor="#a0a0a0" stroked="f"/>
        </w:pict>
      </w:r>
    </w:p>
    <w:p w14:paraId="6E3A50AF"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B7F0B6">
          <v:rect id="_x0000_i1527" style="width:0;height:1.5pt" o:hralign="center" o:hrstd="t" o:hr="t" fillcolor="#a0a0a0" stroked="f"/>
        </w:pict>
      </w:r>
    </w:p>
    <w:p w14:paraId="4E36343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9A19EF">
          <v:rect id="_x0000_i1528" style="width:0;height:1.5pt" o:hralign="center" o:hrstd="t" o:hr="t" fillcolor="#a0a0a0" stroked="f"/>
        </w:pict>
      </w:r>
    </w:p>
    <w:p w14:paraId="107D4E4A"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Interpret the pathogenic increase in the percentage of B and T lymphocytes in an anaphylactic reaction. Explain the prevalence of B lymphocytes in the immunogram.</w:t>
      </w:r>
    </w:p>
    <w:p w14:paraId="3231247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E1B8EB">
          <v:rect id="_x0000_i1529" style="width:0;height:1.5pt" o:hralign="center" o:hrstd="t" o:hr="t" fillcolor="#a0a0a0" stroked="f"/>
        </w:pict>
      </w:r>
    </w:p>
    <w:p w14:paraId="225153F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7FFA11">
          <v:rect id="_x0000_i1530" style="width:0;height:1.5pt" o:hralign="center" o:hrstd="t" o:hr="t" fillcolor="#a0a0a0" stroked="f"/>
        </w:pict>
      </w:r>
    </w:p>
    <w:p w14:paraId="250FA11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A95132">
          <v:rect id="_x0000_i1531" style="width:0;height:1.5pt" o:hralign="center" o:hrstd="t" o:hr="t" fillcolor="#a0a0a0" stroked="f"/>
        </w:pict>
      </w:r>
    </w:p>
    <w:p w14:paraId="63A3F88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9C97C0">
          <v:rect id="_x0000_i1532" style="width:0;height:1.5pt" o:hralign="center" o:hrstd="t" o:hr="t" fillcolor="#a0a0a0" stroked="f"/>
        </w:pict>
      </w:r>
    </w:p>
    <w:p w14:paraId="2483031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765725">
          <v:rect id="_x0000_i1533" style="width:0;height:1.5pt" o:hralign="center" o:hrstd="t" o:hr="t" fillcolor="#a0a0a0" stroked="f"/>
        </w:pict>
      </w:r>
    </w:p>
    <w:p w14:paraId="511ADA08"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Explain the increase in eosinophil percentage in the complete blood count. List the mediators and their functions synthesized by eosinophils.</w:t>
      </w:r>
    </w:p>
    <w:p w14:paraId="0E2B39B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FA21B2">
          <v:rect id="_x0000_i1534" style="width:0;height:1.5pt" o:hralign="center" o:hrstd="t" o:hr="t" fillcolor="#a0a0a0" stroked="f"/>
        </w:pict>
      </w:r>
    </w:p>
    <w:p w14:paraId="2B525FB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EBA226">
          <v:rect id="_x0000_i1535" style="width:0;height:1.5pt" o:hralign="center" o:hrstd="t" o:hr="t" fillcolor="#a0a0a0" stroked="f"/>
        </w:pict>
      </w:r>
    </w:p>
    <w:p w14:paraId="122F1D2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B868A4">
          <v:rect id="_x0000_i1536" style="width:0;height:1.5pt" o:hralign="center" o:hrstd="t" o:hr="t" fillcolor="#a0a0a0" stroked="f"/>
        </w:pict>
      </w:r>
    </w:p>
    <w:p w14:paraId="347EAFBF"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933771">
          <v:rect id="_x0000_i1537" style="width:0;height:1.5pt" o:hralign="center" o:hrstd="t" o:hr="t" fillcolor="#a0a0a0" stroked="f"/>
        </w:pict>
      </w:r>
    </w:p>
    <w:p w14:paraId="7B2903E8"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C2B80C">
          <v:rect id="_x0000_i1538" style="width:0;height:1.5pt" o:hralign="center" o:hrstd="t" o:hr="t" fillcolor="#a0a0a0" stroked="f"/>
        </w:pict>
      </w:r>
    </w:p>
    <w:p w14:paraId="3172C7CE" w14:textId="3AB217ED"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1BA7EF">
          <v:rect id="_x0000_i1539" style="width:0;height:1.5pt" o:hralign="center" o:hrstd="t" o:hr="t" fillcolor="#a0a0a0" stroked="f"/>
        </w:pict>
      </w:r>
    </w:p>
    <w:p w14:paraId="27152721" w14:textId="77777777" w:rsidR="00E9196E" w:rsidRPr="00003879" w:rsidRDefault="00E9196E" w:rsidP="00C876EC">
      <w:pPr>
        <w:pStyle w:val="Normal12"/>
        <w:spacing w:before="240" w:line="276" w:lineRule="auto"/>
        <w:rPr>
          <w:b/>
          <w:bCs/>
          <w:sz w:val="24"/>
          <w:szCs w:val="24"/>
          <w:lang w:val="en-GB"/>
        </w:rPr>
      </w:pPr>
    </w:p>
    <w:p w14:paraId="3E259682" w14:textId="1AFAEAFA" w:rsidR="003D054C" w:rsidRPr="00003879" w:rsidRDefault="00E06DD1" w:rsidP="00C876EC">
      <w:pPr>
        <w:pStyle w:val="Normal12"/>
        <w:spacing w:before="240" w:line="276" w:lineRule="auto"/>
        <w:jc w:val="center"/>
        <w:rPr>
          <w:b/>
          <w:bCs/>
          <w:sz w:val="24"/>
          <w:szCs w:val="24"/>
          <w:lang w:val="en-GB"/>
        </w:rPr>
      </w:pPr>
      <w:r w:rsidRPr="00003879">
        <w:rPr>
          <w:b/>
          <w:bCs/>
          <w:sz w:val="24"/>
          <w:szCs w:val="24"/>
          <w:lang w:val="en-GB"/>
        </w:rPr>
        <w:t xml:space="preserve">Clinical case </w:t>
      </w:r>
      <w:r w:rsidR="0036085A" w:rsidRPr="00003879">
        <w:rPr>
          <w:b/>
          <w:bCs/>
          <w:sz w:val="24"/>
          <w:szCs w:val="24"/>
          <w:lang w:val="en-GB"/>
        </w:rPr>
        <w:t>2</w:t>
      </w:r>
    </w:p>
    <w:p w14:paraId="430BC534" w14:textId="77777777" w:rsidR="003D054C" w:rsidRPr="00003879" w:rsidRDefault="0036085A" w:rsidP="00C876EC">
      <w:pPr>
        <w:pStyle w:val="Normal12"/>
        <w:spacing w:before="240" w:line="276" w:lineRule="auto"/>
        <w:jc w:val="both"/>
        <w:rPr>
          <w:sz w:val="24"/>
          <w:szCs w:val="24"/>
          <w:lang w:val="en-GB"/>
        </w:rPr>
      </w:pPr>
      <w:r w:rsidRPr="00003879">
        <w:rPr>
          <w:sz w:val="24"/>
          <w:szCs w:val="24"/>
          <w:lang w:val="en-GB"/>
        </w:rPr>
        <w:t>Patient G, 48 years old, presents with asthenia, vertigo, nausea, and drowsiness. From the medical history: the patient had salmonellosis and was treated with levomycetin for three months.</w:t>
      </w:r>
    </w:p>
    <w:p w14:paraId="35993CC6" w14:textId="77777777" w:rsidR="003D054C" w:rsidRPr="00003879" w:rsidRDefault="0036085A" w:rsidP="00C876EC">
      <w:pPr>
        <w:pStyle w:val="Normal12"/>
        <w:spacing w:line="276" w:lineRule="auto"/>
        <w:jc w:val="both"/>
        <w:rPr>
          <w:sz w:val="24"/>
          <w:szCs w:val="24"/>
          <w:lang w:val="en-GB"/>
        </w:rPr>
      </w:pPr>
      <w:r w:rsidRPr="00003879">
        <w:rPr>
          <w:b/>
          <w:bCs/>
          <w:sz w:val="24"/>
          <w:szCs w:val="24"/>
          <w:lang w:val="en-GB"/>
        </w:rPr>
        <w:t>Objective:</w:t>
      </w:r>
      <w:r w:rsidRPr="00003879">
        <w:rPr>
          <w:sz w:val="24"/>
          <w:szCs w:val="24"/>
          <w:lang w:val="en-GB"/>
        </w:rPr>
        <w:t xml:space="preserve"> The skin appears pale, cold, and dry. Respiratory rate is 20 breaths per minute, vesicular breath sounds on auscultation, pulse rate is 86 beats per minute, blood pressure is 110/65 mm Hg.</w:t>
      </w:r>
    </w:p>
    <w:p w14:paraId="52BD4C73" w14:textId="77777777" w:rsidR="003D054C" w:rsidRPr="00003879" w:rsidRDefault="0036085A" w:rsidP="00C876EC">
      <w:pPr>
        <w:pStyle w:val="Normal12"/>
        <w:spacing w:line="276" w:lineRule="auto"/>
        <w:jc w:val="both"/>
        <w:rPr>
          <w:sz w:val="24"/>
          <w:szCs w:val="24"/>
          <w:lang w:val="en-GB"/>
        </w:rPr>
      </w:pPr>
      <w:r w:rsidRPr="00003879">
        <w:rPr>
          <w:b/>
          <w:bCs/>
          <w:sz w:val="24"/>
          <w:szCs w:val="24"/>
          <w:lang w:val="en-GB"/>
        </w:rPr>
        <w:t>In the hemogram</w:t>
      </w:r>
      <w:r w:rsidRPr="00003879">
        <w:rPr>
          <w:sz w:val="24"/>
          <w:szCs w:val="24"/>
          <w:lang w:val="en-GB"/>
        </w:rPr>
        <w:t>: Erythrocytes - 2.4 × 10</w:t>
      </w:r>
      <w:r w:rsidRPr="00003879">
        <w:rPr>
          <w:sz w:val="24"/>
          <w:szCs w:val="24"/>
          <w:vertAlign w:val="superscript"/>
          <w:lang w:val="en-GB"/>
        </w:rPr>
        <w:t>12</w:t>
      </w:r>
      <w:r w:rsidRPr="00003879">
        <w:rPr>
          <w:sz w:val="24"/>
          <w:szCs w:val="24"/>
          <w:lang w:val="en-GB"/>
        </w:rPr>
        <w:t>/L (N= 4.0 - 5.2 × 10</w:t>
      </w:r>
      <w:r w:rsidRPr="00003879">
        <w:rPr>
          <w:sz w:val="24"/>
          <w:szCs w:val="24"/>
          <w:vertAlign w:val="superscript"/>
          <w:lang w:val="en-GB"/>
        </w:rPr>
        <w:t>12</w:t>
      </w:r>
      <w:r w:rsidRPr="00003879">
        <w:rPr>
          <w:sz w:val="24"/>
          <w:szCs w:val="24"/>
          <w:lang w:val="en-GB"/>
        </w:rPr>
        <w:t xml:space="preserve">/L); Hemoglobin - 110 g/L (N= 120–158 g/L); Hematocrit - 30% (N= 35.4–44.4%); Leukocytes - 10.5 × 10⁹/L (N= 4.8 – 10.8 × 10⁹/L); Lymphocytes - 25% (N= 25–33%); non-segmented neutrophils - 4% (N= 0-5%); Segmented </w:t>
      </w:r>
      <w:r w:rsidRPr="00003879">
        <w:rPr>
          <w:sz w:val="24"/>
          <w:szCs w:val="24"/>
          <w:lang w:val="en-GB"/>
        </w:rPr>
        <w:lastRenderedPageBreak/>
        <w:t>neutrophils - 58% (N= 40–70%); Monocytes - 4% (N= 3-7%); Eosinophils - 12% (N= 0–6%); ESR - 15 mm/hour (N= 2-15 mm/hour)</w:t>
      </w:r>
    </w:p>
    <w:p w14:paraId="432AAD6C" w14:textId="77777777" w:rsidR="003D054C" w:rsidRPr="00003879" w:rsidRDefault="0036085A" w:rsidP="00C876EC">
      <w:pPr>
        <w:pStyle w:val="Normal12"/>
        <w:spacing w:line="276" w:lineRule="auto"/>
        <w:jc w:val="both"/>
        <w:rPr>
          <w:b/>
          <w:bCs/>
          <w:sz w:val="24"/>
          <w:szCs w:val="24"/>
          <w:lang w:val="en-GB"/>
        </w:rPr>
      </w:pPr>
      <w:r w:rsidRPr="00003879">
        <w:rPr>
          <w:b/>
          <w:bCs/>
          <w:sz w:val="24"/>
          <w:szCs w:val="24"/>
          <w:lang w:val="en-GB"/>
        </w:rPr>
        <w:t xml:space="preserve">Immunogram: </w:t>
      </w:r>
      <w:r w:rsidRPr="00003879">
        <w:rPr>
          <w:sz w:val="24"/>
          <w:szCs w:val="24"/>
          <w:lang w:val="en-GB"/>
        </w:rPr>
        <w:t>CD4+ - 1400/mm³ (N= 500 to 1200/mm³)</w:t>
      </w:r>
      <w:r w:rsidRPr="00003879">
        <w:rPr>
          <w:b/>
          <w:bCs/>
          <w:sz w:val="24"/>
          <w:szCs w:val="24"/>
          <w:lang w:val="en-GB"/>
        </w:rPr>
        <w:t xml:space="preserve">; </w:t>
      </w:r>
      <w:r w:rsidRPr="00003879">
        <w:rPr>
          <w:sz w:val="24"/>
          <w:szCs w:val="24"/>
          <w:lang w:val="en-GB"/>
        </w:rPr>
        <w:t>CD8+ - 300/mm³ (N= 150 to 1000/mm³)</w:t>
      </w:r>
      <w:r w:rsidRPr="00003879">
        <w:rPr>
          <w:b/>
          <w:bCs/>
          <w:sz w:val="24"/>
          <w:szCs w:val="24"/>
          <w:lang w:val="en-GB"/>
        </w:rPr>
        <w:t xml:space="preserve">; </w:t>
      </w:r>
      <w:r w:rsidRPr="00003879">
        <w:rPr>
          <w:sz w:val="24"/>
          <w:szCs w:val="24"/>
          <w:lang w:val="en-GB"/>
        </w:rPr>
        <w:t>T-helper - 58.5%</w:t>
      </w:r>
      <w:r w:rsidRPr="00003879">
        <w:rPr>
          <w:b/>
          <w:bCs/>
          <w:sz w:val="24"/>
          <w:szCs w:val="24"/>
          <w:lang w:val="en-GB"/>
        </w:rPr>
        <w:t xml:space="preserve">; </w:t>
      </w:r>
      <w:r w:rsidRPr="00003879">
        <w:rPr>
          <w:sz w:val="24"/>
          <w:szCs w:val="24"/>
          <w:lang w:val="en-GB"/>
        </w:rPr>
        <w:t>B lymphocytes - 62%</w:t>
      </w:r>
      <w:r w:rsidRPr="00003879">
        <w:rPr>
          <w:b/>
          <w:bCs/>
          <w:sz w:val="24"/>
          <w:szCs w:val="24"/>
          <w:lang w:val="en-GB"/>
        </w:rPr>
        <w:t xml:space="preserve">; </w:t>
      </w:r>
      <w:r w:rsidRPr="00003879">
        <w:rPr>
          <w:sz w:val="24"/>
          <w:szCs w:val="24"/>
          <w:lang w:val="en-GB"/>
        </w:rPr>
        <w:t>IgA - 1.0 g/L (N= 0.70–3.50 g/L)</w:t>
      </w:r>
      <w:r w:rsidRPr="00003879">
        <w:rPr>
          <w:b/>
          <w:bCs/>
          <w:sz w:val="24"/>
          <w:szCs w:val="24"/>
          <w:lang w:val="en-GB"/>
        </w:rPr>
        <w:t xml:space="preserve">; </w:t>
      </w:r>
      <w:r w:rsidRPr="00003879">
        <w:rPr>
          <w:sz w:val="24"/>
          <w:szCs w:val="24"/>
          <w:lang w:val="en-GB"/>
        </w:rPr>
        <w:t>IgM - 3.4 g/L (N= 0.50–3.0 g/L)</w:t>
      </w:r>
      <w:r w:rsidRPr="00003879">
        <w:rPr>
          <w:b/>
          <w:bCs/>
          <w:sz w:val="24"/>
          <w:szCs w:val="24"/>
          <w:lang w:val="en-GB"/>
        </w:rPr>
        <w:t xml:space="preserve">; </w:t>
      </w:r>
      <w:r w:rsidRPr="00003879">
        <w:rPr>
          <w:sz w:val="24"/>
          <w:szCs w:val="24"/>
          <w:lang w:val="en-GB"/>
        </w:rPr>
        <w:t>IgG - 28.1 g/L (N= 7.0–17.0 g/L)</w:t>
      </w:r>
    </w:p>
    <w:p w14:paraId="12F67E0E" w14:textId="3E5C6B5B" w:rsidR="003D054C" w:rsidRPr="001C5D62" w:rsidRDefault="0036085A" w:rsidP="00C876EC">
      <w:pPr>
        <w:pStyle w:val="Normal12"/>
        <w:spacing w:line="276" w:lineRule="auto"/>
        <w:jc w:val="both"/>
        <w:rPr>
          <w:b/>
          <w:bCs/>
          <w:sz w:val="24"/>
          <w:szCs w:val="24"/>
          <w:lang w:val="en-GB"/>
        </w:rPr>
      </w:pPr>
      <w:r w:rsidRPr="00003879">
        <w:rPr>
          <w:b/>
          <w:bCs/>
          <w:sz w:val="24"/>
          <w:szCs w:val="24"/>
          <w:lang w:val="en-GB"/>
        </w:rPr>
        <w:t>Anti-erythrocytes antibodies were detected in the blood.</w:t>
      </w:r>
    </w:p>
    <w:p w14:paraId="38D7D48C" w14:textId="3290889C" w:rsidR="003D054C" w:rsidRPr="00003879" w:rsidRDefault="0036085A" w:rsidP="00C876EC">
      <w:pPr>
        <w:spacing w:line="276" w:lineRule="auto"/>
        <w:ind w:left="360"/>
        <w:jc w:val="both"/>
        <w:rPr>
          <w:rFonts w:eastAsia="Times New Roman" w:cs="Times New Roman"/>
          <w:b/>
          <w:bCs/>
          <w:sz w:val="24"/>
          <w:szCs w:val="24"/>
        </w:rPr>
      </w:pPr>
      <w:r w:rsidRPr="00003879">
        <w:rPr>
          <w:rFonts w:eastAsia="Times New Roman" w:cs="Times New Roman"/>
          <w:b/>
          <w:bCs/>
          <w:sz w:val="24"/>
          <w:szCs w:val="24"/>
        </w:rPr>
        <w:t>Questions:</w:t>
      </w:r>
    </w:p>
    <w:p w14:paraId="2C38CCE3" w14:textId="77777777" w:rsidR="00E9196E" w:rsidRPr="00E9196E" w:rsidRDefault="00E9196E" w:rsidP="00C876EC">
      <w:pPr>
        <w:numPr>
          <w:ilvl w:val="0"/>
          <w:numId w:val="64"/>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type of allergic reaction has developed in the patient? Justify based on the medical history, clinical signs, and laboratory data.</w:t>
      </w:r>
    </w:p>
    <w:p w14:paraId="1A18D8A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FFA451">
          <v:rect id="_x0000_i1540" style="width:0;height:1.5pt" o:hralign="center" o:hrstd="t" o:hr="t" fillcolor="#a0a0a0" stroked="f"/>
        </w:pict>
      </w:r>
    </w:p>
    <w:p w14:paraId="463CAE1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4F89EC">
          <v:rect id="_x0000_i1541" style="width:0;height:1.5pt" o:hralign="center" o:hrstd="t" o:hr="t" fillcolor="#a0a0a0" stroked="f"/>
        </w:pict>
      </w:r>
    </w:p>
    <w:p w14:paraId="20EEF136"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6B130E">
          <v:rect id="_x0000_i1542" style="width:0;height:1.5pt" o:hralign="center" o:hrstd="t" o:hr="t" fillcolor="#a0a0a0" stroked="f"/>
        </w:pict>
      </w:r>
    </w:p>
    <w:p w14:paraId="09A86416"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C6BE48">
          <v:rect id="_x0000_i1543" style="width:0;height:1.5pt" o:hralign="center" o:hrstd="t" o:hr="t" fillcolor="#a0a0a0" stroked="f"/>
        </w:pict>
      </w:r>
    </w:p>
    <w:p w14:paraId="1C144DB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7E7A7D">
          <v:rect id="_x0000_i1544" style="width:0;height:1.5pt" o:hralign="center" o:hrstd="t" o:hr="t" fillcolor="#a0a0a0" stroked="f"/>
        </w:pict>
      </w:r>
    </w:p>
    <w:p w14:paraId="51F59E39" w14:textId="77777777" w:rsidR="00E9196E" w:rsidRPr="00E9196E" w:rsidRDefault="00E9196E" w:rsidP="00C876EC">
      <w:pPr>
        <w:numPr>
          <w:ilvl w:val="0"/>
          <w:numId w:val="65"/>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does haptens represent? What is their role in the etiology of allergic reactions? Differentiate between a complete allergen and a hapten.</w:t>
      </w:r>
    </w:p>
    <w:p w14:paraId="56C3D48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2DFF4E">
          <v:rect id="_x0000_i1545" style="width:0;height:1.5pt" o:hralign="center" o:hrstd="t" o:hr="t" fillcolor="#a0a0a0" stroked="f"/>
        </w:pict>
      </w:r>
    </w:p>
    <w:p w14:paraId="31BC7D5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A815E0">
          <v:rect id="_x0000_i1546" style="width:0;height:1.5pt" o:hralign="center" o:hrstd="t" o:hr="t" fillcolor="#a0a0a0" stroked="f"/>
        </w:pict>
      </w:r>
    </w:p>
    <w:p w14:paraId="2720F441"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5BF13E">
          <v:rect id="_x0000_i1547" style="width:0;height:1.5pt" o:hralign="center" o:hrstd="t" o:hr="t" fillcolor="#a0a0a0" stroked="f"/>
        </w:pict>
      </w:r>
    </w:p>
    <w:p w14:paraId="36473B4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29A35">
          <v:rect id="_x0000_i1548" style="width:0;height:1.5pt" o:hralign="center" o:hrstd="t" o:hr="t" fillcolor="#a0a0a0" stroked="f"/>
        </w:pict>
      </w:r>
    </w:p>
    <w:p w14:paraId="65BAE31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2D66A">
          <v:rect id="_x0000_i1549" style="width:0;height:1.5pt" o:hralign="center" o:hrstd="t" o:hr="t" fillcolor="#a0a0a0" stroked="f"/>
        </w:pict>
      </w:r>
    </w:p>
    <w:p w14:paraId="4DA60B2C" w14:textId="77777777" w:rsidR="00E9196E" w:rsidRPr="00E9196E" w:rsidRDefault="00E9196E" w:rsidP="00C876EC">
      <w:pPr>
        <w:numPr>
          <w:ilvl w:val="0"/>
          <w:numId w:val="66"/>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Deduce the pathogenic chain of active sensitization in the type II cytotoxic allergic reaction. What is the role of B and T lymphocytes?</w:t>
      </w:r>
    </w:p>
    <w:p w14:paraId="7607647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88A7C0">
          <v:rect id="_x0000_i1550" style="width:0;height:1.5pt" o:hralign="center" o:hrstd="t" o:hr="t" fillcolor="#a0a0a0" stroked="f"/>
        </w:pict>
      </w:r>
    </w:p>
    <w:p w14:paraId="14A5D5A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86BB5">
          <v:rect id="_x0000_i1551" style="width:0;height:1.5pt" o:hralign="center" o:hrstd="t" o:hr="t" fillcolor="#a0a0a0" stroked="f"/>
        </w:pict>
      </w:r>
    </w:p>
    <w:p w14:paraId="3902A9A8"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68DB72">
          <v:rect id="_x0000_i1552" style="width:0;height:1.5pt" o:hralign="center" o:hrstd="t" o:hr="t" fillcolor="#a0a0a0" stroked="f"/>
        </w:pict>
      </w:r>
    </w:p>
    <w:p w14:paraId="3633762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B74BFB">
          <v:rect id="_x0000_i1553" style="width:0;height:1.5pt" o:hralign="center" o:hrstd="t" o:hr="t" fillcolor="#a0a0a0" stroked="f"/>
        </w:pict>
      </w:r>
    </w:p>
    <w:p w14:paraId="6F47E9F7"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EA8C11">
          <v:rect id="_x0000_i1554" style="width:0;height:1.5pt" o:hralign="center" o:hrstd="t" o:hr="t" fillcolor="#a0a0a0" stroked="f"/>
        </w:pict>
      </w:r>
    </w:p>
    <w:p w14:paraId="34E78CFC" w14:textId="77777777" w:rsidR="00E9196E" w:rsidRPr="00E9196E" w:rsidRDefault="00E9196E" w:rsidP="00C876EC">
      <w:pPr>
        <w:numPr>
          <w:ilvl w:val="0"/>
          <w:numId w:val="67"/>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What pathogenetic mechanisms contribute to the hemolysis of erythrocytes in this patient?</w:t>
      </w:r>
    </w:p>
    <w:p w14:paraId="32187AE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C3544">
          <v:rect id="_x0000_i1555" style="width:0;height:1.5pt" o:hralign="center" o:hrstd="t" o:hr="t" fillcolor="#a0a0a0" stroked="f"/>
        </w:pict>
      </w:r>
    </w:p>
    <w:p w14:paraId="702F1A0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645F22">
          <v:rect id="_x0000_i1556" style="width:0;height:1.5pt" o:hralign="center" o:hrstd="t" o:hr="t" fillcolor="#a0a0a0" stroked="f"/>
        </w:pict>
      </w:r>
    </w:p>
    <w:p w14:paraId="5A07386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A29376">
          <v:rect id="_x0000_i1557" style="width:0;height:1.5pt" o:hralign="center" o:hrstd="t" o:hr="t" fillcolor="#a0a0a0" stroked="f"/>
        </w:pict>
      </w:r>
    </w:p>
    <w:p w14:paraId="620C36A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FFF63A">
          <v:rect id="_x0000_i1558" style="width:0;height:1.5pt" o:hralign="center" o:hrstd="t" o:hr="t" fillcolor="#a0a0a0" stroked="f"/>
        </w:pict>
      </w:r>
    </w:p>
    <w:p w14:paraId="0999F0C7"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95D92D">
          <v:rect id="_x0000_i1559" style="width:0;height:1.5pt" o:hralign="center" o:hrstd="t" o:hr="t" fillcolor="#a0a0a0" stroked="f"/>
        </w:pict>
      </w:r>
    </w:p>
    <w:p w14:paraId="71B6ADAC" w14:textId="77777777" w:rsidR="00E9196E" w:rsidRPr="00E9196E" w:rsidRDefault="00E9196E" w:rsidP="00C876EC">
      <w:pPr>
        <w:numPr>
          <w:ilvl w:val="0"/>
          <w:numId w:val="68"/>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Which components of the complement system induce hemolysis of erythrocytes, and through what mechanisms?</w:t>
      </w:r>
    </w:p>
    <w:p w14:paraId="0831A636"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B95F7A">
          <v:rect id="_x0000_i1560" style="width:0;height:1.5pt" o:hralign="center" o:hrstd="t" o:hr="t" fillcolor="#a0a0a0" stroked="f"/>
        </w:pict>
      </w:r>
    </w:p>
    <w:p w14:paraId="73C20981"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9093C8">
          <v:rect id="_x0000_i1561" style="width:0;height:1.5pt" o:hralign="center" o:hrstd="t" o:hr="t" fillcolor="#a0a0a0" stroked="f"/>
        </w:pict>
      </w:r>
    </w:p>
    <w:p w14:paraId="75F39A4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9820592">
          <v:rect id="_x0000_i1562" style="width:0;height:1.5pt" o:hralign="center" o:hrstd="t" o:hr="t" fillcolor="#a0a0a0" stroked="f"/>
        </w:pict>
      </w:r>
    </w:p>
    <w:p w14:paraId="1D72EF9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1C886E">
          <v:rect id="_x0000_i1563" style="width:0;height:1.5pt" o:hralign="center" o:hrstd="t" o:hr="t" fillcolor="#a0a0a0" stroked="f"/>
        </w:pict>
      </w:r>
    </w:p>
    <w:p w14:paraId="5D5F0EB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AACE5B">
          <v:rect id="_x0000_i1564" style="width:0;height:1.5pt" o:hralign="center" o:hrstd="t" o:hr="t" fillcolor="#a0a0a0" stroked="f"/>
        </w:pict>
      </w:r>
    </w:p>
    <w:p w14:paraId="22C42A32" w14:textId="77777777" w:rsidR="00E9196E" w:rsidRPr="00E9196E" w:rsidRDefault="00E9196E" w:rsidP="00C876EC">
      <w:pPr>
        <w:numPr>
          <w:ilvl w:val="0"/>
          <w:numId w:val="69"/>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Deduce the pathogenetic chain of complement activation via the classical and alternative pathways.</w:t>
      </w:r>
    </w:p>
    <w:p w14:paraId="5A937DF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BB7691">
          <v:rect id="_x0000_i1565" style="width:0;height:1.5pt" o:hralign="center" o:hrstd="t" o:hr="t" fillcolor="#a0a0a0" stroked="f"/>
        </w:pict>
      </w:r>
    </w:p>
    <w:p w14:paraId="6754DA67"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055BE">
          <v:rect id="_x0000_i1566" style="width:0;height:1.5pt" o:hralign="center" o:hrstd="t" o:hr="t" fillcolor="#a0a0a0" stroked="f"/>
        </w:pict>
      </w:r>
    </w:p>
    <w:p w14:paraId="3D4B818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A6354A">
          <v:rect id="_x0000_i1567" style="width:0;height:1.5pt" o:hralign="center" o:hrstd="t" o:hr="t" fillcolor="#a0a0a0" stroked="f"/>
        </w:pict>
      </w:r>
    </w:p>
    <w:p w14:paraId="14B5D9C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57147F">
          <v:rect id="_x0000_i1568" style="width:0;height:1.5pt" o:hralign="center" o:hrstd="t" o:hr="t" fillcolor="#a0a0a0" stroked="f"/>
        </w:pict>
      </w:r>
    </w:p>
    <w:p w14:paraId="1F70CC8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BA4A51">
          <v:rect id="_x0000_i1569" style="width:0;height:1.5pt" o:hralign="center" o:hrstd="t" o:hr="t" fillcolor="#a0a0a0" stroked="f"/>
        </w:pict>
      </w:r>
    </w:p>
    <w:p w14:paraId="456284EC" w14:textId="77777777" w:rsidR="00E9196E" w:rsidRPr="00E9196E" w:rsidRDefault="00E9196E" w:rsidP="00C876EC">
      <w:pPr>
        <w:numPr>
          <w:ilvl w:val="0"/>
          <w:numId w:val="70"/>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Interpret the pathogenic increase in the percentage of B lymphocytes and T lymphocytes in the cytotoxic reaction. Justify the prevalence of B lymphocytes in the immunogram.</w:t>
      </w:r>
    </w:p>
    <w:p w14:paraId="6F92289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C1DAC4">
          <v:rect id="_x0000_i1570" style="width:0;height:1.5pt" o:hralign="center" o:hrstd="t" o:hr="t" fillcolor="#a0a0a0" stroked="f"/>
        </w:pict>
      </w:r>
    </w:p>
    <w:p w14:paraId="552B7D3F"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F28D23">
          <v:rect id="_x0000_i1571" style="width:0;height:1.5pt" o:hralign="center" o:hrstd="t" o:hr="t" fillcolor="#a0a0a0" stroked="f"/>
        </w:pict>
      </w:r>
    </w:p>
    <w:p w14:paraId="0070BED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1D3BD3">
          <v:rect id="_x0000_i1572" style="width:0;height:1.5pt" o:hralign="center" o:hrstd="t" o:hr="t" fillcolor="#a0a0a0" stroked="f"/>
        </w:pict>
      </w:r>
    </w:p>
    <w:p w14:paraId="0055251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8CEBC3">
          <v:rect id="_x0000_i1573" style="width:0;height:1.5pt" o:hralign="center" o:hrstd="t" o:hr="t" fillcolor="#a0a0a0" stroked="f"/>
        </w:pict>
      </w:r>
    </w:p>
    <w:p w14:paraId="5D7D33B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3D7713">
          <v:rect id="_x0000_i1574" style="width:0;height:1.5pt" o:hralign="center" o:hrstd="t" o:hr="t" fillcolor="#a0a0a0" stroked="f"/>
        </w:pict>
      </w:r>
    </w:p>
    <w:p w14:paraId="273677B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0DE893">
          <v:rect id="_x0000_i1575" style="width:0;height:1.5pt" o:hralign="center" o:hrstd="t" o:hr="t" fillcolor="#a0a0a0" stroked="f"/>
        </w:pict>
      </w:r>
    </w:p>
    <w:p w14:paraId="352E461D" w14:textId="77777777" w:rsidR="009A539C" w:rsidRDefault="009A539C" w:rsidP="00C876EC">
      <w:pPr>
        <w:spacing w:before="100" w:beforeAutospacing="1" w:after="100" w:afterAutospacing="1" w:line="276" w:lineRule="auto"/>
        <w:jc w:val="center"/>
        <w:rPr>
          <w:rFonts w:eastAsia="Times New Roman" w:cs="Times New Roman"/>
          <w:b/>
          <w:bCs/>
          <w:sz w:val="24"/>
          <w:szCs w:val="24"/>
          <w:lang w:eastAsia="ro-MD"/>
        </w:rPr>
      </w:pPr>
    </w:p>
    <w:p w14:paraId="216CB507" w14:textId="79E083D4" w:rsidR="00E9196E" w:rsidRPr="00003879" w:rsidRDefault="00E9196E" w:rsidP="00C876EC">
      <w:pPr>
        <w:spacing w:before="100" w:beforeAutospacing="1" w:after="100" w:afterAutospacing="1" w:line="276" w:lineRule="auto"/>
        <w:jc w:val="center"/>
        <w:rPr>
          <w:rFonts w:eastAsia="Times New Roman" w:cs="Times New Roman"/>
          <w:b/>
          <w:bCs/>
          <w:sz w:val="24"/>
          <w:szCs w:val="24"/>
          <w:lang w:eastAsia="ro-MD"/>
        </w:rPr>
      </w:pPr>
      <w:r w:rsidRPr="00E9196E">
        <w:rPr>
          <w:rFonts w:eastAsia="Times New Roman" w:cs="Times New Roman"/>
          <w:b/>
          <w:bCs/>
          <w:sz w:val="24"/>
          <w:szCs w:val="24"/>
          <w:lang w:eastAsia="ro-MD"/>
        </w:rPr>
        <w:t>Clinical case 3</w:t>
      </w:r>
    </w:p>
    <w:p w14:paraId="207021E0" w14:textId="33AA257B"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D, 9 years old, received 3000 IU of hyperimmune horse antitoxin serum prophylactically due to a leg injury. On the 9th day after the serum was administered, the child developed severe pain and swelling in the brachial and knee joints, generalized skin rashes, and general weakness.</w:t>
      </w:r>
    </w:p>
    <w:p w14:paraId="08D04CCB"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Objective:</w:t>
      </w:r>
      <w:r w:rsidRPr="00003879">
        <w:rPr>
          <w:rFonts w:eastAsia="Times New Roman" w:cs="Times New Roman"/>
          <w:sz w:val="24"/>
          <w:szCs w:val="24"/>
          <w:lang w:eastAsia="ro-MD"/>
        </w:rPr>
        <w:t xml:space="preserve"> The injection site of the serum is swollen and painful, the morning body temperature is 38.8 °C, and the heart sounds are muffled with blood pressure at 80/50 mm Hg. The child was hospitalized.</w:t>
      </w:r>
    </w:p>
    <w:p w14:paraId="3A1EC6FC"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Immunogram:</w:t>
      </w:r>
      <w:r w:rsidRPr="00003879">
        <w:rPr>
          <w:rFonts w:eastAsia="Times New Roman" w:cs="Times New Roman"/>
          <w:sz w:val="24"/>
          <w:szCs w:val="24"/>
          <w:lang w:eastAsia="ro-MD"/>
        </w:rPr>
        <w:t xml:space="preserve"> CD4+ - 1300/mm³ (N= 500 to 1200/mm³), T-helper - 52%, B lymphocytes - 56%, IgA - 1.8 g/L (N= 0.70–3.50 g/L), IgM - 3.2 g/L (N= 0.50–3.0 g/L), IgG - 31.3 g/L (N= 7.0–17.0 g/L). </w:t>
      </w:r>
    </w:p>
    <w:p w14:paraId="15E49277" w14:textId="409759C3" w:rsidR="003D054C" w:rsidRPr="00003879" w:rsidRDefault="0036085A" w:rsidP="00C876EC">
      <w:pPr>
        <w:spacing w:before="100" w:beforeAutospacing="1" w:after="0"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The complement fractions in the blood serum are decreased.</w:t>
      </w:r>
    </w:p>
    <w:p w14:paraId="7CD39B8B" w14:textId="77777777" w:rsidR="003D054C" w:rsidRPr="00003879" w:rsidRDefault="0036085A" w:rsidP="00C876EC">
      <w:pPr>
        <w:spacing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Questions:</w:t>
      </w:r>
    </w:p>
    <w:p w14:paraId="36E5C9AC" w14:textId="77777777" w:rsidR="00E9196E" w:rsidRPr="00E9196E" w:rsidRDefault="00E9196E" w:rsidP="00C876EC">
      <w:pPr>
        <w:numPr>
          <w:ilvl w:val="0"/>
          <w:numId w:val="171"/>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What type of allergic reaction has developed in the patient? Justify your answer based on the medical history, clinical signs, and laboratory test results.</w:t>
      </w:r>
    </w:p>
    <w:p w14:paraId="28769451"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D239FA">
          <v:rect id="_x0000_i1576" style="width:0;height:1.5pt" o:hralign="center" o:hrstd="t" o:hr="t" fillcolor="#a0a0a0" stroked="f"/>
        </w:pict>
      </w:r>
    </w:p>
    <w:p w14:paraId="6824B02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06E9DD">
          <v:rect id="_x0000_i1577" style="width:0;height:1.5pt" o:hralign="center" o:hrstd="t" o:hr="t" fillcolor="#a0a0a0" stroked="f"/>
        </w:pict>
      </w:r>
    </w:p>
    <w:p w14:paraId="6287BCD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46860D">
          <v:rect id="_x0000_i1578" style="width:0;height:1.5pt" o:hralign="center" o:hrstd="t" o:hr="t" fillcolor="#a0a0a0" stroked="f"/>
        </w:pict>
      </w:r>
    </w:p>
    <w:p w14:paraId="0C65303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914E22">
          <v:rect id="_x0000_i1579" style="width:0;height:1.5pt" o:hralign="center" o:hrstd="t" o:hr="t" fillcolor="#a0a0a0" stroked="f"/>
        </w:pict>
      </w:r>
    </w:p>
    <w:p w14:paraId="20F6B3B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266F302D">
          <v:rect id="_x0000_i1580" style="width:0;height:1.5pt" o:hralign="center" o:hrstd="t" o:hr="t" fillcolor="#a0a0a0" stroked="f"/>
        </w:pict>
      </w:r>
    </w:p>
    <w:p w14:paraId="3358A315" w14:textId="77777777" w:rsidR="00E9196E" w:rsidRPr="009A539C" w:rsidRDefault="00E9196E" w:rsidP="00C876EC">
      <w:pPr>
        <w:pStyle w:val="Listparagraf"/>
        <w:numPr>
          <w:ilvl w:val="0"/>
          <w:numId w:val="171"/>
        </w:numPr>
        <w:spacing w:before="100" w:beforeAutospacing="1" w:after="0"/>
        <w:jc w:val="both"/>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Deduce the pathogenic chain of active sensitization in the context of a type III allergic reaction. The role of B and T lymphocytes.</w:t>
      </w:r>
    </w:p>
    <w:p w14:paraId="6A753A4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97F3EE">
          <v:rect id="_x0000_i1581" style="width:0;height:1.5pt" o:hralign="center" o:hrstd="t" o:hr="t" fillcolor="#a0a0a0" stroked="f"/>
        </w:pict>
      </w:r>
    </w:p>
    <w:p w14:paraId="2E4A04A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75BA10">
          <v:rect id="_x0000_i1582" style="width:0;height:1.5pt" o:hralign="center" o:hrstd="t" o:hr="t" fillcolor="#a0a0a0" stroked="f"/>
        </w:pict>
      </w:r>
    </w:p>
    <w:p w14:paraId="68A2018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6FF864">
          <v:rect id="_x0000_i1583" style="width:0;height:1.5pt" o:hralign="center" o:hrstd="t" o:hr="t" fillcolor="#a0a0a0" stroked="f"/>
        </w:pict>
      </w:r>
    </w:p>
    <w:p w14:paraId="2A21064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98E27A">
          <v:rect id="_x0000_i1584" style="width:0;height:1.5pt" o:hralign="center" o:hrstd="t" o:hr="t" fillcolor="#a0a0a0" stroked="f"/>
        </w:pict>
      </w:r>
    </w:p>
    <w:p w14:paraId="4FFAF67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54D78">
          <v:rect id="_x0000_i1585" style="width:0;height:1.5pt" o:hralign="center" o:hrstd="t" o:hr="t" fillcolor="#a0a0a0" stroked="f"/>
        </w:pict>
      </w:r>
    </w:p>
    <w:p w14:paraId="69CED653"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What mediators contributed to the injury and inflammation of the brachial and knee joints in the patient?</w:t>
      </w:r>
    </w:p>
    <w:p w14:paraId="3F0121D8"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E9C4D8">
          <v:rect id="_x0000_i1586" style="width:0;height:1.5pt" o:hralign="center" o:hrstd="t" o:hr="t" fillcolor="#a0a0a0" stroked="f"/>
        </w:pict>
      </w:r>
    </w:p>
    <w:p w14:paraId="297C205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315A8D">
          <v:rect id="_x0000_i1587" style="width:0;height:1.5pt" o:hralign="center" o:hrstd="t" o:hr="t" fillcolor="#a0a0a0" stroked="f"/>
        </w:pict>
      </w:r>
    </w:p>
    <w:p w14:paraId="19F10D96"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6BA306">
          <v:rect id="_x0000_i1588" style="width:0;height:1.5pt" o:hralign="center" o:hrstd="t" o:hr="t" fillcolor="#a0a0a0" stroked="f"/>
        </w:pict>
      </w:r>
    </w:p>
    <w:p w14:paraId="4FA2E98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59E1D1">
          <v:rect id="_x0000_i1589" style="width:0;height:1.5pt" o:hralign="center" o:hrstd="t" o:hr="t" fillcolor="#a0a0a0" stroked="f"/>
        </w:pict>
      </w:r>
    </w:p>
    <w:p w14:paraId="37E5455F"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38D116">
          <v:rect id="_x0000_i1590" style="width:0;height:1.5pt" o:hralign="center" o:hrstd="t" o:hr="t" fillcolor="#a0a0a0" stroked="f"/>
        </w:pict>
      </w:r>
    </w:p>
    <w:p w14:paraId="71A30DDF"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Explain the mechanism of circulation and sedimentation of circulating immune complexes in the context of a type III allergic reaction.</w:t>
      </w:r>
    </w:p>
    <w:p w14:paraId="17582557"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BA21BE">
          <v:rect id="_x0000_i1591" style="width:0;height:1.5pt" o:hralign="center" o:hrstd="t" o:hr="t" fillcolor="#a0a0a0" stroked="f"/>
        </w:pict>
      </w:r>
    </w:p>
    <w:p w14:paraId="2B9D41D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AD58DA">
          <v:rect id="_x0000_i1592" style="width:0;height:1.5pt" o:hralign="center" o:hrstd="t" o:hr="t" fillcolor="#a0a0a0" stroked="f"/>
        </w:pict>
      </w:r>
    </w:p>
    <w:p w14:paraId="4AF48B2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36936F">
          <v:rect id="_x0000_i1593" style="width:0;height:1.5pt" o:hralign="center" o:hrstd="t" o:hr="t" fillcolor="#a0a0a0" stroked="f"/>
        </w:pict>
      </w:r>
    </w:p>
    <w:p w14:paraId="228B6F80"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C30D46">
          <v:rect id="_x0000_i1594" style="width:0;height:1.5pt" o:hralign="center" o:hrstd="t" o:hr="t" fillcolor="#a0a0a0" stroked="f"/>
        </w:pict>
      </w:r>
    </w:p>
    <w:p w14:paraId="5A413F8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E10B53">
          <v:rect id="_x0000_i1595" style="width:0;height:1.5pt" o:hralign="center" o:hrstd="t" o:hr="t" fillcolor="#a0a0a0" stroked="f"/>
        </w:pict>
      </w:r>
    </w:p>
    <w:p w14:paraId="142F7A43"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What plasma mediators are involved in the pathogenesis of type III allergic reactions? Justify your answer based on the effects of these mediators.</w:t>
      </w:r>
    </w:p>
    <w:p w14:paraId="7C7209B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C4147">
          <v:rect id="_x0000_i1596" style="width:0;height:1.5pt" o:hralign="center" o:hrstd="t" o:hr="t" fillcolor="#a0a0a0" stroked="f"/>
        </w:pict>
      </w:r>
    </w:p>
    <w:p w14:paraId="3DECC11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E0F744">
          <v:rect id="_x0000_i1597" style="width:0;height:1.5pt" o:hralign="center" o:hrstd="t" o:hr="t" fillcolor="#a0a0a0" stroked="f"/>
        </w:pict>
      </w:r>
    </w:p>
    <w:p w14:paraId="3EB7C3E7"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AC791">
          <v:rect id="_x0000_i1598" style="width:0;height:1.5pt" o:hralign="center" o:hrstd="t" o:hr="t" fillcolor="#a0a0a0" stroked="f"/>
        </w:pict>
      </w:r>
    </w:p>
    <w:p w14:paraId="2AE35221"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46D3AD">
          <v:rect id="_x0000_i1599" style="width:0;height:1.5pt" o:hralign="center" o:hrstd="t" o:hr="t" fillcolor="#a0a0a0" stroked="f"/>
        </w:pict>
      </w:r>
    </w:p>
    <w:p w14:paraId="6DD2945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33710F">
          <v:rect id="_x0000_i1600" style="width:0;height:1.5pt" o:hralign="center" o:hrstd="t" o:hr="t" fillcolor="#a0a0a0" stroked="f"/>
        </w:pict>
      </w:r>
    </w:p>
    <w:p w14:paraId="42913A46"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Interpret the pathogenic increase in the percentage of B and T lymphocytes in the context of a type III allergic reaction. Justify the prevalence of B lymphocytes in the immunogram.</w:t>
      </w:r>
    </w:p>
    <w:p w14:paraId="58756EA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8524CA">
          <v:rect id="_x0000_i1601" style="width:0;height:1.5pt" o:hralign="center" o:hrstd="t" o:hr="t" fillcolor="#a0a0a0" stroked="f"/>
        </w:pict>
      </w:r>
    </w:p>
    <w:p w14:paraId="2C23446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E13925">
          <v:rect id="_x0000_i1602" style="width:0;height:1.5pt" o:hralign="center" o:hrstd="t" o:hr="t" fillcolor="#a0a0a0" stroked="f"/>
        </w:pict>
      </w:r>
    </w:p>
    <w:p w14:paraId="6004ED2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59F92A">
          <v:rect id="_x0000_i1603" style="width:0;height:1.5pt" o:hralign="center" o:hrstd="t" o:hr="t" fillcolor="#a0a0a0" stroked="f"/>
        </w:pict>
      </w:r>
    </w:p>
    <w:p w14:paraId="380BC08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B886FD">
          <v:rect id="_x0000_i1604" style="width:0;height:1.5pt" o:hralign="center" o:hrstd="t" o:hr="t" fillcolor="#a0a0a0" stroked="f"/>
        </w:pict>
      </w:r>
    </w:p>
    <w:p w14:paraId="35E6959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1F83BC">
          <v:rect id="_x0000_i1605" style="width:0;height:1.5pt" o:hralign="center" o:hrstd="t" o:hr="t" fillcolor="#a0a0a0" stroked="f"/>
        </w:pict>
      </w:r>
    </w:p>
    <w:p w14:paraId="6A05E725"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lastRenderedPageBreak/>
        <w:t>Explain the essence of the decrease in complement system fractions in the blood serum in the context of a type III allergic reaction.</w:t>
      </w:r>
    </w:p>
    <w:p w14:paraId="7F816B1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F0D8563">
          <v:rect id="_x0000_i1606" style="width:0;height:1.5pt" o:hralign="center" o:hrstd="t" o:hr="t" fillcolor="#a0a0a0" stroked="f"/>
        </w:pict>
      </w:r>
    </w:p>
    <w:p w14:paraId="22F6BD88"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C2E262">
          <v:rect id="_x0000_i1607" style="width:0;height:1.5pt" o:hralign="center" o:hrstd="t" o:hr="t" fillcolor="#a0a0a0" stroked="f"/>
        </w:pict>
      </w:r>
    </w:p>
    <w:p w14:paraId="6ED1D24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73A504">
          <v:rect id="_x0000_i1608" style="width:0;height:1.5pt" o:hralign="center" o:hrstd="t" o:hr="t" fillcolor="#a0a0a0" stroked="f"/>
        </w:pict>
      </w:r>
    </w:p>
    <w:p w14:paraId="027C359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E5501">
          <v:rect id="_x0000_i1609" style="width:0;height:1.5pt" o:hralign="center" o:hrstd="t" o:hr="t" fillcolor="#a0a0a0" stroked="f"/>
        </w:pict>
      </w:r>
    </w:p>
    <w:p w14:paraId="7220FFB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5FFD4D">
          <v:rect id="_x0000_i1610" style="width:0;height:1.5pt" o:hralign="center" o:hrstd="t" o:hr="t" fillcolor="#a0a0a0" stroked="f"/>
        </w:pict>
      </w:r>
    </w:p>
    <w:p w14:paraId="7E529126" w14:textId="39B97076"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54936">
          <v:rect id="_x0000_i1611" style="width:0;height:1.5pt" o:hralign="center" o:hrstd="t" o:hr="t" fillcolor="#a0a0a0" stroked="f"/>
        </w:pict>
      </w:r>
    </w:p>
    <w:p w14:paraId="1CEDFCAE" w14:textId="77777777" w:rsidR="003D054C" w:rsidRPr="009A539C" w:rsidRDefault="00393C67" w:rsidP="00C876EC">
      <w:pPr>
        <w:spacing w:line="276" w:lineRule="auto"/>
        <w:rPr>
          <w:rFonts w:cs="Times New Roman"/>
          <w:sz w:val="24"/>
          <w:szCs w:val="24"/>
        </w:rPr>
      </w:pPr>
    </w:p>
    <w:p w14:paraId="71036664" w14:textId="12FD972B"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36085A" w:rsidRPr="00003879">
        <w:rPr>
          <w:rFonts w:eastAsia="Times New Roman" w:cs="Times New Roman"/>
          <w:b/>
          <w:bCs/>
          <w:sz w:val="24"/>
          <w:szCs w:val="24"/>
          <w:lang w:eastAsia="ro-MD"/>
        </w:rPr>
        <w:t>4</w:t>
      </w:r>
    </w:p>
    <w:p w14:paraId="2A7BF999" w14:textId="77777777" w:rsidR="003D054C" w:rsidRPr="00003879" w:rsidRDefault="0036085A" w:rsidP="00C876EC">
      <w:pPr>
        <w:spacing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R, 18 years old, presented to the family doctor with the following complaints: itching, redness, rashes, and ulcers on the skin in the area of the left arm.</w:t>
      </w:r>
    </w:p>
    <w:p w14:paraId="71233261" w14:textId="77777777" w:rsidR="003D054C" w:rsidRPr="00003879" w:rsidRDefault="0036085A" w:rsidP="00C876EC">
      <w:pPr>
        <w:spacing w:line="276" w:lineRule="auto"/>
        <w:jc w:val="both"/>
        <w:rPr>
          <w:rFonts w:eastAsia="Times New Roman" w:cs="Times New Roman"/>
          <w:b/>
          <w:bCs/>
          <w:sz w:val="24"/>
          <w:szCs w:val="24"/>
          <w:lang w:eastAsia="ro-MD"/>
        </w:rPr>
      </w:pPr>
      <w:r w:rsidRPr="00003879">
        <w:rPr>
          <w:rFonts w:eastAsia="Times New Roman" w:cs="Times New Roman"/>
          <w:sz w:val="24"/>
          <w:szCs w:val="24"/>
          <w:lang w:eastAsia="ro-MD"/>
        </w:rPr>
        <w:t>From the medical history: one month ago, she purchased a yellow metal alloy bracelet, and regular wearing of it, over two weeks, caused the aforementioned manifestations.</w:t>
      </w:r>
    </w:p>
    <w:p w14:paraId="6E509E3C"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Hemogram:</w:t>
      </w:r>
      <w:r w:rsidRPr="00003879">
        <w:rPr>
          <w:rFonts w:eastAsia="Times New Roman" w:cs="Times New Roman"/>
          <w:sz w:val="24"/>
          <w:szCs w:val="24"/>
          <w:lang w:eastAsia="ro-MD"/>
        </w:rPr>
        <w:t xml:space="preserve"> leukocytes - 9.5 × 10^9/L (N = 4.8 – 10.8 × 10^9/L), lymphocytes - 40% (N = 25–33%), bend neutrophils - 3% (N = 0-5%), segmented neutrophils - 46% (N = 40–70%), monocytes - 7% (N = 3-7%), eosinophils - 4% (N = 0–6%).</w:t>
      </w:r>
    </w:p>
    <w:p w14:paraId="25D34C53"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Immunogram:</w:t>
      </w:r>
      <w:r w:rsidRPr="00003879">
        <w:rPr>
          <w:rFonts w:eastAsia="Times New Roman" w:cs="Times New Roman"/>
          <w:sz w:val="24"/>
          <w:szCs w:val="24"/>
          <w:lang w:eastAsia="ro-MD"/>
        </w:rPr>
        <w:t xml:space="preserve"> CD4+ - 1600/mm³ (N = 500 to 1200/mm³), CD8+ - 1300/mm³ (N = 150 to 1000/mm³), T-lymphocytes - 68%, B-lymphocytes - 32%. IgA - 1.4 g/L (N = 0.70–3.50 g/L), IgM - 1.8 g/L (N = 0.50–3.0 g/L), IgG - 12.5 g/L (N = 7.0–17.0 g/L).</w:t>
      </w:r>
    </w:p>
    <w:p w14:paraId="3623CE9D" w14:textId="77777777" w:rsidR="003D054C" w:rsidRPr="00003879" w:rsidRDefault="00393C67" w:rsidP="00C876EC">
      <w:pPr>
        <w:spacing w:after="0" w:line="276" w:lineRule="auto"/>
        <w:ind w:firstLine="567"/>
        <w:jc w:val="both"/>
        <w:rPr>
          <w:rFonts w:cs="Times New Roman"/>
          <w:sz w:val="24"/>
          <w:szCs w:val="24"/>
        </w:rPr>
      </w:pPr>
    </w:p>
    <w:p w14:paraId="16BA3B4C" w14:textId="77777777" w:rsidR="003D054C" w:rsidRPr="00003879" w:rsidRDefault="0036085A" w:rsidP="00C876EC">
      <w:pPr>
        <w:spacing w:line="276" w:lineRule="auto"/>
        <w:rPr>
          <w:rFonts w:eastAsia="Times New Roman" w:cs="Times New Roman"/>
          <w:b/>
          <w:bCs/>
          <w:sz w:val="24"/>
          <w:szCs w:val="24"/>
          <w:lang w:eastAsia="ro-MD"/>
        </w:rPr>
      </w:pPr>
      <w:r w:rsidRPr="00003879">
        <w:rPr>
          <w:rFonts w:eastAsia="Times New Roman" w:cs="Times New Roman"/>
          <w:b/>
          <w:bCs/>
          <w:sz w:val="24"/>
          <w:szCs w:val="24"/>
          <w:lang w:eastAsia="ro-MD"/>
        </w:rPr>
        <w:t>Questions:</w:t>
      </w:r>
    </w:p>
    <w:p w14:paraId="535D1DF2" w14:textId="77777777" w:rsidR="00E9196E" w:rsidRPr="00E9196E" w:rsidRDefault="00E9196E" w:rsidP="00C876EC">
      <w:pPr>
        <w:numPr>
          <w:ilvl w:val="0"/>
          <w:numId w:val="71"/>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What type of allergic reaction has developed in the patient? Justify your answer based on the medical history, clinical signs, and laboratory test results.</w:t>
      </w:r>
    </w:p>
    <w:p w14:paraId="3652A61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8C9FAD">
          <v:rect id="_x0000_i1612" style="width:0;height:1.5pt" o:hralign="center" o:hrstd="t" o:hr="t" fillcolor="#a0a0a0" stroked="f"/>
        </w:pict>
      </w:r>
    </w:p>
    <w:p w14:paraId="1BBA2CF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D68530">
          <v:rect id="_x0000_i1613" style="width:0;height:1.5pt" o:hralign="center" o:hrstd="t" o:hr="t" fillcolor="#a0a0a0" stroked="f"/>
        </w:pict>
      </w:r>
    </w:p>
    <w:p w14:paraId="505B3E6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C07E5F">
          <v:rect id="_x0000_i1614" style="width:0;height:1.5pt" o:hralign="center" o:hrstd="t" o:hr="t" fillcolor="#a0a0a0" stroked="f"/>
        </w:pict>
      </w:r>
    </w:p>
    <w:p w14:paraId="5775738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BCC69F">
          <v:rect id="_x0000_i1615" style="width:0;height:1.5pt" o:hralign="center" o:hrstd="t" o:hr="t" fillcolor="#a0a0a0" stroked="f"/>
        </w:pict>
      </w:r>
    </w:p>
    <w:p w14:paraId="4FDE86F1"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01C9FDF">
          <v:rect id="_x0000_i1616" style="width:0;height:1.5pt" o:hralign="center" o:hrstd="t" o:hr="t" fillcolor="#a0a0a0" stroked="f"/>
        </w:pict>
      </w:r>
    </w:p>
    <w:p w14:paraId="26EBB786" w14:textId="77777777" w:rsidR="00E9196E" w:rsidRPr="00E9196E" w:rsidRDefault="00E9196E" w:rsidP="00C876EC">
      <w:pPr>
        <w:numPr>
          <w:ilvl w:val="0"/>
          <w:numId w:val="72"/>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Deduce the pathogenic chain of active sensitization in the context of type IV allergic reaction. What is the pathogenic role of T lymphocytes?</w:t>
      </w:r>
    </w:p>
    <w:p w14:paraId="3BEC5FB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2E0D3F">
          <v:rect id="_x0000_i1617" style="width:0;height:1.5pt" o:hralign="center" o:hrstd="t" o:hr="t" fillcolor="#a0a0a0" stroked="f"/>
        </w:pict>
      </w:r>
    </w:p>
    <w:p w14:paraId="762055E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BEFE8F">
          <v:rect id="_x0000_i1618" style="width:0;height:1.5pt" o:hralign="center" o:hrstd="t" o:hr="t" fillcolor="#a0a0a0" stroked="f"/>
        </w:pict>
      </w:r>
    </w:p>
    <w:p w14:paraId="518D679F"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38712A">
          <v:rect id="_x0000_i1619" style="width:0;height:1.5pt" o:hralign="center" o:hrstd="t" o:hr="t" fillcolor="#a0a0a0" stroked="f"/>
        </w:pict>
      </w:r>
    </w:p>
    <w:p w14:paraId="38CD28C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5A4175">
          <v:rect id="_x0000_i1620" style="width:0;height:1.5pt" o:hralign="center" o:hrstd="t" o:hr="t" fillcolor="#a0a0a0" stroked="f"/>
        </w:pict>
      </w:r>
    </w:p>
    <w:p w14:paraId="31A281AF"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8E003E">
          <v:rect id="_x0000_i1621" style="width:0;height:1.5pt" o:hralign="center" o:hrstd="t" o:hr="t" fillcolor="#a0a0a0" stroked="f"/>
        </w:pict>
      </w:r>
    </w:p>
    <w:p w14:paraId="4255E82C" w14:textId="77777777" w:rsidR="00E9196E" w:rsidRPr="00E9196E" w:rsidRDefault="00E9196E" w:rsidP="00C876EC">
      <w:pPr>
        <w:numPr>
          <w:ilvl w:val="0"/>
          <w:numId w:val="73"/>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lastRenderedPageBreak/>
        <w:t>What mediators contributed to the injury and inflammation associated with contact dermatitis?</w:t>
      </w:r>
    </w:p>
    <w:p w14:paraId="74B8B267"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C2317">
          <v:rect id="_x0000_i1622" style="width:0;height:1.5pt" o:hralign="center" o:hrstd="t" o:hr="t" fillcolor="#a0a0a0" stroked="f"/>
        </w:pict>
      </w:r>
    </w:p>
    <w:p w14:paraId="6CA11220"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CAF7A8">
          <v:rect id="_x0000_i1623" style="width:0;height:1.5pt" o:hralign="center" o:hrstd="t" o:hr="t" fillcolor="#a0a0a0" stroked="f"/>
        </w:pict>
      </w:r>
    </w:p>
    <w:p w14:paraId="7A414770"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8BBAC1">
          <v:rect id="_x0000_i1624" style="width:0;height:1.5pt" o:hralign="center" o:hrstd="t" o:hr="t" fillcolor="#a0a0a0" stroked="f"/>
        </w:pict>
      </w:r>
    </w:p>
    <w:p w14:paraId="355E9098"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8845F8">
          <v:rect id="_x0000_i1625" style="width:0;height:1.5pt" o:hralign="center" o:hrstd="t" o:hr="t" fillcolor="#a0a0a0" stroked="f"/>
        </w:pict>
      </w:r>
    </w:p>
    <w:p w14:paraId="07DDE94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F11C5A">
          <v:rect id="_x0000_i1626" style="width:0;height:1.5pt" o:hralign="center" o:hrstd="t" o:hr="t" fillcolor="#a0a0a0" stroked="f"/>
        </w:pict>
      </w:r>
    </w:p>
    <w:p w14:paraId="674AAB92" w14:textId="77777777" w:rsidR="00E9196E" w:rsidRPr="00E9196E" w:rsidRDefault="00E9196E" w:rsidP="00C876EC">
      <w:pPr>
        <w:numPr>
          <w:ilvl w:val="0"/>
          <w:numId w:val="74"/>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cellular mediators are involved in the pathogenesis of type IV allergic reactions? Justify your answer by discussing the effects of these mediators.</w:t>
      </w:r>
    </w:p>
    <w:p w14:paraId="36A4E006"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D979B1">
          <v:rect id="_x0000_i1627" style="width:0;height:1.5pt" o:hralign="center" o:hrstd="t" o:hr="t" fillcolor="#a0a0a0" stroked="f"/>
        </w:pict>
      </w:r>
    </w:p>
    <w:p w14:paraId="6E3313C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1E62B3">
          <v:rect id="_x0000_i1628" style="width:0;height:1.5pt" o:hralign="center" o:hrstd="t" o:hr="t" fillcolor="#a0a0a0" stroked="f"/>
        </w:pict>
      </w:r>
    </w:p>
    <w:p w14:paraId="388BA69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BD6058">
          <v:rect id="_x0000_i1629" style="width:0;height:1.5pt" o:hralign="center" o:hrstd="t" o:hr="t" fillcolor="#a0a0a0" stroked="f"/>
        </w:pict>
      </w:r>
    </w:p>
    <w:p w14:paraId="6081F5B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25D86E">
          <v:rect id="_x0000_i1630" style="width:0;height:1.5pt" o:hralign="center" o:hrstd="t" o:hr="t" fillcolor="#a0a0a0" stroked="f"/>
        </w:pict>
      </w:r>
    </w:p>
    <w:p w14:paraId="74BB928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EC99E1">
          <v:rect id="_x0000_i1631" style="width:0;height:1.5pt" o:hralign="center" o:hrstd="t" o:hr="t" fillcolor="#a0a0a0" stroked="f"/>
        </w:pict>
      </w:r>
    </w:p>
    <w:p w14:paraId="5AF0BE86" w14:textId="77777777" w:rsidR="00E9196E" w:rsidRPr="00E9196E" w:rsidRDefault="00E9196E" w:rsidP="00C876EC">
      <w:pPr>
        <w:numPr>
          <w:ilvl w:val="0"/>
          <w:numId w:val="75"/>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Interpret the pathogenic increase in the percentage of T lymphocytes in the context of type IV allergic reaction. Justify the prevalence of T lymphocytes in the immunogram.</w:t>
      </w:r>
    </w:p>
    <w:p w14:paraId="60C9FC29"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D7FCC4">
          <v:rect id="_x0000_i1632" style="width:0;height:1.5pt" o:hralign="center" o:hrstd="t" o:hr="t" fillcolor="#a0a0a0" stroked="f"/>
        </w:pict>
      </w:r>
    </w:p>
    <w:p w14:paraId="3FDB96C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08D599">
          <v:rect id="_x0000_i1633" style="width:0;height:1.5pt" o:hralign="center" o:hrstd="t" o:hr="t" fillcolor="#a0a0a0" stroked="f"/>
        </w:pict>
      </w:r>
    </w:p>
    <w:p w14:paraId="6634EB2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F74C17">
          <v:rect id="_x0000_i1634" style="width:0;height:1.5pt" o:hralign="center" o:hrstd="t" o:hr="t" fillcolor="#a0a0a0" stroked="f"/>
        </w:pict>
      </w:r>
    </w:p>
    <w:p w14:paraId="172DDEE2"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2ECB6C">
          <v:rect id="_x0000_i1635" style="width:0;height:1.5pt" o:hralign="center" o:hrstd="t" o:hr="t" fillcolor="#a0a0a0" stroked="f"/>
        </w:pict>
      </w:r>
    </w:p>
    <w:p w14:paraId="55CC41E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3EC97F">
          <v:rect id="_x0000_i1636" style="width:0;height:1.5pt" o:hralign="center" o:hrstd="t" o:hr="t" fillcolor="#a0a0a0" stroked="f"/>
        </w:pict>
      </w:r>
    </w:p>
    <w:p w14:paraId="1809A898" w14:textId="77777777" w:rsidR="00E9196E" w:rsidRPr="00E9196E" w:rsidRDefault="00E9196E" w:rsidP="00C876EC">
      <w:pPr>
        <w:numPr>
          <w:ilvl w:val="0"/>
          <w:numId w:val="76"/>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Explain the functions of CD4+ and CD8+ lymphocytes in the pathogenesis of type IV allergic reaction.</w:t>
      </w:r>
    </w:p>
    <w:p w14:paraId="459588F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C4F01D">
          <v:rect id="_x0000_i1637" style="width:0;height:1.5pt" o:hralign="center" o:hrstd="t" o:hr="t" fillcolor="#a0a0a0" stroked="f"/>
        </w:pict>
      </w:r>
    </w:p>
    <w:p w14:paraId="14B52D7A"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3C86B6">
          <v:rect id="_x0000_i1638" style="width:0;height:1.5pt" o:hralign="center" o:hrstd="t" o:hr="t" fillcolor="#a0a0a0" stroked="f"/>
        </w:pict>
      </w:r>
    </w:p>
    <w:p w14:paraId="059E537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08EFD3">
          <v:rect id="_x0000_i1639" style="width:0;height:1.5pt" o:hralign="center" o:hrstd="t" o:hr="t" fillcolor="#a0a0a0" stroked="f"/>
        </w:pict>
      </w:r>
    </w:p>
    <w:p w14:paraId="25F42A1C"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5474D">
          <v:rect id="_x0000_i1640" style="width:0;height:1.5pt" o:hralign="center" o:hrstd="t" o:hr="t" fillcolor="#a0a0a0" stroked="f"/>
        </w:pict>
      </w:r>
    </w:p>
    <w:p w14:paraId="23004B04"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ECF9B1">
          <v:rect id="_x0000_i1641" style="width:0;height:1.5pt" o:hralign="center" o:hrstd="t" o:hr="t" fillcolor="#a0a0a0" stroked="f"/>
        </w:pict>
      </w:r>
    </w:p>
    <w:p w14:paraId="5D4A9FEF" w14:textId="77777777" w:rsidR="00E9196E" w:rsidRPr="00E9196E" w:rsidRDefault="00E9196E" w:rsidP="00C876EC">
      <w:pPr>
        <w:numPr>
          <w:ilvl w:val="0"/>
          <w:numId w:val="77"/>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types of cytokines mediate type IV allergic reactions? What are their effects in the context of type IV allergic reaction?</w:t>
      </w:r>
    </w:p>
    <w:p w14:paraId="12E6789B"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33AEED">
          <v:rect id="_x0000_i1642" style="width:0;height:1.5pt" o:hralign="center" o:hrstd="t" o:hr="t" fillcolor="#a0a0a0" stroked="f"/>
        </w:pict>
      </w:r>
    </w:p>
    <w:p w14:paraId="2EAD918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CA99B4">
          <v:rect id="_x0000_i1643" style="width:0;height:1.5pt" o:hralign="center" o:hrstd="t" o:hr="t" fillcolor="#a0a0a0" stroked="f"/>
        </w:pict>
      </w:r>
    </w:p>
    <w:p w14:paraId="53B58D63"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7785E7">
          <v:rect id="_x0000_i1644" style="width:0;height:1.5pt" o:hralign="center" o:hrstd="t" o:hr="t" fillcolor="#a0a0a0" stroked="f"/>
        </w:pict>
      </w:r>
    </w:p>
    <w:p w14:paraId="76FDED85"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8BDF7">
          <v:rect id="_x0000_i1645" style="width:0;height:1.5pt" o:hralign="center" o:hrstd="t" o:hr="t" fillcolor="#a0a0a0" stroked="f"/>
        </w:pict>
      </w:r>
    </w:p>
    <w:p w14:paraId="068E105D"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7C9EC6">
          <v:rect id="_x0000_i1646" style="width:0;height:1.5pt" o:hralign="center" o:hrstd="t" o:hr="t" fillcolor="#a0a0a0" stroked="f"/>
        </w:pict>
      </w:r>
    </w:p>
    <w:p w14:paraId="13167BCE" w14:textId="77777777" w:rsidR="00E9196E" w:rsidRPr="00E9196E"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E3D6F0">
          <v:rect id="_x0000_i1647" style="width:0;height:1.5pt" o:hralign="center" o:hrstd="t" o:hr="t" fillcolor="#a0a0a0" stroked="f"/>
        </w:pict>
      </w:r>
    </w:p>
    <w:p w14:paraId="7B6AC8C1" w14:textId="4ED8D12E" w:rsidR="003D054C" w:rsidRPr="00003879" w:rsidRDefault="00393C67" w:rsidP="00C876EC">
      <w:pPr>
        <w:pStyle w:val="Listparagraf"/>
        <w:ind w:left="426"/>
        <w:jc w:val="both"/>
        <w:rPr>
          <w:rFonts w:ascii="Times New Roman" w:hAnsi="Times New Roman" w:cs="Times New Roman"/>
          <w:sz w:val="24"/>
          <w:szCs w:val="24"/>
          <w:lang w:val="en-GB"/>
        </w:rPr>
      </w:pPr>
    </w:p>
    <w:p w14:paraId="6EDDC300" w14:textId="4C8EC96A" w:rsidR="00E9196E" w:rsidRPr="00003879" w:rsidRDefault="00E9196E" w:rsidP="00C876EC">
      <w:pPr>
        <w:pStyle w:val="Listparagraf"/>
        <w:ind w:left="426"/>
        <w:jc w:val="both"/>
        <w:rPr>
          <w:rFonts w:ascii="Times New Roman" w:hAnsi="Times New Roman" w:cs="Times New Roman"/>
          <w:sz w:val="24"/>
          <w:szCs w:val="24"/>
          <w:lang w:val="en-GB"/>
        </w:rPr>
      </w:pPr>
    </w:p>
    <w:p w14:paraId="4A2674AB" w14:textId="11938741" w:rsidR="009A539C" w:rsidRPr="009A539C" w:rsidRDefault="00E9196E" w:rsidP="00C876EC">
      <w:pPr>
        <w:spacing w:after="0" w:line="276" w:lineRule="auto"/>
        <w:jc w:val="center"/>
        <w:rPr>
          <w:rFonts w:eastAsia="Times New Roman" w:cs="Times New Roman"/>
          <w:b/>
          <w:bCs/>
          <w:szCs w:val="28"/>
          <w:lang w:eastAsia="ro-MD"/>
        </w:rPr>
      </w:pPr>
      <w:bookmarkStart w:id="1" w:name="_a69ohnmvfwb2" w:colFirst="0" w:colLast="0"/>
      <w:bookmarkEnd w:id="1"/>
      <w:r w:rsidRPr="00003879">
        <w:rPr>
          <w:rFonts w:eastAsia="Times New Roman" w:cs="Times New Roman"/>
          <w:b/>
          <w:bCs/>
          <w:szCs w:val="28"/>
          <w:lang w:eastAsia="ro-MD"/>
        </w:rPr>
        <w:lastRenderedPageBreak/>
        <w:t>Topic 7: Carbohydrate dyshomeostasis. Hyperglycemia. Hypoglycemia. Etiology. Pathogenesis. Lipid and protein dyshomeostasis. Hypoproteinemia. Dyslipidemia. Etiology. Pathogenesis.</w:t>
      </w:r>
    </w:p>
    <w:p w14:paraId="28254A60" w14:textId="44A35CA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1</w:t>
      </w:r>
    </w:p>
    <w:p w14:paraId="39A31EA4"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Patient B., 32 years old, was brought to the emergency medicine ward with the following complaints: confusion, general weakness, sweating, tachycardia, palpitations, excessive feeling of hunger and episodes of loss of consciousness. </w:t>
      </w:r>
    </w:p>
    <w:p w14:paraId="41DB4448"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The patient reported a constant sensation of vertigo for the last 2-3 months, which improved after taking the sweetened drinks. From past history the patient did not suffer from any chronic disease or previous surgeries. The patient is a non-smoker and does not consume alcohol.</w:t>
      </w:r>
    </w:p>
    <w:p w14:paraId="13D75BAB" w14:textId="77777777" w:rsidR="003D054C" w:rsidRPr="00003879" w:rsidRDefault="0036085A" w:rsidP="00C876EC">
      <w:pPr>
        <w:spacing w:after="0" w:line="276" w:lineRule="auto"/>
        <w:ind w:firstLine="360"/>
        <w:jc w:val="both"/>
        <w:rPr>
          <w:rFonts w:eastAsia="Times New Roman" w:cs="Times New Roman"/>
          <w:b/>
          <w:sz w:val="24"/>
          <w:szCs w:val="24"/>
        </w:rPr>
      </w:pPr>
      <w:r w:rsidRPr="00003879">
        <w:rPr>
          <w:rFonts w:eastAsia="Times New Roman" w:cs="Times New Roman"/>
          <w:i/>
          <w:sz w:val="24"/>
          <w:szCs w:val="24"/>
        </w:rPr>
        <w:t xml:space="preserve">Objective: </w:t>
      </w:r>
      <w:r w:rsidRPr="00003879">
        <w:rPr>
          <w:rFonts w:eastAsia="Times New Roman" w:cs="Times New Roman"/>
          <w:sz w:val="24"/>
          <w:szCs w:val="24"/>
        </w:rPr>
        <w:t>cold, moist skin. BP - 140/90 mm Hg; pulse - 112 per minute; FCC - 100 b/min; FR - 20/min.</w:t>
      </w:r>
    </w:p>
    <w:p w14:paraId="47E47CF9" w14:textId="77777777" w:rsidR="003D054C" w:rsidRPr="00003879" w:rsidRDefault="0036085A" w:rsidP="00C876EC">
      <w:pPr>
        <w:spacing w:after="0" w:line="276" w:lineRule="auto"/>
        <w:ind w:firstLine="360"/>
        <w:jc w:val="both"/>
        <w:rPr>
          <w:rFonts w:eastAsia="Times New Roman" w:cs="Times New Roman"/>
          <w:sz w:val="24"/>
          <w:szCs w:val="24"/>
        </w:rPr>
      </w:pPr>
      <w:r w:rsidRPr="00003879">
        <w:rPr>
          <w:rFonts w:eastAsia="Times New Roman" w:cs="Times New Roman"/>
          <w:sz w:val="24"/>
          <w:szCs w:val="24"/>
        </w:rPr>
        <w:t xml:space="preserve">Laboratory data: glucose - 40 mg/dl; serum insulin - 50.8 μU/ml (6 - 35 μU/ml), C-peptide - 10.6 ng/ml (0.9-4 ng/ml); Na+ - 160 mEq/l; K+ - 3.0 mEq/l. </w:t>
      </w:r>
    </w:p>
    <w:p w14:paraId="12E98585" w14:textId="1C4B4D05"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On CT scan was found a tumor in the pancreas - insulinoma.</w:t>
      </w:r>
    </w:p>
    <w:p w14:paraId="4A3C7E7F" w14:textId="5EDE8240" w:rsidR="003D054C" w:rsidRPr="00003879" w:rsidRDefault="0036085A" w:rsidP="00C876EC">
      <w:pPr>
        <w:spacing w:line="276" w:lineRule="auto"/>
        <w:ind w:firstLine="567"/>
        <w:jc w:val="both"/>
        <w:rPr>
          <w:rFonts w:eastAsia="Times New Roman" w:cs="Times New Roman"/>
          <w:b/>
          <w:bCs/>
          <w:sz w:val="24"/>
          <w:szCs w:val="24"/>
        </w:rPr>
      </w:pPr>
      <w:r w:rsidRPr="00003879">
        <w:rPr>
          <w:rFonts w:eastAsia="Times New Roman" w:cs="Times New Roman"/>
          <w:b/>
          <w:bCs/>
          <w:sz w:val="24"/>
          <w:szCs w:val="24"/>
        </w:rPr>
        <w:t>Questions:</w:t>
      </w:r>
    </w:p>
    <w:p w14:paraId="3B90B644" w14:textId="77777777" w:rsidR="00DC1C6B" w:rsidRPr="00DC1C6B" w:rsidRDefault="00DC1C6B" w:rsidP="00C876EC">
      <w:pPr>
        <w:numPr>
          <w:ilvl w:val="0"/>
          <w:numId w:val="7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change in carbohydrate metabolism is seen in this patient and what is the pathogenetic mechanism? Argument answer.</w:t>
      </w:r>
    </w:p>
    <w:p w14:paraId="39AD204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BD7A43">
          <v:rect id="_x0000_i1648" style="width:0;height:1.5pt" o:hralign="center" o:hrstd="t" o:hr="t" fillcolor="#a0a0a0" stroked="f"/>
        </w:pict>
      </w:r>
    </w:p>
    <w:p w14:paraId="41BCFC6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0830A2">
          <v:rect id="_x0000_i1649" style="width:0;height:1.5pt" o:hralign="center" o:hrstd="t" o:hr="t" fillcolor="#a0a0a0" stroked="f"/>
        </w:pict>
      </w:r>
    </w:p>
    <w:p w14:paraId="0A2B810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3E9DF5">
          <v:rect id="_x0000_i1650" style="width:0;height:1.5pt" o:hralign="center" o:hrstd="t" o:hr="t" fillcolor="#a0a0a0" stroked="f"/>
        </w:pict>
      </w:r>
    </w:p>
    <w:p w14:paraId="4202280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3E7115">
          <v:rect id="_x0000_i1651" style="width:0;height:1.5pt" o:hralign="center" o:hrstd="t" o:hr="t" fillcolor="#a0a0a0" stroked="f"/>
        </w:pict>
      </w:r>
    </w:p>
    <w:p w14:paraId="67C5CA9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850B7F">
          <v:rect id="_x0000_i1652" style="width:0;height:1.5pt" o:hralign="center" o:hrstd="t" o:hr="t" fillcolor="#a0a0a0" stroked="f"/>
        </w:pict>
      </w:r>
    </w:p>
    <w:p w14:paraId="29F9D1FB" w14:textId="77777777" w:rsidR="00DC1C6B" w:rsidRPr="00DC1C6B" w:rsidRDefault="00DC1C6B" w:rsidP="00C876EC">
      <w:pPr>
        <w:numPr>
          <w:ilvl w:val="0"/>
          <w:numId w:val="7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tachycardia in this patient (replay by pathogenetic chain)?</w:t>
      </w:r>
    </w:p>
    <w:p w14:paraId="6FF95CD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16CAF3">
          <v:rect id="_x0000_i1653" style="width:0;height:1.5pt" o:hralign="center" o:hrstd="t" o:hr="t" fillcolor="#a0a0a0" stroked="f"/>
        </w:pict>
      </w:r>
    </w:p>
    <w:p w14:paraId="4C6B184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48E85">
          <v:rect id="_x0000_i1654" style="width:0;height:1.5pt" o:hralign="center" o:hrstd="t" o:hr="t" fillcolor="#a0a0a0" stroked="f"/>
        </w:pict>
      </w:r>
    </w:p>
    <w:p w14:paraId="438ECE3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8C274E">
          <v:rect id="_x0000_i1655" style="width:0;height:1.5pt" o:hralign="center" o:hrstd="t" o:hr="t" fillcolor="#a0a0a0" stroked="f"/>
        </w:pict>
      </w:r>
    </w:p>
    <w:p w14:paraId="588A8BF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CCD4DE">
          <v:rect id="_x0000_i1656" style="width:0;height:1.5pt" o:hralign="center" o:hrstd="t" o:hr="t" fillcolor="#a0a0a0" stroked="f"/>
        </w:pict>
      </w:r>
    </w:p>
    <w:p w14:paraId="562971F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0F45DB">
          <v:rect id="_x0000_i1657" style="width:0;height:1.5pt" o:hralign="center" o:hrstd="t" o:hr="t" fillcolor="#a0a0a0" stroked="f"/>
        </w:pict>
      </w:r>
    </w:p>
    <w:p w14:paraId="0F057FF3" w14:textId="77777777" w:rsidR="00DC1C6B" w:rsidRPr="00DC1C6B" w:rsidRDefault="00DC1C6B" w:rsidP="00C876EC">
      <w:pPr>
        <w:numPr>
          <w:ilvl w:val="0"/>
          <w:numId w:val="80"/>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the elevated blood pressure in this patient (replayed by pathogenetic chain)?</w:t>
      </w:r>
    </w:p>
    <w:p w14:paraId="610A4CB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F7AA1E">
          <v:rect id="_x0000_i1658" style="width:0;height:1.5pt" o:hralign="center" o:hrstd="t" o:hr="t" fillcolor="#a0a0a0" stroked="f"/>
        </w:pict>
      </w:r>
    </w:p>
    <w:p w14:paraId="632EE91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460649">
          <v:rect id="_x0000_i1659" style="width:0;height:1.5pt" o:hralign="center" o:hrstd="t" o:hr="t" fillcolor="#a0a0a0" stroked="f"/>
        </w:pict>
      </w:r>
    </w:p>
    <w:p w14:paraId="19B10FE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6BD9A3">
          <v:rect id="_x0000_i1660" style="width:0;height:1.5pt" o:hralign="center" o:hrstd="t" o:hr="t" fillcolor="#a0a0a0" stroked="f"/>
        </w:pict>
      </w:r>
    </w:p>
    <w:p w14:paraId="38BC67D0"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89281D">
          <v:rect id="_x0000_i1661" style="width:0;height:1.5pt" o:hralign="center" o:hrstd="t" o:hr="t" fillcolor="#a0a0a0" stroked="f"/>
        </w:pict>
      </w:r>
    </w:p>
    <w:p w14:paraId="2EE76E4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D4E1F0">
          <v:rect id="_x0000_i1662" style="width:0;height:1.5pt" o:hralign="center" o:hrstd="t" o:hr="t" fillcolor="#a0a0a0" stroked="f"/>
        </w:pict>
      </w:r>
    </w:p>
    <w:p w14:paraId="7F7F74B5" w14:textId="77777777" w:rsidR="00DC1C6B" w:rsidRPr="00DC1C6B" w:rsidRDefault="00DC1C6B" w:rsidP="00C876EC">
      <w:pPr>
        <w:numPr>
          <w:ilvl w:val="0"/>
          <w:numId w:val="81"/>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do glucagon and epinephrine compensate for hypoglycemia?</w:t>
      </w:r>
    </w:p>
    <w:p w14:paraId="57AD43C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EC8257">
          <v:rect id="_x0000_i1663" style="width:0;height:1.5pt" o:hralign="center" o:hrstd="t" o:hr="t" fillcolor="#a0a0a0" stroked="f"/>
        </w:pict>
      </w:r>
    </w:p>
    <w:p w14:paraId="2D0F200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510864">
          <v:rect id="_x0000_i1664" style="width:0;height:1.5pt" o:hralign="center" o:hrstd="t" o:hr="t" fillcolor="#a0a0a0" stroked="f"/>
        </w:pict>
      </w:r>
    </w:p>
    <w:p w14:paraId="384BD55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24BBB46E">
          <v:rect id="_x0000_i1665" style="width:0;height:1.5pt" o:hralign="center" o:hrstd="t" o:hr="t" fillcolor="#a0a0a0" stroked="f"/>
        </w:pict>
      </w:r>
    </w:p>
    <w:p w14:paraId="5043C0D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059A1B">
          <v:rect id="_x0000_i1666" style="width:0;height:1.5pt" o:hralign="center" o:hrstd="t" o:hr="t" fillcolor="#a0a0a0" stroked="f"/>
        </w:pict>
      </w:r>
    </w:p>
    <w:p w14:paraId="524AFE2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F5D5DA">
          <v:rect id="_x0000_i1667" style="width:0;height:1.5pt" o:hralign="center" o:hrstd="t" o:hr="t" fillcolor="#a0a0a0" stroked="f"/>
        </w:pict>
      </w:r>
    </w:p>
    <w:p w14:paraId="22061C61" w14:textId="77777777" w:rsidR="00DC1C6B" w:rsidRPr="00DC1C6B" w:rsidRDefault="00DC1C6B" w:rsidP="00C876EC">
      <w:pPr>
        <w:numPr>
          <w:ilvl w:val="0"/>
          <w:numId w:val="8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does cortisol compensate for hypoglycemia?</w:t>
      </w:r>
    </w:p>
    <w:p w14:paraId="5F7B7DC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9D014">
          <v:rect id="_x0000_i1668" style="width:0;height:1.5pt" o:hralign="center" o:hrstd="t" o:hr="t" fillcolor="#a0a0a0" stroked="f"/>
        </w:pict>
      </w:r>
    </w:p>
    <w:p w14:paraId="1F94C1D0"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507ED6">
          <v:rect id="_x0000_i1669" style="width:0;height:1.5pt" o:hralign="center" o:hrstd="t" o:hr="t" fillcolor="#a0a0a0" stroked="f"/>
        </w:pict>
      </w:r>
    </w:p>
    <w:p w14:paraId="28DC1AD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1EB3FB">
          <v:rect id="_x0000_i1670" style="width:0;height:1.5pt" o:hralign="center" o:hrstd="t" o:hr="t" fillcolor="#a0a0a0" stroked="f"/>
        </w:pict>
      </w:r>
    </w:p>
    <w:p w14:paraId="1EFE482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EB6EA9">
          <v:rect id="_x0000_i1671" style="width:0;height:1.5pt" o:hralign="center" o:hrstd="t" o:hr="t" fillcolor="#a0a0a0" stroked="f"/>
        </w:pict>
      </w:r>
    </w:p>
    <w:p w14:paraId="1C22D3CA"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01385D">
          <v:rect id="_x0000_i1672" style="width:0;height:1.5pt" o:hralign="center" o:hrstd="t" o:hr="t" fillcolor="#a0a0a0" stroked="f"/>
        </w:pict>
      </w:r>
    </w:p>
    <w:p w14:paraId="7F23BB21" w14:textId="77777777" w:rsidR="00DC1C6B" w:rsidRPr="00DC1C6B" w:rsidRDefault="00DC1C6B" w:rsidP="00C876EC">
      <w:pPr>
        <w:numPr>
          <w:ilvl w:val="0"/>
          <w:numId w:val="8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explains the electrolyte changes in this patient?</w:t>
      </w:r>
    </w:p>
    <w:p w14:paraId="18CEDD8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DC21FF">
          <v:rect id="_x0000_i1673" style="width:0;height:1.5pt" o:hralign="center" o:hrstd="t" o:hr="t" fillcolor="#a0a0a0" stroked="f"/>
        </w:pict>
      </w:r>
    </w:p>
    <w:p w14:paraId="53150CF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112827">
          <v:rect id="_x0000_i1674" style="width:0;height:1.5pt" o:hralign="center" o:hrstd="t" o:hr="t" fillcolor="#a0a0a0" stroked="f"/>
        </w:pict>
      </w:r>
    </w:p>
    <w:p w14:paraId="699F047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3E24F4">
          <v:rect id="_x0000_i1675" style="width:0;height:1.5pt" o:hralign="center" o:hrstd="t" o:hr="t" fillcolor="#a0a0a0" stroked="f"/>
        </w:pict>
      </w:r>
    </w:p>
    <w:p w14:paraId="147A636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C74BD">
          <v:rect id="_x0000_i1676" style="width:0;height:1.5pt" o:hralign="center" o:hrstd="t" o:hr="t" fillcolor="#a0a0a0" stroked="f"/>
        </w:pict>
      </w:r>
    </w:p>
    <w:p w14:paraId="3644460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B7572C">
          <v:rect id="_x0000_i1677" style="width:0;height:1.5pt" o:hralign="center" o:hrstd="t" o:hr="t" fillcolor="#a0a0a0" stroked="f"/>
        </w:pict>
      </w:r>
    </w:p>
    <w:p w14:paraId="743F4BB0" w14:textId="77777777" w:rsidR="00DC1C6B" w:rsidRPr="00DC1C6B" w:rsidRDefault="00DC1C6B" w:rsidP="00C876EC">
      <w:pPr>
        <w:numPr>
          <w:ilvl w:val="0"/>
          <w:numId w:val="84"/>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Insulin is an anabolic hormone; how do carbohydrate metabolic processes change with insulin hypersecretion? (Glycolysis, glycogenolysis, glycogenogenesis, gluconeogenesis) (indicate by increase or decrease arrows)</w:t>
      </w:r>
    </w:p>
    <w:p w14:paraId="3B47944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97E4A9">
          <v:rect id="_x0000_i1678" style="width:0;height:1.5pt" o:hralign="center" o:hrstd="t" o:hr="t" fillcolor="#a0a0a0" stroked="f"/>
        </w:pict>
      </w:r>
    </w:p>
    <w:p w14:paraId="44102CA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2C11A4">
          <v:rect id="_x0000_i1679" style="width:0;height:1.5pt" o:hralign="center" o:hrstd="t" o:hr="t" fillcolor="#a0a0a0" stroked="f"/>
        </w:pict>
      </w:r>
    </w:p>
    <w:p w14:paraId="3B8DD9B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ADB025">
          <v:rect id="_x0000_i1680" style="width:0;height:1.5pt" o:hralign="center" o:hrstd="t" o:hr="t" fillcolor="#a0a0a0" stroked="f"/>
        </w:pict>
      </w:r>
    </w:p>
    <w:p w14:paraId="4BE6DDA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B671C">
          <v:rect id="_x0000_i1681" style="width:0;height:1.5pt" o:hralign="center" o:hrstd="t" o:hr="t" fillcolor="#a0a0a0" stroked="f"/>
        </w:pict>
      </w:r>
    </w:p>
    <w:p w14:paraId="72D35AF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BF9E0C">
          <v:rect id="_x0000_i1682" style="width:0;height:1.5pt" o:hralign="center" o:hrstd="t" o:hr="t" fillcolor="#a0a0a0" stroked="f"/>
        </w:pict>
      </w:r>
    </w:p>
    <w:p w14:paraId="595E668B" w14:textId="315682A3" w:rsidR="003D054C" w:rsidRPr="00003879" w:rsidRDefault="00393C67" w:rsidP="00C876EC">
      <w:pPr>
        <w:pStyle w:val="Listparagraf"/>
        <w:spacing w:after="0"/>
        <w:rPr>
          <w:rFonts w:ascii="Times New Roman" w:eastAsia="Times New Roman" w:hAnsi="Times New Roman" w:cs="Times New Roman"/>
          <w:b/>
          <w:sz w:val="24"/>
          <w:szCs w:val="24"/>
          <w:lang w:val="en-GB"/>
        </w:rPr>
      </w:pPr>
      <w:r>
        <w:rPr>
          <w:rFonts w:eastAsia="Times New Roman" w:cs="Times New Roman"/>
          <w:sz w:val="24"/>
          <w:szCs w:val="24"/>
          <w:lang w:val="en-GB" w:eastAsia="ro-MD"/>
        </w:rPr>
        <w:pict w14:anchorId="631F1C62">
          <v:rect id="_x0000_i1683" style="width:0;height:1.5pt" o:hralign="center" o:hrstd="t" o:hr="t" fillcolor="#a0a0a0" stroked="f"/>
        </w:pict>
      </w:r>
    </w:p>
    <w:p w14:paraId="1590D849" w14:textId="77777777" w:rsidR="003D054C" w:rsidRPr="00003879" w:rsidRDefault="00393C67" w:rsidP="00C876EC">
      <w:pPr>
        <w:spacing w:after="0" w:line="276" w:lineRule="auto"/>
        <w:rPr>
          <w:rFonts w:eastAsia="Times New Roman" w:cs="Times New Roman"/>
          <w:b/>
          <w:sz w:val="24"/>
          <w:szCs w:val="24"/>
        </w:rPr>
      </w:pPr>
    </w:p>
    <w:p w14:paraId="366C3C50" w14:textId="77777777" w:rsidR="008E5C9C" w:rsidRDefault="008E5C9C" w:rsidP="00C876EC">
      <w:pPr>
        <w:spacing w:line="276" w:lineRule="auto"/>
        <w:jc w:val="center"/>
        <w:rPr>
          <w:rFonts w:eastAsia="Times New Roman" w:cs="Times New Roman"/>
          <w:b/>
          <w:bCs/>
          <w:sz w:val="24"/>
          <w:szCs w:val="24"/>
          <w:lang w:eastAsia="ro-MD"/>
        </w:rPr>
      </w:pPr>
    </w:p>
    <w:p w14:paraId="70C630AC" w14:textId="63B874F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2</w:t>
      </w:r>
    </w:p>
    <w:p w14:paraId="7E46339C" w14:textId="77777777"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Patient A., 13 years old, was brought in by her parents with the following complaints general weakness, vomiting, obtundation, deep and noisy breathing. </w:t>
      </w:r>
    </w:p>
    <w:p w14:paraId="6636F50F" w14:textId="77777777"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According to the parents, a few months ago they noticed a decrease in the child's body mass, although he was eating quite frequently, intense thirst, frequent urination. Following further investigations, the endocrinologist diagnosed type 1 diabetes mellitus.  </w:t>
      </w:r>
    </w:p>
    <w:p w14:paraId="6564375C" w14:textId="77777777" w:rsidR="003D054C" w:rsidRPr="00003879" w:rsidRDefault="0036085A" w:rsidP="008E5C9C">
      <w:pPr>
        <w:spacing w:after="0" w:line="276" w:lineRule="auto"/>
        <w:ind w:firstLine="567"/>
        <w:jc w:val="both"/>
        <w:rPr>
          <w:rFonts w:eastAsia="Times New Roman" w:cs="Times New Roman"/>
          <w:b/>
          <w:sz w:val="24"/>
          <w:szCs w:val="24"/>
        </w:rPr>
      </w:pPr>
      <w:r w:rsidRPr="00003879">
        <w:rPr>
          <w:rFonts w:eastAsia="Times New Roman" w:cs="Times New Roman"/>
          <w:i/>
          <w:sz w:val="24"/>
          <w:szCs w:val="24"/>
        </w:rPr>
        <w:tab/>
        <w:t xml:space="preserve">Objective: </w:t>
      </w:r>
      <w:r w:rsidRPr="00003879">
        <w:rPr>
          <w:rFonts w:eastAsia="Times New Roman" w:cs="Times New Roman"/>
          <w:sz w:val="24"/>
          <w:szCs w:val="24"/>
        </w:rPr>
        <w:t>cold, clammy skin. BP - 90/60 mm Hg; RF - 30/min; FCC - 100 b/min; pulse - 110/min; acetone odor.</w:t>
      </w:r>
    </w:p>
    <w:p w14:paraId="50ACA860" w14:textId="77777777" w:rsidR="003D054C" w:rsidRPr="00003879" w:rsidRDefault="0036085A" w:rsidP="008E5C9C">
      <w:pPr>
        <w:spacing w:after="0" w:line="276" w:lineRule="auto"/>
        <w:ind w:firstLine="567"/>
        <w:rPr>
          <w:rFonts w:eastAsia="Times New Roman" w:cs="Times New Roman"/>
          <w:sz w:val="24"/>
          <w:szCs w:val="24"/>
        </w:rPr>
      </w:pPr>
      <w:r w:rsidRPr="00003879">
        <w:rPr>
          <w:rFonts w:eastAsia="Times New Roman" w:cs="Times New Roman"/>
          <w:sz w:val="24"/>
          <w:szCs w:val="24"/>
        </w:rPr>
        <w:t>Laboratory data: Glucose - 200 mg/dL; Na+ - 125 mEq/L; K+ - 5.9 mEq/L; Bicarbonates - 10 mEq/L; Urea - 18 mmol/L; Creatinine -140 mmol/L; Hb - 14 g/dL (12.0-15.5 g/dL); Ht - 49% (35-45%); ketone bodies - +++; osmolarity - 330 mOsm/l.</w:t>
      </w:r>
    </w:p>
    <w:p w14:paraId="0AC4508E" w14:textId="77777777" w:rsidR="003D054C" w:rsidRPr="00003879" w:rsidRDefault="0036085A" w:rsidP="00C876EC">
      <w:pPr>
        <w:spacing w:after="0" w:line="276" w:lineRule="auto"/>
        <w:ind w:firstLine="567"/>
        <w:rPr>
          <w:rFonts w:eastAsia="Times New Roman" w:cs="Times New Roman"/>
          <w:sz w:val="24"/>
          <w:szCs w:val="24"/>
        </w:rPr>
      </w:pPr>
      <w:r w:rsidRPr="00003879">
        <w:rPr>
          <w:rFonts w:eastAsia="Times New Roman" w:cs="Times New Roman"/>
          <w:sz w:val="24"/>
          <w:szCs w:val="24"/>
        </w:rPr>
        <w:t>Urine: glucose - +++, ketone bodies - +++</w:t>
      </w:r>
    </w:p>
    <w:p w14:paraId="17A7F649" w14:textId="29824B15" w:rsidR="003D054C" w:rsidRPr="00003879" w:rsidRDefault="0036085A" w:rsidP="00C876EC">
      <w:pPr>
        <w:spacing w:after="0" w:line="276" w:lineRule="auto"/>
        <w:ind w:firstLine="567"/>
        <w:rPr>
          <w:rFonts w:eastAsia="Times New Roman" w:cs="Times New Roman"/>
          <w:sz w:val="24"/>
          <w:szCs w:val="24"/>
        </w:rPr>
      </w:pPr>
      <w:bookmarkStart w:id="2" w:name="_tyjcwt" w:colFirst="0" w:colLast="0"/>
      <w:bookmarkEnd w:id="2"/>
      <w:r w:rsidRPr="00003879">
        <w:rPr>
          <w:rFonts w:eastAsia="Times New Roman" w:cs="Times New Roman"/>
          <w:sz w:val="24"/>
          <w:szCs w:val="24"/>
        </w:rPr>
        <w:t>Blood gas: pH - 7.2; PaO2 - 107 mm Hg; PaCO2 - 20 mm Hg.</w:t>
      </w:r>
    </w:p>
    <w:p w14:paraId="21A00B37" w14:textId="77777777" w:rsidR="003D054C" w:rsidRPr="00003879" w:rsidRDefault="0036085A" w:rsidP="00C876EC">
      <w:pPr>
        <w:spacing w:line="276" w:lineRule="auto"/>
        <w:ind w:firstLine="567"/>
        <w:rPr>
          <w:rFonts w:eastAsia="Times New Roman" w:cs="Times New Roman"/>
          <w:b/>
          <w:bCs/>
          <w:sz w:val="24"/>
          <w:szCs w:val="24"/>
        </w:rPr>
      </w:pPr>
      <w:bookmarkStart w:id="3" w:name="_Hlk182912527"/>
      <w:r w:rsidRPr="00003879">
        <w:rPr>
          <w:rFonts w:eastAsia="Times New Roman" w:cs="Times New Roman"/>
          <w:b/>
          <w:bCs/>
          <w:sz w:val="24"/>
          <w:szCs w:val="24"/>
        </w:rPr>
        <w:t>Questions:</w:t>
      </w:r>
    </w:p>
    <w:p w14:paraId="74D6AE6C" w14:textId="1A8EE3F1" w:rsidR="00DC1C6B" w:rsidRPr="00DC1C6B" w:rsidRDefault="00DC1C6B" w:rsidP="00C876EC">
      <w:pPr>
        <w:numPr>
          <w:ilvl w:val="0"/>
          <w:numId w:val="85"/>
        </w:numPr>
        <w:spacing w:before="100" w:beforeAutospacing="1" w:after="0" w:line="276" w:lineRule="auto"/>
        <w:rPr>
          <w:rFonts w:eastAsia="Times New Roman" w:cs="Times New Roman"/>
          <w:b/>
          <w:bCs/>
          <w:sz w:val="24"/>
          <w:szCs w:val="24"/>
          <w:lang w:eastAsia="ro-MD"/>
        </w:rPr>
      </w:pPr>
      <w:bookmarkStart w:id="4" w:name="_26in1rg" w:colFirst="0" w:colLast="0"/>
      <w:bookmarkEnd w:id="3"/>
      <w:bookmarkEnd w:id="4"/>
      <w:r w:rsidRPr="00DC1C6B">
        <w:rPr>
          <w:rFonts w:eastAsia="Times New Roman" w:cs="Times New Roman"/>
          <w:b/>
          <w:bCs/>
          <w:sz w:val="24"/>
          <w:szCs w:val="24"/>
          <w:lang w:eastAsia="ro-MD"/>
        </w:rPr>
        <w:lastRenderedPageBreak/>
        <w:t>What is the mechanism of hyperglycemia in this patient? Argument answer.</w:t>
      </w:r>
    </w:p>
    <w:p w14:paraId="6AEE4DD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DFC063">
          <v:rect id="_x0000_i1684" style="width:0;height:1.5pt" o:hralign="center" o:hrstd="t" o:hr="t" fillcolor="#a0a0a0" stroked="f"/>
        </w:pict>
      </w:r>
    </w:p>
    <w:p w14:paraId="532CD41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E49CC2">
          <v:rect id="_x0000_i1685" style="width:0;height:1.5pt" o:hralign="center" o:hrstd="t" o:hr="t" fillcolor="#a0a0a0" stroked="f"/>
        </w:pict>
      </w:r>
    </w:p>
    <w:p w14:paraId="79D1965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5EB5FE">
          <v:rect id="_x0000_i1686" style="width:0;height:1.5pt" o:hralign="center" o:hrstd="t" o:hr="t" fillcolor="#a0a0a0" stroked="f"/>
        </w:pict>
      </w:r>
    </w:p>
    <w:p w14:paraId="7880E6C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879F6">
          <v:rect id="_x0000_i1687" style="width:0;height:1.5pt" o:hralign="center" o:hrstd="t" o:hr="t" fillcolor="#a0a0a0" stroked="f"/>
        </w:pict>
      </w:r>
    </w:p>
    <w:p w14:paraId="042297F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EB9E0D">
          <v:rect id="_x0000_i1688" style="width:0;height:1.5pt" o:hralign="center" o:hrstd="t" o:hr="t" fillcolor="#a0a0a0" stroked="f"/>
        </w:pict>
      </w:r>
    </w:p>
    <w:p w14:paraId="3E2BDA2F" w14:textId="77777777" w:rsidR="00DC1C6B" w:rsidRPr="00DC1C6B" w:rsidRDefault="00DC1C6B" w:rsidP="00C876EC">
      <w:pPr>
        <w:numPr>
          <w:ilvl w:val="0"/>
          <w:numId w:val="8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polyuria? (Replay by pathogenetic chain)</w:t>
      </w:r>
    </w:p>
    <w:p w14:paraId="335E0A8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1B02DF">
          <v:rect id="_x0000_i1689" style="width:0;height:1.5pt" o:hralign="center" o:hrstd="t" o:hr="t" fillcolor="#a0a0a0" stroked="f"/>
        </w:pict>
      </w:r>
    </w:p>
    <w:p w14:paraId="39C7960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49F24C">
          <v:rect id="_x0000_i1690" style="width:0;height:1.5pt" o:hralign="center" o:hrstd="t" o:hr="t" fillcolor="#a0a0a0" stroked="f"/>
        </w:pict>
      </w:r>
    </w:p>
    <w:p w14:paraId="38D30CA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E14887">
          <v:rect id="_x0000_i1691" style="width:0;height:1.5pt" o:hralign="center" o:hrstd="t" o:hr="t" fillcolor="#a0a0a0" stroked="f"/>
        </w:pict>
      </w:r>
    </w:p>
    <w:p w14:paraId="1398CCB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A84F64">
          <v:rect id="_x0000_i1692" style="width:0;height:1.5pt" o:hralign="center" o:hrstd="t" o:hr="t" fillcolor="#a0a0a0" stroked="f"/>
        </w:pict>
      </w:r>
    </w:p>
    <w:p w14:paraId="67F259DA"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FA7BD4">
          <v:rect id="_x0000_i1693" style="width:0;height:1.5pt" o:hralign="center" o:hrstd="t" o:hr="t" fillcolor="#a0a0a0" stroked="f"/>
        </w:pict>
      </w:r>
    </w:p>
    <w:p w14:paraId="576DE413" w14:textId="77777777" w:rsidR="00DC1C6B" w:rsidRPr="00DC1C6B" w:rsidRDefault="00DC1C6B" w:rsidP="00C876EC">
      <w:pPr>
        <w:numPr>
          <w:ilvl w:val="0"/>
          <w:numId w:val="8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polydipsia? (Replay by pathogenetic chain)</w:t>
      </w:r>
    </w:p>
    <w:p w14:paraId="2DD38B9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6D5F4F">
          <v:rect id="_x0000_i1694" style="width:0;height:1.5pt" o:hralign="center" o:hrstd="t" o:hr="t" fillcolor="#a0a0a0" stroked="f"/>
        </w:pict>
      </w:r>
    </w:p>
    <w:p w14:paraId="279FD04A"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EE5E18">
          <v:rect id="_x0000_i1695" style="width:0;height:1.5pt" o:hralign="center" o:hrstd="t" o:hr="t" fillcolor="#a0a0a0" stroked="f"/>
        </w:pict>
      </w:r>
    </w:p>
    <w:p w14:paraId="390680F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9CBD6D">
          <v:rect id="_x0000_i1696" style="width:0;height:1.5pt" o:hralign="center" o:hrstd="t" o:hr="t" fillcolor="#a0a0a0" stroked="f"/>
        </w:pict>
      </w:r>
    </w:p>
    <w:p w14:paraId="498DAA7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1BB812">
          <v:rect id="_x0000_i1697" style="width:0;height:1.5pt" o:hralign="center" o:hrstd="t" o:hr="t" fillcolor="#a0a0a0" stroked="f"/>
        </w:pict>
      </w:r>
    </w:p>
    <w:p w14:paraId="5AD270C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714A3A">
          <v:rect id="_x0000_i1698" style="width:0;height:1.5pt" o:hralign="center" o:hrstd="t" o:hr="t" fillcolor="#a0a0a0" stroked="f"/>
        </w:pict>
      </w:r>
    </w:p>
    <w:p w14:paraId="563E37D2" w14:textId="77777777" w:rsidR="00DC1C6B" w:rsidRPr="00DC1C6B" w:rsidRDefault="00DC1C6B" w:rsidP="00C876EC">
      <w:pPr>
        <w:numPr>
          <w:ilvl w:val="0"/>
          <w:numId w:val="8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do carbohydrate metabolic processes change in insulin hyposecretion? (Glycolysis, glycogenolysis, glycogenogenesis, gluconeogenesis) (indicate by increase or decrease arrows)</w:t>
      </w:r>
    </w:p>
    <w:p w14:paraId="2BF05AD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397C0B">
          <v:rect id="_x0000_i1699" style="width:0;height:1.5pt" o:hralign="center" o:hrstd="t" o:hr="t" fillcolor="#a0a0a0" stroked="f"/>
        </w:pict>
      </w:r>
    </w:p>
    <w:p w14:paraId="3ED9C4F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589E31">
          <v:rect id="_x0000_i1700" style="width:0;height:1.5pt" o:hralign="center" o:hrstd="t" o:hr="t" fillcolor="#a0a0a0" stroked="f"/>
        </w:pict>
      </w:r>
    </w:p>
    <w:p w14:paraId="43672AC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B9A2BB">
          <v:rect id="_x0000_i1701" style="width:0;height:1.5pt" o:hralign="center" o:hrstd="t" o:hr="t" fillcolor="#a0a0a0" stroked="f"/>
        </w:pict>
      </w:r>
    </w:p>
    <w:p w14:paraId="67E0DA5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A4AD1D">
          <v:rect id="_x0000_i1702" style="width:0;height:1.5pt" o:hralign="center" o:hrstd="t" o:hr="t" fillcolor="#a0a0a0" stroked="f"/>
        </w:pict>
      </w:r>
    </w:p>
    <w:p w14:paraId="3825822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91E875">
          <v:rect id="_x0000_i1703" style="width:0;height:1.5pt" o:hralign="center" o:hrstd="t" o:hr="t" fillcolor="#a0a0a0" stroked="f"/>
        </w:pict>
      </w:r>
    </w:p>
    <w:p w14:paraId="11FF6C70" w14:textId="77777777" w:rsidR="00DC1C6B" w:rsidRPr="00DC1C6B" w:rsidRDefault="00DC1C6B" w:rsidP="00C876EC">
      <w:pPr>
        <w:numPr>
          <w:ilvl w:val="0"/>
          <w:numId w:val="8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Which laboratory and blood gas data indicate an acid-base imbalance and which imbalance is present in this patient?</w:t>
      </w:r>
    </w:p>
    <w:p w14:paraId="0EEFBCB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8FAFD0">
          <v:rect id="_x0000_i1704" style="width:0;height:1.5pt" o:hralign="center" o:hrstd="t" o:hr="t" fillcolor="#a0a0a0" stroked="f"/>
        </w:pict>
      </w:r>
    </w:p>
    <w:p w14:paraId="1E284D0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589A32">
          <v:rect id="_x0000_i1705" style="width:0;height:1.5pt" o:hralign="center" o:hrstd="t" o:hr="t" fillcolor="#a0a0a0" stroked="f"/>
        </w:pict>
      </w:r>
    </w:p>
    <w:p w14:paraId="0B20632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2075FD">
          <v:rect id="_x0000_i1706" style="width:0;height:1.5pt" o:hralign="center" o:hrstd="t" o:hr="t" fillcolor="#a0a0a0" stroked="f"/>
        </w:pict>
      </w:r>
    </w:p>
    <w:p w14:paraId="7489C0C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B2E45">
          <v:rect id="_x0000_i1707" style="width:0;height:1.5pt" o:hralign="center" o:hrstd="t" o:hr="t" fillcolor="#a0a0a0" stroked="f"/>
        </w:pict>
      </w:r>
    </w:p>
    <w:p w14:paraId="63B5E07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0AF239">
          <v:rect id="_x0000_i1708" style="width:0;height:1.5pt" o:hralign="center" o:hrstd="t" o:hr="t" fillcolor="#a0a0a0" stroked="f"/>
        </w:pict>
      </w:r>
    </w:p>
    <w:p w14:paraId="3B5734FF" w14:textId="77777777" w:rsidR="009A539C" w:rsidRDefault="009A539C" w:rsidP="00C876EC">
      <w:pPr>
        <w:spacing w:before="100" w:beforeAutospacing="1" w:after="0" w:line="276" w:lineRule="auto"/>
        <w:ind w:left="720"/>
        <w:rPr>
          <w:rFonts w:eastAsia="Times New Roman" w:cs="Times New Roman"/>
          <w:b/>
          <w:bCs/>
          <w:sz w:val="24"/>
          <w:szCs w:val="24"/>
          <w:lang w:eastAsia="ro-MD"/>
        </w:rPr>
      </w:pPr>
    </w:p>
    <w:p w14:paraId="53723D2E" w14:textId="6A9398BB" w:rsidR="00DC1C6B" w:rsidRPr="00DC1C6B" w:rsidRDefault="00DC1C6B" w:rsidP="00C876EC">
      <w:pPr>
        <w:numPr>
          <w:ilvl w:val="0"/>
          <w:numId w:val="9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diabetic ketoacidosis?</w:t>
      </w:r>
    </w:p>
    <w:p w14:paraId="60A1EDC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FB306E">
          <v:rect id="_x0000_i1709" style="width:0;height:1.5pt" o:hralign="center" o:hrstd="t" o:hr="t" fillcolor="#a0a0a0" stroked="f"/>
        </w:pict>
      </w:r>
    </w:p>
    <w:p w14:paraId="3F2B732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7D9685">
          <v:rect id="_x0000_i1710" style="width:0;height:1.5pt" o:hralign="center" o:hrstd="t" o:hr="t" fillcolor="#a0a0a0" stroked="f"/>
        </w:pict>
      </w:r>
    </w:p>
    <w:p w14:paraId="00EDC88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044CBF">
          <v:rect id="_x0000_i1711" style="width:0;height:1.5pt" o:hralign="center" o:hrstd="t" o:hr="t" fillcolor="#a0a0a0" stroked="f"/>
        </w:pict>
      </w:r>
    </w:p>
    <w:p w14:paraId="3D31EA2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070132D4">
          <v:rect id="_x0000_i1712" style="width:0;height:1.5pt" o:hralign="center" o:hrstd="t" o:hr="t" fillcolor="#a0a0a0" stroked="f"/>
        </w:pict>
      </w:r>
    </w:p>
    <w:p w14:paraId="3EF1E770"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0790CF">
          <v:rect id="_x0000_i1713" style="width:0;height:1.5pt" o:hralign="center" o:hrstd="t" o:hr="t" fillcolor="#a0a0a0" stroked="f"/>
        </w:pict>
      </w:r>
    </w:p>
    <w:p w14:paraId="61489B3D" w14:textId="77777777" w:rsidR="00DC1C6B" w:rsidRPr="00DC1C6B" w:rsidRDefault="00DC1C6B" w:rsidP="00C876EC">
      <w:pPr>
        <w:numPr>
          <w:ilvl w:val="0"/>
          <w:numId w:val="9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type of breathing and how does it work?</w:t>
      </w:r>
    </w:p>
    <w:p w14:paraId="39784E0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4B2BF7">
          <v:rect id="_x0000_i1714" style="width:0;height:1.5pt" o:hralign="center" o:hrstd="t" o:hr="t" fillcolor="#a0a0a0" stroked="f"/>
        </w:pict>
      </w:r>
    </w:p>
    <w:p w14:paraId="575708D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E2899B">
          <v:rect id="_x0000_i1715" style="width:0;height:1.5pt" o:hralign="center" o:hrstd="t" o:hr="t" fillcolor="#a0a0a0" stroked="f"/>
        </w:pict>
      </w:r>
    </w:p>
    <w:p w14:paraId="40FBCC5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C5E835">
          <v:rect id="_x0000_i1716" style="width:0;height:1.5pt" o:hralign="center" o:hrstd="t" o:hr="t" fillcolor="#a0a0a0" stroked="f"/>
        </w:pict>
      </w:r>
    </w:p>
    <w:p w14:paraId="16DB1F7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6A1E7C">
          <v:rect id="_x0000_i1717" style="width:0;height:1.5pt" o:hralign="center" o:hrstd="t" o:hr="t" fillcolor="#a0a0a0" stroked="f"/>
        </w:pict>
      </w:r>
    </w:p>
    <w:p w14:paraId="6F51F2D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203DBB">
          <v:rect id="_x0000_i1718" style="width:0;height:1.5pt" o:hralign="center" o:hrstd="t" o:hr="t" fillcolor="#a0a0a0" stroked="f"/>
        </w:pict>
      </w:r>
    </w:p>
    <w:p w14:paraId="35DEE6B2" w14:textId="77777777" w:rsidR="00DC1C6B" w:rsidRPr="00DC1C6B" w:rsidRDefault="00DC1C6B" w:rsidP="00C876EC">
      <w:pPr>
        <w:numPr>
          <w:ilvl w:val="0"/>
          <w:numId w:val="9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are the mechanisms of reduced lipogenesis and enhanced peripheral lipolysis?</w:t>
      </w:r>
    </w:p>
    <w:p w14:paraId="43450F6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ED2219">
          <v:rect id="_x0000_i1719" style="width:0;height:1.5pt" o:hralign="center" o:hrstd="t" o:hr="t" fillcolor="#a0a0a0" stroked="f"/>
        </w:pict>
      </w:r>
    </w:p>
    <w:p w14:paraId="4B6CF35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41F9F7">
          <v:rect id="_x0000_i1720" style="width:0;height:1.5pt" o:hralign="center" o:hrstd="t" o:hr="t" fillcolor="#a0a0a0" stroked="f"/>
        </w:pict>
      </w:r>
    </w:p>
    <w:p w14:paraId="2DBFC29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1F4D54">
          <v:rect id="_x0000_i1721" style="width:0;height:1.5pt" o:hralign="center" o:hrstd="t" o:hr="t" fillcolor="#a0a0a0" stroked="f"/>
        </w:pict>
      </w:r>
    </w:p>
    <w:p w14:paraId="30991C5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E645C5">
          <v:rect id="_x0000_i1722" style="width:0;height:1.5pt" o:hralign="center" o:hrstd="t" o:hr="t" fillcolor="#a0a0a0" stroked="f"/>
        </w:pict>
      </w:r>
    </w:p>
    <w:p w14:paraId="7CE0BDE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F3729">
          <v:rect id="_x0000_i1723" style="width:0;height:1.5pt" o:hralign="center" o:hrstd="t" o:hr="t" fillcolor="#a0a0a0" stroked="f"/>
        </w:pict>
      </w:r>
    </w:p>
    <w:p w14:paraId="54E2E6C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C41140">
          <v:rect id="_x0000_i1724" style="width:0;height:1.5pt" o:hralign="center" o:hrstd="t" o:hr="t" fillcolor="#a0a0a0" stroked="f"/>
        </w:pict>
      </w:r>
    </w:p>
    <w:p w14:paraId="72826496" w14:textId="77777777" w:rsidR="00DC1C6B" w:rsidRPr="00003879" w:rsidRDefault="00DC1C6B" w:rsidP="00C876EC">
      <w:pPr>
        <w:spacing w:line="276" w:lineRule="auto"/>
        <w:rPr>
          <w:rFonts w:eastAsia="Times New Roman" w:cs="Times New Roman"/>
          <w:b/>
          <w:sz w:val="24"/>
          <w:szCs w:val="24"/>
        </w:rPr>
      </w:pPr>
    </w:p>
    <w:p w14:paraId="5763EC3B" w14:textId="2F2EAFB2"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3</w:t>
      </w:r>
    </w:p>
    <w:p w14:paraId="2F6A6A34" w14:textId="77777777" w:rsidR="003D054C" w:rsidRPr="00003879" w:rsidRDefault="0036085A" w:rsidP="00C876EC">
      <w:pPr>
        <w:spacing w:after="0" w:line="276" w:lineRule="auto"/>
        <w:ind w:firstLine="567"/>
        <w:jc w:val="both"/>
        <w:rPr>
          <w:rFonts w:eastAsia="Times New Roman" w:cs="Times New Roman"/>
          <w:i/>
          <w:sz w:val="24"/>
          <w:szCs w:val="24"/>
        </w:rPr>
      </w:pPr>
      <w:r w:rsidRPr="00003879">
        <w:rPr>
          <w:rFonts w:eastAsia="Times New Roman" w:cs="Times New Roman"/>
          <w:sz w:val="24"/>
          <w:szCs w:val="24"/>
        </w:rPr>
        <w:t>Patient P., 49 years old, suffering from chronic alcoholism, was admitted with the following complaints: general weakness, lack of appetite, vomiting, diarrhea, edema, epistaxis and gingival bleeding.</w:t>
      </w:r>
    </w:p>
    <w:p w14:paraId="20790D68"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b/>
          <w:i/>
          <w:sz w:val="24"/>
          <w:szCs w:val="24"/>
        </w:rPr>
        <w:t xml:space="preserve">Objective: </w:t>
      </w:r>
      <w:r w:rsidRPr="00003879">
        <w:rPr>
          <w:rFonts w:eastAsia="Times New Roman" w:cs="Times New Roman"/>
          <w:sz w:val="24"/>
          <w:szCs w:val="24"/>
        </w:rPr>
        <w:t>cachexia, pale and dry skin with ecchymosis, generalized edema, hepatomegaly. Body mass index - 16.5 (norm 18.5 - 24)</w:t>
      </w:r>
    </w:p>
    <w:p w14:paraId="5F041151"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b/>
          <w:sz w:val="24"/>
          <w:szCs w:val="24"/>
        </w:rPr>
        <w:t xml:space="preserve">Laboratory data: </w:t>
      </w:r>
      <w:r w:rsidRPr="00003879">
        <w:rPr>
          <w:rFonts w:eastAsia="Times New Roman" w:cs="Times New Roman"/>
          <w:sz w:val="24"/>
          <w:szCs w:val="24"/>
        </w:rPr>
        <w:t xml:space="preserve">Plasma protein - 40 g/dL, albumin - 2.5 g/dL (norm 3.4-4.7 g/dL); transferrin - </w:t>
      </w:r>
      <w:r w:rsidRPr="00003879">
        <w:rPr>
          <w:rFonts w:eastAsia="Times New Roman" w:cs="Times New Roman"/>
          <w:color w:val="2A2E2F"/>
          <w:sz w:val="24"/>
          <w:szCs w:val="24"/>
          <w:highlight w:val="white"/>
        </w:rPr>
        <w:t xml:space="preserve">1.0 (norm </w:t>
      </w:r>
      <w:r w:rsidRPr="00003879">
        <w:rPr>
          <w:rFonts w:eastAsia="Times New Roman" w:cs="Times New Roman"/>
          <w:sz w:val="24"/>
          <w:szCs w:val="24"/>
        </w:rPr>
        <w:t xml:space="preserve">2.0-3.6 g/L); Glucose - 60 mg/dL; Na+ - 155 mEq/L; K+ - 2.9 mEq/L; Creatinine -0.3 mg/dL (norm 0.6-1.2 mg/dL); Hb - 11.5 g/dL (13.6-17.5 g/dL); ALAT - 85 IU/L (norm 7-56 IU/L); ASAT - 55 IU/L (norm 0-35 IU/L); polyuria. </w:t>
      </w:r>
    </w:p>
    <w:p w14:paraId="5E55CFA5" w14:textId="2BBDD979"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MRI (nuclear magnetic resonance) - liver steatosis was detected.</w:t>
      </w:r>
    </w:p>
    <w:p w14:paraId="1A882D4E" w14:textId="77777777" w:rsidR="009A539C" w:rsidRDefault="009A539C" w:rsidP="00C876EC">
      <w:pPr>
        <w:spacing w:line="276" w:lineRule="auto"/>
        <w:ind w:firstLine="567"/>
        <w:jc w:val="both"/>
        <w:rPr>
          <w:rFonts w:eastAsia="Times New Roman" w:cs="Times New Roman"/>
          <w:b/>
          <w:sz w:val="24"/>
          <w:szCs w:val="24"/>
        </w:rPr>
      </w:pPr>
    </w:p>
    <w:p w14:paraId="2E37F8C3" w14:textId="7993148C" w:rsidR="003D054C" w:rsidRPr="00003879" w:rsidRDefault="0036085A" w:rsidP="00C876EC">
      <w:pPr>
        <w:spacing w:line="276" w:lineRule="auto"/>
        <w:ind w:firstLine="567"/>
        <w:jc w:val="both"/>
        <w:rPr>
          <w:rFonts w:eastAsia="Times New Roman" w:cs="Times New Roman"/>
          <w:b/>
          <w:sz w:val="24"/>
          <w:szCs w:val="24"/>
        </w:rPr>
      </w:pPr>
      <w:r w:rsidRPr="00003879">
        <w:rPr>
          <w:rFonts w:eastAsia="Times New Roman" w:cs="Times New Roman"/>
          <w:b/>
          <w:sz w:val="24"/>
          <w:szCs w:val="24"/>
        </w:rPr>
        <w:t>Questions:</w:t>
      </w:r>
      <w:bookmarkStart w:id="5" w:name="_1ksv4uv" w:colFirst="0" w:colLast="0"/>
      <w:bookmarkStart w:id="6" w:name="_9h5t43ae0kg3" w:colFirst="0" w:colLast="0"/>
      <w:bookmarkEnd w:id="5"/>
      <w:bookmarkEnd w:id="6"/>
    </w:p>
    <w:p w14:paraId="2E16AB5E" w14:textId="77777777" w:rsidR="00DC1C6B" w:rsidRPr="00DC1C6B" w:rsidRDefault="00DC1C6B" w:rsidP="00C876EC">
      <w:pPr>
        <w:numPr>
          <w:ilvl w:val="0"/>
          <w:numId w:val="9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protein maldigestion and malabsorbtion?</w:t>
      </w:r>
    </w:p>
    <w:p w14:paraId="36B8F23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335D32">
          <v:rect id="_x0000_i1725" style="width:0;height:1.5pt" o:hralign="center" o:hrstd="t" o:hr="t" fillcolor="#a0a0a0" stroked="f"/>
        </w:pict>
      </w:r>
    </w:p>
    <w:p w14:paraId="7031033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8B20C7">
          <v:rect id="_x0000_i1726" style="width:0;height:1.5pt" o:hralign="center" o:hrstd="t" o:hr="t" fillcolor="#a0a0a0" stroked="f"/>
        </w:pict>
      </w:r>
    </w:p>
    <w:p w14:paraId="2356448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5556D">
          <v:rect id="_x0000_i1727" style="width:0;height:1.5pt" o:hralign="center" o:hrstd="t" o:hr="t" fillcolor="#a0a0a0" stroked="f"/>
        </w:pict>
      </w:r>
    </w:p>
    <w:p w14:paraId="3F8EE0C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5AF5FD">
          <v:rect id="_x0000_i1728" style="width:0;height:1.5pt" o:hralign="center" o:hrstd="t" o:hr="t" fillcolor="#a0a0a0" stroked="f"/>
        </w:pict>
      </w:r>
    </w:p>
    <w:p w14:paraId="6751286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9BB803">
          <v:rect id="_x0000_i1729" style="width:0;height:1.5pt" o:hralign="center" o:hrstd="t" o:hr="t" fillcolor="#a0a0a0" stroked="f"/>
        </w:pict>
      </w:r>
    </w:p>
    <w:p w14:paraId="2F88AF0C" w14:textId="77777777" w:rsidR="00DC1C6B" w:rsidRPr="00DC1C6B" w:rsidRDefault="00DC1C6B" w:rsidP="00C876EC">
      <w:pPr>
        <w:numPr>
          <w:ilvl w:val="0"/>
          <w:numId w:val="9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pathogenetic mechanism of fatty liver dystrophy due to hypoproteinemia?</w:t>
      </w:r>
    </w:p>
    <w:p w14:paraId="29B023D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EF2168">
          <v:rect id="_x0000_i1730" style="width:0;height:1.5pt" o:hralign="center" o:hrstd="t" o:hr="t" fillcolor="#a0a0a0" stroked="f"/>
        </w:pict>
      </w:r>
    </w:p>
    <w:p w14:paraId="655BF00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E17637">
          <v:rect id="_x0000_i1731" style="width:0;height:1.5pt" o:hralign="center" o:hrstd="t" o:hr="t" fillcolor="#a0a0a0" stroked="f"/>
        </w:pict>
      </w:r>
    </w:p>
    <w:p w14:paraId="13153A1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80D0E1">
          <v:rect id="_x0000_i1732" style="width:0;height:1.5pt" o:hralign="center" o:hrstd="t" o:hr="t" fillcolor="#a0a0a0" stroked="f"/>
        </w:pict>
      </w:r>
    </w:p>
    <w:p w14:paraId="3061E7C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9DA2AB8">
          <v:rect id="_x0000_i1733" style="width:0;height:1.5pt" o:hralign="center" o:hrstd="t" o:hr="t" fillcolor="#a0a0a0" stroked="f"/>
        </w:pict>
      </w:r>
    </w:p>
    <w:p w14:paraId="3706C22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A5ACA9">
          <v:rect id="_x0000_i1734" style="width:0;height:1.5pt" o:hralign="center" o:hrstd="t" o:hr="t" fillcolor="#a0a0a0" stroked="f"/>
        </w:pict>
      </w:r>
    </w:p>
    <w:p w14:paraId="1953E0E3" w14:textId="77777777" w:rsidR="00DC1C6B" w:rsidRPr="00DC1C6B" w:rsidRDefault="00DC1C6B" w:rsidP="00C876EC">
      <w:pPr>
        <w:numPr>
          <w:ilvl w:val="0"/>
          <w:numId w:val="9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generalized edema in this patient? (Explain by pathogenetic chain)</w:t>
      </w:r>
    </w:p>
    <w:p w14:paraId="41E7223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DDA4BD">
          <v:rect id="_x0000_i1735" style="width:0;height:1.5pt" o:hralign="center" o:hrstd="t" o:hr="t" fillcolor="#a0a0a0" stroked="f"/>
        </w:pict>
      </w:r>
    </w:p>
    <w:p w14:paraId="5B18188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05BC3A">
          <v:rect id="_x0000_i1736" style="width:0;height:1.5pt" o:hralign="center" o:hrstd="t" o:hr="t" fillcolor="#a0a0a0" stroked="f"/>
        </w:pict>
      </w:r>
    </w:p>
    <w:p w14:paraId="4670F11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12E78B">
          <v:rect id="_x0000_i1737" style="width:0;height:1.5pt" o:hralign="center" o:hrstd="t" o:hr="t" fillcolor="#a0a0a0" stroked="f"/>
        </w:pict>
      </w:r>
    </w:p>
    <w:p w14:paraId="75DEE71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499D9B">
          <v:rect id="_x0000_i1738" style="width:0;height:1.5pt" o:hralign="center" o:hrstd="t" o:hr="t" fillcolor="#a0a0a0" stroked="f"/>
        </w:pict>
      </w:r>
    </w:p>
    <w:p w14:paraId="0354130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0228B">
          <v:rect id="_x0000_i1739" style="width:0;height:1.5pt" o:hralign="center" o:hrstd="t" o:hr="t" fillcolor="#a0a0a0" stroked="f"/>
        </w:pict>
      </w:r>
    </w:p>
    <w:p w14:paraId="4B69E94D" w14:textId="1EDD726C" w:rsidR="00DC1C6B" w:rsidRPr="00DC1C6B" w:rsidRDefault="00DC1C6B" w:rsidP="00C876EC">
      <w:pPr>
        <w:numPr>
          <w:ilvl w:val="0"/>
          <w:numId w:val="9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The patient with hypoproteinemia shows clinical signs suggestive of </w:t>
      </w:r>
      <w:r w:rsidR="009A539C" w:rsidRPr="00DC1C6B">
        <w:rPr>
          <w:rFonts w:eastAsia="Times New Roman" w:cs="Times New Roman"/>
          <w:b/>
          <w:bCs/>
          <w:sz w:val="24"/>
          <w:szCs w:val="24"/>
          <w:lang w:eastAsia="ro-MD"/>
        </w:rPr>
        <w:t>haemorrhagic</w:t>
      </w:r>
      <w:r w:rsidRPr="00DC1C6B">
        <w:rPr>
          <w:rFonts w:eastAsia="Times New Roman" w:cs="Times New Roman"/>
          <w:b/>
          <w:bCs/>
          <w:sz w:val="24"/>
          <w:szCs w:val="24"/>
          <w:lang w:eastAsia="ro-MD"/>
        </w:rPr>
        <w:t xml:space="preserve"> syndrome (epistaxis, gingival bleeding and ecchymoses on the skin surface). What is the pathogenetic mechanism of </w:t>
      </w:r>
      <w:r w:rsidR="009A539C" w:rsidRPr="00DC1C6B">
        <w:rPr>
          <w:rFonts w:eastAsia="Times New Roman" w:cs="Times New Roman"/>
          <w:b/>
          <w:bCs/>
          <w:sz w:val="24"/>
          <w:szCs w:val="24"/>
          <w:lang w:eastAsia="ro-MD"/>
        </w:rPr>
        <w:t>haemorrhagic</w:t>
      </w:r>
      <w:r w:rsidRPr="00DC1C6B">
        <w:rPr>
          <w:rFonts w:eastAsia="Times New Roman" w:cs="Times New Roman"/>
          <w:b/>
          <w:bCs/>
          <w:sz w:val="24"/>
          <w:szCs w:val="24"/>
          <w:lang w:eastAsia="ro-MD"/>
        </w:rPr>
        <w:t xml:space="preserve"> syndrome?</w:t>
      </w:r>
    </w:p>
    <w:p w14:paraId="392803F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AA0329">
          <v:rect id="_x0000_i1740" style="width:0;height:1.5pt" o:hralign="center" o:hrstd="t" o:hr="t" fillcolor="#a0a0a0" stroked="f"/>
        </w:pict>
      </w:r>
    </w:p>
    <w:p w14:paraId="4F2C24A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4845D7">
          <v:rect id="_x0000_i1741" style="width:0;height:1.5pt" o:hralign="center" o:hrstd="t" o:hr="t" fillcolor="#a0a0a0" stroked="f"/>
        </w:pict>
      </w:r>
    </w:p>
    <w:p w14:paraId="6B869D9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AC0C04">
          <v:rect id="_x0000_i1742" style="width:0;height:1.5pt" o:hralign="center" o:hrstd="t" o:hr="t" fillcolor="#a0a0a0" stroked="f"/>
        </w:pict>
      </w:r>
    </w:p>
    <w:p w14:paraId="265886E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55D729">
          <v:rect id="_x0000_i1743" style="width:0;height:1.5pt" o:hralign="center" o:hrstd="t" o:hr="t" fillcolor="#a0a0a0" stroked="f"/>
        </w:pict>
      </w:r>
    </w:p>
    <w:p w14:paraId="2D3CAFE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2C1457">
          <v:rect id="_x0000_i1744" style="width:0;height:1.5pt" o:hralign="center" o:hrstd="t" o:hr="t" fillcolor="#a0a0a0" stroked="f"/>
        </w:pict>
      </w:r>
    </w:p>
    <w:p w14:paraId="0C35E6AD" w14:textId="77777777" w:rsidR="00DC1C6B" w:rsidRPr="00DC1C6B" w:rsidRDefault="00DC1C6B" w:rsidP="00C876EC">
      <w:pPr>
        <w:numPr>
          <w:ilvl w:val="0"/>
          <w:numId w:val="9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does the immune status change in patients with hypoproteinemia? Argument.</w:t>
      </w:r>
    </w:p>
    <w:p w14:paraId="0ADF2A9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151C48">
          <v:rect id="_x0000_i1745" style="width:0;height:1.5pt" o:hralign="center" o:hrstd="t" o:hr="t" fillcolor="#a0a0a0" stroked="f"/>
        </w:pict>
      </w:r>
    </w:p>
    <w:p w14:paraId="2E713E4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EAC55B">
          <v:rect id="_x0000_i1746" style="width:0;height:1.5pt" o:hralign="center" o:hrstd="t" o:hr="t" fillcolor="#a0a0a0" stroked="f"/>
        </w:pict>
      </w:r>
    </w:p>
    <w:p w14:paraId="496F848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A20DAD">
          <v:rect id="_x0000_i1747" style="width:0;height:1.5pt" o:hralign="center" o:hrstd="t" o:hr="t" fillcolor="#a0a0a0" stroked="f"/>
        </w:pict>
      </w:r>
    </w:p>
    <w:p w14:paraId="563B511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F3629E">
          <v:rect id="_x0000_i1748" style="width:0;height:1.5pt" o:hralign="center" o:hrstd="t" o:hr="t" fillcolor="#a0a0a0" stroked="f"/>
        </w:pict>
      </w:r>
    </w:p>
    <w:p w14:paraId="3CA2750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1B06C9">
          <v:rect id="_x0000_i1749" style="width:0;height:1.5pt" o:hralign="center" o:hrstd="t" o:hr="t" fillcolor="#a0a0a0" stroked="f"/>
        </w:pict>
      </w:r>
    </w:p>
    <w:p w14:paraId="3F6FBA8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E0407C">
          <v:rect id="_x0000_i1750" style="width:0;height:1.5pt" o:hralign="center" o:hrstd="t" o:hr="t" fillcolor="#a0a0a0" stroked="f"/>
        </w:pict>
      </w:r>
    </w:p>
    <w:p w14:paraId="344F2D3A" w14:textId="77777777" w:rsidR="003D054C" w:rsidRPr="00003879" w:rsidRDefault="00393C67" w:rsidP="00C876EC">
      <w:pPr>
        <w:spacing w:after="0" w:line="276" w:lineRule="auto"/>
        <w:rPr>
          <w:rFonts w:eastAsia="Calibri" w:cs="Times New Roman"/>
          <w:b/>
          <w:sz w:val="24"/>
          <w:szCs w:val="24"/>
        </w:rPr>
      </w:pPr>
    </w:p>
    <w:p w14:paraId="5C86E27C" w14:textId="6A17BD16"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4</w:t>
      </w:r>
    </w:p>
    <w:p w14:paraId="3DAB95C6"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t>Patient X, a 60 years old man, addresses to the family doctor with complaints of periodic pain in the precordial region.</w:t>
      </w:r>
    </w:p>
    <w:p w14:paraId="7A9DA7E4"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r>
      <w:r w:rsidRPr="00003879">
        <w:rPr>
          <w:rFonts w:eastAsia="Calibri" w:cs="Times New Roman"/>
          <w:b/>
          <w:bCs/>
          <w:sz w:val="24"/>
          <w:szCs w:val="24"/>
        </w:rPr>
        <w:t>From the anamnesis</w:t>
      </w:r>
      <w:r w:rsidRPr="00003879">
        <w:rPr>
          <w:rFonts w:eastAsia="Calibri" w:cs="Times New Roman"/>
          <w:sz w:val="24"/>
          <w:szCs w:val="24"/>
        </w:rPr>
        <w:t>: The job involves constant emotional stress, working as a lawyer and consumes a lot of animal fat. 2 years ago he suffered a myocardial infarction. For 1 year he is taking statins.</w:t>
      </w:r>
    </w:p>
    <w:p w14:paraId="0D3EC34D"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r>
      <w:r w:rsidRPr="00003879">
        <w:rPr>
          <w:rFonts w:eastAsia="Calibri" w:cs="Times New Roman"/>
          <w:b/>
          <w:bCs/>
          <w:sz w:val="24"/>
          <w:szCs w:val="24"/>
        </w:rPr>
        <w:t>Objective</w:t>
      </w:r>
      <w:r w:rsidRPr="00003879">
        <w:rPr>
          <w:rFonts w:eastAsia="Calibri" w:cs="Times New Roman"/>
          <w:sz w:val="24"/>
          <w:szCs w:val="24"/>
        </w:rPr>
        <w:t>: Mass=115 kg, Height=170 cm. BP=150/105 mmHg. Ps=90.</w:t>
      </w:r>
    </w:p>
    <w:p w14:paraId="4765F85C" w14:textId="59F927E1" w:rsidR="003D054C"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t>Paraclinically, the patient's lipid profile was of interest:</w:t>
      </w:r>
    </w:p>
    <w:p w14:paraId="467BD36E" w14:textId="77777777" w:rsidR="009216DF" w:rsidRPr="00003879" w:rsidRDefault="009216DF" w:rsidP="00C876EC">
      <w:pPr>
        <w:spacing w:line="276" w:lineRule="auto"/>
        <w:jc w:val="both"/>
        <w:rPr>
          <w:rFonts w:eastAsia="Calibri" w:cs="Times New Roman"/>
          <w:sz w:val="24"/>
          <w:szCs w:val="24"/>
        </w:rPr>
      </w:pPr>
    </w:p>
    <w:tbl>
      <w:tblPr>
        <w:tblW w:w="93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3116"/>
        <w:gridCol w:w="3110"/>
      </w:tblGrid>
      <w:tr w:rsidR="003D054C" w:rsidRPr="00003879" w14:paraId="2D270B52" w14:textId="77777777">
        <w:tc>
          <w:tcPr>
            <w:tcW w:w="3124" w:type="dxa"/>
          </w:tcPr>
          <w:p w14:paraId="2DF5C0F5"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Walk</w:t>
            </w:r>
          </w:p>
        </w:tc>
        <w:tc>
          <w:tcPr>
            <w:tcW w:w="3116" w:type="dxa"/>
          </w:tcPr>
          <w:p w14:paraId="47F8412F"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Patient value</w:t>
            </w:r>
          </w:p>
        </w:tc>
        <w:tc>
          <w:tcPr>
            <w:tcW w:w="3110" w:type="dxa"/>
          </w:tcPr>
          <w:p w14:paraId="19E97B2C"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Standard</w:t>
            </w:r>
          </w:p>
        </w:tc>
      </w:tr>
      <w:tr w:rsidR="003D054C" w:rsidRPr="00003879" w14:paraId="19098D0F" w14:textId="77777777">
        <w:tc>
          <w:tcPr>
            <w:tcW w:w="3124" w:type="dxa"/>
          </w:tcPr>
          <w:p w14:paraId="4DEA1571"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Total cholesterol</w:t>
            </w:r>
          </w:p>
        </w:tc>
        <w:tc>
          <w:tcPr>
            <w:tcW w:w="3116" w:type="dxa"/>
          </w:tcPr>
          <w:p w14:paraId="284562EC"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450</w:t>
            </w:r>
          </w:p>
        </w:tc>
        <w:tc>
          <w:tcPr>
            <w:tcW w:w="3110" w:type="dxa"/>
          </w:tcPr>
          <w:p w14:paraId="08F0CD88"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&lt;200 mg/dl</w:t>
            </w:r>
          </w:p>
        </w:tc>
      </w:tr>
      <w:tr w:rsidR="003D054C" w:rsidRPr="00003879" w14:paraId="7D8DD125" w14:textId="77777777">
        <w:tc>
          <w:tcPr>
            <w:tcW w:w="3124" w:type="dxa"/>
          </w:tcPr>
          <w:p w14:paraId="1E754A33"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HDL-cholesterol</w:t>
            </w:r>
          </w:p>
        </w:tc>
        <w:tc>
          <w:tcPr>
            <w:tcW w:w="3116" w:type="dxa"/>
          </w:tcPr>
          <w:p w14:paraId="14AC4086"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25</w:t>
            </w:r>
          </w:p>
        </w:tc>
        <w:tc>
          <w:tcPr>
            <w:tcW w:w="3110" w:type="dxa"/>
          </w:tcPr>
          <w:p w14:paraId="2F341EC9"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&gt;40 mg/dl</w:t>
            </w:r>
          </w:p>
        </w:tc>
      </w:tr>
      <w:tr w:rsidR="003D054C" w:rsidRPr="00003879" w14:paraId="509E39AC" w14:textId="77777777">
        <w:tc>
          <w:tcPr>
            <w:tcW w:w="3124" w:type="dxa"/>
          </w:tcPr>
          <w:p w14:paraId="449D6743"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LDL-cholesterol</w:t>
            </w:r>
          </w:p>
        </w:tc>
        <w:tc>
          <w:tcPr>
            <w:tcW w:w="3116" w:type="dxa"/>
          </w:tcPr>
          <w:p w14:paraId="658F41B1"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300</w:t>
            </w:r>
          </w:p>
        </w:tc>
        <w:tc>
          <w:tcPr>
            <w:tcW w:w="3110" w:type="dxa"/>
          </w:tcPr>
          <w:p w14:paraId="43D800A9"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&lt;100 mg/dl</w:t>
            </w:r>
          </w:p>
        </w:tc>
      </w:tr>
      <w:tr w:rsidR="003D054C" w:rsidRPr="00003879" w14:paraId="477607EF" w14:textId="77777777">
        <w:tc>
          <w:tcPr>
            <w:tcW w:w="3124" w:type="dxa"/>
          </w:tcPr>
          <w:p w14:paraId="61175300"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Triglyceride</w:t>
            </w:r>
          </w:p>
        </w:tc>
        <w:tc>
          <w:tcPr>
            <w:tcW w:w="3116" w:type="dxa"/>
          </w:tcPr>
          <w:p w14:paraId="56D806D5"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400</w:t>
            </w:r>
          </w:p>
        </w:tc>
        <w:tc>
          <w:tcPr>
            <w:tcW w:w="3110" w:type="dxa"/>
          </w:tcPr>
          <w:p w14:paraId="388AFF6F"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&lt;150 mg/dl</w:t>
            </w:r>
          </w:p>
        </w:tc>
      </w:tr>
    </w:tbl>
    <w:p w14:paraId="161B4806" w14:textId="77777777" w:rsidR="003D054C" w:rsidRPr="00003879" w:rsidRDefault="00393C67" w:rsidP="00C876EC">
      <w:pPr>
        <w:spacing w:after="200" w:line="276" w:lineRule="auto"/>
        <w:jc w:val="both"/>
        <w:rPr>
          <w:rFonts w:eastAsia="Calibri" w:cs="Times New Roman"/>
          <w:sz w:val="24"/>
          <w:szCs w:val="24"/>
        </w:rPr>
      </w:pPr>
    </w:p>
    <w:p w14:paraId="2D098890" w14:textId="22CA7F34" w:rsidR="003D054C" w:rsidRPr="00003879" w:rsidRDefault="0036085A" w:rsidP="00C876EC">
      <w:pPr>
        <w:spacing w:after="200" w:line="276" w:lineRule="auto"/>
        <w:jc w:val="both"/>
        <w:rPr>
          <w:rFonts w:eastAsia="Calibri" w:cs="Times New Roman"/>
          <w:sz w:val="24"/>
          <w:szCs w:val="24"/>
        </w:rPr>
      </w:pPr>
      <w:r w:rsidRPr="00003879">
        <w:rPr>
          <w:rFonts w:eastAsia="Calibri" w:cs="Times New Roman"/>
          <w:b/>
          <w:bCs/>
          <w:sz w:val="24"/>
          <w:szCs w:val="24"/>
        </w:rPr>
        <w:lastRenderedPageBreak/>
        <w:t>It has been established:</w:t>
      </w:r>
      <w:r w:rsidRPr="00003879">
        <w:rPr>
          <w:rFonts w:eastAsia="Calibri" w:cs="Times New Roman"/>
          <w:sz w:val="24"/>
          <w:szCs w:val="24"/>
        </w:rPr>
        <w:t xml:space="preserve"> Absolute coronary insufficiency was established on the basis of atherosclerosis of the coronary arteries. Secondary hypercholesterolemia. Obesity gr. II.</w:t>
      </w:r>
    </w:p>
    <w:p w14:paraId="65E4D011" w14:textId="77777777" w:rsidR="00DC1C6B" w:rsidRPr="00DC1C6B" w:rsidRDefault="00DC1C6B" w:rsidP="00C876EC">
      <w:pPr>
        <w:numPr>
          <w:ilvl w:val="0"/>
          <w:numId w:val="9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changes in lipid metabolism are seen in the patient? Argue from the data of the problem.</w:t>
      </w:r>
    </w:p>
    <w:p w14:paraId="160F0B4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0B04FB">
          <v:rect id="_x0000_i1751" style="width:0;height:1.5pt" o:hralign="center" o:hrstd="t" o:hr="t" fillcolor="#a0a0a0" stroked="f"/>
        </w:pict>
      </w:r>
    </w:p>
    <w:p w14:paraId="5A31246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AECE5">
          <v:rect id="_x0000_i1752" style="width:0;height:1.5pt" o:hralign="center" o:hrstd="t" o:hr="t" fillcolor="#a0a0a0" stroked="f"/>
        </w:pict>
      </w:r>
    </w:p>
    <w:p w14:paraId="2A4E22F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EEF39F">
          <v:rect id="_x0000_i1753" style="width:0;height:1.5pt" o:hralign="center" o:hrstd="t" o:hr="t" fillcolor="#a0a0a0" stroked="f"/>
        </w:pict>
      </w:r>
    </w:p>
    <w:p w14:paraId="12A0234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04D9DA">
          <v:rect id="_x0000_i1754" style="width:0;height:1.5pt" o:hralign="center" o:hrstd="t" o:hr="t" fillcolor="#a0a0a0" stroked="f"/>
        </w:pict>
      </w:r>
    </w:p>
    <w:p w14:paraId="2475B0C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2657CA">
          <v:rect id="_x0000_i1755" style="width:0;height:1.5pt" o:hralign="center" o:hrstd="t" o:hr="t" fillcolor="#a0a0a0" stroked="f"/>
        </w:pict>
      </w:r>
    </w:p>
    <w:p w14:paraId="520AE023" w14:textId="086B0F10" w:rsidR="00DC1C6B" w:rsidRPr="00DC1C6B" w:rsidRDefault="00DC1C6B" w:rsidP="00C876EC">
      <w:pPr>
        <w:numPr>
          <w:ilvl w:val="0"/>
          <w:numId w:val="99"/>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What are the types of </w:t>
      </w:r>
      <w:r w:rsidR="009A539C" w:rsidRPr="00DC1C6B">
        <w:rPr>
          <w:rFonts w:eastAsia="Times New Roman" w:cs="Times New Roman"/>
          <w:b/>
          <w:bCs/>
          <w:sz w:val="24"/>
          <w:szCs w:val="24"/>
          <w:lang w:eastAsia="ro-MD"/>
        </w:rPr>
        <w:t>hyperlipidemia</w:t>
      </w:r>
      <w:r w:rsidRPr="00DC1C6B">
        <w:rPr>
          <w:rFonts w:eastAsia="Times New Roman" w:cs="Times New Roman"/>
          <w:b/>
          <w:bCs/>
          <w:sz w:val="24"/>
          <w:szCs w:val="24"/>
          <w:lang w:eastAsia="ro-MD"/>
        </w:rPr>
        <w:t>? Pathogenesis of transport hyperlipidemia.</w:t>
      </w:r>
    </w:p>
    <w:p w14:paraId="06457A8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02A0D2">
          <v:rect id="_x0000_i1756" style="width:0;height:1.5pt" o:hralign="center" o:hrstd="t" o:hr="t" fillcolor="#a0a0a0" stroked="f"/>
        </w:pict>
      </w:r>
    </w:p>
    <w:p w14:paraId="32796DE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07A38">
          <v:rect id="_x0000_i1757" style="width:0;height:1.5pt" o:hralign="center" o:hrstd="t" o:hr="t" fillcolor="#a0a0a0" stroked="f"/>
        </w:pict>
      </w:r>
    </w:p>
    <w:p w14:paraId="7779CB8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BD9FB2">
          <v:rect id="_x0000_i1758" style="width:0;height:1.5pt" o:hralign="center" o:hrstd="t" o:hr="t" fillcolor="#a0a0a0" stroked="f"/>
        </w:pict>
      </w:r>
    </w:p>
    <w:p w14:paraId="1681ABA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A43221">
          <v:rect id="_x0000_i1759" style="width:0;height:1.5pt" o:hralign="center" o:hrstd="t" o:hr="t" fillcolor="#a0a0a0" stroked="f"/>
        </w:pict>
      </w:r>
    </w:p>
    <w:p w14:paraId="07A2BC60"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23D3E3">
          <v:rect id="_x0000_i1760" style="width:0;height:1.5pt" o:hralign="center" o:hrstd="t" o:hr="t" fillcolor="#a0a0a0" stroked="f"/>
        </w:pict>
      </w:r>
    </w:p>
    <w:p w14:paraId="092163C7" w14:textId="072EE4BF" w:rsidR="00DC1C6B" w:rsidRPr="00DC1C6B" w:rsidRDefault="00DC1C6B" w:rsidP="00C876EC">
      <w:pPr>
        <w:numPr>
          <w:ilvl w:val="0"/>
          <w:numId w:val="10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What are the types of </w:t>
      </w:r>
      <w:r w:rsidR="009A539C" w:rsidRPr="009A539C">
        <w:rPr>
          <w:rFonts w:eastAsia="Times New Roman" w:cs="Times New Roman"/>
          <w:b/>
          <w:bCs/>
          <w:sz w:val="24"/>
          <w:szCs w:val="24"/>
          <w:lang w:eastAsia="ro-MD"/>
        </w:rPr>
        <w:t>hyperlipidemia</w:t>
      </w:r>
      <w:r w:rsidRPr="00DC1C6B">
        <w:rPr>
          <w:rFonts w:eastAsia="Times New Roman" w:cs="Times New Roman"/>
          <w:b/>
          <w:bCs/>
          <w:sz w:val="24"/>
          <w:szCs w:val="24"/>
          <w:lang w:eastAsia="ro-MD"/>
        </w:rPr>
        <w:t>? Pathogenesis of retention hyperlipidemia.</w:t>
      </w:r>
    </w:p>
    <w:p w14:paraId="60FD85E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847247">
          <v:rect id="_x0000_i1761" style="width:0;height:1.5pt" o:hralign="center" o:hrstd="t" o:hr="t" fillcolor="#a0a0a0" stroked="f"/>
        </w:pict>
      </w:r>
    </w:p>
    <w:p w14:paraId="7907137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20B3DC">
          <v:rect id="_x0000_i1762" style="width:0;height:1.5pt" o:hralign="center" o:hrstd="t" o:hr="t" fillcolor="#a0a0a0" stroked="f"/>
        </w:pict>
      </w:r>
    </w:p>
    <w:p w14:paraId="1F826B3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A0BCE4">
          <v:rect id="_x0000_i1763" style="width:0;height:1.5pt" o:hralign="center" o:hrstd="t" o:hr="t" fillcolor="#a0a0a0" stroked="f"/>
        </w:pict>
      </w:r>
    </w:p>
    <w:p w14:paraId="6957CC4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B329F">
          <v:rect id="_x0000_i1764" style="width:0;height:1.5pt" o:hralign="center" o:hrstd="t" o:hr="t" fillcolor="#a0a0a0" stroked="f"/>
        </w:pict>
      </w:r>
    </w:p>
    <w:p w14:paraId="6843F16A"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1D5A7">
          <v:rect id="_x0000_i1765" style="width:0;height:1.5pt" o:hralign="center" o:hrstd="t" o:hr="t" fillcolor="#a0a0a0" stroked="f"/>
        </w:pict>
      </w:r>
    </w:p>
    <w:p w14:paraId="6A22F40B" w14:textId="77777777" w:rsidR="009216DF" w:rsidRDefault="009216DF" w:rsidP="00C876EC">
      <w:pPr>
        <w:spacing w:before="100" w:beforeAutospacing="1" w:after="0" w:line="276" w:lineRule="auto"/>
        <w:ind w:left="720"/>
        <w:rPr>
          <w:rFonts w:eastAsia="Times New Roman" w:cs="Times New Roman"/>
          <w:b/>
          <w:bCs/>
          <w:sz w:val="24"/>
          <w:szCs w:val="24"/>
          <w:lang w:eastAsia="ro-MD"/>
        </w:rPr>
      </w:pPr>
    </w:p>
    <w:p w14:paraId="11916FDD" w14:textId="18C74C82" w:rsidR="00DC1C6B" w:rsidRPr="00DC1C6B" w:rsidRDefault="00DC1C6B" w:rsidP="00C876EC">
      <w:pPr>
        <w:numPr>
          <w:ilvl w:val="0"/>
          <w:numId w:val="10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Which lipoprotein fractions are atherogenic? Argue from the data of the problem.</w:t>
      </w:r>
    </w:p>
    <w:p w14:paraId="137D2A8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7E4F7C">
          <v:rect id="_x0000_i1766" style="width:0;height:1.5pt" o:hralign="center" o:hrstd="t" o:hr="t" fillcolor="#a0a0a0" stroked="f"/>
        </w:pict>
      </w:r>
    </w:p>
    <w:p w14:paraId="43D5748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BC01BD">
          <v:rect id="_x0000_i1767" style="width:0;height:1.5pt" o:hralign="center" o:hrstd="t" o:hr="t" fillcolor="#a0a0a0" stroked="f"/>
        </w:pict>
      </w:r>
    </w:p>
    <w:p w14:paraId="6EE53A8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9BAA9E">
          <v:rect id="_x0000_i1768" style="width:0;height:1.5pt" o:hralign="center" o:hrstd="t" o:hr="t" fillcolor="#a0a0a0" stroked="f"/>
        </w:pict>
      </w:r>
    </w:p>
    <w:p w14:paraId="6B046B05"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ED4C16">
          <v:rect id="_x0000_i1769" style="width:0;height:1.5pt" o:hralign="center" o:hrstd="t" o:hr="t" fillcolor="#a0a0a0" stroked="f"/>
        </w:pict>
      </w:r>
    </w:p>
    <w:p w14:paraId="238A8E6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8CB5EB">
          <v:rect id="_x0000_i1770" style="width:0;height:1.5pt" o:hralign="center" o:hrstd="t" o:hr="t" fillcolor="#a0a0a0" stroked="f"/>
        </w:pict>
      </w:r>
    </w:p>
    <w:p w14:paraId="15853147" w14:textId="77777777" w:rsidR="00DC1C6B" w:rsidRPr="00DC1C6B" w:rsidRDefault="00DC1C6B" w:rsidP="00C876EC">
      <w:pPr>
        <w:numPr>
          <w:ilvl w:val="0"/>
          <w:numId w:val="102"/>
        </w:numPr>
        <w:spacing w:before="100" w:beforeAutospacing="1" w:after="0" w:line="276" w:lineRule="auto"/>
        <w:rPr>
          <w:rFonts w:eastAsia="Times New Roman" w:cs="Times New Roman"/>
          <w:sz w:val="24"/>
          <w:szCs w:val="24"/>
          <w:lang w:eastAsia="ro-MD"/>
        </w:rPr>
      </w:pPr>
      <w:r w:rsidRPr="00DC1C6B">
        <w:rPr>
          <w:rFonts w:eastAsia="Times New Roman" w:cs="Times New Roman"/>
          <w:sz w:val="24"/>
          <w:szCs w:val="24"/>
          <w:lang w:eastAsia="ro-MD"/>
        </w:rPr>
        <w:t>What is the role of emotional stress in the pathogenesis of atherogenesis?</w:t>
      </w:r>
    </w:p>
    <w:p w14:paraId="31C024F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2BCE9C">
          <v:rect id="_x0000_i1771" style="width:0;height:1.5pt" o:hralign="center" o:hrstd="t" o:hr="t" fillcolor="#a0a0a0" stroked="f"/>
        </w:pict>
      </w:r>
    </w:p>
    <w:p w14:paraId="33561B9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A2397F">
          <v:rect id="_x0000_i1772" style="width:0;height:1.5pt" o:hralign="center" o:hrstd="t" o:hr="t" fillcolor="#a0a0a0" stroked="f"/>
        </w:pict>
      </w:r>
    </w:p>
    <w:p w14:paraId="096CB11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849CAB">
          <v:rect id="_x0000_i1773" style="width:0;height:1.5pt" o:hralign="center" o:hrstd="t" o:hr="t" fillcolor="#a0a0a0" stroked="f"/>
        </w:pict>
      </w:r>
    </w:p>
    <w:p w14:paraId="29D1AAC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B3CA9">
          <v:rect id="_x0000_i1774" style="width:0;height:1.5pt" o:hralign="center" o:hrstd="t" o:hr="t" fillcolor="#a0a0a0" stroked="f"/>
        </w:pict>
      </w:r>
    </w:p>
    <w:p w14:paraId="6B91405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D31900">
          <v:rect id="_x0000_i1775" style="width:0;height:1.5pt" o:hralign="center" o:hrstd="t" o:hr="t" fillcolor="#a0a0a0" stroked="f"/>
        </w:pict>
      </w:r>
    </w:p>
    <w:p w14:paraId="3E5E8F0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730DB5">
          <v:rect id="_x0000_i1776" style="width:0;height:1.5pt" o:hralign="center" o:hrstd="t" o:hr="t" fillcolor="#a0a0a0" stroked="f"/>
        </w:pict>
      </w:r>
    </w:p>
    <w:p w14:paraId="667A6929" w14:textId="77777777" w:rsidR="009A539C" w:rsidRDefault="009A539C" w:rsidP="00C876EC">
      <w:pPr>
        <w:pStyle w:val="Listparagraf"/>
        <w:spacing w:after="0"/>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br w:type="page"/>
      </w:r>
    </w:p>
    <w:p w14:paraId="7488EF95" w14:textId="4E4C76E7" w:rsidR="00E9196E" w:rsidRPr="00003879" w:rsidRDefault="00E9196E" w:rsidP="00C876EC">
      <w:pPr>
        <w:pStyle w:val="Listparagraf"/>
        <w:spacing w:after="0"/>
        <w:jc w:val="center"/>
        <w:rPr>
          <w:rFonts w:ascii="Times New Roman" w:eastAsia="Calibri" w:hAnsi="Times New Roman" w:cs="Times New Roman"/>
          <w:b/>
          <w:sz w:val="28"/>
          <w:szCs w:val="28"/>
          <w:lang w:val="en-GB"/>
        </w:rPr>
      </w:pPr>
      <w:r w:rsidRPr="00003879">
        <w:rPr>
          <w:rFonts w:ascii="Times New Roman" w:eastAsia="Calibri" w:hAnsi="Times New Roman" w:cs="Times New Roman"/>
          <w:b/>
          <w:sz w:val="28"/>
          <w:szCs w:val="28"/>
          <w:lang w:val="en-GB"/>
        </w:rPr>
        <w:lastRenderedPageBreak/>
        <w:t xml:space="preserve">Topic 8: </w:t>
      </w:r>
      <w:r w:rsidRPr="00003879">
        <w:rPr>
          <w:rFonts w:ascii="Times New Roman" w:eastAsia="Calibri" w:hAnsi="Times New Roman" w:cs="Times New Roman"/>
          <w:b/>
          <w:bCs/>
          <w:sz w:val="28"/>
          <w:szCs w:val="28"/>
          <w:lang w:val="en-GB"/>
        </w:rPr>
        <w:t>Dysregulation of hydroelectrolytic homeostasis. Hyperhydration, dehydration.</w:t>
      </w:r>
      <w:r w:rsidRPr="00003879">
        <w:rPr>
          <w:rFonts w:ascii="Times New Roman" w:eastAsia="Calibri" w:hAnsi="Times New Roman" w:cs="Times New Roman"/>
          <w:b/>
          <w:sz w:val="28"/>
          <w:szCs w:val="28"/>
          <w:lang w:val="en-GB"/>
        </w:rPr>
        <w:t xml:space="preserve"> </w:t>
      </w:r>
      <w:r w:rsidRPr="00003879">
        <w:rPr>
          <w:rFonts w:ascii="Times New Roman" w:eastAsia="Calibri" w:hAnsi="Times New Roman" w:cs="Times New Roman"/>
          <w:b/>
          <w:bCs/>
          <w:sz w:val="28"/>
          <w:szCs w:val="28"/>
          <w:lang w:val="en-GB"/>
        </w:rPr>
        <w:t>Dyshomeostasis of sodium, potassium and calcium. Etiology. Pathogenesis. Compensatory reactions.</w:t>
      </w:r>
    </w:p>
    <w:p w14:paraId="25F75273" w14:textId="270C20BC"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1</w:t>
      </w:r>
    </w:p>
    <w:p w14:paraId="1C22DBF3" w14:textId="77777777" w:rsidR="003D054C" w:rsidRPr="00003879" w:rsidRDefault="0036085A" w:rsidP="00C876EC">
      <w:pPr>
        <w:pStyle w:val="NormalWeb"/>
        <w:spacing w:after="0" w:afterAutospacing="0" w:line="276" w:lineRule="auto"/>
        <w:jc w:val="both"/>
        <w:rPr>
          <w:lang w:val="en-GB"/>
        </w:rPr>
      </w:pPr>
      <w:r w:rsidRPr="00003879">
        <w:rPr>
          <w:lang w:val="en-GB"/>
        </w:rPr>
        <w:t>Patient, M, 54 years old was admitted with complaints of abdominal pain, diarrhea for 4 days, dizziness, muscle weakness. On objective examination dry skin, reduced cutaneous turgor, dry mucosa of the oral cavity, dental impressions on the sides of the tongue. Diuresis for 24 hours approximately 500 ml. Blood pressure reduced - 75/ 45 mmHg, FCC - 118/min.</w:t>
      </w:r>
    </w:p>
    <w:p w14:paraId="005CA869" w14:textId="77777777" w:rsidR="003D054C" w:rsidRPr="00003879" w:rsidRDefault="0036085A" w:rsidP="00C876EC">
      <w:pPr>
        <w:pStyle w:val="NormalWeb"/>
        <w:spacing w:after="0" w:afterAutospacing="0" w:line="276" w:lineRule="auto"/>
        <w:jc w:val="both"/>
        <w:rPr>
          <w:lang w:val="en-GB"/>
        </w:rPr>
      </w:pPr>
      <w:r w:rsidRPr="00003879">
        <w:rPr>
          <w:b/>
          <w:bCs/>
          <w:lang w:val="en-GB"/>
        </w:rPr>
        <w:t>Blood biochemical analysis:</w:t>
      </w:r>
      <w:r w:rsidRPr="00003879">
        <w:rPr>
          <w:lang w:val="en-GB"/>
        </w:rPr>
        <w:t xml:space="preserve"> serum sodium - 143 mEq/L (N: 135 - 145 mEq/L), serum potassium - 4.9 mEq/L (N: 3.5 - 5.5 mEqL), serum osmolarity 305 mOsm/L.</w:t>
      </w:r>
    </w:p>
    <w:p w14:paraId="7DB58148" w14:textId="77777777" w:rsidR="003D054C" w:rsidRPr="00003879" w:rsidRDefault="0036085A" w:rsidP="00C876EC">
      <w:pPr>
        <w:pStyle w:val="NormalWeb"/>
        <w:spacing w:line="276" w:lineRule="auto"/>
        <w:jc w:val="both"/>
        <w:rPr>
          <w:b/>
          <w:bCs/>
          <w:lang w:val="en-GB"/>
        </w:rPr>
      </w:pPr>
      <w:r w:rsidRPr="00003879">
        <w:rPr>
          <w:b/>
          <w:bCs/>
          <w:lang w:val="en-GB"/>
        </w:rPr>
        <w:t xml:space="preserve">Questions: </w:t>
      </w:r>
    </w:p>
    <w:p w14:paraId="49149FB6" w14:textId="04B1EA18" w:rsidR="00DC1C6B"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DC1C6B" w:rsidRPr="00DC1C6B">
        <w:rPr>
          <w:b/>
          <w:bCs/>
          <w:lang w:val="en-GB"/>
        </w:rPr>
        <w:t>What water dyshomeostasis is present in this patient and what is the pathogenetic mechanism?</w:t>
      </w:r>
    </w:p>
    <w:p w14:paraId="373FEC1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EACA87">
          <v:rect id="_x0000_i1777" style="width:0;height:1.5pt" o:hralign="center" o:hrstd="t" o:hr="t" fillcolor="#a0a0a0" stroked="f"/>
        </w:pict>
      </w:r>
    </w:p>
    <w:p w14:paraId="2A5152E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684B7F">
          <v:rect id="_x0000_i1778" style="width:0;height:1.5pt" o:hralign="center" o:hrstd="t" o:hr="t" fillcolor="#a0a0a0" stroked="f"/>
        </w:pict>
      </w:r>
    </w:p>
    <w:p w14:paraId="0CE616E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2538A8">
          <v:rect id="_x0000_i1779" style="width:0;height:1.5pt" o:hralign="center" o:hrstd="t" o:hr="t" fillcolor="#a0a0a0" stroked="f"/>
        </w:pict>
      </w:r>
    </w:p>
    <w:p w14:paraId="72094B1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FB3FA0">
          <v:rect id="_x0000_i1780" style="width:0;height:1.5pt" o:hralign="center" o:hrstd="t" o:hr="t" fillcolor="#a0a0a0" stroked="f"/>
        </w:pict>
      </w:r>
    </w:p>
    <w:p w14:paraId="6993CEB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C4B89D">
          <v:rect id="_x0000_i1781" style="width:0;height:1.5pt" o:hralign="center" o:hrstd="t" o:hr="t" fillcolor="#a0a0a0" stroked="f"/>
        </w:pict>
      </w:r>
    </w:p>
    <w:p w14:paraId="666EE07B" w14:textId="77777777" w:rsidR="00DC1C6B" w:rsidRPr="00DC1C6B" w:rsidRDefault="00DC1C6B" w:rsidP="00C876EC">
      <w:pPr>
        <w:numPr>
          <w:ilvl w:val="0"/>
          <w:numId w:val="10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water compartment affected in this water dyshomeostasis?</w:t>
      </w:r>
    </w:p>
    <w:p w14:paraId="46A6B4E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EB308E">
          <v:rect id="_x0000_i1782" style="width:0;height:1.5pt" o:hralign="center" o:hrstd="t" o:hr="t" fillcolor="#a0a0a0" stroked="f"/>
        </w:pict>
      </w:r>
    </w:p>
    <w:p w14:paraId="0476390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B2A968">
          <v:rect id="_x0000_i1783" style="width:0;height:1.5pt" o:hralign="center" o:hrstd="t" o:hr="t" fillcolor="#a0a0a0" stroked="f"/>
        </w:pict>
      </w:r>
    </w:p>
    <w:p w14:paraId="46760C0B"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19AAE2">
          <v:rect id="_x0000_i1784" style="width:0;height:1.5pt" o:hralign="center" o:hrstd="t" o:hr="t" fillcolor="#a0a0a0" stroked="f"/>
        </w:pict>
      </w:r>
    </w:p>
    <w:p w14:paraId="39B8E7A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BD9177">
          <v:rect id="_x0000_i1785" style="width:0;height:1.5pt" o:hralign="center" o:hrstd="t" o:hr="t" fillcolor="#a0a0a0" stroked="f"/>
        </w:pict>
      </w:r>
    </w:p>
    <w:p w14:paraId="059C9DF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827B9D">
          <v:rect id="_x0000_i1786" style="width:0;height:1.5pt" o:hralign="center" o:hrstd="t" o:hr="t" fillcolor="#a0a0a0" stroked="f"/>
        </w:pict>
      </w:r>
    </w:p>
    <w:p w14:paraId="6465809F" w14:textId="77777777" w:rsidR="00DC1C6B" w:rsidRPr="00DC1C6B" w:rsidRDefault="00DC1C6B" w:rsidP="00C876EC">
      <w:pPr>
        <w:numPr>
          <w:ilvl w:val="0"/>
          <w:numId w:val="10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250436D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CD19C3">
          <v:rect id="_x0000_i1787" style="width:0;height:1.5pt" o:hralign="center" o:hrstd="t" o:hr="t" fillcolor="#a0a0a0" stroked="f"/>
        </w:pict>
      </w:r>
    </w:p>
    <w:p w14:paraId="2DB7CEB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6244FB">
          <v:rect id="_x0000_i1788" style="width:0;height:1.5pt" o:hralign="center" o:hrstd="t" o:hr="t" fillcolor="#a0a0a0" stroked="f"/>
        </w:pict>
      </w:r>
    </w:p>
    <w:p w14:paraId="7F81ED5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FCFD51">
          <v:rect id="_x0000_i1789" style="width:0;height:1.5pt" o:hralign="center" o:hrstd="t" o:hr="t" fillcolor="#a0a0a0" stroked="f"/>
        </w:pict>
      </w:r>
    </w:p>
    <w:p w14:paraId="367AF88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8EE5BD">
          <v:rect id="_x0000_i1790" style="width:0;height:1.5pt" o:hralign="center" o:hrstd="t" o:hr="t" fillcolor="#a0a0a0" stroked="f"/>
        </w:pict>
      </w:r>
    </w:p>
    <w:p w14:paraId="269DF9E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107148">
          <v:rect id="_x0000_i1791" style="width:0;height:1.5pt" o:hralign="center" o:hrstd="t" o:hr="t" fillcolor="#a0a0a0" stroked="f"/>
        </w:pict>
      </w:r>
    </w:p>
    <w:p w14:paraId="158849F1" w14:textId="77777777" w:rsidR="00DC1C6B" w:rsidRPr="00DC1C6B" w:rsidRDefault="00DC1C6B" w:rsidP="00C876EC">
      <w:pPr>
        <w:numPr>
          <w:ilvl w:val="0"/>
          <w:numId w:val="10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2889592D"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D6A708">
          <v:rect id="_x0000_i1792" style="width:0;height:1.5pt" o:hralign="center" o:hrstd="t" o:hr="t" fillcolor="#a0a0a0" stroked="f"/>
        </w:pict>
      </w:r>
    </w:p>
    <w:p w14:paraId="382ED6C9"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D2A982">
          <v:rect id="_x0000_i1793" style="width:0;height:1.5pt" o:hralign="center" o:hrstd="t" o:hr="t" fillcolor="#a0a0a0" stroked="f"/>
        </w:pict>
      </w:r>
    </w:p>
    <w:p w14:paraId="77F2A2C6"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BDC4A0">
          <v:rect id="_x0000_i1794" style="width:0;height:1.5pt" o:hralign="center" o:hrstd="t" o:hr="t" fillcolor="#a0a0a0" stroked="f"/>
        </w:pict>
      </w:r>
    </w:p>
    <w:p w14:paraId="325B8A4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2D3D9D">
          <v:rect id="_x0000_i1795" style="width:0;height:1.5pt" o:hralign="center" o:hrstd="t" o:hr="t" fillcolor="#a0a0a0" stroked="f"/>
        </w:pict>
      </w:r>
    </w:p>
    <w:p w14:paraId="7CD3B10F"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A183E2">
          <v:rect id="_x0000_i1796" style="width:0;height:1.5pt" o:hralign="center" o:hrstd="t" o:hr="t" fillcolor="#a0a0a0" stroked="f"/>
        </w:pict>
      </w:r>
    </w:p>
    <w:p w14:paraId="603C774C" w14:textId="77777777" w:rsidR="00DC1C6B" w:rsidRPr="00DC1C6B" w:rsidRDefault="00DC1C6B" w:rsidP="00C876EC">
      <w:pPr>
        <w:numPr>
          <w:ilvl w:val="0"/>
          <w:numId w:val="10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lastRenderedPageBreak/>
        <w:t>What changes in the general blood analysis (erythrocytes, hemoglobin, hematocrit) are expected to be present in this hydric dyshomeostasis?</w:t>
      </w:r>
    </w:p>
    <w:p w14:paraId="0AB9795A"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D3266">
          <v:rect id="_x0000_i1797" style="width:0;height:1.5pt" o:hralign="center" o:hrstd="t" o:hr="t" fillcolor="#a0a0a0" stroked="f"/>
        </w:pict>
      </w:r>
    </w:p>
    <w:p w14:paraId="087123E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93167F">
          <v:rect id="_x0000_i1798" style="width:0;height:1.5pt" o:hralign="center" o:hrstd="t" o:hr="t" fillcolor="#a0a0a0" stroked="f"/>
        </w:pict>
      </w:r>
    </w:p>
    <w:p w14:paraId="777AFCDA"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D2DCC2">
          <v:rect id="_x0000_i1799" style="width:0;height:1.5pt" o:hralign="center" o:hrstd="t" o:hr="t" fillcolor="#a0a0a0" stroked="f"/>
        </w:pict>
      </w:r>
    </w:p>
    <w:p w14:paraId="4443304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6BB10D">
          <v:rect id="_x0000_i1800" style="width:0;height:1.5pt" o:hralign="center" o:hrstd="t" o:hr="t" fillcolor="#a0a0a0" stroked="f"/>
        </w:pict>
      </w:r>
    </w:p>
    <w:p w14:paraId="60A0020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7430DD">
          <v:rect id="_x0000_i1801" style="width:0;height:1.5pt" o:hralign="center" o:hrstd="t" o:hr="t" fillcolor="#a0a0a0" stroked="f"/>
        </w:pict>
      </w:r>
    </w:p>
    <w:p w14:paraId="757A0E58" w14:textId="77777777" w:rsidR="00DC1C6B" w:rsidRPr="00DC1C6B" w:rsidRDefault="00DC1C6B" w:rsidP="00C876EC">
      <w:pPr>
        <w:numPr>
          <w:ilvl w:val="0"/>
          <w:numId w:val="10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hydrate dyshomeostasis?</w:t>
      </w:r>
    </w:p>
    <w:p w14:paraId="66853D54"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8372C3">
          <v:rect id="_x0000_i1802" style="width:0;height:1.5pt" o:hralign="center" o:hrstd="t" o:hr="t" fillcolor="#a0a0a0" stroked="f"/>
        </w:pict>
      </w:r>
    </w:p>
    <w:p w14:paraId="208EA6F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D692F0">
          <v:rect id="_x0000_i1803" style="width:0;height:1.5pt" o:hralign="center" o:hrstd="t" o:hr="t" fillcolor="#a0a0a0" stroked="f"/>
        </w:pict>
      </w:r>
    </w:p>
    <w:p w14:paraId="1BA93232"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CFAA7A">
          <v:rect id="_x0000_i1804" style="width:0;height:1.5pt" o:hralign="center" o:hrstd="t" o:hr="t" fillcolor="#a0a0a0" stroked="f"/>
        </w:pict>
      </w:r>
    </w:p>
    <w:p w14:paraId="44F76C6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CBC105">
          <v:rect id="_x0000_i1805" style="width:0;height:1.5pt" o:hralign="center" o:hrstd="t" o:hr="t" fillcolor="#a0a0a0" stroked="f"/>
        </w:pict>
      </w:r>
    </w:p>
    <w:p w14:paraId="63075747"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B8A739">
          <v:rect id="_x0000_i1806" style="width:0;height:1.5pt" o:hralign="center" o:hrstd="t" o:hr="t" fillcolor="#a0a0a0" stroked="f"/>
        </w:pict>
      </w:r>
    </w:p>
    <w:p w14:paraId="2BAC3C26" w14:textId="77777777" w:rsidR="00DC1C6B" w:rsidRPr="00DC1C6B" w:rsidRDefault="00DC1C6B" w:rsidP="00C876EC">
      <w:pPr>
        <w:numPr>
          <w:ilvl w:val="0"/>
          <w:numId w:val="10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are the pathogenetic mechanisms that explain the reduction in diuresis in this patient?</w:t>
      </w:r>
    </w:p>
    <w:p w14:paraId="098C533A"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F3F759">
          <v:rect id="_x0000_i1807" style="width:0;height:1.5pt" o:hralign="center" o:hrstd="t" o:hr="t" fillcolor="#a0a0a0" stroked="f"/>
        </w:pict>
      </w:r>
    </w:p>
    <w:p w14:paraId="67618E3E"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64C94E">
          <v:rect id="_x0000_i1808" style="width:0;height:1.5pt" o:hralign="center" o:hrstd="t" o:hr="t" fillcolor="#a0a0a0" stroked="f"/>
        </w:pict>
      </w:r>
    </w:p>
    <w:p w14:paraId="249AC6E1"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8B831D">
          <v:rect id="_x0000_i1809" style="width:0;height:1.5pt" o:hralign="center" o:hrstd="t" o:hr="t" fillcolor="#a0a0a0" stroked="f"/>
        </w:pict>
      </w:r>
    </w:p>
    <w:p w14:paraId="60CC5DDC"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31B7D7">
          <v:rect id="_x0000_i1810" style="width:0;height:1.5pt" o:hralign="center" o:hrstd="t" o:hr="t" fillcolor="#a0a0a0" stroked="f"/>
        </w:pict>
      </w:r>
    </w:p>
    <w:p w14:paraId="1B399CA3"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6697D0">
          <v:rect id="_x0000_i1811" style="width:0;height:1.5pt" o:hralign="center" o:hrstd="t" o:hr="t" fillcolor="#a0a0a0" stroked="f"/>
        </w:pict>
      </w:r>
    </w:p>
    <w:p w14:paraId="0C3AD948" w14:textId="77777777" w:rsidR="00DC1C6B"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DABED5">
          <v:rect id="_x0000_i1812" style="width:0;height:1.5pt" o:hralign="center" o:hrstd="t" o:hr="t" fillcolor="#a0a0a0" stroked="f"/>
        </w:pict>
      </w:r>
    </w:p>
    <w:p w14:paraId="3C24B5DC" w14:textId="77777777" w:rsidR="003D054C" w:rsidRPr="00003879" w:rsidRDefault="00393C67" w:rsidP="00C876EC">
      <w:pPr>
        <w:pStyle w:val="NormalWeb"/>
        <w:spacing w:line="276" w:lineRule="auto"/>
        <w:jc w:val="both"/>
        <w:rPr>
          <w:b/>
          <w:bCs/>
          <w:lang w:val="en-GB"/>
        </w:rPr>
      </w:pPr>
    </w:p>
    <w:p w14:paraId="676190F6" w14:textId="370D223F"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2</w:t>
      </w:r>
    </w:p>
    <w:p w14:paraId="2503179E" w14:textId="77777777" w:rsidR="003D054C" w:rsidRPr="00003879" w:rsidRDefault="0036085A" w:rsidP="00C876EC">
      <w:pPr>
        <w:pStyle w:val="NormalWeb"/>
        <w:spacing w:line="276" w:lineRule="auto"/>
        <w:jc w:val="both"/>
        <w:rPr>
          <w:lang w:val="en-GB"/>
        </w:rPr>
      </w:pPr>
      <w:r w:rsidRPr="00003879">
        <w:rPr>
          <w:lang w:val="en-GB"/>
        </w:rPr>
        <w:t>The patient, M, 64 years old was hospitalized with complaints of headache, tinnitus, muscle weakness, heart palpitations.</w:t>
      </w:r>
    </w:p>
    <w:p w14:paraId="02ADD19C" w14:textId="77777777" w:rsidR="003D054C" w:rsidRPr="00003879" w:rsidRDefault="0036085A" w:rsidP="00C876EC">
      <w:pPr>
        <w:pStyle w:val="NormalWeb"/>
        <w:spacing w:line="276" w:lineRule="auto"/>
        <w:jc w:val="both"/>
        <w:rPr>
          <w:lang w:val="en-GB"/>
        </w:rPr>
      </w:pPr>
      <w:r w:rsidRPr="00003879">
        <w:rPr>
          <w:b/>
          <w:bCs/>
          <w:lang w:val="en-GB"/>
        </w:rPr>
        <w:t xml:space="preserve">On objective examination </w:t>
      </w:r>
      <w:r w:rsidRPr="00003879">
        <w:rPr>
          <w:lang w:val="en-GB"/>
        </w:rPr>
        <w:t>icteric and dry skin, reduced cutaneous turgor, dry mucosa of the oral cavity, dental impressions on the sides of the tongue. Diuresis for 24 hours approximately 3500 ml. Blood pressure reduced - 60/ 40 mmHg, FCC - 128/min.</w:t>
      </w:r>
    </w:p>
    <w:p w14:paraId="614EEC8A" w14:textId="77777777" w:rsidR="003D054C" w:rsidRPr="00003879" w:rsidRDefault="0036085A" w:rsidP="00C876EC">
      <w:pPr>
        <w:pStyle w:val="NormalWeb"/>
        <w:spacing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- 123 mEq/L (N: 135 - 145 mEq/L), serum potassium - 6.4 mEq/L (N: 3.5 - 5.5 mEqL), Serum osmolarity 265 mOsm/L.</w:t>
      </w:r>
    </w:p>
    <w:p w14:paraId="2BD5640C" w14:textId="77777777" w:rsidR="003D054C" w:rsidRPr="00003879" w:rsidRDefault="0036085A" w:rsidP="00C876EC">
      <w:pPr>
        <w:pStyle w:val="NormalWeb"/>
        <w:spacing w:line="276" w:lineRule="auto"/>
        <w:jc w:val="both"/>
        <w:rPr>
          <w:lang w:val="en-GB"/>
        </w:rPr>
      </w:pPr>
      <w:r w:rsidRPr="00003879">
        <w:rPr>
          <w:b/>
          <w:bCs/>
          <w:lang w:val="en-GB"/>
        </w:rPr>
        <w:t>From the anamnesis</w:t>
      </w:r>
      <w:r w:rsidRPr="00003879">
        <w:rPr>
          <w:lang w:val="en-GB"/>
        </w:rPr>
        <w:t>, the patient is known to have ovarian tumor, and at the last examination, about 10 months ago, multiple metastases in the adrenal cortex were detected.</w:t>
      </w:r>
    </w:p>
    <w:p w14:paraId="59215187" w14:textId="77777777" w:rsidR="00AE7C5E"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7F1C21DE" w14:textId="38DB8577" w:rsidR="00AE7C5E" w:rsidRPr="009216DF" w:rsidRDefault="00AE7C5E" w:rsidP="00C876EC">
      <w:pPr>
        <w:pStyle w:val="Listparagraf"/>
        <w:numPr>
          <w:ilvl w:val="1"/>
          <w:numId w:val="108"/>
        </w:numPr>
        <w:tabs>
          <w:tab w:val="clear" w:pos="1440"/>
        </w:tabs>
        <w:spacing w:before="100" w:beforeAutospacing="1" w:after="0"/>
        <w:ind w:left="426"/>
        <w:jc w:val="both"/>
        <w:rPr>
          <w:rFonts w:ascii="Times New Roman" w:eastAsia="Times New Roman" w:hAnsi="Times New Roman" w:cs="Times New Roman"/>
          <w:b/>
          <w:bCs/>
          <w:sz w:val="24"/>
          <w:szCs w:val="24"/>
          <w:lang w:val="en-GB" w:eastAsia="ro-MD"/>
        </w:rPr>
      </w:pPr>
      <w:r w:rsidRPr="009216DF">
        <w:rPr>
          <w:rFonts w:ascii="Times New Roman" w:eastAsia="Times New Roman" w:hAnsi="Times New Roman" w:cs="Times New Roman"/>
          <w:b/>
          <w:bCs/>
          <w:sz w:val="24"/>
          <w:szCs w:val="24"/>
          <w:lang w:val="en-GB" w:eastAsia="ro-MD"/>
        </w:rPr>
        <w:t>What water dyshomeostasis is present in this patient and what is the pathogenetic mechanism?</w:t>
      </w:r>
    </w:p>
    <w:p w14:paraId="754C3602"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79D1DE33">
          <v:rect id="_x0000_i1813" style="width:0;height:1.5pt" o:hralign="center" o:hrstd="t" o:hr="t" fillcolor="#a0a0a0" stroked="f"/>
        </w:pict>
      </w:r>
    </w:p>
    <w:p w14:paraId="07C0EE6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464E08">
          <v:rect id="_x0000_i1814" style="width:0;height:1.5pt" o:hralign="center" o:hrstd="t" o:hr="t" fillcolor="#a0a0a0" stroked="f"/>
        </w:pict>
      </w:r>
    </w:p>
    <w:p w14:paraId="0F85B84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2C33FE">
          <v:rect id="_x0000_i1815" style="width:0;height:1.5pt" o:hralign="center" o:hrstd="t" o:hr="t" fillcolor="#a0a0a0" stroked="f"/>
        </w:pict>
      </w:r>
    </w:p>
    <w:p w14:paraId="17FA9E9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D35BC3">
          <v:rect id="_x0000_i1816" style="width:0;height:1.5pt" o:hralign="center" o:hrstd="t" o:hr="t" fillcolor="#a0a0a0" stroked="f"/>
        </w:pict>
      </w:r>
    </w:p>
    <w:p w14:paraId="04A2957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741312">
          <v:rect id="_x0000_i1817" style="width:0;height:1.5pt" o:hralign="center" o:hrstd="t" o:hr="t" fillcolor="#a0a0a0" stroked="f"/>
        </w:pict>
      </w:r>
    </w:p>
    <w:p w14:paraId="6C4CE02D" w14:textId="77777777" w:rsidR="00AE7C5E" w:rsidRPr="00DC1C6B" w:rsidRDefault="00AE7C5E" w:rsidP="00C876EC">
      <w:pPr>
        <w:numPr>
          <w:ilvl w:val="0"/>
          <w:numId w:val="109"/>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hydric compartment affected in this hydric dyshomeostasis?</w:t>
      </w:r>
    </w:p>
    <w:p w14:paraId="5C41186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0C5B19">
          <v:rect id="_x0000_i1818" style="width:0;height:1.5pt" o:hralign="center" o:hrstd="t" o:hr="t" fillcolor="#a0a0a0" stroked="f"/>
        </w:pict>
      </w:r>
    </w:p>
    <w:p w14:paraId="4852239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0FCBD1">
          <v:rect id="_x0000_i1819" style="width:0;height:1.5pt" o:hralign="center" o:hrstd="t" o:hr="t" fillcolor="#a0a0a0" stroked="f"/>
        </w:pict>
      </w:r>
    </w:p>
    <w:p w14:paraId="122B976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0ABC9C">
          <v:rect id="_x0000_i1820" style="width:0;height:1.5pt" o:hralign="center" o:hrstd="t" o:hr="t" fillcolor="#a0a0a0" stroked="f"/>
        </w:pict>
      </w:r>
    </w:p>
    <w:p w14:paraId="2D5CB59F"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F2828A">
          <v:rect id="_x0000_i1821" style="width:0;height:1.5pt" o:hralign="center" o:hrstd="t" o:hr="t" fillcolor="#a0a0a0" stroked="f"/>
        </w:pict>
      </w:r>
    </w:p>
    <w:p w14:paraId="58B04EC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6D395">
          <v:rect id="_x0000_i1822" style="width:0;height:1.5pt" o:hralign="center" o:hrstd="t" o:hr="t" fillcolor="#a0a0a0" stroked="f"/>
        </w:pict>
      </w:r>
    </w:p>
    <w:p w14:paraId="7ECA3294" w14:textId="77777777" w:rsidR="00AE7C5E" w:rsidRPr="00DC1C6B" w:rsidRDefault="00AE7C5E" w:rsidP="00C876EC">
      <w:pPr>
        <w:numPr>
          <w:ilvl w:val="0"/>
          <w:numId w:val="11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2E034A42"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6FC0E3">
          <v:rect id="_x0000_i1823" style="width:0;height:1.5pt" o:hralign="center" o:hrstd="t" o:hr="t" fillcolor="#a0a0a0" stroked="f"/>
        </w:pict>
      </w:r>
    </w:p>
    <w:p w14:paraId="4F448E6E"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47A26D">
          <v:rect id="_x0000_i1824" style="width:0;height:1.5pt" o:hralign="center" o:hrstd="t" o:hr="t" fillcolor="#a0a0a0" stroked="f"/>
        </w:pict>
      </w:r>
    </w:p>
    <w:p w14:paraId="1419049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2F00E4">
          <v:rect id="_x0000_i1825" style="width:0;height:1.5pt" o:hralign="center" o:hrstd="t" o:hr="t" fillcolor="#a0a0a0" stroked="f"/>
        </w:pict>
      </w:r>
    </w:p>
    <w:p w14:paraId="1ED25E57"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422E1A">
          <v:rect id="_x0000_i1826" style="width:0;height:1.5pt" o:hralign="center" o:hrstd="t" o:hr="t" fillcolor="#a0a0a0" stroked="f"/>
        </w:pict>
      </w:r>
    </w:p>
    <w:p w14:paraId="0779F3A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EF7E47">
          <v:rect id="_x0000_i1827" style="width:0;height:1.5pt" o:hralign="center" o:hrstd="t" o:hr="t" fillcolor="#a0a0a0" stroked="f"/>
        </w:pict>
      </w:r>
    </w:p>
    <w:p w14:paraId="6C84B1B8" w14:textId="77777777" w:rsidR="00AE7C5E" w:rsidRPr="00DC1C6B" w:rsidRDefault="00AE7C5E" w:rsidP="00C876EC">
      <w:pPr>
        <w:numPr>
          <w:ilvl w:val="0"/>
          <w:numId w:val="11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39A2C33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CC33C0">
          <v:rect id="_x0000_i1828" style="width:0;height:1.5pt" o:hralign="center" o:hrstd="t" o:hr="t" fillcolor="#a0a0a0" stroked="f"/>
        </w:pict>
      </w:r>
    </w:p>
    <w:p w14:paraId="34274FF9"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A0AF2">
          <v:rect id="_x0000_i1829" style="width:0;height:1.5pt" o:hralign="center" o:hrstd="t" o:hr="t" fillcolor="#a0a0a0" stroked="f"/>
        </w:pict>
      </w:r>
    </w:p>
    <w:p w14:paraId="6333D22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B29040">
          <v:rect id="_x0000_i1830" style="width:0;height:1.5pt" o:hralign="center" o:hrstd="t" o:hr="t" fillcolor="#a0a0a0" stroked="f"/>
        </w:pict>
      </w:r>
    </w:p>
    <w:p w14:paraId="5611318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54B2C8">
          <v:rect id="_x0000_i1831" style="width:0;height:1.5pt" o:hralign="center" o:hrstd="t" o:hr="t" fillcolor="#a0a0a0" stroked="f"/>
        </w:pict>
      </w:r>
    </w:p>
    <w:p w14:paraId="6CA6C7D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5B59BA">
          <v:rect id="_x0000_i1832" style="width:0;height:1.5pt" o:hralign="center" o:hrstd="t" o:hr="t" fillcolor="#a0a0a0" stroked="f"/>
        </w:pict>
      </w:r>
    </w:p>
    <w:p w14:paraId="554D3FDF" w14:textId="77777777" w:rsidR="00AE7C5E" w:rsidRPr="00DC1C6B" w:rsidRDefault="00AE7C5E" w:rsidP="00C876EC">
      <w:pPr>
        <w:numPr>
          <w:ilvl w:val="0"/>
          <w:numId w:val="11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changes in the general blood analysis (erythrocytes, hemoglobin, hematocrit) are expected to be present in this hydric dyshomeostasis?</w:t>
      </w:r>
    </w:p>
    <w:p w14:paraId="0F9833D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8E21D1">
          <v:rect id="_x0000_i1833" style="width:0;height:1.5pt" o:hralign="center" o:hrstd="t" o:hr="t" fillcolor="#a0a0a0" stroked="f"/>
        </w:pict>
      </w:r>
    </w:p>
    <w:p w14:paraId="5D09932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B42279">
          <v:rect id="_x0000_i1834" style="width:0;height:1.5pt" o:hralign="center" o:hrstd="t" o:hr="t" fillcolor="#a0a0a0" stroked="f"/>
        </w:pict>
      </w:r>
    </w:p>
    <w:p w14:paraId="535FF78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9B43BD">
          <v:rect id="_x0000_i1835" style="width:0;height:1.5pt" o:hralign="center" o:hrstd="t" o:hr="t" fillcolor="#a0a0a0" stroked="f"/>
        </w:pict>
      </w:r>
    </w:p>
    <w:p w14:paraId="23A8734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283F4">
          <v:rect id="_x0000_i1836" style="width:0;height:1.5pt" o:hralign="center" o:hrstd="t" o:hr="t" fillcolor="#a0a0a0" stroked="f"/>
        </w:pict>
      </w:r>
    </w:p>
    <w:p w14:paraId="105C28B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0CD666">
          <v:rect id="_x0000_i1837" style="width:0;height:1.5pt" o:hralign="center" o:hrstd="t" o:hr="t" fillcolor="#a0a0a0" stroked="f"/>
        </w:pict>
      </w:r>
    </w:p>
    <w:p w14:paraId="3A92C2DB" w14:textId="77777777" w:rsidR="00AE7C5E" w:rsidRPr="00DC1C6B" w:rsidRDefault="00AE7C5E" w:rsidP="00C876EC">
      <w:pPr>
        <w:numPr>
          <w:ilvl w:val="0"/>
          <w:numId w:val="11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can the presence of hyperkalemia in this water dyshomeostasis be explained?</w:t>
      </w:r>
    </w:p>
    <w:p w14:paraId="2B4A2540"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89C7B8">
          <v:rect id="_x0000_i1838" style="width:0;height:1.5pt" o:hralign="center" o:hrstd="t" o:hr="t" fillcolor="#a0a0a0" stroked="f"/>
        </w:pict>
      </w:r>
    </w:p>
    <w:p w14:paraId="5683CBF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BFAE52">
          <v:rect id="_x0000_i1839" style="width:0;height:1.5pt" o:hralign="center" o:hrstd="t" o:hr="t" fillcolor="#a0a0a0" stroked="f"/>
        </w:pict>
      </w:r>
    </w:p>
    <w:p w14:paraId="1935642E"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8F3669">
          <v:rect id="_x0000_i1840" style="width:0;height:1.5pt" o:hralign="center" o:hrstd="t" o:hr="t" fillcolor="#a0a0a0" stroked="f"/>
        </w:pict>
      </w:r>
    </w:p>
    <w:p w14:paraId="30510630"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2743F1">
          <v:rect id="_x0000_i1841" style="width:0;height:1.5pt" o:hralign="center" o:hrstd="t" o:hr="t" fillcolor="#a0a0a0" stroked="f"/>
        </w:pict>
      </w:r>
    </w:p>
    <w:p w14:paraId="2F67323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6660AC">
          <v:rect id="_x0000_i1842" style="width:0;height:1.5pt" o:hralign="center" o:hrstd="t" o:hr="t" fillcolor="#a0a0a0" stroked="f"/>
        </w:pict>
      </w:r>
    </w:p>
    <w:p w14:paraId="7F8509BA" w14:textId="77777777" w:rsidR="009216DF" w:rsidRDefault="009216DF" w:rsidP="00C876EC">
      <w:pPr>
        <w:spacing w:before="100" w:beforeAutospacing="1" w:after="0" w:line="276" w:lineRule="auto"/>
        <w:ind w:left="720"/>
        <w:rPr>
          <w:rFonts w:eastAsia="Times New Roman" w:cs="Times New Roman"/>
          <w:b/>
          <w:bCs/>
          <w:sz w:val="24"/>
          <w:szCs w:val="24"/>
          <w:lang w:eastAsia="ro-MD"/>
        </w:rPr>
      </w:pPr>
    </w:p>
    <w:p w14:paraId="24FEF6A0" w14:textId="176B03FF" w:rsidR="00AE7C5E" w:rsidRPr="00DC1C6B" w:rsidRDefault="00AE7C5E" w:rsidP="00C876EC">
      <w:pPr>
        <w:numPr>
          <w:ilvl w:val="0"/>
          <w:numId w:val="11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lastRenderedPageBreak/>
        <w:t>What sodium dyshomeostasis is present in this patient and explain the pathogenetic mechanism?</w:t>
      </w:r>
    </w:p>
    <w:p w14:paraId="64480EE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978472">
          <v:rect id="_x0000_i1843" style="width:0;height:1.5pt" o:hralign="center" o:hrstd="t" o:hr="t" fillcolor="#a0a0a0" stroked="f"/>
        </w:pict>
      </w:r>
    </w:p>
    <w:p w14:paraId="3B705EE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C0DAB7">
          <v:rect id="_x0000_i1844" style="width:0;height:1.5pt" o:hralign="center" o:hrstd="t" o:hr="t" fillcolor="#a0a0a0" stroked="f"/>
        </w:pict>
      </w:r>
    </w:p>
    <w:p w14:paraId="60F68DFA"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35507">
          <v:rect id="_x0000_i1845" style="width:0;height:1.5pt" o:hralign="center" o:hrstd="t" o:hr="t" fillcolor="#a0a0a0" stroked="f"/>
        </w:pict>
      </w:r>
    </w:p>
    <w:p w14:paraId="6DB18E87"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31D060">
          <v:rect id="_x0000_i1846" style="width:0;height:1.5pt" o:hralign="center" o:hrstd="t" o:hr="t" fillcolor="#a0a0a0" stroked="f"/>
        </w:pict>
      </w:r>
    </w:p>
    <w:p w14:paraId="4FB5C1A9"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13BCC0">
          <v:rect id="_x0000_i1847" style="width:0;height:1.5pt" o:hralign="center" o:hrstd="t" o:hr="t" fillcolor="#a0a0a0" stroked="f"/>
        </w:pict>
      </w:r>
    </w:p>
    <w:p w14:paraId="0AD34A89" w14:textId="77777777" w:rsidR="00AE7C5E" w:rsidRPr="00DC1C6B" w:rsidRDefault="00AE7C5E" w:rsidP="00C876EC">
      <w:pPr>
        <w:numPr>
          <w:ilvl w:val="0"/>
          <w:numId w:val="115"/>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hydrate dyshomeostasis?</w:t>
      </w:r>
    </w:p>
    <w:p w14:paraId="66DF30F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3D15B4">
          <v:rect id="_x0000_i1848" style="width:0;height:1.5pt" o:hralign="center" o:hrstd="t" o:hr="t" fillcolor="#a0a0a0" stroked="f"/>
        </w:pict>
      </w:r>
    </w:p>
    <w:p w14:paraId="1B65C98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648EB">
          <v:rect id="_x0000_i1849" style="width:0;height:1.5pt" o:hralign="center" o:hrstd="t" o:hr="t" fillcolor="#a0a0a0" stroked="f"/>
        </w:pict>
      </w:r>
    </w:p>
    <w:p w14:paraId="2AF1CF9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D857DC">
          <v:rect id="_x0000_i1850" style="width:0;height:1.5pt" o:hralign="center" o:hrstd="t" o:hr="t" fillcolor="#a0a0a0" stroked="f"/>
        </w:pict>
      </w:r>
    </w:p>
    <w:p w14:paraId="19B56B29"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AF4965">
          <v:rect id="_x0000_i1851" style="width:0;height:1.5pt" o:hralign="center" o:hrstd="t" o:hr="t" fillcolor="#a0a0a0" stroked="f"/>
        </w:pict>
      </w:r>
    </w:p>
    <w:p w14:paraId="5FDCCA2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9F838E">
          <v:rect id="_x0000_i1852" style="width:0;height:1.5pt" o:hralign="center" o:hrstd="t" o:hr="t" fillcolor="#a0a0a0" stroked="f"/>
        </w:pict>
      </w:r>
    </w:p>
    <w:p w14:paraId="344508B9"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86AC95">
          <v:rect id="_x0000_i1853" style="width:0;height:1.5pt" o:hralign="center" o:hrstd="t" o:hr="t" fillcolor="#a0a0a0" stroked="f"/>
        </w:pict>
      </w:r>
    </w:p>
    <w:p w14:paraId="7DAB5FF8" w14:textId="77777777" w:rsidR="00AE7C5E" w:rsidRPr="00003879" w:rsidRDefault="00AE7C5E" w:rsidP="00C876EC">
      <w:pPr>
        <w:pStyle w:val="NormalWeb"/>
        <w:spacing w:line="276" w:lineRule="auto"/>
        <w:jc w:val="both"/>
        <w:rPr>
          <w:lang w:val="en-GB"/>
        </w:rPr>
      </w:pPr>
    </w:p>
    <w:p w14:paraId="2BE88B9F" w14:textId="366BB866"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3</w:t>
      </w:r>
    </w:p>
    <w:p w14:paraId="134121E4" w14:textId="77777777" w:rsidR="003D054C" w:rsidRPr="00003879" w:rsidRDefault="0036085A" w:rsidP="00C876EC">
      <w:pPr>
        <w:pStyle w:val="NormalWeb"/>
        <w:spacing w:line="276" w:lineRule="auto"/>
        <w:jc w:val="both"/>
        <w:rPr>
          <w:lang w:val="en-GB"/>
        </w:rPr>
      </w:pPr>
      <w:r w:rsidRPr="00003879">
        <w:rPr>
          <w:lang w:val="en-GB"/>
        </w:rPr>
        <w:t>Patient P, 72 years old was hospitalized in an unconscious state. According to his son he was found at home by neighbours. He is presumed to have been in this unconscious state for approximately 72 hours.</w:t>
      </w:r>
    </w:p>
    <w:p w14:paraId="44BDD41C" w14:textId="77777777" w:rsidR="003D054C" w:rsidRPr="00003879" w:rsidRDefault="0036085A" w:rsidP="00C876EC">
      <w:pPr>
        <w:pStyle w:val="NormalWeb"/>
        <w:spacing w:line="276" w:lineRule="auto"/>
        <w:jc w:val="both"/>
        <w:rPr>
          <w:lang w:val="en-GB"/>
        </w:rPr>
      </w:pPr>
      <w:r w:rsidRPr="00003879">
        <w:rPr>
          <w:b/>
          <w:bCs/>
          <w:lang w:val="en-GB"/>
        </w:rPr>
        <w:t>On objective examination</w:t>
      </w:r>
      <w:r w:rsidRPr="00003879">
        <w:rPr>
          <w:lang w:val="en-GB"/>
        </w:rPr>
        <w:t xml:space="preserve"> dry skin, reduced cutaneous turgor, dry mucosa of the oral cavity, dental impressions on the sides of the tongue. Blood pressure low - 60/40 mmHg, C.B.C. 125/min. Respiration rate 36/min.</w:t>
      </w:r>
    </w:p>
    <w:p w14:paraId="417F1D6C" w14:textId="77777777" w:rsidR="003D054C" w:rsidRPr="00003879" w:rsidRDefault="0036085A" w:rsidP="00C876EC">
      <w:pPr>
        <w:pStyle w:val="NormalWeb"/>
        <w:spacing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- 163 mEq/L (N: 135 - 145 mEq/L), Serum Potassium - 4.4 mEq/L (N: 3.5 - 5.5 mEqL), Serum Osmolarity 365 mOsm/L.</w:t>
      </w:r>
    </w:p>
    <w:p w14:paraId="44989D9D"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36B9E440" w14:textId="77777777" w:rsidR="00AE7C5E" w:rsidRPr="00DC1C6B" w:rsidRDefault="00AE7C5E" w:rsidP="00C876EC">
      <w:pPr>
        <w:numPr>
          <w:ilvl w:val="0"/>
          <w:numId w:val="11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water dyshomeostasis is present in this patient and what is the pathogenetic mechanism?</w:t>
      </w:r>
    </w:p>
    <w:p w14:paraId="14763CA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00FC4C">
          <v:rect id="_x0000_i1854" style="width:0;height:1.5pt" o:hralign="center" o:hrstd="t" o:hr="t" fillcolor="#a0a0a0" stroked="f"/>
        </w:pict>
      </w:r>
    </w:p>
    <w:p w14:paraId="17009AA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DBB1D9">
          <v:rect id="_x0000_i1855" style="width:0;height:1.5pt" o:hralign="center" o:hrstd="t" o:hr="t" fillcolor="#a0a0a0" stroked="f"/>
        </w:pict>
      </w:r>
    </w:p>
    <w:p w14:paraId="0D39819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429B2F">
          <v:rect id="_x0000_i1856" style="width:0;height:1.5pt" o:hralign="center" o:hrstd="t" o:hr="t" fillcolor="#a0a0a0" stroked="f"/>
        </w:pict>
      </w:r>
    </w:p>
    <w:p w14:paraId="722D229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48539C">
          <v:rect id="_x0000_i1857" style="width:0;height:1.5pt" o:hralign="center" o:hrstd="t" o:hr="t" fillcolor="#a0a0a0" stroked="f"/>
        </w:pict>
      </w:r>
    </w:p>
    <w:p w14:paraId="48941507"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C52FA">
          <v:rect id="_x0000_i1858" style="width:0;height:1.5pt" o:hralign="center" o:hrstd="t" o:hr="t" fillcolor="#a0a0a0" stroked="f"/>
        </w:pict>
      </w:r>
    </w:p>
    <w:p w14:paraId="73F78D39" w14:textId="77777777" w:rsidR="00AE7C5E" w:rsidRPr="00DC1C6B" w:rsidRDefault="00AE7C5E" w:rsidP="00C876EC">
      <w:pPr>
        <w:numPr>
          <w:ilvl w:val="0"/>
          <w:numId w:val="11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water compartment affected in this water dyshomeostasis?</w:t>
      </w:r>
    </w:p>
    <w:p w14:paraId="7AF1C22F"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C8095B">
          <v:rect id="_x0000_i1859" style="width:0;height:1.5pt" o:hralign="center" o:hrstd="t" o:hr="t" fillcolor="#a0a0a0" stroked="f"/>
        </w:pict>
      </w:r>
    </w:p>
    <w:p w14:paraId="27B3764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1B94F1">
          <v:rect id="_x0000_i1860" style="width:0;height:1.5pt" o:hralign="center" o:hrstd="t" o:hr="t" fillcolor="#a0a0a0" stroked="f"/>
        </w:pict>
      </w:r>
    </w:p>
    <w:p w14:paraId="2ACDE06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2DB3D2">
          <v:rect id="_x0000_i1861" style="width:0;height:1.5pt" o:hralign="center" o:hrstd="t" o:hr="t" fillcolor="#a0a0a0" stroked="f"/>
        </w:pict>
      </w:r>
    </w:p>
    <w:p w14:paraId="3726C25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03586A11">
          <v:rect id="_x0000_i1862" style="width:0;height:1.5pt" o:hralign="center" o:hrstd="t" o:hr="t" fillcolor="#a0a0a0" stroked="f"/>
        </w:pict>
      </w:r>
    </w:p>
    <w:p w14:paraId="64FB0F5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9BB6E">
          <v:rect id="_x0000_i1863" style="width:0;height:1.5pt" o:hralign="center" o:hrstd="t" o:hr="t" fillcolor="#a0a0a0" stroked="f"/>
        </w:pict>
      </w:r>
    </w:p>
    <w:p w14:paraId="0E87BD12" w14:textId="77777777" w:rsidR="00AE7C5E" w:rsidRPr="00DC1C6B" w:rsidRDefault="00AE7C5E" w:rsidP="00C876EC">
      <w:pPr>
        <w:numPr>
          <w:ilvl w:val="0"/>
          <w:numId w:val="11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086D0DD2"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86013">
          <v:rect id="_x0000_i1864" style="width:0;height:1.5pt" o:hralign="center" o:hrstd="t" o:hr="t" fillcolor="#a0a0a0" stroked="f"/>
        </w:pict>
      </w:r>
    </w:p>
    <w:p w14:paraId="5AB7E03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1A8F25">
          <v:rect id="_x0000_i1865" style="width:0;height:1.5pt" o:hralign="center" o:hrstd="t" o:hr="t" fillcolor="#a0a0a0" stroked="f"/>
        </w:pict>
      </w:r>
    </w:p>
    <w:p w14:paraId="5B20ACC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F25AE8">
          <v:rect id="_x0000_i1866" style="width:0;height:1.5pt" o:hralign="center" o:hrstd="t" o:hr="t" fillcolor="#a0a0a0" stroked="f"/>
        </w:pict>
      </w:r>
    </w:p>
    <w:p w14:paraId="0F90A370"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62F4E">
          <v:rect id="_x0000_i1867" style="width:0;height:1.5pt" o:hralign="center" o:hrstd="t" o:hr="t" fillcolor="#a0a0a0" stroked="f"/>
        </w:pict>
      </w:r>
    </w:p>
    <w:p w14:paraId="3ADAB70F"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A17F95">
          <v:rect id="_x0000_i1868" style="width:0;height:1.5pt" o:hralign="center" o:hrstd="t" o:hr="t" fillcolor="#a0a0a0" stroked="f"/>
        </w:pict>
      </w:r>
    </w:p>
    <w:p w14:paraId="73AD9D34" w14:textId="77777777" w:rsidR="00AE7C5E" w:rsidRPr="00DC1C6B" w:rsidRDefault="00AE7C5E" w:rsidP="00C876EC">
      <w:pPr>
        <w:numPr>
          <w:ilvl w:val="0"/>
          <w:numId w:val="11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6674BD2A"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A82C1B">
          <v:rect id="_x0000_i1869" style="width:0;height:1.5pt" o:hralign="center" o:hrstd="t" o:hr="t" fillcolor="#a0a0a0" stroked="f"/>
        </w:pict>
      </w:r>
    </w:p>
    <w:p w14:paraId="2789D60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B0CB65">
          <v:rect id="_x0000_i1870" style="width:0;height:1.5pt" o:hralign="center" o:hrstd="t" o:hr="t" fillcolor="#a0a0a0" stroked="f"/>
        </w:pict>
      </w:r>
    </w:p>
    <w:p w14:paraId="6DE5190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77B562">
          <v:rect id="_x0000_i1871" style="width:0;height:1.5pt" o:hralign="center" o:hrstd="t" o:hr="t" fillcolor="#a0a0a0" stroked="f"/>
        </w:pict>
      </w:r>
    </w:p>
    <w:p w14:paraId="08FEABE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66CB0">
          <v:rect id="_x0000_i1872" style="width:0;height:1.5pt" o:hralign="center" o:hrstd="t" o:hr="t" fillcolor="#a0a0a0" stroked="f"/>
        </w:pict>
      </w:r>
    </w:p>
    <w:p w14:paraId="2D15FFA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34479F">
          <v:rect id="_x0000_i1873" style="width:0;height:1.5pt" o:hralign="center" o:hrstd="t" o:hr="t" fillcolor="#a0a0a0" stroked="f"/>
        </w:pict>
      </w:r>
    </w:p>
    <w:p w14:paraId="3FFDAD18" w14:textId="77777777" w:rsidR="00AE7C5E" w:rsidRPr="00DC1C6B" w:rsidRDefault="00AE7C5E" w:rsidP="00C876EC">
      <w:pPr>
        <w:numPr>
          <w:ilvl w:val="0"/>
          <w:numId w:val="120"/>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changes in the general blood analysis (erythrocytes, hemoglobin, hematocrit) are expected to be present in this hydric dyshomeostasis?</w:t>
      </w:r>
    </w:p>
    <w:p w14:paraId="01E63C20"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AC74A1">
          <v:rect id="_x0000_i1874" style="width:0;height:1.5pt" o:hralign="center" o:hrstd="t" o:hr="t" fillcolor="#a0a0a0" stroked="f"/>
        </w:pict>
      </w:r>
    </w:p>
    <w:p w14:paraId="789D5942"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032FEF">
          <v:rect id="_x0000_i1875" style="width:0;height:1.5pt" o:hralign="center" o:hrstd="t" o:hr="t" fillcolor="#a0a0a0" stroked="f"/>
        </w:pict>
      </w:r>
    </w:p>
    <w:p w14:paraId="47763DA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52CFF2">
          <v:rect id="_x0000_i1876" style="width:0;height:1.5pt" o:hralign="center" o:hrstd="t" o:hr="t" fillcolor="#a0a0a0" stroked="f"/>
        </w:pict>
      </w:r>
    </w:p>
    <w:p w14:paraId="1E28FAA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0054E1">
          <v:rect id="_x0000_i1877" style="width:0;height:1.5pt" o:hralign="center" o:hrstd="t" o:hr="t" fillcolor="#a0a0a0" stroked="f"/>
        </w:pict>
      </w:r>
    </w:p>
    <w:p w14:paraId="2523B1B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C4E6AC">
          <v:rect id="_x0000_i1878" style="width:0;height:1.5pt" o:hralign="center" o:hrstd="t" o:hr="t" fillcolor="#a0a0a0" stroked="f"/>
        </w:pict>
      </w:r>
    </w:p>
    <w:p w14:paraId="65661219" w14:textId="77777777" w:rsidR="00AE7C5E" w:rsidRPr="00DC1C6B" w:rsidRDefault="00AE7C5E" w:rsidP="00C876EC">
      <w:pPr>
        <w:numPr>
          <w:ilvl w:val="0"/>
          <w:numId w:val="121"/>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sodium dyshomeostasis is present in this patient and explain the pathogenetic mechanism?</w:t>
      </w:r>
    </w:p>
    <w:p w14:paraId="17D127A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D23165">
          <v:rect id="_x0000_i1879" style="width:0;height:1.5pt" o:hralign="center" o:hrstd="t" o:hr="t" fillcolor="#a0a0a0" stroked="f"/>
        </w:pict>
      </w:r>
    </w:p>
    <w:p w14:paraId="4DEAA142"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BDD287">
          <v:rect id="_x0000_i1880" style="width:0;height:1.5pt" o:hralign="center" o:hrstd="t" o:hr="t" fillcolor="#a0a0a0" stroked="f"/>
        </w:pict>
      </w:r>
    </w:p>
    <w:p w14:paraId="3D39434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42288E">
          <v:rect id="_x0000_i1881" style="width:0;height:1.5pt" o:hralign="center" o:hrstd="t" o:hr="t" fillcolor="#a0a0a0" stroked="f"/>
        </w:pict>
      </w:r>
    </w:p>
    <w:p w14:paraId="58D706F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1AD38A">
          <v:rect id="_x0000_i1882" style="width:0;height:1.5pt" o:hralign="center" o:hrstd="t" o:hr="t" fillcolor="#a0a0a0" stroked="f"/>
        </w:pict>
      </w:r>
    </w:p>
    <w:p w14:paraId="4C33C59E"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3203AA">
          <v:rect id="_x0000_i1883" style="width:0;height:1.5pt" o:hralign="center" o:hrstd="t" o:hr="t" fillcolor="#a0a0a0" stroked="f"/>
        </w:pict>
      </w:r>
    </w:p>
    <w:p w14:paraId="79311097" w14:textId="77777777" w:rsidR="00AE7C5E" w:rsidRPr="00DC1C6B" w:rsidRDefault="00AE7C5E" w:rsidP="00C876EC">
      <w:pPr>
        <w:numPr>
          <w:ilvl w:val="0"/>
          <w:numId w:val="12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hydrate dyshomeostasis?</w:t>
      </w:r>
    </w:p>
    <w:p w14:paraId="6A567B0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C362E0">
          <v:rect id="_x0000_i1884" style="width:0;height:1.5pt" o:hralign="center" o:hrstd="t" o:hr="t" fillcolor="#a0a0a0" stroked="f"/>
        </w:pict>
      </w:r>
    </w:p>
    <w:p w14:paraId="12BA6CE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B52E93">
          <v:rect id="_x0000_i1885" style="width:0;height:1.5pt" o:hralign="center" o:hrstd="t" o:hr="t" fillcolor="#a0a0a0" stroked="f"/>
        </w:pict>
      </w:r>
    </w:p>
    <w:p w14:paraId="14F1681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89958">
          <v:rect id="_x0000_i1886" style="width:0;height:1.5pt" o:hralign="center" o:hrstd="t" o:hr="t" fillcolor="#a0a0a0" stroked="f"/>
        </w:pict>
      </w:r>
    </w:p>
    <w:p w14:paraId="0C33D3D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AF7392">
          <v:rect id="_x0000_i1887" style="width:0;height:1.5pt" o:hralign="center" o:hrstd="t" o:hr="t" fillcolor="#a0a0a0" stroked="f"/>
        </w:pict>
      </w:r>
    </w:p>
    <w:p w14:paraId="3B53890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F1A77F">
          <v:rect id="_x0000_i1888" style="width:0;height:1.5pt" o:hralign="center" o:hrstd="t" o:hr="t" fillcolor="#a0a0a0" stroked="f"/>
        </w:pict>
      </w:r>
    </w:p>
    <w:p w14:paraId="370AC894" w14:textId="7632CCDC" w:rsidR="003D054C"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B37C7F">
          <v:rect id="_x0000_i1889" style="width:0;height:1.5pt" o:hralign="center" o:hrstd="t" o:hr="t" fillcolor="#a0a0a0" stroked="f"/>
        </w:pict>
      </w:r>
    </w:p>
    <w:p w14:paraId="4D837EDC" w14:textId="77777777" w:rsidR="00AE7C5E" w:rsidRPr="00003879" w:rsidRDefault="00AE7C5E" w:rsidP="00C876EC">
      <w:pPr>
        <w:spacing w:line="276" w:lineRule="auto"/>
        <w:jc w:val="center"/>
        <w:rPr>
          <w:rFonts w:eastAsia="Times New Roman" w:cs="Times New Roman"/>
          <w:b/>
          <w:bCs/>
          <w:sz w:val="24"/>
          <w:szCs w:val="24"/>
          <w:lang w:eastAsia="ro-MD"/>
        </w:rPr>
      </w:pPr>
    </w:p>
    <w:p w14:paraId="16596726" w14:textId="77777777" w:rsidR="009216DF" w:rsidRDefault="009216DF" w:rsidP="00C876EC">
      <w:pPr>
        <w:spacing w:line="276" w:lineRule="auto"/>
        <w:jc w:val="center"/>
        <w:rPr>
          <w:rFonts w:eastAsia="Times New Roman" w:cs="Times New Roman"/>
          <w:b/>
          <w:bCs/>
          <w:sz w:val="24"/>
          <w:szCs w:val="24"/>
          <w:lang w:eastAsia="ro-MD"/>
        </w:rPr>
      </w:pPr>
    </w:p>
    <w:p w14:paraId="12040BB4" w14:textId="77777777" w:rsidR="009216DF" w:rsidRDefault="009216DF" w:rsidP="00C876EC">
      <w:pPr>
        <w:spacing w:line="276" w:lineRule="auto"/>
        <w:jc w:val="center"/>
        <w:rPr>
          <w:rFonts w:eastAsia="Times New Roman" w:cs="Times New Roman"/>
          <w:b/>
          <w:bCs/>
          <w:sz w:val="24"/>
          <w:szCs w:val="24"/>
          <w:lang w:eastAsia="ro-MD"/>
        </w:rPr>
      </w:pPr>
    </w:p>
    <w:p w14:paraId="33BD93F5" w14:textId="7ED6D05A"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4</w:t>
      </w:r>
    </w:p>
    <w:p w14:paraId="0AE1EEB5" w14:textId="77777777" w:rsidR="003D054C" w:rsidRPr="00003879" w:rsidRDefault="0036085A" w:rsidP="00C876EC">
      <w:pPr>
        <w:pStyle w:val="NormalWeb"/>
        <w:spacing w:after="0" w:afterAutospacing="0" w:line="276" w:lineRule="auto"/>
        <w:jc w:val="both"/>
        <w:rPr>
          <w:lang w:val="en-GB"/>
        </w:rPr>
      </w:pPr>
      <w:r w:rsidRPr="00003879">
        <w:rPr>
          <w:lang w:val="en-GB"/>
        </w:rPr>
        <w:t>The patient, D, 54 years old was admitted with complaints of headache, generalized peripheral edema. On objective examination edema in both legs and on the sides of the abdomen. Diuresis for 24 hours about 800 ml. Blood pressure - 180/115 mmHg, CBC - 67/min.</w:t>
      </w:r>
    </w:p>
    <w:p w14:paraId="188F3AEC" w14:textId="77777777" w:rsidR="003D054C" w:rsidRPr="00003879" w:rsidRDefault="0036085A" w:rsidP="00C876EC">
      <w:pPr>
        <w:pStyle w:val="NormalWeb"/>
        <w:spacing w:after="0" w:afterAutospacing="0"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- 158 mEq/L (N: 135 - 145 mEq/L), serum potassium - 3.2 mEq/L (N: 3.5 - 5.5 mEqL), serum osmolarity 365 mOsm/L, pH = 7.3 (N: 7.35 - 7.45)</w:t>
      </w:r>
    </w:p>
    <w:p w14:paraId="49D426CE" w14:textId="77777777" w:rsidR="003D054C" w:rsidRPr="00003879" w:rsidRDefault="0036085A" w:rsidP="00C876EC">
      <w:pPr>
        <w:pStyle w:val="NormalWeb"/>
        <w:spacing w:after="0" w:afterAutospacing="0" w:line="276" w:lineRule="auto"/>
        <w:jc w:val="both"/>
        <w:rPr>
          <w:lang w:val="en-GB"/>
        </w:rPr>
      </w:pPr>
      <w:r w:rsidRPr="00003879">
        <w:rPr>
          <w:lang w:val="en-GB"/>
        </w:rPr>
        <w:t>From the history, the patient is known to have active secreting tumor in the glomerular area of the left adrenal gland.</w:t>
      </w:r>
    </w:p>
    <w:p w14:paraId="6AE19A14"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754E4C53" w14:textId="48A68ACC" w:rsidR="00AE7C5E"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AE7C5E" w:rsidRPr="00DC1C6B">
        <w:rPr>
          <w:b/>
          <w:bCs/>
          <w:lang w:val="en-GB"/>
        </w:rPr>
        <w:t>What water dyshomeostasis is present in this patient and what is the pathogenetic mechanism?</w:t>
      </w:r>
    </w:p>
    <w:p w14:paraId="57D2F1E7"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15D61D">
          <v:rect id="_x0000_i1890" style="width:0;height:1.5pt" o:hralign="center" o:hrstd="t" o:hr="t" fillcolor="#a0a0a0" stroked="f"/>
        </w:pict>
      </w:r>
    </w:p>
    <w:p w14:paraId="52971E8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C3D387">
          <v:rect id="_x0000_i1891" style="width:0;height:1.5pt" o:hralign="center" o:hrstd="t" o:hr="t" fillcolor="#a0a0a0" stroked="f"/>
        </w:pict>
      </w:r>
    </w:p>
    <w:p w14:paraId="0A7B2BAA"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96B656">
          <v:rect id="_x0000_i1892" style="width:0;height:1.5pt" o:hralign="center" o:hrstd="t" o:hr="t" fillcolor="#a0a0a0" stroked="f"/>
        </w:pict>
      </w:r>
    </w:p>
    <w:p w14:paraId="3246CD9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DDE859">
          <v:rect id="_x0000_i1893" style="width:0;height:1.5pt" o:hralign="center" o:hrstd="t" o:hr="t" fillcolor="#a0a0a0" stroked="f"/>
        </w:pict>
      </w:r>
    </w:p>
    <w:p w14:paraId="6149A924"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274F69">
          <v:rect id="_x0000_i1894" style="width:0;height:1.5pt" o:hralign="center" o:hrstd="t" o:hr="t" fillcolor="#a0a0a0" stroked="f"/>
        </w:pict>
      </w:r>
    </w:p>
    <w:p w14:paraId="61EAA603" w14:textId="77777777" w:rsidR="00AE7C5E" w:rsidRPr="00DC1C6B" w:rsidRDefault="00AE7C5E" w:rsidP="00C876EC">
      <w:pPr>
        <w:numPr>
          <w:ilvl w:val="0"/>
          <w:numId w:val="12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hydric compartment affected in this hydric dyshomeostasis?</w:t>
      </w:r>
    </w:p>
    <w:p w14:paraId="01EFBC6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1E4803">
          <v:rect id="_x0000_i1895" style="width:0;height:1.5pt" o:hralign="center" o:hrstd="t" o:hr="t" fillcolor="#a0a0a0" stroked="f"/>
        </w:pict>
      </w:r>
    </w:p>
    <w:p w14:paraId="651C5452"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BD5EE7">
          <v:rect id="_x0000_i1896" style="width:0;height:1.5pt" o:hralign="center" o:hrstd="t" o:hr="t" fillcolor="#a0a0a0" stroked="f"/>
        </w:pict>
      </w:r>
    </w:p>
    <w:p w14:paraId="0ADBCCE0"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EE8627">
          <v:rect id="_x0000_i1897" style="width:0;height:1.5pt" o:hralign="center" o:hrstd="t" o:hr="t" fillcolor="#a0a0a0" stroked="f"/>
        </w:pict>
      </w:r>
    </w:p>
    <w:p w14:paraId="2D4F53E4"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9D75E4">
          <v:rect id="_x0000_i1898" style="width:0;height:1.5pt" o:hralign="center" o:hrstd="t" o:hr="t" fillcolor="#a0a0a0" stroked="f"/>
        </w:pict>
      </w:r>
    </w:p>
    <w:p w14:paraId="5752133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C058A3">
          <v:rect id="_x0000_i1899" style="width:0;height:1.5pt" o:hralign="center" o:hrstd="t" o:hr="t" fillcolor="#a0a0a0" stroked="f"/>
        </w:pict>
      </w:r>
    </w:p>
    <w:p w14:paraId="02B8FAF5" w14:textId="77777777" w:rsidR="00AE7C5E" w:rsidRPr="00DC1C6B" w:rsidRDefault="00AE7C5E" w:rsidP="00C876EC">
      <w:pPr>
        <w:numPr>
          <w:ilvl w:val="0"/>
          <w:numId w:val="12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0D803CC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153086">
          <v:rect id="_x0000_i1900" style="width:0;height:1.5pt" o:hralign="center" o:hrstd="t" o:hr="t" fillcolor="#a0a0a0" stroked="f"/>
        </w:pict>
      </w:r>
    </w:p>
    <w:p w14:paraId="0BA88BD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F326D9">
          <v:rect id="_x0000_i1901" style="width:0;height:1.5pt" o:hralign="center" o:hrstd="t" o:hr="t" fillcolor="#a0a0a0" stroked="f"/>
        </w:pict>
      </w:r>
    </w:p>
    <w:p w14:paraId="5C09970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262613">
          <v:rect id="_x0000_i1902" style="width:0;height:1.5pt" o:hralign="center" o:hrstd="t" o:hr="t" fillcolor="#a0a0a0" stroked="f"/>
        </w:pict>
      </w:r>
    </w:p>
    <w:p w14:paraId="76F33B1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8F9F8A">
          <v:rect id="_x0000_i1903" style="width:0;height:1.5pt" o:hralign="center" o:hrstd="t" o:hr="t" fillcolor="#a0a0a0" stroked="f"/>
        </w:pict>
      </w:r>
    </w:p>
    <w:p w14:paraId="6C2F860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E835B1">
          <v:rect id="_x0000_i1904" style="width:0;height:1.5pt" o:hralign="center" o:hrstd="t" o:hr="t" fillcolor="#a0a0a0" stroked="f"/>
        </w:pict>
      </w:r>
    </w:p>
    <w:p w14:paraId="763580E6" w14:textId="77777777" w:rsidR="00AE7C5E" w:rsidRPr="00DC1C6B" w:rsidRDefault="00AE7C5E" w:rsidP="00C876EC">
      <w:pPr>
        <w:numPr>
          <w:ilvl w:val="0"/>
          <w:numId w:val="125"/>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7D9EE6F8"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60A8DB">
          <v:rect id="_x0000_i1905" style="width:0;height:1.5pt" o:hralign="center" o:hrstd="t" o:hr="t" fillcolor="#a0a0a0" stroked="f"/>
        </w:pict>
      </w:r>
    </w:p>
    <w:p w14:paraId="540FBC3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3AC66E">
          <v:rect id="_x0000_i1906" style="width:0;height:1.5pt" o:hralign="center" o:hrstd="t" o:hr="t" fillcolor="#a0a0a0" stroked="f"/>
        </w:pict>
      </w:r>
    </w:p>
    <w:p w14:paraId="7AB386A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DB40E1">
          <v:rect id="_x0000_i1907" style="width:0;height:1.5pt" o:hralign="center" o:hrstd="t" o:hr="t" fillcolor="#a0a0a0" stroked="f"/>
        </w:pict>
      </w:r>
    </w:p>
    <w:p w14:paraId="5440BEB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54C631">
          <v:rect id="_x0000_i1908" style="width:0;height:1.5pt" o:hralign="center" o:hrstd="t" o:hr="t" fillcolor="#a0a0a0" stroked="f"/>
        </w:pict>
      </w:r>
    </w:p>
    <w:p w14:paraId="52E1E9A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440018">
          <v:rect id="_x0000_i1909" style="width:0;height:1.5pt" o:hralign="center" o:hrstd="t" o:hr="t" fillcolor="#a0a0a0" stroked="f"/>
        </w:pict>
      </w:r>
    </w:p>
    <w:p w14:paraId="3FCE27E0" w14:textId="77777777" w:rsidR="00AE7C5E" w:rsidRPr="00DC1C6B" w:rsidRDefault="00AE7C5E" w:rsidP="00C876EC">
      <w:pPr>
        <w:numPr>
          <w:ilvl w:val="0"/>
          <w:numId w:val="12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lastRenderedPageBreak/>
        <w:t>What changes in the general blood analysis (erythrocytes, hemoglobin, hematocrit) are expected to be present in this hydric dyshomeostasis?</w:t>
      </w:r>
    </w:p>
    <w:p w14:paraId="62DCA5A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C47EB2">
          <v:rect id="_x0000_i1910" style="width:0;height:1.5pt" o:hralign="center" o:hrstd="t" o:hr="t" fillcolor="#a0a0a0" stroked="f"/>
        </w:pict>
      </w:r>
    </w:p>
    <w:p w14:paraId="45CBB30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3D54AB">
          <v:rect id="_x0000_i1911" style="width:0;height:1.5pt" o:hralign="center" o:hrstd="t" o:hr="t" fillcolor="#a0a0a0" stroked="f"/>
        </w:pict>
      </w:r>
    </w:p>
    <w:p w14:paraId="329F4E89"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E61470">
          <v:rect id="_x0000_i1912" style="width:0;height:1.5pt" o:hralign="center" o:hrstd="t" o:hr="t" fillcolor="#a0a0a0" stroked="f"/>
        </w:pict>
      </w:r>
    </w:p>
    <w:p w14:paraId="2494AC72"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AAF152">
          <v:rect id="_x0000_i1913" style="width:0;height:1.5pt" o:hralign="center" o:hrstd="t" o:hr="t" fillcolor="#a0a0a0" stroked="f"/>
        </w:pict>
      </w:r>
    </w:p>
    <w:p w14:paraId="76A8609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F88818">
          <v:rect id="_x0000_i1914" style="width:0;height:1.5pt" o:hralign="center" o:hrstd="t" o:hr="t" fillcolor="#a0a0a0" stroked="f"/>
        </w:pict>
      </w:r>
    </w:p>
    <w:p w14:paraId="348F40A7" w14:textId="77777777" w:rsidR="00AE7C5E" w:rsidRPr="00DC1C6B" w:rsidRDefault="00AE7C5E" w:rsidP="00C876EC">
      <w:pPr>
        <w:numPr>
          <w:ilvl w:val="0"/>
          <w:numId w:val="12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can the presence of hypokalemia in this hydric dyshomeostasis be explained?</w:t>
      </w:r>
    </w:p>
    <w:p w14:paraId="76B0036F"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89C821">
          <v:rect id="_x0000_i1915" style="width:0;height:1.5pt" o:hralign="center" o:hrstd="t" o:hr="t" fillcolor="#a0a0a0" stroked="f"/>
        </w:pict>
      </w:r>
    </w:p>
    <w:p w14:paraId="59809F1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CF516F">
          <v:rect id="_x0000_i1916" style="width:0;height:1.5pt" o:hralign="center" o:hrstd="t" o:hr="t" fillcolor="#a0a0a0" stroked="f"/>
        </w:pict>
      </w:r>
    </w:p>
    <w:p w14:paraId="36638F8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3F90D">
          <v:rect id="_x0000_i1917" style="width:0;height:1.5pt" o:hralign="center" o:hrstd="t" o:hr="t" fillcolor="#a0a0a0" stroked="f"/>
        </w:pict>
      </w:r>
    </w:p>
    <w:p w14:paraId="24859F3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262683">
          <v:rect id="_x0000_i1918" style="width:0;height:1.5pt" o:hralign="center" o:hrstd="t" o:hr="t" fillcolor="#a0a0a0" stroked="f"/>
        </w:pict>
      </w:r>
    </w:p>
    <w:p w14:paraId="35398F71"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A051AB">
          <v:rect id="_x0000_i1919" style="width:0;height:1.5pt" o:hralign="center" o:hrstd="t" o:hr="t" fillcolor="#a0a0a0" stroked="f"/>
        </w:pict>
      </w:r>
    </w:p>
    <w:p w14:paraId="7C40BE0F" w14:textId="77777777" w:rsidR="00AE7C5E" w:rsidRPr="00DC1C6B" w:rsidRDefault="00AE7C5E" w:rsidP="00C876EC">
      <w:pPr>
        <w:numPr>
          <w:ilvl w:val="0"/>
          <w:numId w:val="12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sodium dyshomeostasis is present in this patient and explain the pathogenetic mechanism?</w:t>
      </w:r>
    </w:p>
    <w:p w14:paraId="5AC847C0"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6A0468">
          <v:rect id="_x0000_i1920" style="width:0;height:1.5pt" o:hralign="center" o:hrstd="t" o:hr="t" fillcolor="#a0a0a0" stroked="f"/>
        </w:pict>
      </w:r>
    </w:p>
    <w:p w14:paraId="507565C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37EA37">
          <v:rect id="_x0000_i1921" style="width:0;height:1.5pt" o:hralign="center" o:hrstd="t" o:hr="t" fillcolor="#a0a0a0" stroked="f"/>
        </w:pict>
      </w:r>
    </w:p>
    <w:p w14:paraId="42CEFCCE"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21110D">
          <v:rect id="_x0000_i1922" style="width:0;height:1.5pt" o:hralign="center" o:hrstd="t" o:hr="t" fillcolor="#a0a0a0" stroked="f"/>
        </w:pict>
      </w:r>
    </w:p>
    <w:p w14:paraId="19C53F6F"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980E18">
          <v:rect id="_x0000_i1923" style="width:0;height:1.5pt" o:hralign="center" o:hrstd="t" o:hr="t" fillcolor="#a0a0a0" stroked="f"/>
        </w:pict>
      </w:r>
    </w:p>
    <w:p w14:paraId="3F1F3B93"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61778D">
          <v:rect id="_x0000_i1924" style="width:0;height:1.5pt" o:hralign="center" o:hrstd="t" o:hr="t" fillcolor="#a0a0a0" stroked="f"/>
        </w:pict>
      </w:r>
    </w:p>
    <w:p w14:paraId="2C3D3D5C" w14:textId="77777777" w:rsidR="00AE7C5E" w:rsidRPr="00DC1C6B" w:rsidRDefault="00AE7C5E" w:rsidP="00C876EC">
      <w:pPr>
        <w:numPr>
          <w:ilvl w:val="0"/>
          <w:numId w:val="12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are the pathophysiologic mechanisms of edema associated with this hydric dyshomeostasis?</w:t>
      </w:r>
    </w:p>
    <w:p w14:paraId="4467CCC9"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424FB">
          <v:rect id="_x0000_i1925" style="width:0;height:1.5pt" o:hralign="center" o:hrstd="t" o:hr="t" fillcolor="#a0a0a0" stroked="f"/>
        </w:pict>
      </w:r>
    </w:p>
    <w:p w14:paraId="5D28171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7B72F9">
          <v:rect id="_x0000_i1926" style="width:0;height:1.5pt" o:hralign="center" o:hrstd="t" o:hr="t" fillcolor="#a0a0a0" stroked="f"/>
        </w:pict>
      </w:r>
    </w:p>
    <w:p w14:paraId="660B49B6"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F6805E">
          <v:rect id="_x0000_i1927" style="width:0;height:1.5pt" o:hralign="center" o:hrstd="t" o:hr="t" fillcolor="#a0a0a0" stroked="f"/>
        </w:pict>
      </w:r>
    </w:p>
    <w:p w14:paraId="5A17C254"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75BAF">
          <v:rect id="_x0000_i1928" style="width:0;height:1.5pt" o:hralign="center" o:hrstd="t" o:hr="t" fillcolor="#a0a0a0" stroked="f"/>
        </w:pict>
      </w:r>
    </w:p>
    <w:p w14:paraId="5C86E9FB"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7511A2">
          <v:rect id="_x0000_i1929" style="width:0;height:1.5pt" o:hralign="center" o:hrstd="t" o:hr="t" fillcolor="#a0a0a0" stroked="f"/>
        </w:pict>
      </w:r>
    </w:p>
    <w:p w14:paraId="3ECB1761" w14:textId="77777777" w:rsidR="00AE7C5E" w:rsidRPr="00DC1C6B" w:rsidRDefault="00AE7C5E" w:rsidP="00C876EC">
      <w:pPr>
        <w:numPr>
          <w:ilvl w:val="0"/>
          <w:numId w:val="13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hydric dyshomeostasis?</w:t>
      </w:r>
    </w:p>
    <w:p w14:paraId="104CABDF"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322B26">
          <v:rect id="_x0000_i1930" style="width:0;height:1.5pt" o:hralign="center" o:hrstd="t" o:hr="t" fillcolor="#a0a0a0" stroked="f"/>
        </w:pict>
      </w:r>
    </w:p>
    <w:p w14:paraId="686A565D"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AE2C98">
          <v:rect id="_x0000_i1931" style="width:0;height:1.5pt" o:hralign="center" o:hrstd="t" o:hr="t" fillcolor="#a0a0a0" stroked="f"/>
        </w:pict>
      </w:r>
    </w:p>
    <w:p w14:paraId="52800B25"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F18A40">
          <v:rect id="_x0000_i1932" style="width:0;height:1.5pt" o:hralign="center" o:hrstd="t" o:hr="t" fillcolor="#a0a0a0" stroked="f"/>
        </w:pict>
      </w:r>
    </w:p>
    <w:p w14:paraId="153870B9"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519A95">
          <v:rect id="_x0000_i1933" style="width:0;height:1.5pt" o:hralign="center" o:hrstd="t" o:hr="t" fillcolor="#a0a0a0" stroked="f"/>
        </w:pict>
      </w:r>
    </w:p>
    <w:p w14:paraId="31491A5C" w14:textId="77777777" w:rsidR="00AE7C5E"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A41E2B">
          <v:rect id="_x0000_i1934" style="width:0;height:1.5pt" o:hralign="center" o:hrstd="t" o:hr="t" fillcolor="#a0a0a0" stroked="f"/>
        </w:pict>
      </w:r>
    </w:p>
    <w:p w14:paraId="701DC05D" w14:textId="67DC3C64" w:rsidR="00AE7C5E" w:rsidRPr="00003879"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2641DF">
          <v:rect id="_x0000_i1935" style="width:0;height:1.5pt" o:hralign="center" o:hrstd="t" o:hr="t" fillcolor="#a0a0a0" stroked="f"/>
        </w:pict>
      </w:r>
    </w:p>
    <w:p w14:paraId="3BD56FA9" w14:textId="77777777" w:rsidR="00AE7C5E" w:rsidRPr="00003879" w:rsidRDefault="00AE7C5E" w:rsidP="00C876EC">
      <w:pPr>
        <w:spacing w:line="276" w:lineRule="auto"/>
        <w:rPr>
          <w:rFonts w:eastAsia="Times New Roman" w:cs="Times New Roman"/>
          <w:b/>
          <w:bCs/>
          <w:sz w:val="24"/>
          <w:szCs w:val="24"/>
          <w:lang w:eastAsia="ro-MD"/>
        </w:rPr>
      </w:pPr>
    </w:p>
    <w:p w14:paraId="7411751B" w14:textId="3A85D8A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5</w:t>
      </w:r>
    </w:p>
    <w:p w14:paraId="5CC68119" w14:textId="77777777" w:rsidR="003D054C" w:rsidRPr="00003879" w:rsidRDefault="0036085A" w:rsidP="00C876EC">
      <w:pPr>
        <w:pStyle w:val="NormalWeb"/>
        <w:spacing w:line="276" w:lineRule="auto"/>
        <w:jc w:val="both"/>
        <w:rPr>
          <w:lang w:val="en-GB"/>
        </w:rPr>
      </w:pPr>
      <w:r w:rsidRPr="00003879">
        <w:rPr>
          <w:lang w:val="en-GB"/>
        </w:rPr>
        <w:t>The patient, G, 64 years old, was admitted with complaints of headache, generalized peripheral edema, muscle weakness, heart palpitations.</w:t>
      </w:r>
    </w:p>
    <w:p w14:paraId="46537253" w14:textId="77777777" w:rsidR="003D054C" w:rsidRPr="00003879" w:rsidRDefault="0036085A" w:rsidP="00C876EC">
      <w:pPr>
        <w:pStyle w:val="NormalWeb"/>
        <w:spacing w:line="276" w:lineRule="auto"/>
        <w:jc w:val="both"/>
        <w:rPr>
          <w:lang w:val="en-GB"/>
        </w:rPr>
      </w:pPr>
      <w:r w:rsidRPr="00003879">
        <w:rPr>
          <w:b/>
          <w:bCs/>
          <w:lang w:val="en-GB"/>
        </w:rPr>
        <w:lastRenderedPageBreak/>
        <w:t>On objective examination</w:t>
      </w:r>
      <w:r w:rsidRPr="00003879">
        <w:rPr>
          <w:lang w:val="en-GB"/>
        </w:rPr>
        <w:t xml:space="preserve"> jaundiced skin, edema on both legs and sides of the abdomen. Diuresis for 24 hours about 500 ml. Blood pressure - 175/110 mmHg, CBC - 68/min.</w:t>
      </w:r>
    </w:p>
    <w:p w14:paraId="0A55B69E" w14:textId="77777777" w:rsidR="003D054C" w:rsidRPr="00003879" w:rsidRDefault="0036085A" w:rsidP="00C876EC">
      <w:pPr>
        <w:pStyle w:val="NormalWeb"/>
        <w:spacing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- 128 mEq/L (N: 135 - 145 mEq/L), serum potassium - 5.9 mEq/L (N: 3.5 - 5.5 mEqL), serum osmolarity 265 mOsm/L.</w:t>
      </w:r>
    </w:p>
    <w:p w14:paraId="154B846C" w14:textId="77777777" w:rsidR="003D054C" w:rsidRPr="00003879" w:rsidRDefault="0036085A" w:rsidP="00C876EC">
      <w:pPr>
        <w:pStyle w:val="NormalWeb"/>
        <w:spacing w:line="276" w:lineRule="auto"/>
        <w:jc w:val="both"/>
        <w:rPr>
          <w:lang w:val="en-GB"/>
        </w:rPr>
      </w:pPr>
      <w:r w:rsidRPr="00003879">
        <w:rPr>
          <w:lang w:val="en-GB"/>
        </w:rPr>
        <w:t>From history, the patient is known to have ADH-secreting bronchial carcinoma.</w:t>
      </w:r>
    </w:p>
    <w:p w14:paraId="0D23DF7B"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35301EB8" w14:textId="6E90CDEE" w:rsidR="00241E93"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241E93" w:rsidRPr="00DC1C6B">
        <w:rPr>
          <w:b/>
          <w:bCs/>
          <w:lang w:val="en-GB"/>
        </w:rPr>
        <w:t>What water dyshomeostasis is present in this patient and what is the pathogenetic mechanism?</w:t>
      </w:r>
    </w:p>
    <w:p w14:paraId="12175768"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DE5618">
          <v:rect id="_x0000_i1936" style="width:0;height:1.5pt" o:hralign="center" o:hrstd="t" o:hr="t" fillcolor="#a0a0a0" stroked="f"/>
        </w:pict>
      </w:r>
    </w:p>
    <w:p w14:paraId="2480ED1A"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99BDF8">
          <v:rect id="_x0000_i1937" style="width:0;height:1.5pt" o:hralign="center" o:hrstd="t" o:hr="t" fillcolor="#a0a0a0" stroked="f"/>
        </w:pict>
      </w:r>
    </w:p>
    <w:p w14:paraId="0114BA64"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19B879">
          <v:rect id="_x0000_i1938" style="width:0;height:1.5pt" o:hralign="center" o:hrstd="t" o:hr="t" fillcolor="#a0a0a0" stroked="f"/>
        </w:pict>
      </w:r>
    </w:p>
    <w:p w14:paraId="133F4DCC"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C6CA95">
          <v:rect id="_x0000_i1939" style="width:0;height:1.5pt" o:hralign="center" o:hrstd="t" o:hr="t" fillcolor="#a0a0a0" stroked="f"/>
        </w:pict>
      </w:r>
    </w:p>
    <w:p w14:paraId="7E9838D0"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567AB1">
          <v:rect id="_x0000_i1940" style="width:0;height:1.5pt" o:hralign="center" o:hrstd="t" o:hr="t" fillcolor="#a0a0a0" stroked="f"/>
        </w:pict>
      </w:r>
    </w:p>
    <w:p w14:paraId="30C887A0" w14:textId="77777777" w:rsidR="00241E93" w:rsidRPr="00DC1C6B" w:rsidRDefault="00241E93" w:rsidP="00C876EC">
      <w:pPr>
        <w:numPr>
          <w:ilvl w:val="0"/>
          <w:numId w:val="13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hydric compartment affected in this hydric dyshomeostasis?</w:t>
      </w:r>
    </w:p>
    <w:p w14:paraId="1807D154"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AD937E">
          <v:rect id="_x0000_i1941" style="width:0;height:1.5pt" o:hralign="center" o:hrstd="t" o:hr="t" fillcolor="#a0a0a0" stroked="f"/>
        </w:pict>
      </w:r>
    </w:p>
    <w:p w14:paraId="7EF652F0"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0035A5">
          <v:rect id="_x0000_i1942" style="width:0;height:1.5pt" o:hralign="center" o:hrstd="t" o:hr="t" fillcolor="#a0a0a0" stroked="f"/>
        </w:pict>
      </w:r>
    </w:p>
    <w:p w14:paraId="4AD8AFB5"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6D1DB">
          <v:rect id="_x0000_i1943" style="width:0;height:1.5pt" o:hralign="center" o:hrstd="t" o:hr="t" fillcolor="#a0a0a0" stroked="f"/>
        </w:pict>
      </w:r>
    </w:p>
    <w:p w14:paraId="75D98998"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7DB360">
          <v:rect id="_x0000_i1944" style="width:0;height:1.5pt" o:hralign="center" o:hrstd="t" o:hr="t" fillcolor="#a0a0a0" stroked="f"/>
        </w:pict>
      </w:r>
    </w:p>
    <w:p w14:paraId="35807A11"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57242B">
          <v:rect id="_x0000_i1945" style="width:0;height:1.5pt" o:hralign="center" o:hrstd="t" o:hr="t" fillcolor="#a0a0a0" stroked="f"/>
        </w:pict>
      </w:r>
    </w:p>
    <w:p w14:paraId="1CD79CBE" w14:textId="77777777" w:rsidR="00241E93" w:rsidRPr="00DC1C6B" w:rsidRDefault="00241E93" w:rsidP="00C876EC">
      <w:pPr>
        <w:numPr>
          <w:ilvl w:val="0"/>
          <w:numId w:val="13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16A4F234"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136B9A">
          <v:rect id="_x0000_i1946" style="width:0;height:1.5pt" o:hralign="center" o:hrstd="t" o:hr="t" fillcolor="#a0a0a0" stroked="f"/>
        </w:pict>
      </w:r>
    </w:p>
    <w:p w14:paraId="50EC6BD0"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13AEAA">
          <v:rect id="_x0000_i1947" style="width:0;height:1.5pt" o:hralign="center" o:hrstd="t" o:hr="t" fillcolor="#a0a0a0" stroked="f"/>
        </w:pict>
      </w:r>
    </w:p>
    <w:p w14:paraId="18F0E9E0"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2080AF">
          <v:rect id="_x0000_i1948" style="width:0;height:1.5pt" o:hralign="center" o:hrstd="t" o:hr="t" fillcolor="#a0a0a0" stroked="f"/>
        </w:pict>
      </w:r>
    </w:p>
    <w:p w14:paraId="6D48EBA6"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F573A5">
          <v:rect id="_x0000_i1949" style="width:0;height:1.5pt" o:hralign="center" o:hrstd="t" o:hr="t" fillcolor="#a0a0a0" stroked="f"/>
        </w:pict>
      </w:r>
    </w:p>
    <w:p w14:paraId="21851EC4"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625204">
          <v:rect id="_x0000_i1950" style="width:0;height:1.5pt" o:hralign="center" o:hrstd="t" o:hr="t" fillcolor="#a0a0a0" stroked="f"/>
        </w:pict>
      </w:r>
    </w:p>
    <w:p w14:paraId="0AFA0891" w14:textId="77777777" w:rsidR="00241E93" w:rsidRPr="00DC1C6B" w:rsidRDefault="00241E93" w:rsidP="00C876EC">
      <w:pPr>
        <w:numPr>
          <w:ilvl w:val="0"/>
          <w:numId w:val="133"/>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35276177"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F12B75">
          <v:rect id="_x0000_i1951" style="width:0;height:1.5pt" o:hralign="center" o:hrstd="t" o:hr="t" fillcolor="#a0a0a0" stroked="f"/>
        </w:pict>
      </w:r>
    </w:p>
    <w:p w14:paraId="42D2F450"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D16B2">
          <v:rect id="_x0000_i1952" style="width:0;height:1.5pt" o:hralign="center" o:hrstd="t" o:hr="t" fillcolor="#a0a0a0" stroked="f"/>
        </w:pict>
      </w:r>
    </w:p>
    <w:p w14:paraId="31F371FC"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FC99C9">
          <v:rect id="_x0000_i1953" style="width:0;height:1.5pt" o:hralign="center" o:hrstd="t" o:hr="t" fillcolor="#a0a0a0" stroked="f"/>
        </w:pict>
      </w:r>
    </w:p>
    <w:p w14:paraId="6368B0FA"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A475CF">
          <v:rect id="_x0000_i1954" style="width:0;height:1.5pt" o:hralign="center" o:hrstd="t" o:hr="t" fillcolor="#a0a0a0" stroked="f"/>
        </w:pict>
      </w:r>
    </w:p>
    <w:p w14:paraId="425A5E42"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484C1C">
          <v:rect id="_x0000_i1955" style="width:0;height:1.5pt" o:hralign="center" o:hrstd="t" o:hr="t" fillcolor="#a0a0a0" stroked="f"/>
        </w:pict>
      </w:r>
    </w:p>
    <w:p w14:paraId="1FDED1FC" w14:textId="77777777" w:rsidR="00241E93" w:rsidRPr="00DC1C6B" w:rsidRDefault="00241E93" w:rsidP="00C876EC">
      <w:pPr>
        <w:numPr>
          <w:ilvl w:val="0"/>
          <w:numId w:val="134"/>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changes in the general blood analysis (erythrocytes, hemoglobin, hematocrit) are expected to be present in this hydric dyshomeostasis?</w:t>
      </w:r>
    </w:p>
    <w:p w14:paraId="422A7961"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9C93B4">
          <v:rect id="_x0000_i1956" style="width:0;height:1.5pt" o:hralign="center" o:hrstd="t" o:hr="t" fillcolor="#a0a0a0" stroked="f"/>
        </w:pict>
      </w:r>
    </w:p>
    <w:p w14:paraId="727F46FE"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DB4FD0">
          <v:rect id="_x0000_i1957" style="width:0;height:1.5pt" o:hralign="center" o:hrstd="t" o:hr="t" fillcolor="#a0a0a0" stroked="f"/>
        </w:pict>
      </w:r>
    </w:p>
    <w:p w14:paraId="17D3666D"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9195DD">
          <v:rect id="_x0000_i1958" style="width:0;height:1.5pt" o:hralign="center" o:hrstd="t" o:hr="t" fillcolor="#a0a0a0" stroked="f"/>
        </w:pict>
      </w:r>
    </w:p>
    <w:p w14:paraId="240D29A8"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EF4B5">
          <v:rect id="_x0000_i1959" style="width:0;height:1.5pt" o:hralign="center" o:hrstd="t" o:hr="t" fillcolor="#a0a0a0" stroked="f"/>
        </w:pict>
      </w:r>
    </w:p>
    <w:p w14:paraId="2803E581"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6F6EB126">
          <v:rect id="_x0000_i1960" style="width:0;height:1.5pt" o:hralign="center" o:hrstd="t" o:hr="t" fillcolor="#a0a0a0" stroked="f"/>
        </w:pict>
      </w:r>
    </w:p>
    <w:p w14:paraId="388846AD" w14:textId="77777777" w:rsidR="00241E93" w:rsidRPr="00DC1C6B" w:rsidRDefault="00241E93" w:rsidP="00C876EC">
      <w:pPr>
        <w:numPr>
          <w:ilvl w:val="0"/>
          <w:numId w:val="13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can the presence of hyperkalemia in this hydric dyshomeostasis be explained?</w:t>
      </w:r>
    </w:p>
    <w:p w14:paraId="5F0C3941"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8EE024">
          <v:rect id="_x0000_i1961" style="width:0;height:1.5pt" o:hralign="center" o:hrstd="t" o:hr="t" fillcolor="#a0a0a0" stroked="f"/>
        </w:pict>
      </w:r>
    </w:p>
    <w:p w14:paraId="72FD6DB8"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3976C1">
          <v:rect id="_x0000_i1962" style="width:0;height:1.5pt" o:hralign="center" o:hrstd="t" o:hr="t" fillcolor="#a0a0a0" stroked="f"/>
        </w:pict>
      </w:r>
    </w:p>
    <w:p w14:paraId="7F671663"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8DB45C">
          <v:rect id="_x0000_i1963" style="width:0;height:1.5pt" o:hralign="center" o:hrstd="t" o:hr="t" fillcolor="#a0a0a0" stroked="f"/>
        </w:pict>
      </w:r>
    </w:p>
    <w:p w14:paraId="30D2DF8F"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4D1D25">
          <v:rect id="_x0000_i1964" style="width:0;height:1.5pt" o:hralign="center" o:hrstd="t" o:hr="t" fillcolor="#a0a0a0" stroked="f"/>
        </w:pict>
      </w:r>
    </w:p>
    <w:p w14:paraId="24D733B6"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63C140">
          <v:rect id="_x0000_i1965" style="width:0;height:1.5pt" o:hralign="center" o:hrstd="t" o:hr="t" fillcolor="#a0a0a0" stroked="f"/>
        </w:pict>
      </w:r>
    </w:p>
    <w:p w14:paraId="6EE7A0E2" w14:textId="77777777" w:rsidR="00241E93" w:rsidRPr="00DC1C6B" w:rsidRDefault="00241E93" w:rsidP="00C876EC">
      <w:pPr>
        <w:numPr>
          <w:ilvl w:val="0"/>
          <w:numId w:val="13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sodium dyshomeostasis is present in this patient and explain the pathogenetic mechanism?</w:t>
      </w:r>
    </w:p>
    <w:p w14:paraId="47140127"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F97F8D">
          <v:rect id="_x0000_i1966" style="width:0;height:1.5pt" o:hralign="center" o:hrstd="t" o:hr="t" fillcolor="#a0a0a0" stroked="f"/>
        </w:pict>
      </w:r>
    </w:p>
    <w:p w14:paraId="657D032B"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9F331E">
          <v:rect id="_x0000_i1967" style="width:0;height:1.5pt" o:hralign="center" o:hrstd="t" o:hr="t" fillcolor="#a0a0a0" stroked="f"/>
        </w:pict>
      </w:r>
    </w:p>
    <w:p w14:paraId="07EF65D6"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78D924">
          <v:rect id="_x0000_i1968" style="width:0;height:1.5pt" o:hralign="center" o:hrstd="t" o:hr="t" fillcolor="#a0a0a0" stroked="f"/>
        </w:pict>
      </w:r>
    </w:p>
    <w:p w14:paraId="062274B9"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2F32B6">
          <v:rect id="_x0000_i1969" style="width:0;height:1.5pt" o:hralign="center" o:hrstd="t" o:hr="t" fillcolor="#a0a0a0" stroked="f"/>
        </w:pict>
      </w:r>
    </w:p>
    <w:p w14:paraId="72E49699"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B95AE4">
          <v:rect id="_x0000_i1970" style="width:0;height:1.5pt" o:hralign="center" o:hrstd="t" o:hr="t" fillcolor="#a0a0a0" stroked="f"/>
        </w:pict>
      </w:r>
    </w:p>
    <w:p w14:paraId="46727107" w14:textId="77777777" w:rsidR="00241E93" w:rsidRPr="00DC1C6B" w:rsidRDefault="00241E93" w:rsidP="00C876EC">
      <w:pPr>
        <w:numPr>
          <w:ilvl w:val="0"/>
          <w:numId w:val="137"/>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are the pathophysiologic mechanisms of edema associated with this hydric dyshomeostasis?</w:t>
      </w:r>
    </w:p>
    <w:p w14:paraId="2F6706B7"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0B085">
          <v:rect id="_x0000_i1971" style="width:0;height:1.5pt" o:hralign="center" o:hrstd="t" o:hr="t" fillcolor="#a0a0a0" stroked="f"/>
        </w:pict>
      </w:r>
    </w:p>
    <w:p w14:paraId="1E7966E9"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E0DA66">
          <v:rect id="_x0000_i1972" style="width:0;height:1.5pt" o:hralign="center" o:hrstd="t" o:hr="t" fillcolor="#a0a0a0" stroked="f"/>
        </w:pict>
      </w:r>
    </w:p>
    <w:p w14:paraId="326DB69D"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74D19">
          <v:rect id="_x0000_i1973" style="width:0;height:1.5pt" o:hralign="center" o:hrstd="t" o:hr="t" fillcolor="#a0a0a0" stroked="f"/>
        </w:pict>
      </w:r>
    </w:p>
    <w:p w14:paraId="360360D4"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C5B451">
          <v:rect id="_x0000_i1974" style="width:0;height:1.5pt" o:hralign="center" o:hrstd="t" o:hr="t" fillcolor="#a0a0a0" stroked="f"/>
        </w:pict>
      </w:r>
    </w:p>
    <w:p w14:paraId="3AA67CE8"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34133">
          <v:rect id="_x0000_i1975" style="width:0;height:1.5pt" o:hralign="center" o:hrstd="t" o:hr="t" fillcolor="#a0a0a0" stroked="f"/>
        </w:pict>
      </w:r>
    </w:p>
    <w:p w14:paraId="2012AC98" w14:textId="77777777" w:rsidR="00241E93" w:rsidRPr="00DC1C6B" w:rsidRDefault="00241E93" w:rsidP="00C876EC">
      <w:pPr>
        <w:numPr>
          <w:ilvl w:val="0"/>
          <w:numId w:val="13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hydric dyshomeostasis?</w:t>
      </w:r>
    </w:p>
    <w:p w14:paraId="077414AB"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08F6BA">
          <v:rect id="_x0000_i1976" style="width:0;height:1.5pt" o:hralign="center" o:hrstd="t" o:hr="t" fillcolor="#a0a0a0" stroked="f"/>
        </w:pict>
      </w:r>
    </w:p>
    <w:p w14:paraId="0B49A89C"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E160F">
          <v:rect id="_x0000_i1977" style="width:0;height:1.5pt" o:hralign="center" o:hrstd="t" o:hr="t" fillcolor="#a0a0a0" stroked="f"/>
        </w:pict>
      </w:r>
    </w:p>
    <w:p w14:paraId="23D61CE6"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D12B25">
          <v:rect id="_x0000_i1978" style="width:0;height:1.5pt" o:hralign="center" o:hrstd="t" o:hr="t" fillcolor="#a0a0a0" stroked="f"/>
        </w:pict>
      </w:r>
    </w:p>
    <w:p w14:paraId="681F6E2E"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710149">
          <v:rect id="_x0000_i1979" style="width:0;height:1.5pt" o:hralign="center" o:hrstd="t" o:hr="t" fillcolor="#a0a0a0" stroked="f"/>
        </w:pict>
      </w:r>
    </w:p>
    <w:p w14:paraId="18D2D79E"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4B1501">
          <v:rect id="_x0000_i1980" style="width:0;height:1.5pt" o:hralign="center" o:hrstd="t" o:hr="t" fillcolor="#a0a0a0" stroked="f"/>
        </w:pict>
      </w:r>
    </w:p>
    <w:p w14:paraId="6BA69A5E" w14:textId="77777777" w:rsidR="00241E93" w:rsidRPr="00DC1C6B"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7185C6">
          <v:rect id="_x0000_i1981" style="width:0;height:1.5pt" o:hralign="center" o:hrstd="t" o:hr="t" fillcolor="#a0a0a0" stroked="f"/>
        </w:pict>
      </w:r>
    </w:p>
    <w:p w14:paraId="63128952" w14:textId="4F0F8437" w:rsidR="00241E93" w:rsidRPr="00003879" w:rsidRDefault="00241E93" w:rsidP="00C876EC">
      <w:pPr>
        <w:spacing w:before="100" w:beforeAutospacing="1" w:after="0" w:line="276" w:lineRule="auto"/>
        <w:rPr>
          <w:rFonts w:eastAsia="Times New Roman" w:cs="Times New Roman"/>
          <w:sz w:val="24"/>
          <w:szCs w:val="24"/>
        </w:rPr>
      </w:pPr>
    </w:p>
    <w:p w14:paraId="3C0F6844" w14:textId="77777777" w:rsidR="00E9196E" w:rsidRPr="00003879" w:rsidRDefault="00E9196E" w:rsidP="00C876EC">
      <w:pPr>
        <w:spacing w:line="276" w:lineRule="auto"/>
        <w:jc w:val="center"/>
        <w:rPr>
          <w:rFonts w:eastAsia="Times New Roman" w:cs="Times New Roman"/>
          <w:b/>
          <w:bCs/>
          <w:sz w:val="24"/>
          <w:szCs w:val="24"/>
          <w:lang w:eastAsia="ro-MD"/>
        </w:rPr>
      </w:pPr>
    </w:p>
    <w:p w14:paraId="64520417" w14:textId="66E67376" w:rsidR="00E9196E" w:rsidRPr="00003879" w:rsidRDefault="00E9196E" w:rsidP="00C876EC">
      <w:pPr>
        <w:spacing w:after="0" w:line="276" w:lineRule="auto"/>
        <w:jc w:val="center"/>
        <w:rPr>
          <w:rFonts w:eastAsia="Times New Roman" w:cs="Times New Roman"/>
          <w:b/>
          <w:bCs/>
          <w:szCs w:val="28"/>
          <w:lang w:eastAsia="ro-MD"/>
        </w:rPr>
      </w:pPr>
      <w:r w:rsidRPr="00003879">
        <w:rPr>
          <w:rFonts w:eastAsia="Times New Roman" w:cs="Times New Roman"/>
          <w:b/>
          <w:bCs/>
          <w:szCs w:val="28"/>
          <w:lang w:eastAsia="ro-MD"/>
        </w:rPr>
        <w:br w:type="page"/>
      </w:r>
      <w:r w:rsidRPr="00003879">
        <w:rPr>
          <w:rFonts w:eastAsia="Times New Roman" w:cs="Times New Roman"/>
          <w:b/>
          <w:bCs/>
          <w:szCs w:val="28"/>
          <w:lang w:eastAsia="ro-MD"/>
        </w:rPr>
        <w:lastRenderedPageBreak/>
        <w:t>Topic 9: Dysregulation of acid-base balance. Metabolic and respiratory</w:t>
      </w:r>
    </w:p>
    <w:p w14:paraId="457ECFF6" w14:textId="69F6817B" w:rsidR="00E9196E" w:rsidRPr="00003879" w:rsidRDefault="00E9196E" w:rsidP="00C876EC">
      <w:pPr>
        <w:spacing w:after="0" w:line="276" w:lineRule="auto"/>
        <w:jc w:val="center"/>
        <w:rPr>
          <w:rFonts w:eastAsia="Times New Roman" w:cs="Times New Roman"/>
          <w:b/>
          <w:bCs/>
          <w:szCs w:val="28"/>
          <w:lang w:eastAsia="ro-MD"/>
        </w:rPr>
      </w:pPr>
      <w:r w:rsidRPr="00003879">
        <w:rPr>
          <w:rFonts w:eastAsia="Times New Roman" w:cs="Times New Roman"/>
          <w:b/>
          <w:bCs/>
          <w:szCs w:val="28"/>
          <w:lang w:eastAsia="ro-MD"/>
        </w:rPr>
        <w:t>acidosis. Metabolic and respiratory alkalosis. Etiology. Pathogenesis. Compensatory reactions</w:t>
      </w:r>
    </w:p>
    <w:p w14:paraId="10FC67C7" w14:textId="0D8EF615"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36085A" w:rsidRPr="00003879">
        <w:rPr>
          <w:rFonts w:eastAsia="Times New Roman" w:cs="Times New Roman"/>
          <w:b/>
          <w:bCs/>
          <w:sz w:val="24"/>
          <w:szCs w:val="24"/>
          <w:lang w:eastAsia="ro-MD"/>
        </w:rPr>
        <w:t>1</w:t>
      </w:r>
    </w:p>
    <w:p w14:paraId="3E26079F"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sz w:val="24"/>
          <w:szCs w:val="24"/>
          <w:lang w:val="en-GB"/>
        </w:rPr>
        <w:t>Patient B, 56 years old, known to have diabetes mellitus, insulin-dependent, was admitted urgently with the following manifestations: confusion, feeling nauseous and vomiting, dizziness.</w:t>
      </w:r>
    </w:p>
    <w:p w14:paraId="53FF3FCB"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On objective examination</w:t>
      </w:r>
      <w:r w:rsidRPr="00003879">
        <w:rPr>
          <w:rFonts w:ascii="Times New Roman" w:eastAsiaTheme="minorHAnsi" w:hAnsi="Times New Roman" w:cs="Times New Roman"/>
          <w:sz w:val="24"/>
          <w:szCs w:val="24"/>
          <w:lang w:val="en-GB"/>
        </w:rPr>
        <w:t>: deep and accelerated breathing, low blood pressure, hot, sweaty skin.</w:t>
      </w:r>
    </w:p>
    <w:p w14:paraId="023F3135"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Blood biochemistry reveals</w:t>
      </w:r>
      <w:r w:rsidRPr="00003879">
        <w:rPr>
          <w:rFonts w:ascii="Times New Roman" w:eastAsiaTheme="minorHAnsi" w:hAnsi="Times New Roman" w:cs="Times New Roman"/>
          <w:sz w:val="24"/>
          <w:szCs w:val="24"/>
          <w:lang w:val="en-GB"/>
        </w:rPr>
        <w:t>: Glucose - 206 mg/dL (norm 60 - 110 mg/dL), free fatty acids - 2.3 mmol/L (norm 0 - 0.70 mmol/L), Sodium - 158 mEqL (norm 135 - 145 mEq/L), Potassium - 6.1 mEq/L (norm 3.5 - 5,5 mEq/L), Calcium - 2,9 mmol/L (norm 2,1 - 2,6 mmol/L), Chloride - 90 mmol/L (norm 98 - 106 mmol/L), ketone bodies 3,8 mg/dL (norm below 1,0 mg/dL), lactic acid 0,6 mmol/L (norm &lt; 2,0 mmol/L).</w:t>
      </w:r>
    </w:p>
    <w:p w14:paraId="4D4F654B"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Analysis of acid-base balance</w:t>
      </w:r>
      <w:r w:rsidRPr="00003879">
        <w:rPr>
          <w:rFonts w:ascii="Times New Roman" w:eastAsiaTheme="minorHAnsi" w:hAnsi="Times New Roman" w:cs="Times New Roman"/>
          <w:sz w:val="24"/>
          <w:szCs w:val="24"/>
          <w:lang w:val="en-GB"/>
        </w:rPr>
        <w:t xml:space="preserve"> reveals: pH - 7.31 (norm 7.35 - 7.45), Plasma bicarbonate - 18 mEq/L (norm 24 - 26 mEqL), PaCO2 - 32 mmol/L (norm 35 - 40 mmol/L), SaO2 - 85 %.</w:t>
      </w:r>
    </w:p>
    <w:p w14:paraId="79EDBA13" w14:textId="77777777" w:rsidR="003D054C" w:rsidRPr="00003879" w:rsidRDefault="00393C67" w:rsidP="00C876EC">
      <w:pPr>
        <w:pStyle w:val="Listparagraf"/>
        <w:ind w:left="0" w:firstLine="567"/>
        <w:jc w:val="both"/>
        <w:rPr>
          <w:rFonts w:ascii="Times New Roman" w:eastAsiaTheme="minorHAnsi" w:hAnsi="Times New Roman" w:cs="Times New Roman"/>
          <w:sz w:val="24"/>
          <w:szCs w:val="24"/>
          <w:lang w:val="en-GB"/>
        </w:rPr>
      </w:pPr>
    </w:p>
    <w:p w14:paraId="7E9AEFDD" w14:textId="20A4B668" w:rsidR="00241E93" w:rsidRPr="00241E93" w:rsidRDefault="0036085A" w:rsidP="00C876EC">
      <w:pPr>
        <w:pStyle w:val="Listparagraf"/>
        <w:ind w:left="0" w:firstLine="567"/>
        <w:jc w:val="both"/>
        <w:rPr>
          <w:rFonts w:ascii="Times New Roman" w:eastAsiaTheme="minorHAnsi" w:hAnsi="Times New Roman" w:cs="Times New Roman"/>
          <w:b/>
          <w:bCs/>
          <w:sz w:val="24"/>
          <w:szCs w:val="24"/>
          <w:lang w:val="en-GB"/>
        </w:rPr>
      </w:pPr>
      <w:r w:rsidRPr="00003879">
        <w:rPr>
          <w:rFonts w:ascii="Times New Roman" w:eastAsiaTheme="minorHAnsi" w:hAnsi="Times New Roman" w:cs="Times New Roman"/>
          <w:b/>
          <w:bCs/>
          <w:sz w:val="24"/>
          <w:szCs w:val="24"/>
          <w:lang w:val="en-GB"/>
        </w:rPr>
        <w:t>Questions:</w:t>
      </w:r>
    </w:p>
    <w:p w14:paraId="18F0EA99" w14:textId="77777777" w:rsidR="00241E93" w:rsidRPr="00241E93" w:rsidRDefault="00241E93" w:rsidP="00C876EC">
      <w:pPr>
        <w:numPr>
          <w:ilvl w:val="0"/>
          <w:numId w:val="139"/>
        </w:numPr>
        <w:spacing w:before="100" w:beforeAutospacing="1" w:after="0" w:line="276" w:lineRule="auto"/>
        <w:jc w:val="both"/>
        <w:rPr>
          <w:rFonts w:eastAsia="Times New Roman" w:cs="Times New Roman"/>
          <w:b/>
          <w:bCs/>
          <w:sz w:val="24"/>
          <w:szCs w:val="24"/>
          <w:lang w:eastAsia="ro-MD"/>
        </w:rPr>
      </w:pPr>
      <w:r w:rsidRPr="00241E93">
        <w:rPr>
          <w:rFonts w:eastAsia="Times New Roman" w:cs="Times New Roman"/>
          <w:b/>
          <w:bCs/>
          <w:sz w:val="24"/>
          <w:szCs w:val="24"/>
          <w:lang w:eastAsia="ro-MD"/>
        </w:rPr>
        <w:t>What acid-base dyshomeostasis developed in the patient and what is the pathogenetic mechanism?</w:t>
      </w:r>
    </w:p>
    <w:p w14:paraId="6D64A60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4A102D">
          <v:rect id="_x0000_i1982" style="width:0;height:1.5pt" o:hralign="center" o:hrstd="t" o:hr="t" fillcolor="#a0a0a0" stroked="f"/>
        </w:pict>
      </w:r>
    </w:p>
    <w:p w14:paraId="494342F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5B4DF7">
          <v:rect id="_x0000_i1983" style="width:0;height:1.5pt" o:hralign="center" o:hrstd="t" o:hr="t" fillcolor="#a0a0a0" stroked="f"/>
        </w:pict>
      </w:r>
    </w:p>
    <w:p w14:paraId="346C326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AB861">
          <v:rect id="_x0000_i1984" style="width:0;height:1.5pt" o:hralign="center" o:hrstd="t" o:hr="t" fillcolor="#a0a0a0" stroked="f"/>
        </w:pict>
      </w:r>
    </w:p>
    <w:p w14:paraId="35D76AB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1004D5">
          <v:rect id="_x0000_i1985" style="width:0;height:1.5pt" o:hralign="center" o:hrstd="t" o:hr="t" fillcolor="#a0a0a0" stroked="f"/>
        </w:pict>
      </w:r>
    </w:p>
    <w:p w14:paraId="2426F17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961D93">
          <v:rect id="_x0000_i1986" style="width:0;height:1.5pt" o:hralign="center" o:hrstd="t" o:hr="t" fillcolor="#a0a0a0" stroked="f"/>
        </w:pict>
      </w:r>
    </w:p>
    <w:p w14:paraId="050B028F" w14:textId="77777777" w:rsidR="00241E93" w:rsidRPr="00241E93" w:rsidRDefault="00241E93" w:rsidP="00C876EC">
      <w:pPr>
        <w:numPr>
          <w:ilvl w:val="0"/>
          <w:numId w:val="140"/>
        </w:numPr>
        <w:spacing w:before="100" w:beforeAutospacing="1" w:after="0" w:line="276" w:lineRule="auto"/>
        <w:jc w:val="both"/>
        <w:rPr>
          <w:rFonts w:eastAsia="Times New Roman" w:cs="Times New Roman"/>
          <w:b/>
          <w:bCs/>
          <w:sz w:val="24"/>
          <w:szCs w:val="24"/>
          <w:lang w:eastAsia="ro-MD"/>
        </w:rPr>
      </w:pPr>
      <w:r w:rsidRPr="00241E93">
        <w:rPr>
          <w:rFonts w:eastAsia="Times New Roman" w:cs="Times New Roman"/>
          <w:b/>
          <w:bCs/>
          <w:sz w:val="24"/>
          <w:szCs w:val="24"/>
          <w:lang w:eastAsia="ro-MD"/>
        </w:rPr>
        <w:t>Which biochemical pathogenetic links are involved in the development of ketoacidosis in insulin deficiency?</w:t>
      </w:r>
    </w:p>
    <w:p w14:paraId="126DD9A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F951BD">
          <v:rect id="_x0000_i1987" style="width:0;height:1.5pt" o:hralign="center" o:hrstd="t" o:hr="t" fillcolor="#a0a0a0" stroked="f"/>
        </w:pict>
      </w:r>
    </w:p>
    <w:p w14:paraId="1B42B96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C1A87C">
          <v:rect id="_x0000_i1988" style="width:0;height:1.5pt" o:hralign="center" o:hrstd="t" o:hr="t" fillcolor="#a0a0a0" stroked="f"/>
        </w:pict>
      </w:r>
    </w:p>
    <w:p w14:paraId="69CE611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697B4F">
          <v:rect id="_x0000_i1989" style="width:0;height:1.5pt" o:hralign="center" o:hrstd="t" o:hr="t" fillcolor="#a0a0a0" stroked="f"/>
        </w:pict>
      </w:r>
    </w:p>
    <w:p w14:paraId="2D6F27D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AC4C82">
          <v:rect id="_x0000_i1990" style="width:0;height:1.5pt" o:hralign="center" o:hrstd="t" o:hr="t" fillcolor="#a0a0a0" stroked="f"/>
        </w:pict>
      </w:r>
    </w:p>
    <w:p w14:paraId="1C591CD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FFE3A8">
          <v:rect id="_x0000_i1991" style="width:0;height:1.5pt" o:hralign="center" o:hrstd="t" o:hr="t" fillcolor="#a0a0a0" stroked="f"/>
        </w:pict>
      </w:r>
    </w:p>
    <w:p w14:paraId="21B3DF2A" w14:textId="77777777" w:rsidR="00241E93" w:rsidRPr="00241E93" w:rsidRDefault="00241E93" w:rsidP="00C876EC">
      <w:pPr>
        <w:numPr>
          <w:ilvl w:val="0"/>
          <w:numId w:val="14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pH changes in the described clinical situation?</w:t>
      </w:r>
    </w:p>
    <w:p w14:paraId="0C85023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CD6200">
          <v:rect id="_x0000_i1992" style="width:0;height:1.5pt" o:hralign="center" o:hrstd="t" o:hr="t" fillcolor="#a0a0a0" stroked="f"/>
        </w:pict>
      </w:r>
    </w:p>
    <w:p w14:paraId="65B19A3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3555CB">
          <v:rect id="_x0000_i1993" style="width:0;height:1.5pt" o:hralign="center" o:hrstd="t" o:hr="t" fillcolor="#a0a0a0" stroked="f"/>
        </w:pict>
      </w:r>
    </w:p>
    <w:p w14:paraId="697530D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2924A4">
          <v:rect id="_x0000_i1994" style="width:0;height:1.5pt" o:hralign="center" o:hrstd="t" o:hr="t" fillcolor="#a0a0a0" stroked="f"/>
        </w:pict>
      </w:r>
    </w:p>
    <w:p w14:paraId="4FDF057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6F5D87">
          <v:rect id="_x0000_i1995" style="width:0;height:1.5pt" o:hralign="center" o:hrstd="t" o:hr="t" fillcolor="#a0a0a0" stroked="f"/>
        </w:pict>
      </w:r>
    </w:p>
    <w:p w14:paraId="39E2696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3D57D">
          <v:rect id="_x0000_i1996" style="width:0;height:1.5pt" o:hralign="center" o:hrstd="t" o:hr="t" fillcolor="#a0a0a0" stroked="f"/>
        </w:pict>
      </w:r>
    </w:p>
    <w:p w14:paraId="3DF2317E" w14:textId="77777777" w:rsidR="00241E93" w:rsidRPr="00241E93" w:rsidRDefault="00241E93" w:rsidP="00C876EC">
      <w:pPr>
        <w:numPr>
          <w:ilvl w:val="0"/>
          <w:numId w:val="14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bicarbonate changes in the clinical situation described?</w:t>
      </w:r>
    </w:p>
    <w:p w14:paraId="0F61748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020743">
          <v:rect id="_x0000_i1997" style="width:0;height:1.5pt" o:hralign="center" o:hrstd="t" o:hr="t" fillcolor="#a0a0a0" stroked="f"/>
        </w:pict>
      </w:r>
    </w:p>
    <w:p w14:paraId="28C0635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FDD4990">
          <v:rect id="_x0000_i1998" style="width:0;height:1.5pt" o:hralign="center" o:hrstd="t" o:hr="t" fillcolor="#a0a0a0" stroked="f"/>
        </w:pict>
      </w:r>
    </w:p>
    <w:p w14:paraId="77B0DE7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5C0A4D">
          <v:rect id="_x0000_i1999" style="width:0;height:1.5pt" o:hralign="center" o:hrstd="t" o:hr="t" fillcolor="#a0a0a0" stroked="f"/>
        </w:pict>
      </w:r>
    </w:p>
    <w:p w14:paraId="5752985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0428E1">
          <v:rect id="_x0000_i2000" style="width:0;height:1.5pt" o:hralign="center" o:hrstd="t" o:hr="t" fillcolor="#a0a0a0" stroked="f"/>
        </w:pict>
      </w:r>
    </w:p>
    <w:p w14:paraId="16AA8AF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A111C9">
          <v:rect id="_x0000_i2001" style="width:0;height:1.5pt" o:hralign="center" o:hrstd="t" o:hr="t" fillcolor="#a0a0a0" stroked="f"/>
        </w:pict>
      </w:r>
    </w:p>
    <w:p w14:paraId="27A2AF6E" w14:textId="77777777" w:rsidR="00241E93" w:rsidRPr="00241E93" w:rsidRDefault="00241E93" w:rsidP="00C876EC">
      <w:pPr>
        <w:numPr>
          <w:ilvl w:val="0"/>
          <w:numId w:val="14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Reveal the pathogenetic mechanisms underlying the development of hyperpnea (frequent and accelerated breathing) in the acid-base dyshomeostasis present in the patient?</w:t>
      </w:r>
    </w:p>
    <w:p w14:paraId="2730C62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3421E3">
          <v:rect id="_x0000_i2002" style="width:0;height:1.5pt" o:hralign="center" o:hrstd="t" o:hr="t" fillcolor="#a0a0a0" stroked="f"/>
        </w:pict>
      </w:r>
    </w:p>
    <w:p w14:paraId="152FCDE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04E173">
          <v:rect id="_x0000_i2003" style="width:0;height:1.5pt" o:hralign="center" o:hrstd="t" o:hr="t" fillcolor="#a0a0a0" stroked="f"/>
        </w:pict>
      </w:r>
    </w:p>
    <w:p w14:paraId="65FA955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9C666">
          <v:rect id="_x0000_i2004" style="width:0;height:1.5pt" o:hralign="center" o:hrstd="t" o:hr="t" fillcolor="#a0a0a0" stroked="f"/>
        </w:pict>
      </w:r>
    </w:p>
    <w:p w14:paraId="594031E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D3E27">
          <v:rect id="_x0000_i2005" style="width:0;height:1.5pt" o:hralign="center" o:hrstd="t" o:hr="t" fillcolor="#a0a0a0" stroked="f"/>
        </w:pict>
      </w:r>
    </w:p>
    <w:p w14:paraId="0EC82C9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5624D3">
          <v:rect id="_x0000_i2006" style="width:0;height:1.5pt" o:hralign="center" o:hrstd="t" o:hr="t" fillcolor="#a0a0a0" stroked="f"/>
        </w:pict>
      </w:r>
    </w:p>
    <w:p w14:paraId="30634804" w14:textId="77777777" w:rsidR="00241E93" w:rsidRPr="00241E93" w:rsidRDefault="00241E93" w:rsidP="00C876EC">
      <w:pPr>
        <w:numPr>
          <w:ilvl w:val="0"/>
          <w:numId w:val="14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List the clinical and biochemical changes that reveal the presence of compensatory reactions in the given patient?</w:t>
      </w:r>
    </w:p>
    <w:p w14:paraId="6BCE8CE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CF9782">
          <v:rect id="_x0000_i2007" style="width:0;height:1.5pt" o:hralign="center" o:hrstd="t" o:hr="t" fillcolor="#a0a0a0" stroked="f"/>
        </w:pict>
      </w:r>
    </w:p>
    <w:p w14:paraId="6E0076B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F41C70">
          <v:rect id="_x0000_i2008" style="width:0;height:1.5pt" o:hralign="center" o:hrstd="t" o:hr="t" fillcolor="#a0a0a0" stroked="f"/>
        </w:pict>
      </w:r>
    </w:p>
    <w:p w14:paraId="22D86EE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F3AFBB">
          <v:rect id="_x0000_i2009" style="width:0;height:1.5pt" o:hralign="center" o:hrstd="t" o:hr="t" fillcolor="#a0a0a0" stroked="f"/>
        </w:pict>
      </w:r>
    </w:p>
    <w:p w14:paraId="642374F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A977DE">
          <v:rect id="_x0000_i2010" style="width:0;height:1.5pt" o:hralign="center" o:hrstd="t" o:hr="t" fillcolor="#a0a0a0" stroked="f"/>
        </w:pict>
      </w:r>
    </w:p>
    <w:p w14:paraId="3F4A70B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685ECE">
          <v:rect id="_x0000_i2011" style="width:0;height:1.5pt" o:hralign="center" o:hrstd="t" o:hr="t" fillcolor="#a0a0a0" stroked="f"/>
        </w:pict>
      </w:r>
    </w:p>
    <w:p w14:paraId="25D3A9B3" w14:textId="77777777" w:rsidR="00241E93" w:rsidRPr="00241E93" w:rsidRDefault="00241E93" w:rsidP="00C876EC">
      <w:pPr>
        <w:numPr>
          <w:ilvl w:val="0"/>
          <w:numId w:val="14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the hypernatremia in this patient be explained?</w:t>
      </w:r>
    </w:p>
    <w:p w14:paraId="442203D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09F8E6">
          <v:rect id="_x0000_i2012" style="width:0;height:1.5pt" o:hralign="center" o:hrstd="t" o:hr="t" fillcolor="#a0a0a0" stroked="f"/>
        </w:pict>
      </w:r>
    </w:p>
    <w:p w14:paraId="67FABB8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9E7754">
          <v:rect id="_x0000_i2013" style="width:0;height:1.5pt" o:hralign="center" o:hrstd="t" o:hr="t" fillcolor="#a0a0a0" stroked="f"/>
        </w:pict>
      </w:r>
    </w:p>
    <w:p w14:paraId="18F820A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54C163">
          <v:rect id="_x0000_i2014" style="width:0;height:1.5pt" o:hralign="center" o:hrstd="t" o:hr="t" fillcolor="#a0a0a0" stroked="f"/>
        </w:pict>
      </w:r>
    </w:p>
    <w:p w14:paraId="02086F0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8BADC8">
          <v:rect id="_x0000_i2015" style="width:0;height:1.5pt" o:hralign="center" o:hrstd="t" o:hr="t" fillcolor="#a0a0a0" stroked="f"/>
        </w:pict>
      </w:r>
    </w:p>
    <w:p w14:paraId="1897E4F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6C20D">
          <v:rect id="_x0000_i2016" style="width:0;height:1.5pt" o:hralign="center" o:hrstd="t" o:hr="t" fillcolor="#a0a0a0" stroked="f"/>
        </w:pict>
      </w:r>
    </w:p>
    <w:p w14:paraId="1636A807" w14:textId="77777777" w:rsidR="00241E93" w:rsidRPr="00241E93" w:rsidRDefault="00241E93" w:rsidP="00C876EC">
      <w:pPr>
        <w:numPr>
          <w:ilvl w:val="0"/>
          <w:numId w:val="14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49D8E10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9F31E2">
          <v:rect id="_x0000_i2017" style="width:0;height:1.5pt" o:hralign="center" o:hrstd="t" o:hr="t" fillcolor="#a0a0a0" stroked="f"/>
        </w:pict>
      </w:r>
    </w:p>
    <w:p w14:paraId="203E4E4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4977AE">
          <v:rect id="_x0000_i2018" style="width:0;height:1.5pt" o:hralign="center" o:hrstd="t" o:hr="t" fillcolor="#a0a0a0" stroked="f"/>
        </w:pict>
      </w:r>
    </w:p>
    <w:p w14:paraId="114E714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11A1C">
          <v:rect id="_x0000_i2019" style="width:0;height:1.5pt" o:hralign="center" o:hrstd="t" o:hr="t" fillcolor="#a0a0a0" stroked="f"/>
        </w:pict>
      </w:r>
    </w:p>
    <w:p w14:paraId="095CAF6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D3A473">
          <v:rect id="_x0000_i2020" style="width:0;height:1.5pt" o:hralign="center" o:hrstd="t" o:hr="t" fillcolor="#a0a0a0" stroked="f"/>
        </w:pict>
      </w:r>
    </w:p>
    <w:p w14:paraId="43C29B0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58A86B">
          <v:rect id="_x0000_i2021" style="width:0;height:1.5pt" o:hralign="center" o:hrstd="t" o:hr="t" fillcolor="#a0a0a0" stroked="f"/>
        </w:pict>
      </w:r>
    </w:p>
    <w:p w14:paraId="1BC21863" w14:textId="77777777" w:rsidR="00241E93" w:rsidRPr="00241E93" w:rsidRDefault="00241E93" w:rsidP="00C876EC">
      <w:pPr>
        <w:numPr>
          <w:ilvl w:val="0"/>
          <w:numId w:val="14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002E545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41E624">
          <v:rect id="_x0000_i2022" style="width:0;height:1.5pt" o:hralign="center" o:hrstd="t" o:hr="t" fillcolor="#a0a0a0" stroked="f"/>
        </w:pict>
      </w:r>
    </w:p>
    <w:p w14:paraId="0C65BD2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26C1AE">
          <v:rect id="_x0000_i2023" style="width:0;height:1.5pt" o:hralign="center" o:hrstd="t" o:hr="t" fillcolor="#a0a0a0" stroked="f"/>
        </w:pict>
      </w:r>
    </w:p>
    <w:p w14:paraId="3615980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E0F871">
          <v:rect id="_x0000_i2024" style="width:0;height:1.5pt" o:hralign="center" o:hrstd="t" o:hr="t" fillcolor="#a0a0a0" stroked="f"/>
        </w:pict>
      </w:r>
    </w:p>
    <w:p w14:paraId="7576CC4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A7E4C9">
          <v:rect id="_x0000_i2025" style="width:0;height:1.5pt" o:hralign="center" o:hrstd="t" o:hr="t" fillcolor="#a0a0a0" stroked="f"/>
        </w:pict>
      </w:r>
    </w:p>
    <w:p w14:paraId="6987BF1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00D5C7">
          <v:rect id="_x0000_i2026" style="width:0;height:1.5pt" o:hralign="center" o:hrstd="t" o:hr="t" fillcolor="#a0a0a0" stroked="f"/>
        </w:pict>
      </w:r>
    </w:p>
    <w:p w14:paraId="17BAECF0" w14:textId="77777777" w:rsidR="00241E93" w:rsidRPr="00241E93" w:rsidRDefault="00241E93" w:rsidP="00C876EC">
      <w:pPr>
        <w:numPr>
          <w:ilvl w:val="0"/>
          <w:numId w:val="14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lastRenderedPageBreak/>
        <w:t>By which pathogenetic mechanisms can hypocapnia be explained in this patient? What is the biological significance of this compensatory reaction?</w:t>
      </w:r>
    </w:p>
    <w:p w14:paraId="7920784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15F65B">
          <v:rect id="_x0000_i2027" style="width:0;height:1.5pt" o:hralign="center" o:hrstd="t" o:hr="t" fillcolor="#a0a0a0" stroked="f"/>
        </w:pict>
      </w:r>
    </w:p>
    <w:p w14:paraId="6DB2DB0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98CA57">
          <v:rect id="_x0000_i2028" style="width:0;height:1.5pt" o:hralign="center" o:hrstd="t" o:hr="t" fillcolor="#a0a0a0" stroked="f"/>
        </w:pict>
      </w:r>
    </w:p>
    <w:p w14:paraId="0189DEB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974599">
          <v:rect id="_x0000_i2029" style="width:0;height:1.5pt" o:hralign="center" o:hrstd="t" o:hr="t" fillcolor="#a0a0a0" stroked="f"/>
        </w:pict>
      </w:r>
    </w:p>
    <w:p w14:paraId="21328C8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55B7D4">
          <v:rect id="_x0000_i2030" style="width:0;height:1.5pt" o:hralign="center" o:hrstd="t" o:hr="t" fillcolor="#a0a0a0" stroked="f"/>
        </w:pict>
      </w:r>
    </w:p>
    <w:p w14:paraId="2B4582F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A112B">
          <v:rect id="_x0000_i2031" style="width:0;height:1.5pt" o:hralign="center" o:hrstd="t" o:hr="t" fillcolor="#a0a0a0" stroked="f"/>
        </w:pict>
      </w:r>
    </w:p>
    <w:p w14:paraId="24BE08FF" w14:textId="77777777" w:rsidR="00241E93" w:rsidRPr="00241E93" w:rsidRDefault="00241E93" w:rsidP="00C876EC">
      <w:pPr>
        <w:numPr>
          <w:ilvl w:val="0"/>
          <w:numId w:val="14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hypochloraemia be explained in this patient?</w:t>
      </w:r>
    </w:p>
    <w:p w14:paraId="296BF6D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F1473C">
          <v:rect id="_x0000_i2032" style="width:0;height:1.5pt" o:hralign="center" o:hrstd="t" o:hr="t" fillcolor="#a0a0a0" stroked="f"/>
        </w:pict>
      </w:r>
    </w:p>
    <w:p w14:paraId="2DEA64C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468D81">
          <v:rect id="_x0000_i2033" style="width:0;height:1.5pt" o:hralign="center" o:hrstd="t" o:hr="t" fillcolor="#a0a0a0" stroked="f"/>
        </w:pict>
      </w:r>
    </w:p>
    <w:p w14:paraId="1428D20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AF7D5B">
          <v:rect id="_x0000_i2034" style="width:0;height:1.5pt" o:hralign="center" o:hrstd="t" o:hr="t" fillcolor="#a0a0a0" stroked="f"/>
        </w:pict>
      </w:r>
    </w:p>
    <w:p w14:paraId="7D0DA99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68F0AF">
          <v:rect id="_x0000_i2035" style="width:0;height:1.5pt" o:hralign="center" o:hrstd="t" o:hr="t" fillcolor="#a0a0a0" stroked="f"/>
        </w:pict>
      </w:r>
    </w:p>
    <w:p w14:paraId="103129D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6679A">
          <v:rect id="_x0000_i2036" style="width:0;height:1.5pt" o:hralign="center" o:hrstd="t" o:hr="t" fillcolor="#a0a0a0" stroked="f"/>
        </w:pict>
      </w:r>
    </w:p>
    <w:p w14:paraId="491FF780" w14:textId="77777777" w:rsidR="00241E93" w:rsidRPr="00241E93" w:rsidRDefault="00241E93" w:rsidP="00C876EC">
      <w:pPr>
        <w:numPr>
          <w:ilvl w:val="0"/>
          <w:numId w:val="14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How can you explain the change in SaO2 in the given clinical situation?</w:t>
      </w:r>
    </w:p>
    <w:p w14:paraId="6A66B8C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216CB8">
          <v:rect id="_x0000_i2037" style="width:0;height:1.5pt" o:hralign="center" o:hrstd="t" o:hr="t" fillcolor="#a0a0a0" stroked="f"/>
        </w:pict>
      </w:r>
    </w:p>
    <w:p w14:paraId="01CB648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54865D">
          <v:rect id="_x0000_i2038" style="width:0;height:1.5pt" o:hralign="center" o:hrstd="t" o:hr="t" fillcolor="#a0a0a0" stroked="f"/>
        </w:pict>
      </w:r>
    </w:p>
    <w:p w14:paraId="72DBD49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B38E7A">
          <v:rect id="_x0000_i2039" style="width:0;height:1.5pt" o:hralign="center" o:hrstd="t" o:hr="t" fillcolor="#a0a0a0" stroked="f"/>
        </w:pict>
      </w:r>
    </w:p>
    <w:p w14:paraId="7677D7B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6DBF5A">
          <v:rect id="_x0000_i2040" style="width:0;height:1.5pt" o:hralign="center" o:hrstd="t" o:hr="t" fillcolor="#a0a0a0" stroked="f"/>
        </w:pict>
      </w:r>
    </w:p>
    <w:p w14:paraId="6E9B41B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52C227">
          <v:rect id="_x0000_i2041" style="width:0;height:1.5pt" o:hralign="center" o:hrstd="t" o:hr="t" fillcolor="#a0a0a0" stroked="f"/>
        </w:pict>
      </w:r>
    </w:p>
    <w:p w14:paraId="55344F1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EF1F91">
          <v:rect id="_x0000_i2042" style="width:0;height:1.5pt" o:hralign="center" o:hrstd="t" o:hr="t" fillcolor="#a0a0a0" stroked="f"/>
        </w:pict>
      </w:r>
    </w:p>
    <w:p w14:paraId="0B0A1F6E" w14:textId="77777777" w:rsidR="00241E93" w:rsidRPr="00003879" w:rsidRDefault="00241E93" w:rsidP="00C876EC">
      <w:pPr>
        <w:spacing w:line="276" w:lineRule="auto"/>
        <w:jc w:val="center"/>
        <w:rPr>
          <w:rFonts w:eastAsia="Times New Roman" w:cs="Times New Roman"/>
          <w:b/>
          <w:bCs/>
          <w:sz w:val="24"/>
          <w:szCs w:val="24"/>
          <w:lang w:eastAsia="ro-MD"/>
        </w:rPr>
      </w:pPr>
    </w:p>
    <w:p w14:paraId="45442932" w14:textId="2CC34F2C" w:rsidR="003D054C" w:rsidRPr="009216DF"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2</w:t>
      </w:r>
    </w:p>
    <w:p w14:paraId="62ED2B78"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sz w:val="24"/>
          <w:szCs w:val="24"/>
        </w:rPr>
        <w:t>Patient B, 36 years old, was urgently hospitalized in deep coma after a benzodiazepine overdose.</w:t>
      </w:r>
    </w:p>
    <w:p w14:paraId="3FA97F4C"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On objective examination</w:t>
      </w:r>
      <w:r w:rsidRPr="00003879">
        <w:rPr>
          <w:rFonts w:cs="Times New Roman"/>
          <w:sz w:val="24"/>
          <w:szCs w:val="24"/>
        </w:rPr>
        <w:t>: shortness of breath (FR - 6/min), blood pressure 85/40 mmHg, tachycardia (FCC - 130/min).</w:t>
      </w:r>
    </w:p>
    <w:p w14:paraId="6485653E"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Blood biochemical analysis</w:t>
      </w:r>
      <w:r w:rsidRPr="00003879">
        <w:rPr>
          <w:rFonts w:cs="Times New Roman"/>
          <w:sz w:val="24"/>
          <w:szCs w:val="24"/>
        </w:rPr>
        <w:t xml:space="preserve"> reveals: Glucose - 106 mg/dL (norm 60 - 110 mg/dL) Sodium - 158 mEq/L (norm 135 - 145 mEq/L), Potassium - 6.1 mEq/L (norm 3.5 - 5.5 mEq/L), Calcium - 2.8 mmol/L (norm 2,1 - 2,6 mmol/L), Chloride - 90 mmol/L (norm 98 - 106 mmol/L), Ketone bodies 0,8 mg/dL (norm &lt; 1,0 mg/dL), Lactic acid 0,9 mmol/L (norm &lt; 2,0 mmol/L).</w:t>
      </w:r>
    </w:p>
    <w:p w14:paraId="6C89E52C"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Analysis of acid-base balance</w:t>
      </w:r>
      <w:r w:rsidRPr="00003879">
        <w:rPr>
          <w:rFonts w:cs="Times New Roman"/>
          <w:sz w:val="24"/>
          <w:szCs w:val="24"/>
        </w:rPr>
        <w:t xml:space="preserve"> reveals: pH - 7, 30 (norm 7, 35 - 7,45), Plasma bicarbonate - 32 mEq/L (norm 24 - 26 mEq/L), PaCO2 - 52 mmol/L (norm 35 - 40 mmol/L), SaO2 - 75 %.</w:t>
      </w:r>
    </w:p>
    <w:p w14:paraId="71D58EEF" w14:textId="77777777" w:rsidR="009216DF" w:rsidRDefault="009216DF" w:rsidP="00C876EC">
      <w:pPr>
        <w:spacing w:after="0" w:line="276" w:lineRule="auto"/>
        <w:ind w:firstLine="567"/>
        <w:jc w:val="both"/>
        <w:rPr>
          <w:rFonts w:cs="Times New Roman"/>
          <w:sz w:val="24"/>
          <w:szCs w:val="24"/>
        </w:rPr>
      </w:pPr>
    </w:p>
    <w:p w14:paraId="0F309CBB" w14:textId="1A05F6B0" w:rsidR="00241E93" w:rsidRPr="00003879" w:rsidRDefault="0036085A" w:rsidP="00C876EC">
      <w:pPr>
        <w:spacing w:after="0" w:line="276" w:lineRule="auto"/>
        <w:ind w:firstLine="567"/>
        <w:jc w:val="both"/>
        <w:rPr>
          <w:rFonts w:cs="Times New Roman"/>
          <w:b/>
          <w:bCs/>
          <w:sz w:val="24"/>
          <w:szCs w:val="24"/>
        </w:rPr>
      </w:pPr>
      <w:r w:rsidRPr="00003879">
        <w:rPr>
          <w:rFonts w:cs="Times New Roman"/>
          <w:b/>
          <w:bCs/>
          <w:sz w:val="24"/>
          <w:szCs w:val="24"/>
        </w:rPr>
        <w:t>Questions:</w:t>
      </w:r>
    </w:p>
    <w:p w14:paraId="677EC792" w14:textId="44475632" w:rsidR="00241E93" w:rsidRPr="009216DF" w:rsidRDefault="00241E93" w:rsidP="00C876EC">
      <w:pPr>
        <w:pStyle w:val="Listparagraf"/>
        <w:numPr>
          <w:ilvl w:val="1"/>
          <w:numId w:val="1"/>
        </w:numPr>
        <w:spacing w:before="100" w:beforeAutospacing="1" w:after="0"/>
        <w:jc w:val="both"/>
        <w:rPr>
          <w:rFonts w:ascii="Times New Roman" w:eastAsia="Times New Roman" w:hAnsi="Times New Roman" w:cs="Times New Roman"/>
          <w:b/>
          <w:bCs/>
          <w:sz w:val="24"/>
          <w:szCs w:val="24"/>
          <w:lang w:val="en-GB" w:eastAsia="ro-MD"/>
        </w:rPr>
      </w:pPr>
      <w:r w:rsidRPr="009216DF">
        <w:rPr>
          <w:rFonts w:ascii="Times New Roman" w:eastAsia="Times New Roman" w:hAnsi="Times New Roman" w:cs="Times New Roman"/>
          <w:b/>
          <w:bCs/>
          <w:sz w:val="24"/>
          <w:szCs w:val="24"/>
          <w:lang w:val="en-GB" w:eastAsia="ro-MD"/>
        </w:rPr>
        <w:t>What acid-base dyshomeostasis developed in the patient and what is the pathogenetic mechanism?</w:t>
      </w:r>
    </w:p>
    <w:p w14:paraId="05BB089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475FAA">
          <v:rect id="_x0000_i2043" style="width:0;height:1.5pt" o:hralign="center" o:hrstd="t" o:hr="t" fillcolor="#a0a0a0" stroked="f"/>
        </w:pict>
      </w:r>
    </w:p>
    <w:p w14:paraId="7344E42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2DC272">
          <v:rect id="_x0000_i2044" style="width:0;height:1.5pt" o:hralign="center" o:hrstd="t" o:hr="t" fillcolor="#a0a0a0" stroked="f"/>
        </w:pict>
      </w:r>
    </w:p>
    <w:p w14:paraId="34F112C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89400B">
          <v:rect id="_x0000_i2045" style="width:0;height:1.5pt" o:hralign="center" o:hrstd="t" o:hr="t" fillcolor="#a0a0a0" stroked="f"/>
        </w:pict>
      </w:r>
    </w:p>
    <w:p w14:paraId="1F69D36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6ABB6B">
          <v:rect id="_x0000_i2046" style="width:0;height:1.5pt" o:hralign="center" o:hrstd="t" o:hr="t" fillcolor="#a0a0a0" stroked="f"/>
        </w:pict>
      </w:r>
    </w:p>
    <w:p w14:paraId="39DEF27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A4AE0B">
          <v:rect id="_x0000_i2047" style="width:0;height:1.5pt" o:hralign="center" o:hrstd="t" o:hr="t" fillcolor="#a0a0a0" stroked="f"/>
        </w:pict>
      </w:r>
    </w:p>
    <w:p w14:paraId="3908FBAD" w14:textId="77777777" w:rsidR="00241E93" w:rsidRPr="00241E93" w:rsidRDefault="00241E93" w:rsidP="00C876EC">
      <w:pPr>
        <w:numPr>
          <w:ilvl w:val="0"/>
          <w:numId w:val="150"/>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lastRenderedPageBreak/>
        <w:t>Explain the pH changes in the described clinical situation?</w:t>
      </w:r>
    </w:p>
    <w:p w14:paraId="28ABEF0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5C25A">
          <v:rect id="_x0000_i2048" style="width:0;height:1.5pt" o:hralign="center" o:hrstd="t" o:hr="t" fillcolor="#a0a0a0" stroked="f"/>
        </w:pict>
      </w:r>
    </w:p>
    <w:p w14:paraId="66FD5E1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EDAED1">
          <v:rect id="_x0000_i2049" style="width:0;height:1.5pt" o:hralign="center" o:hrstd="t" o:hr="t" fillcolor="#a0a0a0" stroked="f"/>
        </w:pict>
      </w:r>
    </w:p>
    <w:p w14:paraId="211093C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5863A3">
          <v:rect id="_x0000_i2050" style="width:0;height:1.5pt" o:hralign="center" o:hrstd="t" o:hr="t" fillcolor="#a0a0a0" stroked="f"/>
        </w:pict>
      </w:r>
    </w:p>
    <w:p w14:paraId="1402A5F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F34AA4">
          <v:rect id="_x0000_i2051" style="width:0;height:1.5pt" o:hralign="center" o:hrstd="t" o:hr="t" fillcolor="#a0a0a0" stroked="f"/>
        </w:pict>
      </w:r>
    </w:p>
    <w:p w14:paraId="44A6D38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835B08">
          <v:rect id="_x0000_i2052" style="width:0;height:1.5pt" o:hralign="center" o:hrstd="t" o:hr="t" fillcolor="#a0a0a0" stroked="f"/>
        </w:pict>
      </w:r>
    </w:p>
    <w:p w14:paraId="4F0E6645" w14:textId="77777777" w:rsidR="00241E93" w:rsidRPr="00241E93" w:rsidRDefault="00241E93" w:rsidP="00C876EC">
      <w:pPr>
        <w:numPr>
          <w:ilvl w:val="0"/>
          <w:numId w:val="15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serum bicarbonate changes in the described clinical situation?</w:t>
      </w:r>
    </w:p>
    <w:p w14:paraId="767638A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481980">
          <v:rect id="_x0000_i2053" style="width:0;height:1.5pt" o:hralign="center" o:hrstd="t" o:hr="t" fillcolor="#a0a0a0" stroked="f"/>
        </w:pict>
      </w:r>
    </w:p>
    <w:p w14:paraId="306986B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0703F1">
          <v:rect id="_x0000_i2054" style="width:0;height:1.5pt" o:hralign="center" o:hrstd="t" o:hr="t" fillcolor="#a0a0a0" stroked="f"/>
        </w:pict>
      </w:r>
    </w:p>
    <w:p w14:paraId="5B60E42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EF01F">
          <v:rect id="_x0000_i2055" style="width:0;height:1.5pt" o:hralign="center" o:hrstd="t" o:hr="t" fillcolor="#a0a0a0" stroked="f"/>
        </w:pict>
      </w:r>
    </w:p>
    <w:p w14:paraId="2F1E952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E9840">
          <v:rect id="_x0000_i2056" style="width:0;height:1.5pt" o:hralign="center" o:hrstd="t" o:hr="t" fillcolor="#a0a0a0" stroked="f"/>
        </w:pict>
      </w:r>
    </w:p>
    <w:p w14:paraId="434D985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E3918F">
          <v:rect id="_x0000_i2057" style="width:0;height:1.5pt" o:hralign="center" o:hrstd="t" o:hr="t" fillcolor="#a0a0a0" stroked="f"/>
        </w:pict>
      </w:r>
    </w:p>
    <w:p w14:paraId="12DB30C2" w14:textId="77777777" w:rsidR="00241E93" w:rsidRPr="00241E93" w:rsidRDefault="00241E93" w:rsidP="00C876EC">
      <w:pPr>
        <w:numPr>
          <w:ilvl w:val="0"/>
          <w:numId w:val="15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mechanisms by which the kidney is involved in compensating for the acid-base dyshomeostasis present in this patient.</w:t>
      </w:r>
    </w:p>
    <w:p w14:paraId="7DEA377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5411A2">
          <v:rect id="_x0000_i2058" style="width:0;height:1.5pt" o:hralign="center" o:hrstd="t" o:hr="t" fillcolor="#a0a0a0" stroked="f"/>
        </w:pict>
      </w:r>
    </w:p>
    <w:p w14:paraId="1D5E20B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356944">
          <v:rect id="_x0000_i2059" style="width:0;height:1.5pt" o:hralign="center" o:hrstd="t" o:hr="t" fillcolor="#a0a0a0" stroked="f"/>
        </w:pict>
      </w:r>
    </w:p>
    <w:p w14:paraId="3F1A536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142175">
          <v:rect id="_x0000_i2060" style="width:0;height:1.5pt" o:hralign="center" o:hrstd="t" o:hr="t" fillcolor="#a0a0a0" stroked="f"/>
        </w:pict>
      </w:r>
    </w:p>
    <w:p w14:paraId="6FFEED2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54517B">
          <v:rect id="_x0000_i2061" style="width:0;height:1.5pt" o:hralign="center" o:hrstd="t" o:hr="t" fillcolor="#a0a0a0" stroked="f"/>
        </w:pict>
      </w:r>
    </w:p>
    <w:p w14:paraId="21DD2E1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C6BC91">
          <v:rect id="_x0000_i2062" style="width:0;height:1.5pt" o:hralign="center" o:hrstd="t" o:hr="t" fillcolor="#a0a0a0" stroked="f"/>
        </w:pict>
      </w:r>
    </w:p>
    <w:p w14:paraId="3D3CF281" w14:textId="77777777" w:rsidR="00241E93" w:rsidRPr="00241E93" w:rsidRDefault="00241E93" w:rsidP="00C876EC">
      <w:pPr>
        <w:numPr>
          <w:ilvl w:val="0"/>
          <w:numId w:val="15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the hypernatremia in this patient be explained?</w:t>
      </w:r>
    </w:p>
    <w:p w14:paraId="66301EC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3CDB33">
          <v:rect id="_x0000_i2063" style="width:0;height:1.5pt" o:hralign="center" o:hrstd="t" o:hr="t" fillcolor="#a0a0a0" stroked="f"/>
        </w:pict>
      </w:r>
    </w:p>
    <w:p w14:paraId="5F19589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B1E2CF">
          <v:rect id="_x0000_i2064" style="width:0;height:1.5pt" o:hralign="center" o:hrstd="t" o:hr="t" fillcolor="#a0a0a0" stroked="f"/>
        </w:pict>
      </w:r>
    </w:p>
    <w:p w14:paraId="6A68575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56EA47">
          <v:rect id="_x0000_i2065" style="width:0;height:1.5pt" o:hralign="center" o:hrstd="t" o:hr="t" fillcolor="#a0a0a0" stroked="f"/>
        </w:pict>
      </w:r>
    </w:p>
    <w:p w14:paraId="3FEBB78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668E2B">
          <v:rect id="_x0000_i2066" style="width:0;height:1.5pt" o:hralign="center" o:hrstd="t" o:hr="t" fillcolor="#a0a0a0" stroked="f"/>
        </w:pict>
      </w:r>
    </w:p>
    <w:p w14:paraId="50ED0A8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68E283">
          <v:rect id="_x0000_i2067" style="width:0;height:1.5pt" o:hralign="center" o:hrstd="t" o:hr="t" fillcolor="#a0a0a0" stroked="f"/>
        </w:pict>
      </w:r>
    </w:p>
    <w:p w14:paraId="30BA2F11" w14:textId="77777777" w:rsidR="00241E93" w:rsidRPr="00241E93" w:rsidRDefault="00241E93" w:rsidP="00C876EC">
      <w:pPr>
        <w:numPr>
          <w:ilvl w:val="0"/>
          <w:numId w:val="15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71AC7E5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C67BBB">
          <v:rect id="_x0000_i2068" style="width:0;height:1.5pt" o:hralign="center" o:hrstd="t" o:hr="t" fillcolor="#a0a0a0" stroked="f"/>
        </w:pict>
      </w:r>
    </w:p>
    <w:p w14:paraId="017776F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857AFE">
          <v:rect id="_x0000_i2069" style="width:0;height:1.5pt" o:hralign="center" o:hrstd="t" o:hr="t" fillcolor="#a0a0a0" stroked="f"/>
        </w:pict>
      </w:r>
    </w:p>
    <w:p w14:paraId="5F1AE35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CC35BF">
          <v:rect id="_x0000_i2070" style="width:0;height:1.5pt" o:hralign="center" o:hrstd="t" o:hr="t" fillcolor="#a0a0a0" stroked="f"/>
        </w:pict>
      </w:r>
    </w:p>
    <w:p w14:paraId="258FD6F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36A134">
          <v:rect id="_x0000_i2071" style="width:0;height:1.5pt" o:hralign="center" o:hrstd="t" o:hr="t" fillcolor="#a0a0a0" stroked="f"/>
        </w:pict>
      </w:r>
    </w:p>
    <w:p w14:paraId="1A35E78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D2FFF1">
          <v:rect id="_x0000_i2072" style="width:0;height:1.5pt" o:hralign="center" o:hrstd="t" o:hr="t" fillcolor="#a0a0a0" stroked="f"/>
        </w:pict>
      </w:r>
    </w:p>
    <w:p w14:paraId="20FF987C" w14:textId="77777777" w:rsidR="00241E93" w:rsidRPr="00241E93" w:rsidRDefault="00241E93" w:rsidP="00C876EC">
      <w:pPr>
        <w:numPr>
          <w:ilvl w:val="0"/>
          <w:numId w:val="15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0889853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B16EEE">
          <v:rect id="_x0000_i2073" style="width:0;height:1.5pt" o:hralign="center" o:hrstd="t" o:hr="t" fillcolor="#a0a0a0" stroked="f"/>
        </w:pict>
      </w:r>
    </w:p>
    <w:p w14:paraId="1EC97E3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F98B02">
          <v:rect id="_x0000_i2074" style="width:0;height:1.5pt" o:hralign="center" o:hrstd="t" o:hr="t" fillcolor="#a0a0a0" stroked="f"/>
        </w:pict>
      </w:r>
    </w:p>
    <w:p w14:paraId="32FB733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56B0CF">
          <v:rect id="_x0000_i2075" style="width:0;height:1.5pt" o:hralign="center" o:hrstd="t" o:hr="t" fillcolor="#a0a0a0" stroked="f"/>
        </w:pict>
      </w:r>
    </w:p>
    <w:p w14:paraId="737F2AF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C9A9F3">
          <v:rect id="_x0000_i2076" style="width:0;height:1.5pt" o:hralign="center" o:hrstd="t" o:hr="t" fillcolor="#a0a0a0" stroked="f"/>
        </w:pict>
      </w:r>
    </w:p>
    <w:p w14:paraId="70A1265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89A452">
          <v:rect id="_x0000_i2077" style="width:0;height:1.5pt" o:hralign="center" o:hrstd="t" o:hr="t" fillcolor="#a0a0a0" stroked="f"/>
        </w:pict>
      </w:r>
    </w:p>
    <w:p w14:paraId="7148D050" w14:textId="77777777" w:rsidR="00241E93" w:rsidRPr="00241E93" w:rsidRDefault="00241E93" w:rsidP="00C876EC">
      <w:pPr>
        <w:numPr>
          <w:ilvl w:val="0"/>
          <w:numId w:val="15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lastRenderedPageBreak/>
        <w:t>By which pathogenetic mechanisms can the hypochloraemia in this patient be explained?</w:t>
      </w:r>
    </w:p>
    <w:p w14:paraId="116C7EE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71BDD9">
          <v:rect id="_x0000_i2078" style="width:0;height:1.5pt" o:hralign="center" o:hrstd="t" o:hr="t" fillcolor="#a0a0a0" stroked="f"/>
        </w:pict>
      </w:r>
    </w:p>
    <w:p w14:paraId="0A4C544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8D026D">
          <v:rect id="_x0000_i2079" style="width:0;height:1.5pt" o:hralign="center" o:hrstd="t" o:hr="t" fillcolor="#a0a0a0" stroked="f"/>
        </w:pict>
      </w:r>
    </w:p>
    <w:p w14:paraId="2D4A202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A2EC35">
          <v:rect id="_x0000_i2080" style="width:0;height:1.5pt" o:hralign="center" o:hrstd="t" o:hr="t" fillcolor="#a0a0a0" stroked="f"/>
        </w:pict>
      </w:r>
    </w:p>
    <w:p w14:paraId="0FBF60E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C9A94">
          <v:rect id="_x0000_i2081" style="width:0;height:1.5pt" o:hralign="center" o:hrstd="t" o:hr="t" fillcolor="#a0a0a0" stroked="f"/>
        </w:pict>
      </w:r>
    </w:p>
    <w:p w14:paraId="3BF4C89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D2D3D6">
          <v:rect id="_x0000_i2082" style="width:0;height:1.5pt" o:hralign="center" o:hrstd="t" o:hr="t" fillcolor="#a0a0a0" stroked="f"/>
        </w:pict>
      </w:r>
    </w:p>
    <w:p w14:paraId="38BF564A" w14:textId="77777777" w:rsidR="00241E93" w:rsidRPr="00241E93" w:rsidRDefault="00241E93" w:rsidP="00C876EC">
      <w:pPr>
        <w:numPr>
          <w:ilvl w:val="0"/>
          <w:numId w:val="15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What clinical manifestations may be triggered by increased plasma CO2 (PaCO2) in the presence of this acid-base dyshomeostasis?</w:t>
      </w:r>
    </w:p>
    <w:p w14:paraId="1F5E392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15C229">
          <v:rect id="_x0000_i2083" style="width:0;height:1.5pt" o:hralign="center" o:hrstd="t" o:hr="t" fillcolor="#a0a0a0" stroked="f"/>
        </w:pict>
      </w:r>
    </w:p>
    <w:p w14:paraId="7CC2CEE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C67DD3">
          <v:rect id="_x0000_i2084" style="width:0;height:1.5pt" o:hralign="center" o:hrstd="t" o:hr="t" fillcolor="#a0a0a0" stroked="f"/>
        </w:pict>
      </w:r>
    </w:p>
    <w:p w14:paraId="58884FE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D60D2D">
          <v:rect id="_x0000_i2085" style="width:0;height:1.5pt" o:hralign="center" o:hrstd="t" o:hr="t" fillcolor="#a0a0a0" stroked="f"/>
        </w:pict>
      </w:r>
    </w:p>
    <w:p w14:paraId="006F396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C44532">
          <v:rect id="_x0000_i2086" style="width:0;height:1.5pt" o:hralign="center" o:hrstd="t" o:hr="t" fillcolor="#a0a0a0" stroked="f"/>
        </w:pict>
      </w:r>
    </w:p>
    <w:p w14:paraId="45F9D30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9F84CD">
          <v:rect id="_x0000_i2087" style="width:0;height:1.5pt" o:hralign="center" o:hrstd="t" o:hr="t" fillcolor="#a0a0a0" stroked="f"/>
        </w:pict>
      </w:r>
    </w:p>
    <w:p w14:paraId="1C216646" w14:textId="77777777" w:rsidR="00241E93" w:rsidRPr="00241E93" w:rsidRDefault="00241E93" w:rsidP="00C876EC">
      <w:pPr>
        <w:numPr>
          <w:ilvl w:val="0"/>
          <w:numId w:val="15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pathogenetic mechanisms underlying the decrease in blood pressure value in acid-base dyshomeostasis present in the patient.</w:t>
      </w:r>
    </w:p>
    <w:p w14:paraId="485D493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B68D34">
          <v:rect id="_x0000_i2088" style="width:0;height:1.5pt" o:hralign="center" o:hrstd="t" o:hr="t" fillcolor="#a0a0a0" stroked="f"/>
        </w:pict>
      </w:r>
    </w:p>
    <w:p w14:paraId="3DCFCA1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53F0EA">
          <v:rect id="_x0000_i2089" style="width:0;height:1.5pt" o:hralign="center" o:hrstd="t" o:hr="t" fillcolor="#a0a0a0" stroked="f"/>
        </w:pict>
      </w:r>
    </w:p>
    <w:p w14:paraId="67894DF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4DFF93">
          <v:rect id="_x0000_i2090" style="width:0;height:1.5pt" o:hralign="center" o:hrstd="t" o:hr="t" fillcolor="#a0a0a0" stroked="f"/>
        </w:pict>
      </w:r>
    </w:p>
    <w:p w14:paraId="197FF21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27794">
          <v:rect id="_x0000_i2091" style="width:0;height:1.5pt" o:hralign="center" o:hrstd="t" o:hr="t" fillcolor="#a0a0a0" stroked="f"/>
        </w:pict>
      </w:r>
    </w:p>
    <w:p w14:paraId="5C781B0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C2460D">
          <v:rect id="_x0000_i2092" style="width:0;height:1.5pt" o:hralign="center" o:hrstd="t" o:hr="t" fillcolor="#a0a0a0" stroked="f"/>
        </w:pict>
      </w:r>
    </w:p>
    <w:p w14:paraId="06B1A2E1" w14:textId="77777777" w:rsidR="00241E93" w:rsidRPr="00241E93" w:rsidRDefault="00241E93" w:rsidP="00C876EC">
      <w:pPr>
        <w:numPr>
          <w:ilvl w:val="0"/>
          <w:numId w:val="15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This acid-base dyshomeostasis is associated with osmolarity disturbances. What osmolarity disturbances may be present and how do they manifest?</w:t>
      </w:r>
    </w:p>
    <w:p w14:paraId="67C2423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064008">
          <v:rect id="_x0000_i2093" style="width:0;height:1.5pt" o:hralign="center" o:hrstd="t" o:hr="t" fillcolor="#a0a0a0" stroked="f"/>
        </w:pict>
      </w:r>
    </w:p>
    <w:p w14:paraId="227325D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D34E8B">
          <v:rect id="_x0000_i2094" style="width:0;height:1.5pt" o:hralign="center" o:hrstd="t" o:hr="t" fillcolor="#a0a0a0" stroked="f"/>
        </w:pict>
      </w:r>
    </w:p>
    <w:p w14:paraId="367EF46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7909F4">
          <v:rect id="_x0000_i2095" style="width:0;height:1.5pt" o:hralign="center" o:hrstd="t" o:hr="t" fillcolor="#a0a0a0" stroked="f"/>
        </w:pict>
      </w:r>
    </w:p>
    <w:p w14:paraId="3F74059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7FBF37">
          <v:rect id="_x0000_i2096" style="width:0;height:1.5pt" o:hralign="center" o:hrstd="t" o:hr="t" fillcolor="#a0a0a0" stroked="f"/>
        </w:pict>
      </w:r>
    </w:p>
    <w:p w14:paraId="61064AD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D77833">
          <v:rect id="_x0000_i2097" style="width:0;height:1.5pt" o:hralign="center" o:hrstd="t" o:hr="t" fillcolor="#a0a0a0" stroked="f"/>
        </w:pict>
      </w:r>
    </w:p>
    <w:p w14:paraId="4971F8AA" w14:textId="77777777" w:rsidR="00241E93" w:rsidRPr="00241E93" w:rsidRDefault="00241E93" w:rsidP="00C876EC">
      <w:pPr>
        <w:numPr>
          <w:ilvl w:val="0"/>
          <w:numId w:val="160"/>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Which biochemical or blood gas parameter allows us to differentiate respiratory acidosis from metabolic acidosis?</w:t>
      </w:r>
    </w:p>
    <w:p w14:paraId="345D747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2B007C">
          <v:rect id="_x0000_i2098" style="width:0;height:1.5pt" o:hralign="center" o:hrstd="t" o:hr="t" fillcolor="#a0a0a0" stroked="f"/>
        </w:pict>
      </w:r>
    </w:p>
    <w:p w14:paraId="0048CEF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BE8B96">
          <v:rect id="_x0000_i2099" style="width:0;height:1.5pt" o:hralign="center" o:hrstd="t" o:hr="t" fillcolor="#a0a0a0" stroked="f"/>
        </w:pict>
      </w:r>
    </w:p>
    <w:p w14:paraId="0439CC1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FDBA9B">
          <v:rect id="_x0000_i2100" style="width:0;height:1.5pt" o:hralign="center" o:hrstd="t" o:hr="t" fillcolor="#a0a0a0" stroked="f"/>
        </w:pict>
      </w:r>
    </w:p>
    <w:p w14:paraId="3857D58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CA03B">
          <v:rect id="_x0000_i2101" style="width:0;height:1.5pt" o:hralign="center" o:hrstd="t" o:hr="t" fillcolor="#a0a0a0" stroked="f"/>
        </w:pict>
      </w:r>
    </w:p>
    <w:p w14:paraId="1CA7098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CBBBB2">
          <v:rect id="_x0000_i2102" style="width:0;height:1.5pt" o:hralign="center" o:hrstd="t" o:hr="t" fillcolor="#a0a0a0" stroked="f"/>
        </w:pict>
      </w:r>
    </w:p>
    <w:p w14:paraId="4F2521D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EC6159">
          <v:rect id="_x0000_i2103" style="width:0;height:1.5pt" o:hralign="center" o:hrstd="t" o:hr="t" fillcolor="#a0a0a0" stroked="f"/>
        </w:pict>
      </w:r>
    </w:p>
    <w:p w14:paraId="3C7173C0" w14:textId="77777777" w:rsidR="00241E93" w:rsidRPr="00003879" w:rsidRDefault="00241E93" w:rsidP="00C876EC">
      <w:pPr>
        <w:spacing w:line="276" w:lineRule="auto"/>
        <w:jc w:val="center"/>
        <w:rPr>
          <w:rFonts w:eastAsia="Times New Roman" w:cs="Times New Roman"/>
          <w:b/>
          <w:bCs/>
          <w:sz w:val="24"/>
          <w:szCs w:val="24"/>
          <w:lang w:eastAsia="ro-MD"/>
        </w:rPr>
      </w:pPr>
    </w:p>
    <w:p w14:paraId="76FDDAEC" w14:textId="77777777" w:rsidR="009A539C" w:rsidRDefault="009A539C" w:rsidP="00C876EC">
      <w:pPr>
        <w:spacing w:line="276" w:lineRule="auto"/>
        <w:jc w:val="center"/>
        <w:rPr>
          <w:rFonts w:eastAsia="Times New Roman" w:cs="Times New Roman"/>
          <w:b/>
          <w:bCs/>
          <w:sz w:val="24"/>
          <w:szCs w:val="24"/>
          <w:lang w:eastAsia="ro-MD"/>
        </w:rPr>
      </w:pPr>
    </w:p>
    <w:p w14:paraId="48769457" w14:textId="2D0A1614"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3</w:t>
      </w:r>
    </w:p>
    <w:p w14:paraId="0825B78F"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sz w:val="24"/>
          <w:szCs w:val="24"/>
        </w:rPr>
        <w:lastRenderedPageBreak/>
        <w:t>Patient A, 67 years old, was hospitalized with the following complaints: nausea and vomiting for 4 days, headache, dizziness, muscle cramps in the lower limbs.</w:t>
      </w:r>
    </w:p>
    <w:p w14:paraId="29FF9648"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On objective examination</w:t>
      </w:r>
      <w:r w:rsidRPr="00003879">
        <w:rPr>
          <w:rFonts w:cs="Times New Roman"/>
          <w:sz w:val="24"/>
          <w:szCs w:val="24"/>
        </w:rPr>
        <w:t>: low blood pressure, dry complexion, reduced skin turgor.</w:t>
      </w:r>
    </w:p>
    <w:p w14:paraId="4D351DE0"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Blood biochemical analysis</w:t>
      </w:r>
      <w:r w:rsidRPr="00003879">
        <w:rPr>
          <w:rFonts w:cs="Times New Roman"/>
          <w:sz w:val="24"/>
          <w:szCs w:val="24"/>
        </w:rPr>
        <w:t xml:space="preserve"> revealed: Glucose - 106 mg/dL (norm 60 - 110 mg/dL), Sodium - 128 mEq/L (norm 135 - 145 mEq/L), Potassium - 3.1 mEq/L (norm 3.5 - 5.5 mEq/L), Calcium - 1.9 mmol/L (norm 2.1 - 2.6 mmol/L), Chloride - 118 mmol/L (norm 98 - 106 mmol/L),</w:t>
      </w:r>
    </w:p>
    <w:p w14:paraId="09C7EC6D"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Acid-base balance analysis</w:t>
      </w:r>
      <w:r w:rsidRPr="00003879">
        <w:rPr>
          <w:rFonts w:cs="Times New Roman"/>
          <w:sz w:val="24"/>
          <w:szCs w:val="24"/>
        </w:rPr>
        <w:t xml:space="preserve"> reveals: pH - 7,55 (norm 7,35- 7,45), Plasma bicarbonate - 32 mEqL (norm 24 - 26 mEqL), PaCO2 - 46 mmol/L (norm 35 - 40 mmol/L).</w:t>
      </w:r>
    </w:p>
    <w:p w14:paraId="55C5C11A" w14:textId="77777777" w:rsidR="003D054C" w:rsidRPr="00003879" w:rsidRDefault="00393C67" w:rsidP="00C876EC">
      <w:pPr>
        <w:spacing w:after="0" w:line="276" w:lineRule="auto"/>
        <w:ind w:firstLine="567"/>
        <w:jc w:val="both"/>
        <w:rPr>
          <w:rFonts w:cs="Times New Roman"/>
          <w:sz w:val="24"/>
          <w:szCs w:val="24"/>
        </w:rPr>
      </w:pPr>
    </w:p>
    <w:p w14:paraId="1D56299F" w14:textId="177214EE" w:rsidR="003D054C" w:rsidRPr="00003879" w:rsidRDefault="0036085A" w:rsidP="00C876EC">
      <w:pPr>
        <w:spacing w:after="0" w:line="276" w:lineRule="auto"/>
        <w:ind w:firstLine="567"/>
        <w:jc w:val="both"/>
        <w:rPr>
          <w:rFonts w:cs="Times New Roman"/>
          <w:b/>
          <w:bCs/>
          <w:sz w:val="24"/>
          <w:szCs w:val="24"/>
        </w:rPr>
      </w:pPr>
      <w:r w:rsidRPr="00003879">
        <w:rPr>
          <w:rFonts w:cs="Times New Roman"/>
          <w:b/>
          <w:bCs/>
          <w:sz w:val="24"/>
          <w:szCs w:val="24"/>
        </w:rPr>
        <w:t>Questions:</w:t>
      </w:r>
    </w:p>
    <w:p w14:paraId="7D25C877" w14:textId="77777777" w:rsidR="00241E93" w:rsidRPr="00241E93" w:rsidRDefault="00241E93" w:rsidP="00C876EC">
      <w:pPr>
        <w:numPr>
          <w:ilvl w:val="0"/>
          <w:numId w:val="16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What acid-base dyshomeostasis developed in the patient and what is the pathogenetic mechanism?</w:t>
      </w:r>
    </w:p>
    <w:p w14:paraId="2D88723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5107AA">
          <v:rect id="_x0000_i2104" style="width:0;height:1.5pt" o:hralign="center" o:hrstd="t" o:hr="t" fillcolor="#a0a0a0" stroked="f"/>
        </w:pict>
      </w:r>
    </w:p>
    <w:p w14:paraId="6691B07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9FABA5">
          <v:rect id="_x0000_i2105" style="width:0;height:1.5pt" o:hralign="center" o:hrstd="t" o:hr="t" fillcolor="#a0a0a0" stroked="f"/>
        </w:pict>
      </w:r>
    </w:p>
    <w:p w14:paraId="7E2BD04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88BD32">
          <v:rect id="_x0000_i2106" style="width:0;height:1.5pt" o:hralign="center" o:hrstd="t" o:hr="t" fillcolor="#a0a0a0" stroked="f"/>
        </w:pict>
      </w:r>
    </w:p>
    <w:p w14:paraId="71E2D23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CF025A">
          <v:rect id="_x0000_i2107" style="width:0;height:1.5pt" o:hralign="center" o:hrstd="t" o:hr="t" fillcolor="#a0a0a0" stroked="f"/>
        </w:pict>
      </w:r>
    </w:p>
    <w:p w14:paraId="25A87E4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9A12B6">
          <v:rect id="_x0000_i2108" style="width:0;height:1.5pt" o:hralign="center" o:hrstd="t" o:hr="t" fillcolor="#a0a0a0" stroked="f"/>
        </w:pict>
      </w:r>
    </w:p>
    <w:p w14:paraId="4C001C1D" w14:textId="77777777" w:rsidR="00241E93" w:rsidRPr="00241E93" w:rsidRDefault="00241E93" w:rsidP="00C876EC">
      <w:pPr>
        <w:numPr>
          <w:ilvl w:val="0"/>
          <w:numId w:val="16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pH changes in the described clinical situation?</w:t>
      </w:r>
    </w:p>
    <w:p w14:paraId="3B436D96"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C85B2">
          <v:rect id="_x0000_i2109" style="width:0;height:1.5pt" o:hralign="center" o:hrstd="t" o:hr="t" fillcolor="#a0a0a0" stroked="f"/>
        </w:pict>
      </w:r>
    </w:p>
    <w:p w14:paraId="24CFE04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31AC44">
          <v:rect id="_x0000_i2110" style="width:0;height:1.5pt" o:hralign="center" o:hrstd="t" o:hr="t" fillcolor="#a0a0a0" stroked="f"/>
        </w:pict>
      </w:r>
    </w:p>
    <w:p w14:paraId="55DC7E0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AAAC29">
          <v:rect id="_x0000_i2111" style="width:0;height:1.5pt" o:hralign="center" o:hrstd="t" o:hr="t" fillcolor="#a0a0a0" stroked="f"/>
        </w:pict>
      </w:r>
    </w:p>
    <w:p w14:paraId="06DCACA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9B6A40">
          <v:rect id="_x0000_i2112" style="width:0;height:1.5pt" o:hralign="center" o:hrstd="t" o:hr="t" fillcolor="#a0a0a0" stroked="f"/>
        </w:pict>
      </w:r>
    </w:p>
    <w:p w14:paraId="5AD7C2F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47EC6B">
          <v:rect id="_x0000_i2113" style="width:0;height:1.5pt" o:hralign="center" o:hrstd="t" o:hr="t" fillcolor="#a0a0a0" stroked="f"/>
        </w:pict>
      </w:r>
    </w:p>
    <w:p w14:paraId="225FE1E4" w14:textId="77777777" w:rsidR="00241E93" w:rsidRPr="00241E93" w:rsidRDefault="00241E93" w:rsidP="00C876EC">
      <w:pPr>
        <w:numPr>
          <w:ilvl w:val="0"/>
          <w:numId w:val="16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the hyponatremia in this patient be explained?</w:t>
      </w:r>
    </w:p>
    <w:p w14:paraId="53699EF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45B689">
          <v:rect id="_x0000_i2114" style="width:0;height:1.5pt" o:hralign="center" o:hrstd="t" o:hr="t" fillcolor="#a0a0a0" stroked="f"/>
        </w:pict>
      </w:r>
    </w:p>
    <w:p w14:paraId="1604AAA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894BE">
          <v:rect id="_x0000_i2115" style="width:0;height:1.5pt" o:hralign="center" o:hrstd="t" o:hr="t" fillcolor="#a0a0a0" stroked="f"/>
        </w:pict>
      </w:r>
    </w:p>
    <w:p w14:paraId="4C1457C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EEF0DF">
          <v:rect id="_x0000_i2116" style="width:0;height:1.5pt" o:hralign="center" o:hrstd="t" o:hr="t" fillcolor="#a0a0a0" stroked="f"/>
        </w:pict>
      </w:r>
    </w:p>
    <w:p w14:paraId="43778E0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9B8F86">
          <v:rect id="_x0000_i2117" style="width:0;height:1.5pt" o:hralign="center" o:hrstd="t" o:hr="t" fillcolor="#a0a0a0" stroked="f"/>
        </w:pict>
      </w:r>
    </w:p>
    <w:p w14:paraId="5C91B47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DDF2E7">
          <v:rect id="_x0000_i2118" style="width:0;height:1.5pt" o:hralign="center" o:hrstd="t" o:hr="t" fillcolor="#a0a0a0" stroked="f"/>
        </w:pict>
      </w:r>
    </w:p>
    <w:p w14:paraId="5CC4D2A1" w14:textId="77777777" w:rsidR="00241E93" w:rsidRPr="00241E93" w:rsidRDefault="00241E93" w:rsidP="00C876EC">
      <w:pPr>
        <w:numPr>
          <w:ilvl w:val="0"/>
          <w:numId w:val="16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hypokalemia be explained in this patient?</w:t>
      </w:r>
    </w:p>
    <w:p w14:paraId="05D15A6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BC5EFC">
          <v:rect id="_x0000_i2119" style="width:0;height:1.5pt" o:hralign="center" o:hrstd="t" o:hr="t" fillcolor="#a0a0a0" stroked="f"/>
        </w:pict>
      </w:r>
    </w:p>
    <w:p w14:paraId="4B87160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94C5EE">
          <v:rect id="_x0000_i2120" style="width:0;height:1.5pt" o:hralign="center" o:hrstd="t" o:hr="t" fillcolor="#a0a0a0" stroked="f"/>
        </w:pict>
      </w:r>
    </w:p>
    <w:p w14:paraId="18653C93"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A3A3D">
          <v:rect id="_x0000_i2121" style="width:0;height:1.5pt" o:hralign="center" o:hrstd="t" o:hr="t" fillcolor="#a0a0a0" stroked="f"/>
        </w:pict>
      </w:r>
    </w:p>
    <w:p w14:paraId="7ED19D0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191CE2">
          <v:rect id="_x0000_i2122" style="width:0;height:1.5pt" o:hralign="center" o:hrstd="t" o:hr="t" fillcolor="#a0a0a0" stroked="f"/>
        </w:pict>
      </w:r>
    </w:p>
    <w:p w14:paraId="4A83112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760B6D">
          <v:rect id="_x0000_i2123" style="width:0;height:1.5pt" o:hralign="center" o:hrstd="t" o:hr="t" fillcolor="#a0a0a0" stroked="f"/>
        </w:pict>
      </w:r>
    </w:p>
    <w:p w14:paraId="21350053" w14:textId="77777777" w:rsidR="00241E93" w:rsidRPr="00241E93" w:rsidRDefault="00241E93" w:rsidP="00C876EC">
      <w:pPr>
        <w:numPr>
          <w:ilvl w:val="0"/>
          <w:numId w:val="16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hypocalcemia be explained in this patient?</w:t>
      </w:r>
    </w:p>
    <w:p w14:paraId="095A21C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A14238">
          <v:rect id="_x0000_i2124" style="width:0;height:1.5pt" o:hralign="center" o:hrstd="t" o:hr="t" fillcolor="#a0a0a0" stroked="f"/>
        </w:pict>
      </w:r>
    </w:p>
    <w:p w14:paraId="61CDCC6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762E38">
          <v:rect id="_x0000_i2125" style="width:0;height:1.5pt" o:hralign="center" o:hrstd="t" o:hr="t" fillcolor="#a0a0a0" stroked="f"/>
        </w:pict>
      </w:r>
    </w:p>
    <w:p w14:paraId="2F270C0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D7E5F2">
          <v:rect id="_x0000_i2126" style="width:0;height:1.5pt" o:hralign="center" o:hrstd="t" o:hr="t" fillcolor="#a0a0a0" stroked="f"/>
        </w:pict>
      </w:r>
    </w:p>
    <w:p w14:paraId="0804E0AE"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39D5952">
          <v:rect id="_x0000_i2127" style="width:0;height:1.5pt" o:hralign="center" o:hrstd="t" o:hr="t" fillcolor="#a0a0a0" stroked="f"/>
        </w:pict>
      </w:r>
    </w:p>
    <w:p w14:paraId="3E2C23E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78618D">
          <v:rect id="_x0000_i2128" style="width:0;height:1.5pt" o:hralign="center" o:hrstd="t" o:hr="t" fillcolor="#a0a0a0" stroked="f"/>
        </w:pict>
      </w:r>
    </w:p>
    <w:p w14:paraId="3E6AA465" w14:textId="77777777" w:rsidR="00241E93" w:rsidRPr="00241E93" w:rsidRDefault="00241E93" w:rsidP="00C876EC">
      <w:pPr>
        <w:numPr>
          <w:ilvl w:val="0"/>
          <w:numId w:val="16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hypercapnia be explained in this patient? What is the biological significance of this change?</w:t>
      </w:r>
    </w:p>
    <w:p w14:paraId="1C318F1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4331FE">
          <v:rect id="_x0000_i2129" style="width:0;height:1.5pt" o:hralign="center" o:hrstd="t" o:hr="t" fillcolor="#a0a0a0" stroked="f"/>
        </w:pict>
      </w:r>
    </w:p>
    <w:p w14:paraId="344BE58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1B9F7">
          <v:rect id="_x0000_i2130" style="width:0;height:1.5pt" o:hralign="center" o:hrstd="t" o:hr="t" fillcolor="#a0a0a0" stroked="f"/>
        </w:pict>
      </w:r>
    </w:p>
    <w:p w14:paraId="5EB193BB"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A7E04C">
          <v:rect id="_x0000_i2131" style="width:0;height:1.5pt" o:hralign="center" o:hrstd="t" o:hr="t" fillcolor="#a0a0a0" stroked="f"/>
        </w:pict>
      </w:r>
    </w:p>
    <w:p w14:paraId="5D7D5A67"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54737E">
          <v:rect id="_x0000_i2132" style="width:0;height:1.5pt" o:hralign="center" o:hrstd="t" o:hr="t" fillcolor="#a0a0a0" stroked="f"/>
        </w:pict>
      </w:r>
    </w:p>
    <w:p w14:paraId="2D0209B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DF5EE0">
          <v:rect id="_x0000_i2133" style="width:0;height:1.5pt" o:hralign="center" o:hrstd="t" o:hr="t" fillcolor="#a0a0a0" stroked="f"/>
        </w:pict>
      </w:r>
    </w:p>
    <w:p w14:paraId="423BABB0" w14:textId="77777777" w:rsidR="00241E93" w:rsidRPr="00241E93" w:rsidRDefault="00241E93" w:rsidP="00C876EC">
      <w:pPr>
        <w:numPr>
          <w:ilvl w:val="0"/>
          <w:numId w:val="16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hyperchloremia be explained in this patient?</w:t>
      </w:r>
    </w:p>
    <w:p w14:paraId="06366299"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477065">
          <v:rect id="_x0000_i2134" style="width:0;height:1.5pt" o:hralign="center" o:hrstd="t" o:hr="t" fillcolor="#a0a0a0" stroked="f"/>
        </w:pict>
      </w:r>
    </w:p>
    <w:p w14:paraId="6F712B0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AFB54C">
          <v:rect id="_x0000_i2135" style="width:0;height:1.5pt" o:hralign="center" o:hrstd="t" o:hr="t" fillcolor="#a0a0a0" stroked="f"/>
        </w:pict>
      </w:r>
    </w:p>
    <w:p w14:paraId="638C5BCC"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CAFFF2">
          <v:rect id="_x0000_i2136" style="width:0;height:1.5pt" o:hralign="center" o:hrstd="t" o:hr="t" fillcolor="#a0a0a0" stroked="f"/>
        </w:pict>
      </w:r>
    </w:p>
    <w:p w14:paraId="1AAA7A0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C9D0DD">
          <v:rect id="_x0000_i2137" style="width:0;height:1.5pt" o:hralign="center" o:hrstd="t" o:hr="t" fillcolor="#a0a0a0" stroked="f"/>
        </w:pict>
      </w:r>
    </w:p>
    <w:p w14:paraId="19190F81"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5E8222">
          <v:rect id="_x0000_i2138" style="width:0;height:1.5pt" o:hralign="center" o:hrstd="t" o:hr="t" fillcolor="#a0a0a0" stroked="f"/>
        </w:pict>
      </w:r>
    </w:p>
    <w:p w14:paraId="717485FA" w14:textId="77777777" w:rsidR="00241E93" w:rsidRPr="00241E93" w:rsidRDefault="00241E93" w:rsidP="00C876EC">
      <w:pPr>
        <w:numPr>
          <w:ilvl w:val="0"/>
          <w:numId w:val="16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This acid-base dyshomeostasis is associated with osmolarity disturbances. What osmolarity dysregulations may be present and how do they manifest?</w:t>
      </w:r>
    </w:p>
    <w:p w14:paraId="1E44B7E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30FA5">
          <v:rect id="_x0000_i2139" style="width:0;height:1.5pt" o:hralign="center" o:hrstd="t" o:hr="t" fillcolor="#a0a0a0" stroked="f"/>
        </w:pict>
      </w:r>
    </w:p>
    <w:p w14:paraId="4D505BA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6BF6BF">
          <v:rect id="_x0000_i2140" style="width:0;height:1.5pt" o:hralign="center" o:hrstd="t" o:hr="t" fillcolor="#a0a0a0" stroked="f"/>
        </w:pict>
      </w:r>
    </w:p>
    <w:p w14:paraId="1ED91918"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E5D401">
          <v:rect id="_x0000_i2141" style="width:0;height:1.5pt" o:hralign="center" o:hrstd="t" o:hr="t" fillcolor="#a0a0a0" stroked="f"/>
        </w:pict>
      </w:r>
    </w:p>
    <w:p w14:paraId="09A47820"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03034F">
          <v:rect id="_x0000_i2142" style="width:0;height:1.5pt" o:hralign="center" o:hrstd="t" o:hr="t" fillcolor="#a0a0a0" stroked="f"/>
        </w:pict>
      </w:r>
    </w:p>
    <w:p w14:paraId="05A12544"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A2921E">
          <v:rect id="_x0000_i2143" style="width:0;height:1.5pt" o:hralign="center" o:hrstd="t" o:hr="t" fillcolor="#a0a0a0" stroked="f"/>
        </w:pict>
      </w:r>
    </w:p>
    <w:p w14:paraId="121F59AD" w14:textId="77777777" w:rsidR="00241E93" w:rsidRPr="00241E93" w:rsidRDefault="00241E93" w:rsidP="00C876EC">
      <w:pPr>
        <w:numPr>
          <w:ilvl w:val="0"/>
          <w:numId w:val="16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Which biochemical or blood gas parameter allows us to differentiate between metabolic and respiratory alkalosis?</w:t>
      </w:r>
    </w:p>
    <w:p w14:paraId="57C00F9F"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CC4704">
          <v:rect id="_x0000_i2144" style="width:0;height:1.5pt" o:hralign="center" o:hrstd="t" o:hr="t" fillcolor="#a0a0a0" stroked="f"/>
        </w:pict>
      </w:r>
    </w:p>
    <w:p w14:paraId="7E24356D"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CD452F">
          <v:rect id="_x0000_i2145" style="width:0;height:1.5pt" o:hralign="center" o:hrstd="t" o:hr="t" fillcolor="#a0a0a0" stroked="f"/>
        </w:pict>
      </w:r>
    </w:p>
    <w:p w14:paraId="4E22A1A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E40906">
          <v:rect id="_x0000_i2146" style="width:0;height:1.5pt" o:hralign="center" o:hrstd="t" o:hr="t" fillcolor="#a0a0a0" stroked="f"/>
        </w:pict>
      </w:r>
    </w:p>
    <w:p w14:paraId="21A0D565"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3AE2DA">
          <v:rect id="_x0000_i2147" style="width:0;height:1.5pt" o:hralign="center" o:hrstd="t" o:hr="t" fillcolor="#a0a0a0" stroked="f"/>
        </w:pict>
      </w:r>
    </w:p>
    <w:p w14:paraId="322746FA"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1D9D76">
          <v:rect id="_x0000_i2148" style="width:0;height:1.5pt" o:hralign="center" o:hrstd="t" o:hr="t" fillcolor="#a0a0a0" stroked="f"/>
        </w:pict>
      </w:r>
    </w:p>
    <w:p w14:paraId="27DAC302" w14:textId="77777777" w:rsidR="00241E93" w:rsidRPr="00241E93" w:rsidRDefault="00393C67"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2E9C1F">
          <v:rect id="_x0000_i2149" style="width:0;height:1.5pt" o:hralign="center" o:hrstd="t" o:hr="t" fillcolor="#a0a0a0" stroked="f"/>
        </w:pict>
      </w:r>
    </w:p>
    <w:p w14:paraId="0D878784" w14:textId="77777777" w:rsidR="00F12C76" w:rsidRPr="00003879" w:rsidRDefault="00F12C76" w:rsidP="00C876EC">
      <w:pPr>
        <w:spacing w:after="0" w:line="276" w:lineRule="auto"/>
        <w:ind w:firstLine="709"/>
        <w:jc w:val="both"/>
        <w:rPr>
          <w:rFonts w:cs="Times New Roman"/>
          <w:sz w:val="24"/>
          <w:szCs w:val="24"/>
        </w:rPr>
      </w:pPr>
    </w:p>
    <w:sectPr w:rsidR="00F12C76" w:rsidRPr="00003879" w:rsidSect="00C876EC">
      <w:type w:val="continuous"/>
      <w:pgSz w:w="11906" w:h="16838" w:code="9"/>
      <w:pgMar w:top="1440" w:right="1080" w:bottom="1440" w:left="1080" w:header="567" w:footer="567"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BEF"/>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E4D18"/>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60A87"/>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80D5F"/>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F1841"/>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003C67"/>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8585B"/>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337DA0"/>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96156"/>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8145C9"/>
    <w:multiLevelType w:val="multilevel"/>
    <w:tmpl w:val="DBFE50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8D49A6"/>
    <w:multiLevelType w:val="multilevel"/>
    <w:tmpl w:val="E64C7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92620C6"/>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D0D93"/>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520740"/>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C4623D"/>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DB5349"/>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007546"/>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03420C"/>
    <w:multiLevelType w:val="multilevel"/>
    <w:tmpl w:val="2508F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092BAE"/>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A902D6"/>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832A67"/>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1158AE"/>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A13157"/>
    <w:multiLevelType w:val="multilevel"/>
    <w:tmpl w:val="065C7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F12FAC"/>
    <w:multiLevelType w:val="multilevel"/>
    <w:tmpl w:val="4994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0D3FC7"/>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96563D"/>
    <w:multiLevelType w:val="multilevel"/>
    <w:tmpl w:val="7430C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FC26E9"/>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0B5781"/>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1261BA"/>
    <w:multiLevelType w:val="multilevel"/>
    <w:tmpl w:val="D6E80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1E3756"/>
    <w:multiLevelType w:val="multilevel"/>
    <w:tmpl w:val="50CE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A24A50"/>
    <w:multiLevelType w:val="multilevel"/>
    <w:tmpl w:val="36EAF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3030A8"/>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532A46"/>
    <w:multiLevelType w:val="multilevel"/>
    <w:tmpl w:val="F0DEF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CB2E84"/>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F10581"/>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9807CA"/>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E75D1B"/>
    <w:multiLevelType w:val="multilevel"/>
    <w:tmpl w:val="FDD8060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1E137537"/>
    <w:multiLevelType w:val="multilevel"/>
    <w:tmpl w:val="E90AC8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1ECE02ED"/>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9E1147"/>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E05773"/>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2F5059"/>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A14479"/>
    <w:multiLevelType w:val="multilevel"/>
    <w:tmpl w:val="1FB481F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228861A9"/>
    <w:multiLevelType w:val="multilevel"/>
    <w:tmpl w:val="CAF0D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CC2BDB"/>
    <w:multiLevelType w:val="multilevel"/>
    <w:tmpl w:val="585083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8615EB"/>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3C4851"/>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478531E"/>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7825E9"/>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3245D7"/>
    <w:multiLevelType w:val="multilevel"/>
    <w:tmpl w:val="37F05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3825F8"/>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DE06B6"/>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F91CD9"/>
    <w:multiLevelType w:val="multilevel"/>
    <w:tmpl w:val="445867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2DA6686F"/>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E6088E"/>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E011632"/>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E3E4A51"/>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5E179E"/>
    <w:multiLevelType w:val="multilevel"/>
    <w:tmpl w:val="56B011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744C65"/>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F580986"/>
    <w:multiLevelType w:val="multilevel"/>
    <w:tmpl w:val="334EB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C83D4C"/>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A736B8"/>
    <w:multiLevelType w:val="multilevel"/>
    <w:tmpl w:val="FC641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19F541F"/>
    <w:multiLevelType w:val="multilevel"/>
    <w:tmpl w:val="E46A44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CE6E12"/>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EB3AB5"/>
    <w:multiLevelType w:val="multilevel"/>
    <w:tmpl w:val="D8E4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17622A"/>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2FA639F"/>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C005BA"/>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E575C6"/>
    <w:multiLevelType w:val="multilevel"/>
    <w:tmpl w:val="FDAA0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3A7D8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3C17DF"/>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85F4C43"/>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7F6B96"/>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E75477D"/>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C95B9F"/>
    <w:multiLevelType w:val="multilevel"/>
    <w:tmpl w:val="44D64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01B0E30"/>
    <w:multiLevelType w:val="multilevel"/>
    <w:tmpl w:val="FBD00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350595"/>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1657606"/>
    <w:multiLevelType w:val="multilevel"/>
    <w:tmpl w:val="0908E4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1E81E86"/>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1F72DA"/>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A0216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AE11B9"/>
    <w:multiLevelType w:val="multilevel"/>
    <w:tmpl w:val="325C48F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488317A6"/>
    <w:multiLevelType w:val="multilevel"/>
    <w:tmpl w:val="DAE2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E6586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4525C0"/>
    <w:multiLevelType w:val="multilevel"/>
    <w:tmpl w:val="FF0E3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A42F41"/>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B4B4308"/>
    <w:multiLevelType w:val="multilevel"/>
    <w:tmpl w:val="8E34D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B872BFD"/>
    <w:multiLevelType w:val="multilevel"/>
    <w:tmpl w:val="71DEB6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BA37436"/>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FC4772"/>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C3D1342"/>
    <w:multiLevelType w:val="multilevel"/>
    <w:tmpl w:val="F50C7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CD1304A"/>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D0E5D4F"/>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D2715FE"/>
    <w:multiLevelType w:val="hybridMultilevel"/>
    <w:tmpl w:val="D098D51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DA447F8"/>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0A174E"/>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5117BE"/>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0926FA"/>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7B4909"/>
    <w:multiLevelType w:val="multilevel"/>
    <w:tmpl w:val="2638A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09707A8"/>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10D20CE"/>
    <w:multiLevelType w:val="multilevel"/>
    <w:tmpl w:val="B5FAB37C"/>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51377DDA"/>
    <w:multiLevelType w:val="multilevel"/>
    <w:tmpl w:val="F3745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5A2552"/>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D06ABB"/>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DE4C10"/>
    <w:multiLevelType w:val="multilevel"/>
    <w:tmpl w:val="A7BEBE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54B6C0C"/>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9A30EB"/>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D34EF1"/>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6442442"/>
    <w:multiLevelType w:val="multilevel"/>
    <w:tmpl w:val="FF20FBD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15:restartNumberingAfterBreak="0">
    <w:nsid w:val="57243BF9"/>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737105C"/>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7650731"/>
    <w:multiLevelType w:val="multilevel"/>
    <w:tmpl w:val="1BF275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7940DBA"/>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8170A7"/>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9C05BEC"/>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9ED26B2"/>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A262B5D"/>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A4D066A"/>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A4E1973"/>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AA11A15"/>
    <w:multiLevelType w:val="multilevel"/>
    <w:tmpl w:val="0562F1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15:restartNumberingAfterBreak="0">
    <w:nsid w:val="5B5479C0"/>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B662142"/>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C5E48A9"/>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DF84526"/>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E147A40"/>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EF933A1"/>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F771720"/>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3D0417"/>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2896CD7"/>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38105A3"/>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3BA119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A07F20"/>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65E70D7"/>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7492E64"/>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7864E0C"/>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7BC6E1C"/>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809739F"/>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B6B2F45"/>
    <w:multiLevelType w:val="multilevel"/>
    <w:tmpl w:val="3F3419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15:restartNumberingAfterBreak="0">
    <w:nsid w:val="6C431C03"/>
    <w:multiLevelType w:val="multilevel"/>
    <w:tmpl w:val="CEF0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D6225F9"/>
    <w:multiLevelType w:val="multilevel"/>
    <w:tmpl w:val="D18CA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E103B4D"/>
    <w:multiLevelType w:val="multilevel"/>
    <w:tmpl w:val="F4A4FA7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6F0139B9"/>
    <w:multiLevelType w:val="multilevel"/>
    <w:tmpl w:val="69C05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F071D04"/>
    <w:multiLevelType w:val="multilevel"/>
    <w:tmpl w:val="9268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F88134C"/>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FFE3BCB"/>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02D4A49"/>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11F0AED"/>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1790AF7"/>
    <w:multiLevelType w:val="multilevel"/>
    <w:tmpl w:val="D10426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1AE6D6E"/>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1DD7AE6"/>
    <w:multiLevelType w:val="multilevel"/>
    <w:tmpl w:val="E64C7B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2712A06"/>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357228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8B624A"/>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41A4B8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42E5D18"/>
    <w:multiLevelType w:val="multilevel"/>
    <w:tmpl w:val="36F6E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5ED51E4"/>
    <w:multiLevelType w:val="multilevel"/>
    <w:tmpl w:val="344A61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6" w15:restartNumberingAfterBreak="0">
    <w:nsid w:val="76B96A3B"/>
    <w:multiLevelType w:val="multilevel"/>
    <w:tmpl w:val="E64C7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15:restartNumberingAfterBreak="0">
    <w:nsid w:val="7784645D"/>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81C2A4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8D55475"/>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A1418DB"/>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ADF1860"/>
    <w:multiLevelType w:val="multilevel"/>
    <w:tmpl w:val="7B701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AE27BB8"/>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13561A"/>
    <w:multiLevelType w:val="multilevel"/>
    <w:tmpl w:val="F71EE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BCC09E8"/>
    <w:multiLevelType w:val="multilevel"/>
    <w:tmpl w:val="566CF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761141"/>
    <w:multiLevelType w:val="multilevel"/>
    <w:tmpl w:val="3BFA3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A2263E"/>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D5866D4"/>
    <w:multiLevelType w:val="multilevel"/>
    <w:tmpl w:val="E64C7B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EBF2CE8"/>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B219B6"/>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75631"/>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2"/>
  </w:num>
  <w:num w:numId="4">
    <w:abstractNumId w:val="25"/>
  </w:num>
  <w:num w:numId="5">
    <w:abstractNumId w:val="77"/>
  </w:num>
  <w:num w:numId="6">
    <w:abstractNumId w:val="98"/>
  </w:num>
  <w:num w:numId="7">
    <w:abstractNumId w:val="28"/>
  </w:num>
  <w:num w:numId="8">
    <w:abstractNumId w:val="64"/>
  </w:num>
  <w:num w:numId="9">
    <w:abstractNumId w:val="43"/>
  </w:num>
  <w:num w:numId="10">
    <w:abstractNumId w:val="30"/>
  </w:num>
  <w:num w:numId="11">
    <w:abstractNumId w:val="86"/>
  </w:num>
  <w:num w:numId="12">
    <w:abstractNumId w:val="111"/>
  </w:num>
  <w:num w:numId="13">
    <w:abstractNumId w:val="44"/>
  </w:num>
  <w:num w:numId="14">
    <w:abstractNumId w:val="59"/>
  </w:num>
  <w:num w:numId="15">
    <w:abstractNumId w:val="154"/>
  </w:num>
  <w:num w:numId="16">
    <w:abstractNumId w:val="101"/>
  </w:num>
  <w:num w:numId="17">
    <w:abstractNumId w:val="68"/>
  </w:num>
  <w:num w:numId="18">
    <w:abstractNumId w:val="62"/>
  </w:num>
  <w:num w:numId="19">
    <w:abstractNumId w:val="49"/>
  </w:num>
  <w:num w:numId="20">
    <w:abstractNumId w:val="9"/>
  </w:num>
  <w:num w:numId="21">
    <w:abstractNumId w:val="147"/>
  </w:num>
  <w:num w:numId="22">
    <w:abstractNumId w:val="138"/>
  </w:num>
  <w:num w:numId="23">
    <w:abstractNumId w:val="32"/>
  </w:num>
  <w:num w:numId="24">
    <w:abstractNumId w:val="61"/>
  </w:num>
  <w:num w:numId="25">
    <w:abstractNumId w:val="84"/>
  </w:num>
  <w:num w:numId="26">
    <w:abstractNumId w:val="165"/>
  </w:num>
  <w:num w:numId="27">
    <w:abstractNumId w:val="23"/>
  </w:num>
  <w:num w:numId="28">
    <w:abstractNumId w:val="22"/>
  </w:num>
  <w:num w:numId="29">
    <w:abstractNumId w:val="141"/>
  </w:num>
  <w:num w:numId="30">
    <w:abstractNumId w:val="164"/>
  </w:num>
  <w:num w:numId="31">
    <w:abstractNumId w:val="57"/>
  </w:num>
  <w:num w:numId="32">
    <w:abstractNumId w:val="104"/>
  </w:num>
  <w:num w:numId="33">
    <w:abstractNumId w:val="17"/>
  </w:num>
  <w:num w:numId="34">
    <w:abstractNumId w:val="74"/>
  </w:num>
  <w:num w:numId="35">
    <w:abstractNumId w:val="87"/>
  </w:num>
  <w:num w:numId="36">
    <w:abstractNumId w:val="75"/>
  </w:num>
  <w:num w:numId="37">
    <w:abstractNumId w:val="90"/>
  </w:num>
  <w:num w:numId="38">
    <w:abstractNumId w:val="93"/>
  </w:num>
  <w:num w:numId="39">
    <w:abstractNumId w:val="142"/>
  </w:num>
  <w:num w:numId="40">
    <w:abstractNumId w:val="139"/>
  </w:num>
  <w:num w:numId="41">
    <w:abstractNumId w:val="163"/>
  </w:num>
  <w:num w:numId="42">
    <w:abstractNumId w:val="161"/>
  </w:num>
  <w:num w:numId="43">
    <w:abstractNumId w:val="37"/>
  </w:num>
  <w:num w:numId="44">
    <w:abstractNumId w:val="36"/>
  </w:num>
  <w:num w:numId="45">
    <w:abstractNumId w:val="140"/>
  </w:num>
  <w:num w:numId="46">
    <w:abstractNumId w:val="119"/>
  </w:num>
  <w:num w:numId="47">
    <w:abstractNumId w:val="42"/>
  </w:num>
  <w:num w:numId="48">
    <w:abstractNumId w:val="81"/>
  </w:num>
  <w:num w:numId="49">
    <w:abstractNumId w:val="10"/>
  </w:num>
  <w:num w:numId="50">
    <w:abstractNumId w:val="108"/>
  </w:num>
  <w:num w:numId="51">
    <w:abstractNumId w:val="52"/>
  </w:num>
  <w:num w:numId="52">
    <w:abstractNumId w:val="125"/>
  </w:num>
  <w:num w:numId="53">
    <w:abstractNumId w:val="110"/>
  </w:num>
  <w:num w:numId="54">
    <w:abstractNumId w:val="80"/>
  </w:num>
  <w:num w:numId="55">
    <w:abstractNumId w:val="69"/>
  </w:num>
  <w:num w:numId="56">
    <w:abstractNumId w:val="148"/>
  </w:num>
  <w:num w:numId="57">
    <w:abstractNumId w:val="121"/>
  </w:num>
  <w:num w:numId="58">
    <w:abstractNumId w:val="38"/>
  </w:num>
  <w:num w:numId="59">
    <w:abstractNumId w:val="146"/>
  </w:num>
  <w:num w:numId="60">
    <w:abstractNumId w:val="89"/>
  </w:num>
  <w:num w:numId="61">
    <w:abstractNumId w:val="47"/>
  </w:num>
  <w:num w:numId="62">
    <w:abstractNumId w:val="136"/>
  </w:num>
  <w:num w:numId="63">
    <w:abstractNumId w:val="149"/>
  </w:num>
  <w:num w:numId="64">
    <w:abstractNumId w:val="39"/>
  </w:num>
  <w:num w:numId="65">
    <w:abstractNumId w:val="168"/>
  </w:num>
  <w:num w:numId="66">
    <w:abstractNumId w:val="153"/>
  </w:num>
  <w:num w:numId="67">
    <w:abstractNumId w:val="112"/>
  </w:num>
  <w:num w:numId="68">
    <w:abstractNumId w:val="78"/>
  </w:num>
  <w:num w:numId="69">
    <w:abstractNumId w:val="45"/>
  </w:num>
  <w:num w:numId="70">
    <w:abstractNumId w:val="33"/>
  </w:num>
  <w:num w:numId="71">
    <w:abstractNumId w:val="55"/>
  </w:num>
  <w:num w:numId="72">
    <w:abstractNumId w:val="66"/>
  </w:num>
  <w:num w:numId="73">
    <w:abstractNumId w:val="20"/>
  </w:num>
  <w:num w:numId="74">
    <w:abstractNumId w:val="130"/>
  </w:num>
  <w:num w:numId="75">
    <w:abstractNumId w:val="7"/>
  </w:num>
  <w:num w:numId="76">
    <w:abstractNumId w:val="50"/>
  </w:num>
  <w:num w:numId="77">
    <w:abstractNumId w:val="99"/>
  </w:num>
  <w:num w:numId="78">
    <w:abstractNumId w:val="3"/>
  </w:num>
  <w:num w:numId="79">
    <w:abstractNumId w:val="27"/>
  </w:num>
  <w:num w:numId="80">
    <w:abstractNumId w:val="51"/>
  </w:num>
  <w:num w:numId="81">
    <w:abstractNumId w:val="65"/>
  </w:num>
  <w:num w:numId="82">
    <w:abstractNumId w:val="76"/>
  </w:num>
  <w:num w:numId="83">
    <w:abstractNumId w:val="91"/>
  </w:num>
  <w:num w:numId="84">
    <w:abstractNumId w:val="92"/>
  </w:num>
  <w:num w:numId="85">
    <w:abstractNumId w:val="114"/>
  </w:num>
  <w:num w:numId="86">
    <w:abstractNumId w:val="48"/>
  </w:num>
  <w:num w:numId="87">
    <w:abstractNumId w:val="13"/>
  </w:num>
  <w:num w:numId="88">
    <w:abstractNumId w:val="107"/>
  </w:num>
  <w:num w:numId="89">
    <w:abstractNumId w:val="71"/>
  </w:num>
  <w:num w:numId="90">
    <w:abstractNumId w:val="113"/>
  </w:num>
  <w:num w:numId="91">
    <w:abstractNumId w:val="170"/>
  </w:num>
  <w:num w:numId="92">
    <w:abstractNumId w:val="122"/>
  </w:num>
  <w:num w:numId="93">
    <w:abstractNumId w:val="128"/>
  </w:num>
  <w:num w:numId="94">
    <w:abstractNumId w:val="102"/>
  </w:num>
  <w:num w:numId="95">
    <w:abstractNumId w:val="132"/>
  </w:num>
  <w:num w:numId="96">
    <w:abstractNumId w:val="83"/>
  </w:num>
  <w:num w:numId="97">
    <w:abstractNumId w:val="73"/>
  </w:num>
  <w:num w:numId="98">
    <w:abstractNumId w:val="96"/>
  </w:num>
  <w:num w:numId="99">
    <w:abstractNumId w:val="18"/>
  </w:num>
  <w:num w:numId="100">
    <w:abstractNumId w:val="152"/>
  </w:num>
  <w:num w:numId="101">
    <w:abstractNumId w:val="19"/>
  </w:num>
  <w:num w:numId="102">
    <w:abstractNumId w:val="150"/>
  </w:num>
  <w:num w:numId="103">
    <w:abstractNumId w:val="117"/>
  </w:num>
  <w:num w:numId="104">
    <w:abstractNumId w:val="70"/>
  </w:num>
  <w:num w:numId="105">
    <w:abstractNumId w:val="143"/>
  </w:num>
  <w:num w:numId="106">
    <w:abstractNumId w:val="166"/>
  </w:num>
  <w:num w:numId="107">
    <w:abstractNumId w:val="129"/>
  </w:num>
  <w:num w:numId="108">
    <w:abstractNumId w:val="156"/>
  </w:num>
  <w:num w:numId="109">
    <w:abstractNumId w:val="115"/>
  </w:num>
  <w:num w:numId="110">
    <w:abstractNumId w:val="72"/>
  </w:num>
  <w:num w:numId="111">
    <w:abstractNumId w:val="41"/>
  </w:num>
  <w:num w:numId="112">
    <w:abstractNumId w:val="53"/>
  </w:num>
  <w:num w:numId="113">
    <w:abstractNumId w:val="60"/>
  </w:num>
  <w:num w:numId="114">
    <w:abstractNumId w:val="116"/>
  </w:num>
  <w:num w:numId="115">
    <w:abstractNumId w:val="97"/>
  </w:num>
  <w:num w:numId="116">
    <w:abstractNumId w:val="14"/>
  </w:num>
  <w:num w:numId="117">
    <w:abstractNumId w:val="26"/>
  </w:num>
  <w:num w:numId="118">
    <w:abstractNumId w:val="157"/>
  </w:num>
  <w:num w:numId="119">
    <w:abstractNumId w:val="6"/>
  </w:num>
  <w:num w:numId="120">
    <w:abstractNumId w:val="105"/>
  </w:num>
  <w:num w:numId="121">
    <w:abstractNumId w:val="88"/>
  </w:num>
  <w:num w:numId="122">
    <w:abstractNumId w:val="16"/>
  </w:num>
  <w:num w:numId="123">
    <w:abstractNumId w:val="31"/>
  </w:num>
  <w:num w:numId="124">
    <w:abstractNumId w:val="131"/>
  </w:num>
  <w:num w:numId="125">
    <w:abstractNumId w:val="63"/>
  </w:num>
  <w:num w:numId="126">
    <w:abstractNumId w:val="12"/>
  </w:num>
  <w:num w:numId="127">
    <w:abstractNumId w:val="134"/>
  </w:num>
  <w:num w:numId="128">
    <w:abstractNumId w:val="135"/>
  </w:num>
  <w:num w:numId="129">
    <w:abstractNumId w:val="4"/>
  </w:num>
  <w:num w:numId="130">
    <w:abstractNumId w:val="67"/>
  </w:num>
  <w:num w:numId="131">
    <w:abstractNumId w:val="124"/>
  </w:num>
  <w:num w:numId="132">
    <w:abstractNumId w:val="54"/>
  </w:num>
  <w:num w:numId="133">
    <w:abstractNumId w:val="151"/>
  </w:num>
  <w:num w:numId="134">
    <w:abstractNumId w:val="126"/>
  </w:num>
  <w:num w:numId="135">
    <w:abstractNumId w:val="106"/>
  </w:num>
  <w:num w:numId="136">
    <w:abstractNumId w:val="127"/>
  </w:num>
  <w:num w:numId="137">
    <w:abstractNumId w:val="11"/>
  </w:num>
  <w:num w:numId="138">
    <w:abstractNumId w:val="162"/>
  </w:num>
  <w:num w:numId="139">
    <w:abstractNumId w:val="123"/>
  </w:num>
  <w:num w:numId="140">
    <w:abstractNumId w:val="169"/>
  </w:num>
  <w:num w:numId="141">
    <w:abstractNumId w:val="46"/>
  </w:num>
  <w:num w:numId="142">
    <w:abstractNumId w:val="24"/>
  </w:num>
  <w:num w:numId="143">
    <w:abstractNumId w:val="159"/>
  </w:num>
  <w:num w:numId="144">
    <w:abstractNumId w:val="109"/>
  </w:num>
  <w:num w:numId="145">
    <w:abstractNumId w:val="144"/>
  </w:num>
  <w:num w:numId="146">
    <w:abstractNumId w:val="40"/>
  </w:num>
  <w:num w:numId="147">
    <w:abstractNumId w:val="21"/>
  </w:num>
  <w:num w:numId="148">
    <w:abstractNumId w:val="85"/>
  </w:num>
  <w:num w:numId="149">
    <w:abstractNumId w:val="2"/>
  </w:num>
  <w:num w:numId="150">
    <w:abstractNumId w:val="35"/>
  </w:num>
  <w:num w:numId="151">
    <w:abstractNumId w:val="158"/>
  </w:num>
  <w:num w:numId="152">
    <w:abstractNumId w:val="58"/>
  </w:num>
  <w:num w:numId="153">
    <w:abstractNumId w:val="160"/>
  </w:num>
  <w:num w:numId="154">
    <w:abstractNumId w:val="94"/>
  </w:num>
  <w:num w:numId="155">
    <w:abstractNumId w:val="79"/>
  </w:num>
  <w:num w:numId="156">
    <w:abstractNumId w:val="133"/>
  </w:num>
  <w:num w:numId="157">
    <w:abstractNumId w:val="0"/>
  </w:num>
  <w:num w:numId="158">
    <w:abstractNumId w:val="145"/>
  </w:num>
  <w:num w:numId="159">
    <w:abstractNumId w:val="8"/>
  </w:num>
  <w:num w:numId="160">
    <w:abstractNumId w:val="167"/>
  </w:num>
  <w:num w:numId="161">
    <w:abstractNumId w:val="34"/>
  </w:num>
  <w:num w:numId="162">
    <w:abstractNumId w:val="120"/>
  </w:num>
  <w:num w:numId="163">
    <w:abstractNumId w:val="1"/>
  </w:num>
  <w:num w:numId="164">
    <w:abstractNumId w:val="118"/>
  </w:num>
  <w:num w:numId="165">
    <w:abstractNumId w:val="5"/>
  </w:num>
  <w:num w:numId="166">
    <w:abstractNumId w:val="15"/>
  </w:num>
  <w:num w:numId="167">
    <w:abstractNumId w:val="103"/>
  </w:num>
  <w:num w:numId="168">
    <w:abstractNumId w:val="95"/>
  </w:num>
  <w:num w:numId="169">
    <w:abstractNumId w:val="56"/>
  </w:num>
  <w:num w:numId="170">
    <w:abstractNumId w:val="137"/>
  </w:num>
  <w:num w:numId="171">
    <w:abstractNumId w:val="155"/>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E"/>
    <w:rsid w:val="00003879"/>
    <w:rsid w:val="000A20DF"/>
    <w:rsid w:val="001C4B68"/>
    <w:rsid w:val="001C5D62"/>
    <w:rsid w:val="00241E93"/>
    <w:rsid w:val="002D1EA8"/>
    <w:rsid w:val="0036085A"/>
    <w:rsid w:val="003760D4"/>
    <w:rsid w:val="00393C67"/>
    <w:rsid w:val="00427CBA"/>
    <w:rsid w:val="00544D37"/>
    <w:rsid w:val="005F3A80"/>
    <w:rsid w:val="006C0B77"/>
    <w:rsid w:val="008242FF"/>
    <w:rsid w:val="00870751"/>
    <w:rsid w:val="008B0EBF"/>
    <w:rsid w:val="008E5C9C"/>
    <w:rsid w:val="009216DF"/>
    <w:rsid w:val="00922C48"/>
    <w:rsid w:val="00972EC6"/>
    <w:rsid w:val="009A539C"/>
    <w:rsid w:val="00AE7C5E"/>
    <w:rsid w:val="00B915B7"/>
    <w:rsid w:val="00C876EC"/>
    <w:rsid w:val="00D45DA8"/>
    <w:rsid w:val="00DC1C6B"/>
    <w:rsid w:val="00DE2427"/>
    <w:rsid w:val="00E06DD1"/>
    <w:rsid w:val="00E742FC"/>
    <w:rsid w:val="00E9196E"/>
    <w:rsid w:val="00EA59DF"/>
    <w:rsid w:val="00EC505E"/>
    <w:rsid w:val="00EE4070"/>
    <w:rsid w:val="00F12C76"/>
    <w:rsid w:val="00F13F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B9CE"/>
  <w15:chartTrackingRefBased/>
  <w15:docId w15:val="{C5F2D256-5CF5-4519-9AE2-87EA359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6E"/>
    <w:pPr>
      <w:spacing w:line="240" w:lineRule="auto"/>
    </w:pPr>
    <w:rPr>
      <w:rFonts w:ascii="Times New Roman" w:hAnsi="Times New Roman"/>
      <w:sz w:val="28"/>
      <w:lang w:val="en-GB"/>
    </w:rPr>
  </w:style>
  <w:style w:type="paragraph" w:styleId="Titlu1">
    <w:name w:val="heading 1"/>
    <w:basedOn w:val="Normal"/>
    <w:next w:val="Normal"/>
    <w:link w:val="Titlu1Caracter1"/>
    <w:uiPriority w:val="9"/>
    <w:qFormat/>
    <w:rsid w:val="00B14D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B14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B14D0E"/>
    <w:pPr>
      <w:keepNext/>
      <w:keepLines/>
      <w:spacing w:before="160" w:after="80"/>
      <w:outlineLvl w:val="2"/>
    </w:pPr>
    <w:rPr>
      <w:rFonts w:eastAsiaTheme="majorEastAsia"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B14D0E"/>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B14D0E"/>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B14D0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4D0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4D0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4D0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77099"/>
    <w:rPr>
      <w:color w:val="0563C1" w:themeColor="hyperlink"/>
      <w:u w:val="single"/>
    </w:rPr>
  </w:style>
  <w:style w:type="character" w:styleId="MeniuneNerezolvat">
    <w:name w:val="Unresolved Mention"/>
    <w:basedOn w:val="Fontdeparagrafimplicit"/>
    <w:uiPriority w:val="99"/>
    <w:semiHidden/>
    <w:unhideWhenUsed/>
    <w:rsid w:val="00C77099"/>
    <w:rPr>
      <w:color w:val="605E5C"/>
      <w:shd w:val="clear" w:color="auto" w:fill="E1DFDD"/>
    </w:rPr>
  </w:style>
  <w:style w:type="paragraph" w:styleId="NormalWeb">
    <w:name w:val="Normal (Web)"/>
    <w:basedOn w:val="Normal"/>
    <w:uiPriority w:val="99"/>
    <w:unhideWhenUsed/>
    <w:rsid w:val="003D054C"/>
    <w:pPr>
      <w:spacing w:before="100" w:beforeAutospacing="1" w:after="100" w:afterAutospacing="1"/>
    </w:pPr>
    <w:rPr>
      <w:rFonts w:eastAsia="Times New Roman" w:cs="Times New Roman"/>
      <w:sz w:val="24"/>
      <w:szCs w:val="24"/>
      <w:lang w:val="ro-MD" w:eastAsia="ro-MD"/>
    </w:rPr>
  </w:style>
  <w:style w:type="paragraph" w:styleId="Listparagraf">
    <w:name w:val="List Paragraph"/>
    <w:basedOn w:val="Normal"/>
    <w:uiPriority w:val="34"/>
    <w:qFormat/>
    <w:rsid w:val="003D054C"/>
    <w:pPr>
      <w:spacing w:after="200" w:line="276" w:lineRule="auto"/>
      <w:ind w:left="720"/>
      <w:contextualSpacing/>
    </w:pPr>
    <w:rPr>
      <w:rFonts w:asciiTheme="minorHAnsi" w:eastAsiaTheme="minorEastAsia" w:hAnsiTheme="minorHAnsi"/>
      <w:sz w:val="22"/>
      <w:lang w:val="ru-RU" w:eastAsia="ru-RU"/>
    </w:rPr>
  </w:style>
  <w:style w:type="character" w:customStyle="1" w:styleId="Titlu1Caracter">
    <w:name w:val="Titlu 1 Caracter"/>
    <w:basedOn w:val="Fontdeparagrafimplicit"/>
    <w:uiPriority w:val="9"/>
    <w:rsid w:val="0076622F"/>
    <w:rPr>
      <w:rFonts w:asciiTheme="majorHAnsi" w:eastAsiaTheme="majorEastAsia" w:hAnsiTheme="majorHAnsi" w:cstheme="majorBidi"/>
      <w:color w:val="2E74B5" w:themeColor="accent1" w:themeShade="BF"/>
      <w:sz w:val="32"/>
      <w:szCs w:val="32"/>
    </w:rPr>
  </w:style>
  <w:style w:type="character" w:styleId="Robust">
    <w:name w:val="Strong"/>
    <w:basedOn w:val="Fontdeparagrafimplicit"/>
    <w:uiPriority w:val="22"/>
    <w:qFormat/>
    <w:rsid w:val="008474C4"/>
    <w:rPr>
      <w:b/>
      <w:bCs/>
    </w:rPr>
  </w:style>
  <w:style w:type="character" w:customStyle="1" w:styleId="Titlu1Caracter1">
    <w:name w:val="Titlu 1 Caracter1"/>
    <w:basedOn w:val="Fontdeparagrafimplicit"/>
    <w:link w:val="Titlu1"/>
    <w:uiPriority w:val="9"/>
    <w:rsid w:val="00B14D0E"/>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B14D0E"/>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B14D0E"/>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B14D0E"/>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B14D0E"/>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B14D0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4D0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4D0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4D0E"/>
    <w:rPr>
      <w:rFonts w:eastAsiaTheme="majorEastAsia" w:cstheme="majorBidi"/>
      <w:color w:val="272727" w:themeColor="text1" w:themeTint="D8"/>
    </w:rPr>
  </w:style>
  <w:style w:type="paragraph" w:styleId="Titlu">
    <w:name w:val="Title"/>
    <w:basedOn w:val="Normal"/>
    <w:next w:val="Normal"/>
    <w:link w:val="TitluCaracter"/>
    <w:uiPriority w:val="10"/>
    <w:qFormat/>
    <w:rsid w:val="00B14D0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4D0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4D0E"/>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14D0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4D0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4D0E"/>
    <w:rPr>
      <w:i/>
      <w:iCs/>
      <w:color w:val="404040" w:themeColor="text1" w:themeTint="BF"/>
    </w:rPr>
  </w:style>
  <w:style w:type="character" w:styleId="Accentuareintens">
    <w:name w:val="Intense Emphasis"/>
    <w:basedOn w:val="Fontdeparagrafimplicit"/>
    <w:uiPriority w:val="21"/>
    <w:qFormat/>
    <w:rsid w:val="00B14D0E"/>
    <w:rPr>
      <w:i/>
      <w:iCs/>
      <w:color w:val="2E74B5" w:themeColor="accent1" w:themeShade="BF"/>
    </w:rPr>
  </w:style>
  <w:style w:type="paragraph" w:styleId="Citatintens">
    <w:name w:val="Intense Quote"/>
    <w:basedOn w:val="Normal"/>
    <w:next w:val="Normal"/>
    <w:link w:val="CitatintensCaracter"/>
    <w:uiPriority w:val="30"/>
    <w:qFormat/>
    <w:rsid w:val="00B14D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14D0E"/>
    <w:rPr>
      <w:i/>
      <w:iCs/>
      <w:color w:val="2E74B5" w:themeColor="accent1" w:themeShade="BF"/>
    </w:rPr>
  </w:style>
  <w:style w:type="character" w:styleId="Referireintens">
    <w:name w:val="Intense Reference"/>
    <w:basedOn w:val="Fontdeparagrafimplicit"/>
    <w:uiPriority w:val="32"/>
    <w:qFormat/>
    <w:rsid w:val="00B14D0E"/>
    <w:rPr>
      <w:b/>
      <w:bCs/>
      <w:smallCaps/>
      <w:color w:val="2E74B5" w:themeColor="accent1" w:themeShade="BF"/>
      <w:spacing w:val="5"/>
    </w:rPr>
  </w:style>
  <w:style w:type="paragraph" w:styleId="Antet">
    <w:name w:val="header"/>
    <w:basedOn w:val="Normal"/>
    <w:link w:val="AntetCaracter"/>
    <w:uiPriority w:val="99"/>
    <w:unhideWhenUsed/>
    <w:rsid w:val="008C6383"/>
    <w:pPr>
      <w:tabs>
        <w:tab w:val="center" w:pos="4677"/>
        <w:tab w:val="right" w:pos="9355"/>
      </w:tabs>
      <w:spacing w:after="0"/>
    </w:pPr>
  </w:style>
  <w:style w:type="character" w:customStyle="1" w:styleId="AntetCaracter">
    <w:name w:val="Antet Caracter"/>
    <w:basedOn w:val="Fontdeparagrafimplicit"/>
    <w:link w:val="Antet"/>
    <w:uiPriority w:val="99"/>
    <w:rsid w:val="008C6383"/>
  </w:style>
  <w:style w:type="paragraph" w:styleId="Subsol">
    <w:name w:val="footer"/>
    <w:basedOn w:val="Normal"/>
    <w:link w:val="SubsolCaracter"/>
    <w:uiPriority w:val="99"/>
    <w:unhideWhenUsed/>
    <w:rsid w:val="008C6383"/>
    <w:pPr>
      <w:tabs>
        <w:tab w:val="center" w:pos="4677"/>
        <w:tab w:val="right" w:pos="9355"/>
      </w:tabs>
      <w:spacing w:after="0"/>
    </w:pPr>
  </w:style>
  <w:style w:type="character" w:customStyle="1" w:styleId="SubsolCaracter">
    <w:name w:val="Subsol Caracter"/>
    <w:basedOn w:val="Fontdeparagrafimplicit"/>
    <w:link w:val="Subsol"/>
    <w:uiPriority w:val="99"/>
    <w:rsid w:val="008C6383"/>
  </w:style>
  <w:style w:type="table" w:styleId="Tabelgril">
    <w:name w:val="Table Grid"/>
    <w:basedOn w:val="TabelNormal"/>
    <w:uiPriority w:val="39"/>
    <w:rsid w:val="00E0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10552E"/>
    <w:pPr>
      <w:spacing w:after="0"/>
    </w:pPr>
    <w:rPr>
      <w:rFonts w:eastAsia="Times New Roman" w:cs="Times New Roman"/>
      <w:szCs w:val="20"/>
      <w:lang w:val="ro-RO"/>
    </w:rPr>
  </w:style>
  <w:style w:type="character" w:customStyle="1" w:styleId="CorptextCaracter">
    <w:name w:val="Corp text Caracter"/>
    <w:basedOn w:val="Fontdeparagrafimplicit"/>
    <w:link w:val="Corptext"/>
    <w:rsid w:val="0010552E"/>
    <w:rPr>
      <w:rFonts w:ascii="Times New Roman" w:eastAsia="Times New Roman" w:hAnsi="Times New Roman" w:cs="Times New Roman"/>
      <w:sz w:val="28"/>
      <w:szCs w:val="20"/>
      <w:lang w:val="ro-RO"/>
    </w:rPr>
  </w:style>
  <w:style w:type="paragraph" w:customStyle="1" w:styleId="a">
    <w:name w:val="Стиль"/>
    <w:rsid w:val="0010552E"/>
    <w:pPr>
      <w:spacing w:after="0" w:line="240" w:lineRule="auto"/>
    </w:pPr>
    <w:rPr>
      <w:rFonts w:ascii="Times New Roman" w:eastAsia="Times New Roman" w:hAnsi="Times New Roman" w:cs="Times New Roman"/>
      <w:sz w:val="20"/>
      <w:szCs w:val="20"/>
    </w:rPr>
  </w:style>
  <w:style w:type="paragraph" w:customStyle="1" w:styleId="Normal12">
    <w:name w:val="Normal12"/>
    <w:rsid w:val="003D054C"/>
    <w:pPr>
      <w:snapToGrid w:val="0"/>
      <w:spacing w:after="0" w:line="240" w:lineRule="auto"/>
    </w:pPr>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9680">
      <w:bodyDiv w:val="1"/>
      <w:marLeft w:val="0"/>
      <w:marRight w:val="0"/>
      <w:marTop w:val="0"/>
      <w:marBottom w:val="0"/>
      <w:divBdr>
        <w:top w:val="none" w:sz="0" w:space="0" w:color="auto"/>
        <w:left w:val="none" w:sz="0" w:space="0" w:color="auto"/>
        <w:bottom w:val="none" w:sz="0" w:space="0" w:color="auto"/>
        <w:right w:val="none" w:sz="0" w:space="0" w:color="auto"/>
      </w:divBdr>
    </w:div>
    <w:div w:id="380636835">
      <w:bodyDiv w:val="1"/>
      <w:marLeft w:val="0"/>
      <w:marRight w:val="0"/>
      <w:marTop w:val="0"/>
      <w:marBottom w:val="0"/>
      <w:divBdr>
        <w:top w:val="none" w:sz="0" w:space="0" w:color="auto"/>
        <w:left w:val="none" w:sz="0" w:space="0" w:color="auto"/>
        <w:bottom w:val="none" w:sz="0" w:space="0" w:color="auto"/>
        <w:right w:val="none" w:sz="0" w:space="0" w:color="auto"/>
      </w:divBdr>
    </w:div>
    <w:div w:id="525338916">
      <w:bodyDiv w:val="1"/>
      <w:marLeft w:val="0"/>
      <w:marRight w:val="0"/>
      <w:marTop w:val="0"/>
      <w:marBottom w:val="0"/>
      <w:divBdr>
        <w:top w:val="none" w:sz="0" w:space="0" w:color="auto"/>
        <w:left w:val="none" w:sz="0" w:space="0" w:color="auto"/>
        <w:bottom w:val="none" w:sz="0" w:space="0" w:color="auto"/>
        <w:right w:val="none" w:sz="0" w:space="0" w:color="auto"/>
      </w:divBdr>
    </w:div>
    <w:div w:id="743114587">
      <w:bodyDiv w:val="1"/>
      <w:marLeft w:val="0"/>
      <w:marRight w:val="0"/>
      <w:marTop w:val="0"/>
      <w:marBottom w:val="0"/>
      <w:divBdr>
        <w:top w:val="none" w:sz="0" w:space="0" w:color="auto"/>
        <w:left w:val="none" w:sz="0" w:space="0" w:color="auto"/>
        <w:bottom w:val="none" w:sz="0" w:space="0" w:color="auto"/>
        <w:right w:val="none" w:sz="0" w:space="0" w:color="auto"/>
      </w:divBdr>
    </w:div>
    <w:div w:id="1009790904">
      <w:bodyDiv w:val="1"/>
      <w:marLeft w:val="0"/>
      <w:marRight w:val="0"/>
      <w:marTop w:val="0"/>
      <w:marBottom w:val="0"/>
      <w:divBdr>
        <w:top w:val="none" w:sz="0" w:space="0" w:color="auto"/>
        <w:left w:val="none" w:sz="0" w:space="0" w:color="auto"/>
        <w:bottom w:val="none" w:sz="0" w:space="0" w:color="auto"/>
        <w:right w:val="none" w:sz="0" w:space="0" w:color="auto"/>
      </w:divBdr>
    </w:div>
    <w:div w:id="1019817833">
      <w:bodyDiv w:val="1"/>
      <w:marLeft w:val="0"/>
      <w:marRight w:val="0"/>
      <w:marTop w:val="0"/>
      <w:marBottom w:val="0"/>
      <w:divBdr>
        <w:top w:val="none" w:sz="0" w:space="0" w:color="auto"/>
        <w:left w:val="none" w:sz="0" w:space="0" w:color="auto"/>
        <w:bottom w:val="none" w:sz="0" w:space="0" w:color="auto"/>
        <w:right w:val="none" w:sz="0" w:space="0" w:color="auto"/>
      </w:divBdr>
    </w:div>
    <w:div w:id="1433354791">
      <w:bodyDiv w:val="1"/>
      <w:marLeft w:val="0"/>
      <w:marRight w:val="0"/>
      <w:marTop w:val="0"/>
      <w:marBottom w:val="0"/>
      <w:divBdr>
        <w:top w:val="none" w:sz="0" w:space="0" w:color="auto"/>
        <w:left w:val="none" w:sz="0" w:space="0" w:color="auto"/>
        <w:bottom w:val="none" w:sz="0" w:space="0" w:color="auto"/>
        <w:right w:val="none" w:sz="0" w:space="0" w:color="auto"/>
      </w:divBdr>
    </w:div>
    <w:div w:id="1461800976">
      <w:bodyDiv w:val="1"/>
      <w:marLeft w:val="0"/>
      <w:marRight w:val="0"/>
      <w:marTop w:val="0"/>
      <w:marBottom w:val="0"/>
      <w:divBdr>
        <w:top w:val="none" w:sz="0" w:space="0" w:color="auto"/>
        <w:left w:val="none" w:sz="0" w:space="0" w:color="auto"/>
        <w:bottom w:val="none" w:sz="0" w:space="0" w:color="auto"/>
        <w:right w:val="none" w:sz="0" w:space="0" w:color="auto"/>
      </w:divBdr>
    </w:div>
    <w:div w:id="1531530666">
      <w:bodyDiv w:val="1"/>
      <w:marLeft w:val="0"/>
      <w:marRight w:val="0"/>
      <w:marTop w:val="0"/>
      <w:marBottom w:val="0"/>
      <w:divBdr>
        <w:top w:val="none" w:sz="0" w:space="0" w:color="auto"/>
        <w:left w:val="none" w:sz="0" w:space="0" w:color="auto"/>
        <w:bottom w:val="none" w:sz="0" w:space="0" w:color="auto"/>
        <w:right w:val="none" w:sz="0" w:space="0" w:color="auto"/>
      </w:divBdr>
    </w:div>
    <w:div w:id="16920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C26A-AE7D-4276-9DB9-58B2888D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53</Pages>
  <Words>6640</Words>
  <Characters>38518</Characters>
  <Application>Microsoft Office Word</Application>
  <DocSecurity>0</DocSecurity>
  <Lines>320</Lines>
  <Paragraphs>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2025-08-30T08:52:00Z</dcterms:created>
  <dcterms:modified xsi:type="dcterms:W3CDTF">2026-01-31T20:31:00Z</dcterms:modified>
</cp:coreProperties>
</file>