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415" w:rsidRPr="00A56298" w:rsidRDefault="00340415" w:rsidP="00F55073">
      <w:pPr>
        <w:rPr>
          <w:b/>
          <w:lang w:val="en-GB"/>
        </w:rPr>
      </w:pPr>
    </w:p>
    <w:p w:rsidR="00340415" w:rsidRDefault="00340415" w:rsidP="00283791">
      <w:pPr>
        <w:rPr>
          <w:b/>
          <w:lang w:val="en-US"/>
        </w:rPr>
      </w:pPr>
    </w:p>
    <w:p w:rsidR="00340415" w:rsidRDefault="00340415" w:rsidP="002845ED">
      <w:pPr>
        <w:ind w:firstLine="57"/>
        <w:jc w:val="center"/>
        <w:rPr>
          <w:b/>
          <w:lang w:val="en-US"/>
        </w:rPr>
      </w:pPr>
      <w:r>
        <w:rPr>
          <w:b/>
          <w:lang w:val="en-US"/>
        </w:rPr>
        <w:t xml:space="preserve">PATHOPHYSIOLOGY OF DIGESTION </w:t>
      </w:r>
    </w:p>
    <w:p w:rsidR="00340415" w:rsidRDefault="00340415" w:rsidP="002845ED">
      <w:pPr>
        <w:ind w:firstLine="57"/>
        <w:jc w:val="center"/>
        <w:rPr>
          <w:b/>
          <w:lang w:val="en-US"/>
        </w:rPr>
      </w:pPr>
    </w:p>
    <w:p w:rsidR="00453043" w:rsidRDefault="002845ED" w:rsidP="002B1BA1">
      <w:pPr>
        <w:autoSpaceDE w:val="0"/>
        <w:autoSpaceDN w:val="0"/>
        <w:adjustRightInd w:val="0"/>
        <w:ind w:firstLine="708"/>
        <w:jc w:val="both"/>
        <w:rPr>
          <w:lang w:val="en-US"/>
        </w:rPr>
      </w:pPr>
      <w:proofErr w:type="gramStart"/>
      <w:r w:rsidRPr="002845ED">
        <w:rPr>
          <w:b/>
          <w:lang w:val="en-US"/>
        </w:rPr>
        <w:t>Disorders of alimentary motivation</w:t>
      </w:r>
      <w:r w:rsidR="00F55073">
        <w:rPr>
          <w:b/>
          <w:lang w:val="en-US"/>
        </w:rPr>
        <w:t>.</w:t>
      </w:r>
      <w:proofErr w:type="gramEnd"/>
      <w:r w:rsidR="00F55073">
        <w:rPr>
          <w:b/>
          <w:lang w:val="en-US"/>
        </w:rPr>
        <w:t xml:space="preserve"> </w:t>
      </w:r>
      <w:r w:rsidR="00F55073">
        <w:rPr>
          <w:b/>
          <w:bCs/>
          <w:lang w:val="en-US"/>
        </w:rPr>
        <w:t>Anorexia, nausea and vomiting</w:t>
      </w:r>
    </w:p>
    <w:p w:rsidR="00F55073" w:rsidRDefault="00F55073" w:rsidP="00F55073">
      <w:pPr>
        <w:autoSpaceDE w:val="0"/>
        <w:autoSpaceDN w:val="0"/>
        <w:adjustRightInd w:val="0"/>
        <w:spacing w:line="276" w:lineRule="auto"/>
        <w:ind w:firstLine="708"/>
        <w:jc w:val="both"/>
        <w:rPr>
          <w:lang w:val="en-US"/>
        </w:rPr>
      </w:pPr>
      <w:r w:rsidRPr="003362BA">
        <w:rPr>
          <w:lang w:val="en-US"/>
        </w:rPr>
        <w:t>Several signs and symptoms are common to many types</w:t>
      </w:r>
      <w:r>
        <w:rPr>
          <w:lang w:val="en-US"/>
        </w:rPr>
        <w:t xml:space="preserve"> </w:t>
      </w:r>
      <w:r w:rsidRPr="003362BA">
        <w:rPr>
          <w:lang w:val="en-US"/>
        </w:rPr>
        <w:t>of gastrointestinal disorders. These include anorexia, nausea,</w:t>
      </w:r>
      <w:r>
        <w:rPr>
          <w:lang w:val="en-US"/>
        </w:rPr>
        <w:t xml:space="preserve"> </w:t>
      </w:r>
      <w:r w:rsidRPr="003362BA">
        <w:rPr>
          <w:lang w:val="en-US"/>
        </w:rPr>
        <w:t>vomiting, and gastrointestinal bleeding. Because they occur</w:t>
      </w:r>
      <w:r>
        <w:rPr>
          <w:lang w:val="en-US"/>
        </w:rPr>
        <w:t xml:space="preserve"> </w:t>
      </w:r>
      <w:r w:rsidRPr="003362BA">
        <w:rPr>
          <w:lang w:val="en-US"/>
        </w:rPr>
        <w:t>with so many gastrointestinal disorders, they are discussed</w:t>
      </w:r>
      <w:r>
        <w:rPr>
          <w:lang w:val="en-US"/>
        </w:rPr>
        <w:t xml:space="preserve"> </w:t>
      </w:r>
      <w:r w:rsidRPr="003362BA">
        <w:rPr>
          <w:lang w:val="en-US"/>
        </w:rPr>
        <w:t>separately as an introduction to the content that follows.</w:t>
      </w:r>
    </w:p>
    <w:p w:rsidR="00F55073" w:rsidRPr="003362BA" w:rsidRDefault="00F55073" w:rsidP="00F55073">
      <w:pPr>
        <w:autoSpaceDE w:val="0"/>
        <w:autoSpaceDN w:val="0"/>
        <w:adjustRightInd w:val="0"/>
        <w:spacing w:line="276" w:lineRule="auto"/>
        <w:ind w:firstLine="708"/>
        <w:jc w:val="both"/>
        <w:rPr>
          <w:lang w:val="en-US"/>
        </w:rPr>
      </w:pPr>
      <w:r w:rsidRPr="003362BA">
        <w:rPr>
          <w:lang w:val="en-US"/>
        </w:rPr>
        <w:t>Anorexia, nausea, and vomiting are physiologic responses</w:t>
      </w:r>
      <w:r>
        <w:rPr>
          <w:lang w:val="en-US"/>
        </w:rPr>
        <w:t xml:space="preserve"> </w:t>
      </w:r>
      <w:r w:rsidRPr="003362BA">
        <w:rPr>
          <w:lang w:val="en-US"/>
        </w:rPr>
        <w:t>that are common to many gastrointestinal disorders. These</w:t>
      </w:r>
      <w:r>
        <w:rPr>
          <w:lang w:val="en-US"/>
        </w:rPr>
        <w:t xml:space="preserve"> </w:t>
      </w:r>
      <w:r w:rsidRPr="003362BA">
        <w:rPr>
          <w:lang w:val="en-US"/>
        </w:rPr>
        <w:t>responses are protective to the extent that they signal the presence of disease and, in the case of vomiting, remove</w:t>
      </w:r>
      <w:r>
        <w:rPr>
          <w:lang w:val="en-US"/>
        </w:rPr>
        <w:t xml:space="preserve"> </w:t>
      </w:r>
      <w:r w:rsidRPr="003362BA">
        <w:rPr>
          <w:lang w:val="en-US"/>
        </w:rPr>
        <w:t>noxious agents from the gastrointestinal tract. They also</w:t>
      </w:r>
      <w:r>
        <w:rPr>
          <w:lang w:val="en-US"/>
        </w:rPr>
        <w:t xml:space="preserve"> </w:t>
      </w:r>
      <w:r w:rsidRPr="003362BA">
        <w:rPr>
          <w:lang w:val="en-US"/>
        </w:rPr>
        <w:t>can contribute to impaired intake or loss of fluids and</w:t>
      </w:r>
      <w:r>
        <w:rPr>
          <w:lang w:val="en-US"/>
        </w:rPr>
        <w:t xml:space="preserve"> </w:t>
      </w:r>
      <w:r w:rsidRPr="003362BA">
        <w:rPr>
          <w:lang w:val="en-US"/>
        </w:rPr>
        <w:t>nutrients.</w:t>
      </w:r>
    </w:p>
    <w:p w:rsidR="00F55073" w:rsidRDefault="00F55073" w:rsidP="00F55073">
      <w:pPr>
        <w:autoSpaceDE w:val="0"/>
        <w:autoSpaceDN w:val="0"/>
        <w:adjustRightInd w:val="0"/>
        <w:spacing w:line="276" w:lineRule="auto"/>
        <w:ind w:firstLine="708"/>
        <w:jc w:val="both"/>
        <w:rPr>
          <w:lang w:val="en-US"/>
        </w:rPr>
      </w:pPr>
      <w:proofErr w:type="gramStart"/>
      <w:r w:rsidRPr="00A4397E">
        <w:rPr>
          <w:b/>
          <w:i/>
          <w:lang w:val="en-US"/>
        </w:rPr>
        <w:t>Anorexia</w:t>
      </w:r>
      <w:r w:rsidRPr="003362BA">
        <w:rPr>
          <w:lang w:val="en-US"/>
        </w:rPr>
        <w:t xml:space="preserve"> </w:t>
      </w:r>
      <w:r>
        <w:rPr>
          <w:lang w:val="en-US"/>
        </w:rPr>
        <w:t xml:space="preserve"> </w:t>
      </w:r>
      <w:r w:rsidRPr="003362BA">
        <w:rPr>
          <w:lang w:val="en-US"/>
        </w:rPr>
        <w:t>represents</w:t>
      </w:r>
      <w:proofErr w:type="gramEnd"/>
      <w:r w:rsidRPr="003362BA">
        <w:rPr>
          <w:lang w:val="en-US"/>
        </w:rPr>
        <w:t xml:space="preserve"> a loss of appetite. Several factors</w:t>
      </w:r>
      <w:r>
        <w:rPr>
          <w:lang w:val="en-US"/>
        </w:rPr>
        <w:t xml:space="preserve"> </w:t>
      </w:r>
      <w:r w:rsidRPr="003362BA">
        <w:rPr>
          <w:lang w:val="en-US"/>
        </w:rPr>
        <w:t>influence appetite. One is hunger, which is stimulated by</w:t>
      </w:r>
      <w:r>
        <w:rPr>
          <w:lang w:val="en-US"/>
        </w:rPr>
        <w:t xml:space="preserve"> </w:t>
      </w:r>
      <w:r w:rsidRPr="003362BA">
        <w:rPr>
          <w:lang w:val="en-US"/>
        </w:rPr>
        <w:t>contractions of the empty stomach. Appetite or the desire</w:t>
      </w:r>
      <w:r>
        <w:rPr>
          <w:lang w:val="en-US"/>
        </w:rPr>
        <w:t xml:space="preserve"> </w:t>
      </w:r>
      <w:r w:rsidRPr="003362BA">
        <w:rPr>
          <w:lang w:val="en-US"/>
        </w:rPr>
        <w:t>for food intake is regulated by the hypothalamus and other</w:t>
      </w:r>
      <w:r>
        <w:rPr>
          <w:lang w:val="en-US"/>
        </w:rPr>
        <w:t xml:space="preserve"> </w:t>
      </w:r>
      <w:r w:rsidRPr="003362BA">
        <w:rPr>
          <w:lang w:val="en-US"/>
        </w:rPr>
        <w:t>associated centers in the brain. Smell plays an important</w:t>
      </w:r>
      <w:r>
        <w:rPr>
          <w:lang w:val="en-US"/>
        </w:rPr>
        <w:t xml:space="preserve"> </w:t>
      </w:r>
      <w:r w:rsidRPr="003362BA">
        <w:rPr>
          <w:lang w:val="en-US"/>
        </w:rPr>
        <w:t>role, as evidenced by the fact that appetite can be stimulated</w:t>
      </w:r>
      <w:r>
        <w:rPr>
          <w:lang w:val="en-US"/>
        </w:rPr>
        <w:t xml:space="preserve"> </w:t>
      </w:r>
      <w:r w:rsidRPr="003362BA">
        <w:rPr>
          <w:lang w:val="en-US"/>
        </w:rPr>
        <w:t>or suppressed by the smell of food. Loss of appetite is</w:t>
      </w:r>
      <w:r>
        <w:rPr>
          <w:lang w:val="en-US"/>
        </w:rPr>
        <w:t xml:space="preserve"> </w:t>
      </w:r>
      <w:r w:rsidRPr="003362BA">
        <w:rPr>
          <w:lang w:val="en-US"/>
        </w:rPr>
        <w:t>associated with emotional factors, such as fear, depression,</w:t>
      </w:r>
      <w:r>
        <w:rPr>
          <w:lang w:val="en-US"/>
        </w:rPr>
        <w:t xml:space="preserve"> </w:t>
      </w:r>
      <w:r w:rsidRPr="003362BA">
        <w:rPr>
          <w:lang w:val="en-US"/>
        </w:rPr>
        <w:t>frustration, and anxiety. Many drugs and disease states</w:t>
      </w:r>
      <w:r>
        <w:rPr>
          <w:lang w:val="en-US"/>
        </w:rPr>
        <w:t xml:space="preserve"> </w:t>
      </w:r>
      <w:r w:rsidRPr="003362BA">
        <w:rPr>
          <w:lang w:val="en-US"/>
        </w:rPr>
        <w:t>cause anorexia. In uremia, for example, the accumulation</w:t>
      </w:r>
      <w:r>
        <w:rPr>
          <w:lang w:val="en-US"/>
        </w:rPr>
        <w:t xml:space="preserve"> </w:t>
      </w:r>
      <w:r w:rsidRPr="003362BA">
        <w:rPr>
          <w:lang w:val="en-US"/>
        </w:rPr>
        <w:t>of nitrogenous wastes in the blood contributes to the development</w:t>
      </w:r>
      <w:r>
        <w:rPr>
          <w:lang w:val="en-US"/>
        </w:rPr>
        <w:t xml:space="preserve"> </w:t>
      </w:r>
      <w:r w:rsidRPr="003362BA">
        <w:rPr>
          <w:lang w:val="en-US"/>
        </w:rPr>
        <w:t>of anorexia. Anorexia often is a forerunner of</w:t>
      </w:r>
      <w:r>
        <w:rPr>
          <w:lang w:val="en-US"/>
        </w:rPr>
        <w:t xml:space="preserve"> </w:t>
      </w:r>
      <w:r w:rsidRPr="003362BA">
        <w:rPr>
          <w:lang w:val="en-US"/>
        </w:rPr>
        <w:t>nausea, and most conditions that cause nausea and vomiting</w:t>
      </w:r>
      <w:r>
        <w:rPr>
          <w:lang w:val="en-US"/>
        </w:rPr>
        <w:t xml:space="preserve"> </w:t>
      </w:r>
      <w:r w:rsidRPr="003362BA">
        <w:rPr>
          <w:lang w:val="en-US"/>
        </w:rPr>
        <w:t>also produce anorexia.</w:t>
      </w:r>
      <w:r>
        <w:rPr>
          <w:lang w:val="en-US"/>
        </w:rPr>
        <w:t xml:space="preserve"> </w:t>
      </w:r>
    </w:p>
    <w:p w:rsidR="00F55073" w:rsidRDefault="00F55073" w:rsidP="00F55073">
      <w:pPr>
        <w:autoSpaceDE w:val="0"/>
        <w:autoSpaceDN w:val="0"/>
        <w:adjustRightInd w:val="0"/>
        <w:spacing w:line="276" w:lineRule="auto"/>
        <w:ind w:firstLine="708"/>
        <w:jc w:val="both"/>
        <w:rPr>
          <w:lang w:val="en-US"/>
        </w:rPr>
      </w:pPr>
      <w:r w:rsidRPr="00D8128C">
        <w:rPr>
          <w:i/>
          <w:iCs/>
          <w:lang w:val="en-US"/>
        </w:rPr>
        <w:t xml:space="preserve">Anorexia nervosa </w:t>
      </w:r>
      <w:r w:rsidRPr="00D8128C">
        <w:rPr>
          <w:lang w:val="en-US"/>
        </w:rPr>
        <w:t xml:space="preserve">is self-induced starvation, resulting in marked weight loss; </w:t>
      </w:r>
      <w:r w:rsidRPr="00D8128C">
        <w:rPr>
          <w:i/>
          <w:iCs/>
          <w:lang w:val="en-US"/>
        </w:rPr>
        <w:t xml:space="preserve">bulimia </w:t>
      </w:r>
      <w:r w:rsidRPr="00D8128C">
        <w:rPr>
          <w:lang w:val="en-US"/>
        </w:rPr>
        <w:t>is a condition in which the patient</w:t>
      </w:r>
      <w:r>
        <w:rPr>
          <w:lang w:val="en-US"/>
        </w:rPr>
        <w:t xml:space="preserve"> </w:t>
      </w:r>
      <w:r w:rsidRPr="00D8128C">
        <w:rPr>
          <w:lang w:val="en-US"/>
        </w:rPr>
        <w:t>binges on food and then induces vomiting. Bulimia is more common than anorexia nervosa and generally has a better</w:t>
      </w:r>
      <w:r>
        <w:rPr>
          <w:lang w:val="en-US"/>
        </w:rPr>
        <w:t xml:space="preserve"> </w:t>
      </w:r>
      <w:r w:rsidRPr="00D8128C">
        <w:rPr>
          <w:lang w:val="en-US"/>
        </w:rPr>
        <w:t>prognosis. It is estimated to occur in 1% to 2% of women and 0.1% of men, with an average onset at 20 years of age.</w:t>
      </w:r>
      <w:r>
        <w:rPr>
          <w:lang w:val="en-US"/>
        </w:rPr>
        <w:t xml:space="preserve"> </w:t>
      </w:r>
      <w:r w:rsidRPr="00D8128C">
        <w:rPr>
          <w:lang w:val="en-US"/>
        </w:rPr>
        <w:t>These eating disorders occur primarily in previously healthy young women who have developed an obsession with</w:t>
      </w:r>
      <w:r>
        <w:rPr>
          <w:lang w:val="en-US"/>
        </w:rPr>
        <w:t xml:space="preserve"> </w:t>
      </w:r>
      <w:r w:rsidRPr="00D8128C">
        <w:rPr>
          <w:lang w:val="en-US"/>
        </w:rPr>
        <w:t>attaining thinness.</w:t>
      </w:r>
    </w:p>
    <w:p w:rsidR="00F55073" w:rsidRDefault="00F55073" w:rsidP="00F55073">
      <w:pPr>
        <w:autoSpaceDE w:val="0"/>
        <w:autoSpaceDN w:val="0"/>
        <w:adjustRightInd w:val="0"/>
        <w:spacing w:line="276" w:lineRule="auto"/>
        <w:ind w:firstLine="708"/>
        <w:jc w:val="both"/>
        <w:rPr>
          <w:lang w:val="en-US"/>
        </w:rPr>
      </w:pPr>
      <w:r w:rsidRPr="00D8128C">
        <w:rPr>
          <w:lang w:val="en-US"/>
        </w:rPr>
        <w:t>The clinical findings in anorexia nervosa are generally similar to those in severe PEM</w:t>
      </w:r>
      <w:r>
        <w:rPr>
          <w:lang w:val="en-US"/>
        </w:rPr>
        <w:t xml:space="preserve"> (protein-energy malnutrition)</w:t>
      </w:r>
      <w:r w:rsidRPr="00D8128C">
        <w:rPr>
          <w:lang w:val="en-US"/>
        </w:rPr>
        <w:t>.</w:t>
      </w:r>
      <w:r>
        <w:rPr>
          <w:lang w:val="en-US"/>
        </w:rPr>
        <w:t xml:space="preserve"> </w:t>
      </w:r>
      <w:r w:rsidRPr="00D8128C">
        <w:rPr>
          <w:lang w:val="en-US"/>
        </w:rPr>
        <w:t>In addition, effects on the</w:t>
      </w:r>
      <w:r>
        <w:rPr>
          <w:lang w:val="en-US"/>
        </w:rPr>
        <w:t xml:space="preserve"> </w:t>
      </w:r>
      <w:r w:rsidRPr="00D8128C">
        <w:rPr>
          <w:lang w:val="en-US"/>
        </w:rPr>
        <w:t xml:space="preserve">endocrine system are prominent. </w:t>
      </w:r>
      <w:r w:rsidRPr="00D8128C">
        <w:rPr>
          <w:i/>
          <w:iCs/>
          <w:lang w:val="en-US"/>
        </w:rPr>
        <w:t xml:space="preserve">Amenorrhea, </w:t>
      </w:r>
      <w:r w:rsidRPr="00D8128C">
        <w:rPr>
          <w:lang w:val="en-US"/>
        </w:rPr>
        <w:t>resulting from decreased secretion of gonadotropin-releasing hormone</w:t>
      </w:r>
      <w:r>
        <w:rPr>
          <w:lang w:val="en-US"/>
        </w:rPr>
        <w:t xml:space="preserve"> </w:t>
      </w:r>
      <w:r w:rsidRPr="00D8128C">
        <w:rPr>
          <w:lang w:val="en-US"/>
        </w:rPr>
        <w:t>(and subsequent decreased secretion of luteinizing and follicle-stimulating hormones), is so common that its presence</w:t>
      </w:r>
      <w:r>
        <w:rPr>
          <w:lang w:val="en-US"/>
        </w:rPr>
        <w:t xml:space="preserve"> </w:t>
      </w:r>
      <w:r w:rsidRPr="00D8128C">
        <w:rPr>
          <w:lang w:val="en-US"/>
        </w:rPr>
        <w:t>is a diagnostic feature for the disorder. Other common findings, related to decreased thyroid hormone release, include</w:t>
      </w:r>
      <w:r>
        <w:rPr>
          <w:lang w:val="en-US"/>
        </w:rPr>
        <w:t xml:space="preserve"> </w:t>
      </w:r>
      <w:r w:rsidRPr="00D8128C">
        <w:rPr>
          <w:lang w:val="en-US"/>
        </w:rPr>
        <w:t>cold intolerance, bradycardia, constipation, and changes in the skin and hair. In addition, dehydration and electrolyte</w:t>
      </w:r>
      <w:r>
        <w:rPr>
          <w:lang w:val="en-US"/>
        </w:rPr>
        <w:t xml:space="preserve"> </w:t>
      </w:r>
      <w:r w:rsidRPr="00D8128C">
        <w:rPr>
          <w:lang w:val="en-US"/>
        </w:rPr>
        <w:t>abnormalities are frequently present. The skin becomes dry and scaly and may be yellow as a result of excess</w:t>
      </w:r>
      <w:r>
        <w:rPr>
          <w:lang w:val="en-US"/>
        </w:rPr>
        <w:t xml:space="preserve"> </w:t>
      </w:r>
      <w:r w:rsidRPr="00D8128C">
        <w:rPr>
          <w:lang w:val="en-US"/>
        </w:rPr>
        <w:t>carotene in the blood. Body hair may be increased but is usually fine and pale (</w:t>
      </w:r>
      <w:proofErr w:type="spellStart"/>
      <w:r w:rsidRPr="00D8128C">
        <w:rPr>
          <w:lang w:val="en-US"/>
        </w:rPr>
        <w:t>lanugo</w:t>
      </w:r>
      <w:proofErr w:type="spellEnd"/>
      <w:r w:rsidRPr="00D8128C">
        <w:rPr>
          <w:lang w:val="en-US"/>
        </w:rPr>
        <w:t>). Bone density is decreased,</w:t>
      </w:r>
      <w:r>
        <w:rPr>
          <w:lang w:val="en-US"/>
        </w:rPr>
        <w:t xml:space="preserve"> </w:t>
      </w:r>
      <w:r w:rsidRPr="00D8128C">
        <w:rPr>
          <w:lang w:val="en-US"/>
        </w:rPr>
        <w:t>most likely because of low estrogen levels, which mimics the postmenopausal acceleration of osteoporosis. As</w:t>
      </w:r>
      <w:r>
        <w:rPr>
          <w:lang w:val="en-US"/>
        </w:rPr>
        <w:t xml:space="preserve"> </w:t>
      </w:r>
      <w:r w:rsidRPr="00D8128C">
        <w:rPr>
          <w:lang w:val="en-US"/>
        </w:rPr>
        <w:t>expected with severe PEM, anemia, lymphopenia, and hypoalbuminemia may be present. A major complication of</w:t>
      </w:r>
      <w:r>
        <w:rPr>
          <w:lang w:val="en-US"/>
        </w:rPr>
        <w:t xml:space="preserve"> </w:t>
      </w:r>
      <w:r w:rsidRPr="00D8128C">
        <w:rPr>
          <w:lang w:val="en-US"/>
        </w:rPr>
        <w:t>anorexia nervosa is an increased susceptibility to cardiac arrhythmia and sudden death, resulting in all likelihood from</w:t>
      </w:r>
      <w:r>
        <w:rPr>
          <w:lang w:val="en-US"/>
        </w:rPr>
        <w:t xml:space="preserve"> </w:t>
      </w:r>
      <w:r w:rsidRPr="00D8128C">
        <w:rPr>
          <w:lang w:val="en-US"/>
        </w:rPr>
        <w:t>hypokalemia</w:t>
      </w:r>
      <w:r>
        <w:rPr>
          <w:lang w:val="en-US"/>
        </w:rPr>
        <w:t xml:space="preserve">. </w:t>
      </w:r>
    </w:p>
    <w:p w:rsidR="00F55073" w:rsidRPr="00D8128C" w:rsidRDefault="00F55073" w:rsidP="00F55073">
      <w:pPr>
        <w:autoSpaceDE w:val="0"/>
        <w:autoSpaceDN w:val="0"/>
        <w:adjustRightInd w:val="0"/>
        <w:spacing w:line="276" w:lineRule="auto"/>
        <w:ind w:firstLine="708"/>
        <w:jc w:val="both"/>
        <w:rPr>
          <w:lang w:val="en-US"/>
        </w:rPr>
      </w:pPr>
      <w:r w:rsidRPr="00D8128C">
        <w:rPr>
          <w:lang w:val="en-US"/>
        </w:rPr>
        <w:t xml:space="preserve">In </w:t>
      </w:r>
      <w:r w:rsidRPr="00D8128C">
        <w:rPr>
          <w:i/>
          <w:lang w:val="en-US"/>
        </w:rPr>
        <w:t>bulimia,</w:t>
      </w:r>
      <w:r w:rsidRPr="00D8128C">
        <w:rPr>
          <w:lang w:val="en-US"/>
        </w:rPr>
        <w:t xml:space="preserve"> binge eating is the norm. Huge amounts of food, principally carbohydrates, are ingested, only to be</w:t>
      </w:r>
      <w:r>
        <w:rPr>
          <w:lang w:val="en-US"/>
        </w:rPr>
        <w:t xml:space="preserve"> </w:t>
      </w:r>
      <w:r w:rsidRPr="00D8128C">
        <w:rPr>
          <w:lang w:val="en-US"/>
        </w:rPr>
        <w:t>followed by induced vomiting. Although menstrual irregularities are common, amenorrhea occurs in fewer than 50% of</w:t>
      </w:r>
      <w:r>
        <w:rPr>
          <w:lang w:val="en-US"/>
        </w:rPr>
        <w:t xml:space="preserve"> </w:t>
      </w:r>
      <w:r w:rsidRPr="00D8128C">
        <w:rPr>
          <w:lang w:val="en-US"/>
        </w:rPr>
        <w:t>bulimic patients, probably because weight and gonadotropin levels are maintained near normal. The major medical</w:t>
      </w:r>
      <w:r>
        <w:rPr>
          <w:lang w:val="en-US"/>
        </w:rPr>
        <w:t xml:space="preserve"> </w:t>
      </w:r>
      <w:r w:rsidRPr="00D8128C">
        <w:rPr>
          <w:lang w:val="en-US"/>
        </w:rPr>
        <w:t>complications are due to continual induced vomiting and chronic use of laxatives and diuretics. These include (1)</w:t>
      </w:r>
      <w:r>
        <w:rPr>
          <w:lang w:val="en-US"/>
        </w:rPr>
        <w:t xml:space="preserve"> </w:t>
      </w:r>
      <w:r w:rsidRPr="00D8128C">
        <w:rPr>
          <w:lang w:val="en-US"/>
        </w:rPr>
        <w:t>electrolyte imbalances (hypokalemia), which predispose the patient to cardiac arrhythmias; (2) pulmonary aspiration of</w:t>
      </w:r>
      <w:r>
        <w:rPr>
          <w:lang w:val="en-US"/>
        </w:rPr>
        <w:t xml:space="preserve"> </w:t>
      </w:r>
      <w:r w:rsidRPr="00D8128C">
        <w:rPr>
          <w:lang w:val="en-US"/>
        </w:rPr>
        <w:t>gastric contents; and (3) esophageal and stomach rupture. Nevertheless, there are no specific signs and symptoms</w:t>
      </w:r>
      <w:r>
        <w:rPr>
          <w:lang w:val="en-US"/>
        </w:rPr>
        <w:t xml:space="preserve"> </w:t>
      </w:r>
      <w:r w:rsidRPr="00D8128C">
        <w:rPr>
          <w:lang w:val="en-US"/>
        </w:rPr>
        <w:t>for this syndrome, and the diagnosis must rely on a comprehensive psychologic assessment of the patient.</w:t>
      </w:r>
    </w:p>
    <w:p w:rsidR="00453043" w:rsidRDefault="00453043" w:rsidP="00F55073">
      <w:pPr>
        <w:autoSpaceDE w:val="0"/>
        <w:autoSpaceDN w:val="0"/>
        <w:adjustRightInd w:val="0"/>
        <w:spacing w:line="276" w:lineRule="auto"/>
        <w:ind w:firstLine="708"/>
        <w:jc w:val="both"/>
        <w:rPr>
          <w:b/>
          <w:i/>
          <w:lang w:val="en-US"/>
        </w:rPr>
      </w:pPr>
    </w:p>
    <w:p w:rsidR="002B1BA1" w:rsidRDefault="002B1BA1" w:rsidP="00F55073">
      <w:pPr>
        <w:autoSpaceDE w:val="0"/>
        <w:autoSpaceDN w:val="0"/>
        <w:adjustRightInd w:val="0"/>
        <w:spacing w:line="276" w:lineRule="auto"/>
        <w:ind w:firstLine="708"/>
        <w:jc w:val="both"/>
        <w:rPr>
          <w:b/>
          <w:i/>
          <w:lang w:val="en-US"/>
        </w:rPr>
      </w:pPr>
    </w:p>
    <w:p w:rsidR="00F55073" w:rsidRPr="00121B21" w:rsidRDefault="00F55073" w:rsidP="00F55073">
      <w:pPr>
        <w:autoSpaceDE w:val="0"/>
        <w:autoSpaceDN w:val="0"/>
        <w:adjustRightInd w:val="0"/>
        <w:spacing w:line="276" w:lineRule="auto"/>
        <w:ind w:firstLine="708"/>
        <w:jc w:val="both"/>
        <w:rPr>
          <w:rFonts w:ascii="TimesTen-Roman" w:hAnsi="TimesTen-Roman" w:cs="TimesTen-Roman"/>
          <w:lang w:val="en-US"/>
        </w:rPr>
      </w:pPr>
      <w:r w:rsidRPr="006417EE">
        <w:rPr>
          <w:b/>
          <w:i/>
          <w:lang w:val="en-US"/>
        </w:rPr>
        <w:t>Nausea</w:t>
      </w:r>
      <w:r w:rsidRPr="006417EE">
        <w:rPr>
          <w:b/>
          <w:lang w:val="en-US"/>
        </w:rPr>
        <w:t xml:space="preserve"> </w:t>
      </w:r>
      <w:r w:rsidRPr="003362BA">
        <w:rPr>
          <w:lang w:val="en-US"/>
        </w:rPr>
        <w:t>is an ill-defined and unpleasant subjective sensation</w:t>
      </w:r>
      <w:r>
        <w:rPr>
          <w:b/>
          <w:i/>
          <w:lang w:val="en-US"/>
        </w:rPr>
        <w:t xml:space="preserve">. </w:t>
      </w:r>
      <w:r w:rsidRPr="00121B21">
        <w:rPr>
          <w:rFonts w:ascii="TimesTen-Roman" w:hAnsi="TimesTen-Roman" w:cs="TimesTen-Roman"/>
          <w:lang w:val="en-US"/>
        </w:rPr>
        <w:t xml:space="preserve">Everyone has experienced the sensation of nausea and knows that it is often a </w:t>
      </w:r>
      <w:proofErr w:type="spellStart"/>
      <w:r w:rsidRPr="00121B21">
        <w:rPr>
          <w:rFonts w:ascii="TimesTen-Roman" w:hAnsi="TimesTen-Roman" w:cs="TimesTen-Roman"/>
          <w:lang w:val="en-US"/>
        </w:rPr>
        <w:t>prodrome</w:t>
      </w:r>
      <w:proofErr w:type="spellEnd"/>
      <w:r w:rsidRPr="00121B21">
        <w:rPr>
          <w:rFonts w:ascii="TimesTen-Roman" w:hAnsi="TimesTen-Roman" w:cs="TimesTen-Roman"/>
          <w:lang w:val="en-US"/>
        </w:rPr>
        <w:t xml:space="preserve"> of vomiting. Nausea is the conscious recognition of subconscious excitation in an area of the medulla closely associated with or part of the vomiting center, and it can be caused by (1) </w:t>
      </w:r>
      <w:proofErr w:type="spellStart"/>
      <w:r w:rsidRPr="00121B21">
        <w:rPr>
          <w:rFonts w:ascii="TimesTen-Roman" w:hAnsi="TimesTen-Roman" w:cs="TimesTen-Roman"/>
          <w:lang w:val="en-US"/>
        </w:rPr>
        <w:t>irritative</w:t>
      </w:r>
      <w:proofErr w:type="spellEnd"/>
      <w:r w:rsidRPr="00121B21">
        <w:rPr>
          <w:rFonts w:ascii="TimesTen-Roman" w:hAnsi="TimesTen-Roman" w:cs="TimesTen-Roman"/>
          <w:lang w:val="en-US"/>
        </w:rPr>
        <w:t xml:space="preserve"> impulses coming from the gastrointestinal tract, (2) impulses that originate in the lower brain associated with motion sickness, or (3) impulses from the cerebral cortex to initiate vomiting. </w:t>
      </w:r>
      <w:r w:rsidRPr="003362BA">
        <w:rPr>
          <w:lang w:val="en-US"/>
        </w:rPr>
        <w:t>A common cause of nausea is distention</w:t>
      </w:r>
      <w:r>
        <w:rPr>
          <w:lang w:val="en-US"/>
        </w:rPr>
        <w:t xml:space="preserve"> </w:t>
      </w:r>
      <w:r w:rsidRPr="003362BA">
        <w:rPr>
          <w:lang w:val="en-US"/>
        </w:rPr>
        <w:t>of the duodenum, or upper small intestinal tract.</w:t>
      </w:r>
      <w:r>
        <w:rPr>
          <w:lang w:val="en-US"/>
        </w:rPr>
        <w:t xml:space="preserve"> </w:t>
      </w:r>
      <w:r w:rsidRPr="00121B21">
        <w:rPr>
          <w:rFonts w:ascii="TimesTen-Roman" w:hAnsi="TimesTen-Roman" w:cs="TimesTen-Roman"/>
          <w:lang w:val="en-US"/>
        </w:rPr>
        <w:t xml:space="preserve">Vomiting occasionally occurs without the </w:t>
      </w:r>
      <w:proofErr w:type="spellStart"/>
      <w:r w:rsidRPr="00121B21">
        <w:rPr>
          <w:rFonts w:ascii="TimesTen-Roman" w:hAnsi="TimesTen-Roman" w:cs="TimesTen-Roman"/>
          <w:lang w:val="en-US"/>
        </w:rPr>
        <w:t>prodromal</w:t>
      </w:r>
      <w:proofErr w:type="spellEnd"/>
      <w:r w:rsidRPr="00121B21">
        <w:rPr>
          <w:rFonts w:ascii="TimesTen-Roman" w:hAnsi="TimesTen-Roman" w:cs="TimesTen-Roman"/>
          <w:lang w:val="en-US"/>
        </w:rPr>
        <w:t xml:space="preserve"> sensation of nausea, indicating that only certain portions of the vomiting center are associated with the sensation of nausea.</w:t>
      </w:r>
    </w:p>
    <w:p w:rsidR="00F55073" w:rsidRDefault="00F55073" w:rsidP="00F55073">
      <w:pPr>
        <w:autoSpaceDE w:val="0"/>
        <w:autoSpaceDN w:val="0"/>
        <w:adjustRightInd w:val="0"/>
        <w:spacing w:line="276" w:lineRule="auto"/>
        <w:ind w:firstLine="708"/>
        <w:jc w:val="both"/>
        <w:rPr>
          <w:lang w:val="en-US"/>
        </w:rPr>
      </w:pPr>
      <w:r w:rsidRPr="003362BA">
        <w:rPr>
          <w:lang w:val="en-US"/>
        </w:rPr>
        <w:t>Nausea usually is preceded by</w:t>
      </w:r>
      <w:r>
        <w:rPr>
          <w:lang w:val="en-US"/>
        </w:rPr>
        <w:t xml:space="preserve"> </w:t>
      </w:r>
      <w:r w:rsidRPr="003362BA">
        <w:rPr>
          <w:lang w:val="en-US"/>
        </w:rPr>
        <w:t>anorexia, and stimuli such as foods and drugs that cause</w:t>
      </w:r>
      <w:r>
        <w:rPr>
          <w:lang w:val="en-US"/>
        </w:rPr>
        <w:t xml:space="preserve"> </w:t>
      </w:r>
      <w:r w:rsidRPr="003362BA">
        <w:rPr>
          <w:lang w:val="en-US"/>
        </w:rPr>
        <w:t>anorexia in small doses usually produce nausea when</w:t>
      </w:r>
      <w:r>
        <w:rPr>
          <w:lang w:val="en-US"/>
        </w:rPr>
        <w:t xml:space="preserve"> </w:t>
      </w:r>
      <w:r w:rsidRPr="003362BA">
        <w:rPr>
          <w:lang w:val="en-US"/>
        </w:rPr>
        <w:t>given in larger doses. Nausea frequently is accompanied by autonomic nervous</w:t>
      </w:r>
      <w:r>
        <w:rPr>
          <w:lang w:val="en-US"/>
        </w:rPr>
        <w:t xml:space="preserve"> </w:t>
      </w:r>
      <w:r w:rsidRPr="003362BA">
        <w:rPr>
          <w:lang w:val="en-US"/>
        </w:rPr>
        <w:t>system manifestations such as watery salivation and vasoconstriction</w:t>
      </w:r>
      <w:r>
        <w:rPr>
          <w:lang w:val="en-US"/>
        </w:rPr>
        <w:t xml:space="preserve"> </w:t>
      </w:r>
      <w:r w:rsidRPr="003362BA">
        <w:rPr>
          <w:lang w:val="en-US"/>
        </w:rPr>
        <w:t>with pallor, sweating, and tachycardia. Nausea</w:t>
      </w:r>
      <w:r>
        <w:rPr>
          <w:lang w:val="en-US"/>
        </w:rPr>
        <w:t xml:space="preserve"> </w:t>
      </w:r>
      <w:r w:rsidRPr="003362BA">
        <w:rPr>
          <w:lang w:val="en-US"/>
        </w:rPr>
        <w:t>may function as an early warning signal of disease.</w:t>
      </w:r>
      <w:r>
        <w:rPr>
          <w:lang w:val="en-US"/>
        </w:rPr>
        <w:t xml:space="preserve"> </w:t>
      </w:r>
    </w:p>
    <w:p w:rsidR="00F55073" w:rsidRPr="00AC108B" w:rsidRDefault="00F55073" w:rsidP="00F55073">
      <w:pPr>
        <w:autoSpaceDE w:val="0"/>
        <w:autoSpaceDN w:val="0"/>
        <w:adjustRightInd w:val="0"/>
        <w:spacing w:line="276" w:lineRule="auto"/>
        <w:ind w:firstLine="708"/>
        <w:jc w:val="both"/>
        <w:rPr>
          <w:lang w:val="en-US"/>
        </w:rPr>
      </w:pPr>
      <w:r w:rsidRPr="00AC108B">
        <w:rPr>
          <w:b/>
          <w:lang w:val="en-US"/>
        </w:rPr>
        <w:t>Vomiting</w:t>
      </w:r>
      <w:r w:rsidRPr="00AC108B">
        <w:rPr>
          <w:lang w:val="en-US"/>
        </w:rPr>
        <w:t xml:space="preserve"> is the means by which the upper gastrointestinal tract rids itself of its contents when almost any part of the upper tract becomes excessively irritated, </w:t>
      </w:r>
      <w:proofErr w:type="spellStart"/>
      <w:r w:rsidRPr="00AC108B">
        <w:rPr>
          <w:lang w:val="en-US"/>
        </w:rPr>
        <w:t>overdistended</w:t>
      </w:r>
      <w:proofErr w:type="spellEnd"/>
      <w:r w:rsidRPr="00AC108B">
        <w:rPr>
          <w:lang w:val="en-US"/>
        </w:rPr>
        <w:t xml:space="preserve">, or even </w:t>
      </w:r>
      <w:proofErr w:type="spellStart"/>
      <w:r w:rsidRPr="00AC108B">
        <w:rPr>
          <w:lang w:val="en-US"/>
        </w:rPr>
        <w:t>overexcitable</w:t>
      </w:r>
      <w:proofErr w:type="spellEnd"/>
      <w:r w:rsidRPr="00AC108B">
        <w:rPr>
          <w:lang w:val="en-US"/>
        </w:rPr>
        <w:t>. The sensory signals that initiate vomiting originate mainly from the pharynx, esophagus, stomach, and upper portions of the small intestines. And the</w:t>
      </w:r>
      <w:r>
        <w:rPr>
          <w:lang w:val="en-US"/>
        </w:rPr>
        <w:t xml:space="preserve"> nerve impulses are transmitted</w:t>
      </w:r>
      <w:r w:rsidRPr="00AC108B">
        <w:rPr>
          <w:lang w:val="en-US"/>
        </w:rPr>
        <w:t xml:space="preserve"> by both vagal and sympathetic afferent nerve fibers to multiple distributed nuclei in the brain stem that all together are called the “</w:t>
      </w:r>
      <w:r w:rsidRPr="00AC108B">
        <w:rPr>
          <w:i/>
          <w:lang w:val="en-US"/>
        </w:rPr>
        <w:t>vomiting center</w:t>
      </w:r>
      <w:r w:rsidRPr="00AC108B">
        <w:rPr>
          <w:lang w:val="en-US"/>
        </w:rPr>
        <w:t xml:space="preserve">.” From here, </w:t>
      </w:r>
      <w:r w:rsidRPr="00AC108B">
        <w:rPr>
          <w:iCs/>
          <w:lang w:val="en-US"/>
        </w:rPr>
        <w:t xml:space="preserve">motor impulses </w:t>
      </w:r>
      <w:r w:rsidRPr="00AC108B">
        <w:rPr>
          <w:lang w:val="en-US"/>
        </w:rPr>
        <w:t>that cause the actual vomiting are transmitted from the vomiting center by way of the 5</w:t>
      </w:r>
      <w:r w:rsidRPr="00CD323F">
        <w:rPr>
          <w:vertAlign w:val="superscript"/>
          <w:lang w:val="en-US"/>
        </w:rPr>
        <w:t>th</w:t>
      </w:r>
      <w:r w:rsidRPr="00AC108B">
        <w:rPr>
          <w:lang w:val="en-US"/>
        </w:rPr>
        <w:t>, 7</w:t>
      </w:r>
      <w:r w:rsidRPr="00CD323F">
        <w:rPr>
          <w:vertAlign w:val="superscript"/>
          <w:lang w:val="en-US"/>
        </w:rPr>
        <w:t>th</w:t>
      </w:r>
      <w:r w:rsidRPr="00AC108B">
        <w:rPr>
          <w:lang w:val="en-US"/>
        </w:rPr>
        <w:t>, 9</w:t>
      </w:r>
      <w:r w:rsidRPr="00CD323F">
        <w:rPr>
          <w:vertAlign w:val="superscript"/>
          <w:lang w:val="en-US"/>
        </w:rPr>
        <w:t>th</w:t>
      </w:r>
      <w:r w:rsidRPr="00AC108B">
        <w:rPr>
          <w:lang w:val="en-US"/>
        </w:rPr>
        <w:t>, 10</w:t>
      </w:r>
      <w:r w:rsidRPr="00CD323F">
        <w:rPr>
          <w:vertAlign w:val="superscript"/>
          <w:lang w:val="en-US"/>
        </w:rPr>
        <w:t>th</w:t>
      </w:r>
      <w:r w:rsidRPr="00AC108B">
        <w:rPr>
          <w:lang w:val="en-US"/>
        </w:rPr>
        <w:t>, and 12</w:t>
      </w:r>
      <w:r w:rsidRPr="00CD323F">
        <w:rPr>
          <w:vertAlign w:val="superscript"/>
          <w:lang w:val="en-US"/>
        </w:rPr>
        <w:t>th</w:t>
      </w:r>
      <w:r w:rsidRPr="00AC108B">
        <w:rPr>
          <w:lang w:val="en-US"/>
        </w:rPr>
        <w:t xml:space="preserve"> cranial nerves to the upper gastrointestinal tract, through vagal and sympathetic nerves to the lower tract, and through spinal nerves to the diaphragm and abdominal muscles.</w:t>
      </w:r>
    </w:p>
    <w:p w:rsidR="00F55073" w:rsidRDefault="00F55073" w:rsidP="00F55073">
      <w:pPr>
        <w:autoSpaceDE w:val="0"/>
        <w:autoSpaceDN w:val="0"/>
        <w:adjustRightInd w:val="0"/>
        <w:spacing w:line="276" w:lineRule="auto"/>
        <w:ind w:firstLine="708"/>
        <w:jc w:val="both"/>
        <w:rPr>
          <w:i/>
          <w:lang w:val="en-US"/>
        </w:rPr>
      </w:pPr>
      <w:r w:rsidRPr="00121587">
        <w:rPr>
          <w:lang w:val="en-US"/>
        </w:rPr>
        <w:t xml:space="preserve">The </w:t>
      </w:r>
      <w:r w:rsidRPr="00121587">
        <w:rPr>
          <w:bCs/>
          <w:lang w:val="en-US"/>
        </w:rPr>
        <w:t>vomiting</w:t>
      </w:r>
      <w:r w:rsidRPr="00535306">
        <w:rPr>
          <w:bCs/>
          <w:lang w:val="en-US"/>
        </w:rPr>
        <w:t xml:space="preserve"> center, </w:t>
      </w:r>
      <w:r w:rsidRPr="00535306">
        <w:rPr>
          <w:lang w:val="en-US"/>
        </w:rPr>
        <w:t>located in the medulla</w:t>
      </w:r>
      <w:r w:rsidRPr="00535306">
        <w:rPr>
          <w:i/>
          <w:lang w:val="en-US"/>
        </w:rPr>
        <w:t xml:space="preserve"> </w:t>
      </w:r>
      <w:r>
        <w:rPr>
          <w:lang w:val="en-US"/>
        </w:rPr>
        <w:t>oblongata</w:t>
      </w:r>
      <w:r w:rsidRPr="00535306">
        <w:rPr>
          <w:lang w:val="en-US"/>
        </w:rPr>
        <w:t>, is reached, among</w:t>
      </w:r>
      <w:r w:rsidRPr="00535306">
        <w:rPr>
          <w:i/>
          <w:lang w:val="en-US"/>
        </w:rPr>
        <w:t xml:space="preserve"> </w:t>
      </w:r>
      <w:r w:rsidRPr="00535306">
        <w:rPr>
          <w:lang w:val="en-US"/>
        </w:rPr>
        <w:t xml:space="preserve">others, via </w:t>
      </w:r>
      <w:r w:rsidRPr="00535306">
        <w:rPr>
          <w:bCs/>
          <w:lang w:val="en-US"/>
        </w:rPr>
        <w:t xml:space="preserve">chemoreceptors </w:t>
      </w:r>
      <w:r w:rsidRPr="00535306">
        <w:rPr>
          <w:lang w:val="en-US"/>
        </w:rPr>
        <w:t xml:space="preserve">of the </w:t>
      </w:r>
      <w:r w:rsidRPr="00AC108B">
        <w:rPr>
          <w:i/>
          <w:lang w:val="en-US"/>
        </w:rPr>
        <w:t>area postrema</w:t>
      </w:r>
      <w:r>
        <w:rPr>
          <w:b/>
          <w:i/>
          <w:lang w:val="en-US"/>
        </w:rPr>
        <w:t xml:space="preserve"> </w:t>
      </w:r>
      <w:r w:rsidRPr="00491EC4">
        <w:rPr>
          <w:lang w:val="en-US"/>
        </w:rPr>
        <w:t>on the bottom of the 4</w:t>
      </w:r>
      <w:r w:rsidRPr="00CD323F">
        <w:rPr>
          <w:vertAlign w:val="superscript"/>
          <w:lang w:val="en-US"/>
        </w:rPr>
        <w:t>th</w:t>
      </w:r>
      <w:r w:rsidRPr="00491EC4">
        <w:rPr>
          <w:lang w:val="en-US"/>
        </w:rPr>
        <w:t xml:space="preserve"> ventricle</w:t>
      </w:r>
      <w:r>
        <w:rPr>
          <w:b/>
          <w:i/>
          <w:lang w:val="en-US"/>
        </w:rPr>
        <w:t xml:space="preserve"> </w:t>
      </w:r>
      <w:r w:rsidRPr="00491EC4">
        <w:rPr>
          <w:lang w:val="en-US"/>
        </w:rPr>
        <w:t>(</w:t>
      </w:r>
      <w:r w:rsidRPr="00491EC4">
        <w:rPr>
          <w:i/>
          <w:iCs/>
          <w:lang w:val="en-US"/>
        </w:rPr>
        <w:t xml:space="preserve">chemoreceptor trigger zone </w:t>
      </w:r>
      <w:r w:rsidRPr="00491EC4">
        <w:rPr>
          <w:lang w:val="en-US"/>
        </w:rPr>
        <w:t>[CTZ]), where</w:t>
      </w:r>
      <w:r>
        <w:rPr>
          <w:b/>
          <w:i/>
          <w:lang w:val="en-US"/>
        </w:rPr>
        <w:t xml:space="preserve"> </w:t>
      </w:r>
      <w:r w:rsidRPr="00491EC4">
        <w:rPr>
          <w:lang w:val="en-US"/>
        </w:rPr>
        <w:t>the blood–brain barrier is less tight. CTZ is</w:t>
      </w:r>
      <w:r>
        <w:rPr>
          <w:b/>
          <w:i/>
          <w:lang w:val="en-US"/>
        </w:rPr>
        <w:t xml:space="preserve"> </w:t>
      </w:r>
      <w:r w:rsidRPr="00491EC4">
        <w:rPr>
          <w:lang w:val="en-US"/>
        </w:rPr>
        <w:t xml:space="preserve">activated by dopamine agonists such as </w:t>
      </w:r>
      <w:proofErr w:type="spellStart"/>
      <w:r w:rsidRPr="00491EC4">
        <w:rPr>
          <w:lang w:val="en-US"/>
        </w:rPr>
        <w:t>apomorphine</w:t>
      </w:r>
      <w:proofErr w:type="spellEnd"/>
      <w:r>
        <w:rPr>
          <w:b/>
          <w:i/>
          <w:lang w:val="en-US"/>
        </w:rPr>
        <w:t xml:space="preserve"> </w:t>
      </w:r>
      <w:r w:rsidRPr="00491EC4">
        <w:rPr>
          <w:lang w:val="en-US"/>
        </w:rPr>
        <w:t xml:space="preserve">(therapeutic </w:t>
      </w:r>
      <w:r w:rsidRPr="00896D48">
        <w:rPr>
          <w:bCs/>
          <w:lang w:val="en-US"/>
        </w:rPr>
        <w:t>emetic</w:t>
      </w:r>
      <w:r w:rsidRPr="00491EC4">
        <w:rPr>
          <w:lang w:val="en-US"/>
        </w:rPr>
        <w:t>), by numerous</w:t>
      </w:r>
      <w:r>
        <w:rPr>
          <w:b/>
          <w:i/>
          <w:lang w:val="en-US"/>
        </w:rPr>
        <w:t xml:space="preserve"> </w:t>
      </w:r>
      <w:r w:rsidRPr="00491EC4">
        <w:rPr>
          <w:lang w:val="en-US"/>
        </w:rPr>
        <w:t>drugs or toxins, for example, digitalis</w:t>
      </w:r>
      <w:r>
        <w:rPr>
          <w:b/>
          <w:i/>
          <w:lang w:val="en-US"/>
        </w:rPr>
        <w:t xml:space="preserve"> </w:t>
      </w:r>
      <w:r w:rsidRPr="00491EC4">
        <w:rPr>
          <w:lang w:val="en-US"/>
        </w:rPr>
        <w:t xml:space="preserve">glycosides, nicotine, staphylococcal </w:t>
      </w:r>
      <w:proofErr w:type="spellStart"/>
      <w:r w:rsidRPr="00491EC4">
        <w:rPr>
          <w:lang w:val="en-US"/>
        </w:rPr>
        <w:t>enterotoxins</w:t>
      </w:r>
      <w:proofErr w:type="spellEnd"/>
      <w:r>
        <w:rPr>
          <w:b/>
          <w:i/>
          <w:lang w:val="en-US"/>
        </w:rPr>
        <w:t xml:space="preserve"> </w:t>
      </w:r>
      <w:r w:rsidRPr="00491EC4">
        <w:rPr>
          <w:lang w:val="en-US"/>
        </w:rPr>
        <w:t xml:space="preserve">as well as hypoxia, uremia, and </w:t>
      </w:r>
      <w:proofErr w:type="spellStart"/>
      <w:r>
        <w:rPr>
          <w:lang w:val="en-US"/>
        </w:rPr>
        <w:t>chetoacidosis</w:t>
      </w:r>
      <w:proofErr w:type="spellEnd"/>
      <w:r>
        <w:rPr>
          <w:lang w:val="en-US"/>
        </w:rPr>
        <w:t xml:space="preserve"> in </w:t>
      </w:r>
      <w:r w:rsidRPr="00491EC4">
        <w:rPr>
          <w:lang w:val="en-US"/>
        </w:rPr>
        <w:t>diabetes</w:t>
      </w:r>
      <w:r>
        <w:rPr>
          <w:b/>
          <w:i/>
          <w:lang w:val="en-US"/>
        </w:rPr>
        <w:t xml:space="preserve"> </w:t>
      </w:r>
      <w:r w:rsidRPr="00491EC4">
        <w:rPr>
          <w:lang w:val="en-US"/>
        </w:rPr>
        <w:t>mellitus</w:t>
      </w:r>
      <w:r>
        <w:rPr>
          <w:lang w:val="en-US"/>
        </w:rPr>
        <w:t xml:space="preserve"> (Fig.</w:t>
      </w:r>
      <w:r w:rsidR="00453043">
        <w:rPr>
          <w:lang w:val="en-US"/>
        </w:rPr>
        <w:t>1</w:t>
      </w:r>
      <w:r>
        <w:rPr>
          <w:lang w:val="en-US"/>
        </w:rPr>
        <w:t>)</w:t>
      </w:r>
      <w:r w:rsidRPr="00491EC4">
        <w:rPr>
          <w:lang w:val="en-US"/>
        </w:rPr>
        <w:t>. The CTZ cells also contain receptors</w:t>
      </w:r>
      <w:r>
        <w:rPr>
          <w:b/>
          <w:i/>
          <w:lang w:val="en-US"/>
        </w:rPr>
        <w:t xml:space="preserve"> </w:t>
      </w:r>
      <w:r>
        <w:rPr>
          <w:lang w:val="en-US"/>
        </w:rPr>
        <w:t>for neurotransmitters (</w:t>
      </w:r>
      <w:r w:rsidRPr="00491EC4">
        <w:rPr>
          <w:lang w:val="en-US"/>
        </w:rPr>
        <w:t>epinephrine,</w:t>
      </w:r>
      <w:r>
        <w:rPr>
          <w:b/>
          <w:i/>
          <w:lang w:val="en-US"/>
        </w:rPr>
        <w:t xml:space="preserve"> </w:t>
      </w:r>
      <w:r w:rsidRPr="00491EC4">
        <w:rPr>
          <w:lang w:val="en-US"/>
        </w:rPr>
        <w:t>serotonin, GABA, substance P), allowing</w:t>
      </w:r>
      <w:r>
        <w:rPr>
          <w:b/>
          <w:i/>
          <w:lang w:val="en-US"/>
        </w:rPr>
        <w:t xml:space="preserve"> </w:t>
      </w:r>
      <w:r w:rsidRPr="00491EC4">
        <w:rPr>
          <w:lang w:val="en-US"/>
        </w:rPr>
        <w:t>neurons access to the CTZ.</w:t>
      </w:r>
      <w:r>
        <w:rPr>
          <w:b/>
          <w:i/>
          <w:lang w:val="en-US"/>
        </w:rPr>
        <w:t xml:space="preserve"> </w:t>
      </w:r>
      <w:r w:rsidRPr="00491EC4">
        <w:rPr>
          <w:lang w:val="en-US"/>
        </w:rPr>
        <w:t>However, the vomiting center can also be</w:t>
      </w:r>
      <w:r>
        <w:rPr>
          <w:b/>
          <w:i/>
          <w:lang w:val="en-US"/>
        </w:rPr>
        <w:t xml:space="preserve"> </w:t>
      </w:r>
      <w:r w:rsidRPr="00491EC4">
        <w:rPr>
          <w:lang w:val="en-US"/>
        </w:rPr>
        <w:t xml:space="preserve">activated without </w:t>
      </w:r>
      <w:r w:rsidRPr="00535306">
        <w:rPr>
          <w:lang w:val="en-US"/>
        </w:rPr>
        <w:t>mediation by the CTZ,</w:t>
      </w:r>
      <w:r w:rsidRPr="00535306">
        <w:rPr>
          <w:i/>
          <w:lang w:val="en-US"/>
        </w:rPr>
        <w:t xml:space="preserve"> </w:t>
      </w:r>
      <w:r w:rsidRPr="00535306">
        <w:rPr>
          <w:lang w:val="en-US"/>
        </w:rPr>
        <w:t xml:space="preserve">such as during </w:t>
      </w:r>
      <w:proofErr w:type="spellStart"/>
      <w:r w:rsidRPr="00535306">
        <w:rPr>
          <w:lang w:val="en-US"/>
        </w:rPr>
        <w:t>unphysiological</w:t>
      </w:r>
      <w:proofErr w:type="spellEnd"/>
      <w:r w:rsidRPr="00535306">
        <w:rPr>
          <w:lang w:val="en-US"/>
        </w:rPr>
        <w:t xml:space="preserve"> stimulation</w:t>
      </w:r>
      <w:r w:rsidRPr="00535306">
        <w:rPr>
          <w:i/>
          <w:lang w:val="en-US"/>
        </w:rPr>
        <w:t xml:space="preserve"> </w:t>
      </w:r>
      <w:r w:rsidRPr="00535306">
        <w:rPr>
          <w:lang w:val="en-US"/>
        </w:rPr>
        <w:t>of the organs of balance (</w:t>
      </w:r>
      <w:proofErr w:type="spellStart"/>
      <w:r w:rsidRPr="00535306">
        <w:rPr>
          <w:bCs/>
          <w:lang w:val="en-US"/>
        </w:rPr>
        <w:t>kinesia</w:t>
      </w:r>
      <w:proofErr w:type="spellEnd"/>
      <w:r w:rsidRPr="00535306">
        <w:rPr>
          <w:bCs/>
          <w:lang w:val="en-US"/>
        </w:rPr>
        <w:t xml:space="preserve"> </w:t>
      </w:r>
      <w:r w:rsidRPr="00535306">
        <w:rPr>
          <w:lang w:val="en-US"/>
        </w:rPr>
        <w:t>[</w:t>
      </w:r>
      <w:r w:rsidRPr="00CD323F">
        <w:rPr>
          <w:i/>
          <w:lang w:val="en-US"/>
        </w:rPr>
        <w:t>motion sickness</w:t>
      </w:r>
      <w:r w:rsidRPr="00535306">
        <w:rPr>
          <w:lang w:val="en-US"/>
        </w:rPr>
        <w:t xml:space="preserve">]). In addition, diseases of the </w:t>
      </w:r>
      <w:r w:rsidRPr="00535306">
        <w:rPr>
          <w:bCs/>
          <w:lang w:val="en-US"/>
        </w:rPr>
        <w:t>inner</w:t>
      </w:r>
      <w:r w:rsidRPr="00535306">
        <w:rPr>
          <w:i/>
          <w:lang w:val="en-US"/>
        </w:rPr>
        <w:t xml:space="preserve"> </w:t>
      </w:r>
      <w:r w:rsidRPr="00535306">
        <w:rPr>
          <w:bCs/>
          <w:lang w:val="en-US"/>
        </w:rPr>
        <w:t xml:space="preserve">ear </w:t>
      </w:r>
      <w:r w:rsidRPr="00535306">
        <w:rPr>
          <w:lang w:val="en-US"/>
        </w:rPr>
        <w:t xml:space="preserve">(vestibule), such as </w:t>
      </w:r>
      <w:proofErr w:type="spellStart"/>
      <w:r w:rsidRPr="00535306">
        <w:rPr>
          <w:i/>
          <w:iCs/>
          <w:lang w:val="en-US"/>
        </w:rPr>
        <w:t>Ménière’s</w:t>
      </w:r>
      <w:proofErr w:type="spellEnd"/>
      <w:r w:rsidRPr="00535306">
        <w:rPr>
          <w:i/>
          <w:iCs/>
          <w:lang w:val="en-US"/>
        </w:rPr>
        <w:t xml:space="preserve"> disease</w:t>
      </w:r>
      <w:r w:rsidRPr="00535306">
        <w:rPr>
          <w:lang w:val="en-US"/>
        </w:rPr>
        <w:t>,</w:t>
      </w:r>
      <w:r w:rsidRPr="00535306">
        <w:rPr>
          <w:i/>
          <w:lang w:val="en-US"/>
        </w:rPr>
        <w:t xml:space="preserve"> </w:t>
      </w:r>
      <w:r w:rsidRPr="00535306">
        <w:rPr>
          <w:lang w:val="en-US"/>
        </w:rPr>
        <w:t>cause nausea and vomiting.</w:t>
      </w:r>
      <w:r w:rsidRPr="00535306">
        <w:rPr>
          <w:i/>
          <w:lang w:val="en-US"/>
        </w:rPr>
        <w:t xml:space="preserve"> </w:t>
      </w:r>
    </w:p>
    <w:p w:rsidR="00F55073" w:rsidRPr="00535306" w:rsidRDefault="00F55073" w:rsidP="00F55073">
      <w:pPr>
        <w:autoSpaceDE w:val="0"/>
        <w:autoSpaceDN w:val="0"/>
        <w:adjustRightInd w:val="0"/>
        <w:spacing w:line="276" w:lineRule="auto"/>
        <w:ind w:firstLine="708"/>
        <w:jc w:val="both"/>
        <w:rPr>
          <w:i/>
          <w:lang w:val="en-US"/>
        </w:rPr>
      </w:pPr>
      <w:r w:rsidRPr="00535306">
        <w:rPr>
          <w:lang w:val="en-US"/>
        </w:rPr>
        <w:t>The vomiting center is activated from the</w:t>
      </w:r>
      <w:r w:rsidRPr="00535306">
        <w:rPr>
          <w:i/>
          <w:lang w:val="en-US"/>
        </w:rPr>
        <w:t xml:space="preserve"> </w:t>
      </w:r>
      <w:r w:rsidRPr="00535306">
        <w:rPr>
          <w:bCs/>
          <w:lang w:val="en-US"/>
        </w:rPr>
        <w:t xml:space="preserve">gastrointestinal tract </w:t>
      </w:r>
      <w:r w:rsidRPr="00535306">
        <w:rPr>
          <w:lang w:val="en-US"/>
        </w:rPr>
        <w:t>via vagal afferents:</w:t>
      </w:r>
    </w:p>
    <w:p w:rsidR="00F55073" w:rsidRPr="00121587" w:rsidRDefault="00F55073" w:rsidP="00F55073">
      <w:pPr>
        <w:autoSpaceDE w:val="0"/>
        <w:autoSpaceDN w:val="0"/>
        <w:adjustRightInd w:val="0"/>
        <w:spacing w:line="276" w:lineRule="auto"/>
        <w:ind w:firstLine="708"/>
        <w:jc w:val="both"/>
        <w:rPr>
          <w:iCs/>
          <w:lang w:val="en-US"/>
        </w:rPr>
      </w:pPr>
      <w:r w:rsidRPr="00491EC4">
        <w:rPr>
          <w:lang w:val="en-US"/>
        </w:rPr>
        <w:t xml:space="preserve">– </w:t>
      </w:r>
      <w:proofErr w:type="gramStart"/>
      <w:r w:rsidRPr="00121587">
        <w:rPr>
          <w:lang w:val="en-US"/>
        </w:rPr>
        <w:t>on</w:t>
      </w:r>
      <w:proofErr w:type="gramEnd"/>
      <w:r w:rsidRPr="00121587">
        <w:rPr>
          <w:lang w:val="en-US"/>
        </w:rPr>
        <w:t xml:space="preserve"> </w:t>
      </w:r>
      <w:r w:rsidRPr="00121587">
        <w:rPr>
          <w:iCs/>
          <w:lang w:val="en-US"/>
        </w:rPr>
        <w:t xml:space="preserve">overstretching </w:t>
      </w:r>
      <w:r w:rsidRPr="00121587">
        <w:rPr>
          <w:lang w:val="en-US"/>
        </w:rPr>
        <w:t xml:space="preserve">of the stomach or </w:t>
      </w:r>
      <w:r w:rsidRPr="00121587">
        <w:rPr>
          <w:iCs/>
          <w:lang w:val="en-US"/>
        </w:rPr>
        <w:t xml:space="preserve">damage </w:t>
      </w:r>
      <w:r w:rsidRPr="00121587">
        <w:rPr>
          <w:lang w:val="en-US"/>
        </w:rPr>
        <w:t>to the gastric mucosa, for example, by</w:t>
      </w:r>
      <w:r w:rsidRPr="00121587">
        <w:rPr>
          <w:iCs/>
          <w:lang w:val="en-US"/>
        </w:rPr>
        <w:t xml:space="preserve"> </w:t>
      </w:r>
      <w:r w:rsidRPr="00121587">
        <w:rPr>
          <w:lang w:val="en-US"/>
        </w:rPr>
        <w:t>alcohol;</w:t>
      </w:r>
    </w:p>
    <w:p w:rsidR="00F55073" w:rsidRPr="00121587" w:rsidRDefault="00F55073" w:rsidP="00F55073">
      <w:pPr>
        <w:autoSpaceDE w:val="0"/>
        <w:autoSpaceDN w:val="0"/>
        <w:adjustRightInd w:val="0"/>
        <w:spacing w:line="276" w:lineRule="auto"/>
        <w:ind w:firstLine="708"/>
        <w:jc w:val="both"/>
        <w:rPr>
          <w:lang w:val="en-US"/>
        </w:rPr>
      </w:pPr>
      <w:r w:rsidRPr="00535306">
        <w:rPr>
          <w:lang w:val="en-US"/>
        </w:rPr>
        <w:t xml:space="preserve">– </w:t>
      </w:r>
      <w:proofErr w:type="gramStart"/>
      <w:r w:rsidRPr="00535306">
        <w:rPr>
          <w:lang w:val="en-US"/>
        </w:rPr>
        <w:t>by</w:t>
      </w:r>
      <w:proofErr w:type="gramEnd"/>
      <w:r w:rsidRPr="00535306">
        <w:rPr>
          <w:lang w:val="en-US"/>
        </w:rPr>
        <w:t xml:space="preserve"> </w:t>
      </w:r>
      <w:r w:rsidRPr="00121587">
        <w:rPr>
          <w:iCs/>
          <w:lang w:val="en-US"/>
        </w:rPr>
        <w:t>delayed gastric emptying</w:t>
      </w:r>
      <w:r w:rsidRPr="00121587">
        <w:rPr>
          <w:lang w:val="en-US"/>
        </w:rPr>
        <w:t>, brought about by autonomic nervous efferents (also from the vomiting center itself), by food which is difficult to digest as well as by blockage of the gastric exit (pyloric stenosis, tumor), or of the intestine (</w:t>
      </w:r>
      <w:proofErr w:type="spellStart"/>
      <w:r w:rsidRPr="00121587">
        <w:rPr>
          <w:lang w:val="en-US"/>
        </w:rPr>
        <w:t>atresia</w:t>
      </w:r>
      <w:proofErr w:type="spellEnd"/>
      <w:r w:rsidRPr="00121587">
        <w:rPr>
          <w:lang w:val="en-US"/>
        </w:rPr>
        <w:t xml:space="preserve">, </w:t>
      </w:r>
      <w:proofErr w:type="spellStart"/>
      <w:r w:rsidRPr="00121587">
        <w:rPr>
          <w:lang w:val="en-US"/>
        </w:rPr>
        <w:t>Hirschsprung’s</w:t>
      </w:r>
      <w:proofErr w:type="spellEnd"/>
      <w:r w:rsidRPr="00121587">
        <w:rPr>
          <w:lang w:val="en-US"/>
        </w:rPr>
        <w:t xml:space="preserve"> disease, </w:t>
      </w:r>
      <w:proofErr w:type="spellStart"/>
      <w:r w:rsidRPr="00121587">
        <w:rPr>
          <w:lang w:val="en-US"/>
        </w:rPr>
        <w:t>ileus</w:t>
      </w:r>
      <w:proofErr w:type="spellEnd"/>
      <w:r w:rsidRPr="00121587">
        <w:rPr>
          <w:lang w:val="en-US"/>
        </w:rPr>
        <w:t>);</w:t>
      </w:r>
    </w:p>
    <w:p w:rsidR="00F55073" w:rsidRPr="00121587" w:rsidRDefault="00F55073" w:rsidP="00F55073">
      <w:pPr>
        <w:autoSpaceDE w:val="0"/>
        <w:autoSpaceDN w:val="0"/>
        <w:adjustRightInd w:val="0"/>
        <w:spacing w:line="276" w:lineRule="auto"/>
        <w:ind w:firstLine="708"/>
        <w:jc w:val="both"/>
        <w:rPr>
          <w:lang w:val="en-US"/>
        </w:rPr>
      </w:pPr>
      <w:r w:rsidRPr="00121587">
        <w:rPr>
          <w:lang w:val="en-US"/>
        </w:rPr>
        <w:t xml:space="preserve">– </w:t>
      </w:r>
      <w:proofErr w:type="gramStart"/>
      <w:r w:rsidRPr="00121587">
        <w:rPr>
          <w:lang w:val="en-US"/>
        </w:rPr>
        <w:t>by</w:t>
      </w:r>
      <w:proofErr w:type="gramEnd"/>
      <w:r w:rsidRPr="00121587">
        <w:rPr>
          <w:lang w:val="en-US"/>
        </w:rPr>
        <w:t xml:space="preserve"> </w:t>
      </w:r>
      <w:proofErr w:type="spellStart"/>
      <w:r w:rsidRPr="00121587">
        <w:rPr>
          <w:iCs/>
          <w:lang w:val="en-US"/>
        </w:rPr>
        <w:t>overdistension</w:t>
      </w:r>
      <w:proofErr w:type="spellEnd"/>
      <w:r w:rsidRPr="00121587">
        <w:rPr>
          <w:iCs/>
          <w:lang w:val="en-US"/>
        </w:rPr>
        <w:t xml:space="preserve"> </w:t>
      </w:r>
      <w:r w:rsidRPr="00121587">
        <w:rPr>
          <w:lang w:val="en-US"/>
        </w:rPr>
        <w:t xml:space="preserve">and </w:t>
      </w:r>
      <w:r w:rsidRPr="00121587">
        <w:rPr>
          <w:iCs/>
          <w:lang w:val="en-US"/>
        </w:rPr>
        <w:t xml:space="preserve">inflammation </w:t>
      </w:r>
      <w:r w:rsidRPr="00121587">
        <w:rPr>
          <w:lang w:val="en-US"/>
        </w:rPr>
        <w:t>of the peritoneum, biliary tract, pancreas, and intestine.</w:t>
      </w:r>
    </w:p>
    <w:p w:rsidR="00F55073" w:rsidRPr="00CD323F" w:rsidRDefault="00F55073" w:rsidP="00453043">
      <w:pPr>
        <w:autoSpaceDE w:val="0"/>
        <w:autoSpaceDN w:val="0"/>
        <w:adjustRightInd w:val="0"/>
        <w:spacing w:line="276" w:lineRule="auto"/>
        <w:jc w:val="both"/>
        <w:rPr>
          <w:lang w:val="en-US"/>
        </w:rPr>
      </w:pPr>
      <w:r w:rsidRPr="00CD323F">
        <w:rPr>
          <w:lang w:val="en-US"/>
        </w:rPr>
        <w:t xml:space="preserve">Visceral afferents from the </w:t>
      </w:r>
      <w:r w:rsidRPr="00CD323F">
        <w:rPr>
          <w:bCs/>
          <w:lang w:val="en-US"/>
        </w:rPr>
        <w:t xml:space="preserve">heart </w:t>
      </w:r>
      <w:r w:rsidRPr="00CD323F">
        <w:rPr>
          <w:lang w:val="en-US"/>
        </w:rPr>
        <w:t xml:space="preserve">may also cause nausea and vomiting, for example, in coronary ischemia. Nausea and vomiting are common during the first trimester of </w:t>
      </w:r>
      <w:r w:rsidRPr="00CD323F">
        <w:rPr>
          <w:bCs/>
          <w:lang w:val="en-US"/>
        </w:rPr>
        <w:t xml:space="preserve">pregnancy </w:t>
      </w:r>
      <w:r w:rsidRPr="00CD323F">
        <w:rPr>
          <w:lang w:val="en-US"/>
        </w:rPr>
        <w:t>(</w:t>
      </w:r>
      <w:proofErr w:type="spellStart"/>
      <w:r w:rsidRPr="00CD323F">
        <w:rPr>
          <w:i/>
          <w:iCs/>
          <w:lang w:val="en-US"/>
        </w:rPr>
        <w:t>vomitus</w:t>
      </w:r>
      <w:proofErr w:type="spellEnd"/>
      <w:r w:rsidRPr="00CD323F">
        <w:rPr>
          <w:i/>
          <w:iCs/>
          <w:lang w:val="en-US"/>
        </w:rPr>
        <w:t xml:space="preserve"> </w:t>
      </w:r>
      <w:proofErr w:type="spellStart"/>
      <w:r w:rsidRPr="00CD323F">
        <w:rPr>
          <w:i/>
          <w:iCs/>
          <w:lang w:val="en-US"/>
        </w:rPr>
        <w:t>matutinus</w:t>
      </w:r>
      <w:proofErr w:type="spellEnd"/>
      <w:r w:rsidRPr="00CD323F">
        <w:rPr>
          <w:lang w:val="en-US"/>
        </w:rPr>
        <w:t xml:space="preserve">). </w:t>
      </w:r>
      <w:r w:rsidRPr="00CD323F">
        <w:rPr>
          <w:bCs/>
          <w:i/>
          <w:lang w:val="en-US"/>
        </w:rPr>
        <w:t>Psychogenic</w:t>
      </w:r>
      <w:r w:rsidRPr="00CD323F">
        <w:rPr>
          <w:i/>
          <w:lang w:val="en-US"/>
        </w:rPr>
        <w:t xml:space="preserve"> </w:t>
      </w:r>
      <w:r w:rsidRPr="00CD323F">
        <w:rPr>
          <w:bCs/>
          <w:i/>
          <w:lang w:val="en-US"/>
        </w:rPr>
        <w:t>vomiting</w:t>
      </w:r>
      <w:r w:rsidRPr="00CD323F">
        <w:rPr>
          <w:bCs/>
          <w:lang w:val="en-US"/>
        </w:rPr>
        <w:t xml:space="preserve"> </w:t>
      </w:r>
      <w:r w:rsidRPr="00CD323F">
        <w:rPr>
          <w:lang w:val="en-US"/>
        </w:rPr>
        <w:t>occurs mostly in (</w:t>
      </w:r>
      <w:proofErr w:type="spellStart"/>
      <w:r w:rsidRPr="00CD323F">
        <w:rPr>
          <w:lang w:val="en-US"/>
        </w:rPr>
        <w:t>nonpregnant</w:t>
      </w:r>
      <w:proofErr w:type="spellEnd"/>
      <w:r w:rsidRPr="00CD323F">
        <w:rPr>
          <w:lang w:val="en-US"/>
        </w:rPr>
        <w:t xml:space="preserve">) young women, brought about by sexual conflicts, problems in the home environment, loss of parental attention, etc. Vomiting can be precipitated </w:t>
      </w:r>
      <w:r w:rsidRPr="00CD323F">
        <w:rPr>
          <w:bCs/>
          <w:lang w:val="en-US"/>
        </w:rPr>
        <w:t xml:space="preserve">deliberately </w:t>
      </w:r>
      <w:r w:rsidRPr="00CD323F">
        <w:rPr>
          <w:lang w:val="en-US"/>
        </w:rPr>
        <w:t xml:space="preserve">by putting a finger into the throat (afferent nerves from touch sensors in the pharynx). It may occasionally provide relief, but frequent vomiting by patients with </w:t>
      </w:r>
      <w:proofErr w:type="spellStart"/>
      <w:r w:rsidRPr="00CD323F">
        <w:rPr>
          <w:i/>
          <w:iCs/>
          <w:lang w:val="en-US"/>
        </w:rPr>
        <w:t>bulemia</w:t>
      </w:r>
      <w:proofErr w:type="spellEnd"/>
      <w:r w:rsidRPr="00CD323F">
        <w:rPr>
          <w:i/>
          <w:iCs/>
          <w:lang w:val="en-US"/>
        </w:rPr>
        <w:t xml:space="preserve"> </w:t>
      </w:r>
      <w:r w:rsidRPr="00CD323F">
        <w:rPr>
          <w:lang w:val="en-US"/>
        </w:rPr>
        <w:t>may lead to serious consequences.</w:t>
      </w:r>
    </w:p>
    <w:p w:rsidR="002B1BA1" w:rsidRDefault="002B1BA1" w:rsidP="00F55073">
      <w:pPr>
        <w:autoSpaceDE w:val="0"/>
        <w:autoSpaceDN w:val="0"/>
        <w:adjustRightInd w:val="0"/>
        <w:spacing w:line="276" w:lineRule="auto"/>
        <w:ind w:firstLine="708"/>
        <w:jc w:val="both"/>
        <w:rPr>
          <w:lang w:val="en-US"/>
        </w:rPr>
      </w:pPr>
    </w:p>
    <w:p w:rsidR="002B1BA1" w:rsidRDefault="002B1BA1" w:rsidP="00F55073">
      <w:pPr>
        <w:autoSpaceDE w:val="0"/>
        <w:autoSpaceDN w:val="0"/>
        <w:adjustRightInd w:val="0"/>
        <w:spacing w:line="276" w:lineRule="auto"/>
        <w:ind w:firstLine="708"/>
        <w:jc w:val="both"/>
        <w:rPr>
          <w:lang w:val="en-US"/>
        </w:rPr>
      </w:pPr>
    </w:p>
    <w:p w:rsidR="00453043" w:rsidRDefault="00F55073" w:rsidP="002B1BA1">
      <w:pPr>
        <w:autoSpaceDE w:val="0"/>
        <w:autoSpaceDN w:val="0"/>
        <w:adjustRightInd w:val="0"/>
        <w:spacing w:line="276" w:lineRule="auto"/>
        <w:ind w:firstLine="708"/>
        <w:jc w:val="both"/>
        <w:rPr>
          <w:lang w:val="en-US"/>
        </w:rPr>
      </w:pPr>
      <w:r w:rsidRPr="00535306">
        <w:rPr>
          <w:lang w:val="en-US"/>
        </w:rPr>
        <w:t xml:space="preserve">Finally, </w:t>
      </w:r>
      <w:r w:rsidRPr="00535306">
        <w:rPr>
          <w:bCs/>
          <w:lang w:val="en-US"/>
        </w:rPr>
        <w:t xml:space="preserve">exposure to radiation </w:t>
      </w:r>
      <w:r>
        <w:rPr>
          <w:lang w:val="en-US"/>
        </w:rPr>
        <w:t>(</w:t>
      </w:r>
      <w:r w:rsidRPr="00535306">
        <w:rPr>
          <w:lang w:val="en-US"/>
        </w:rPr>
        <w:t xml:space="preserve">treatment of malignancy) and </w:t>
      </w:r>
      <w:r w:rsidRPr="00535306">
        <w:rPr>
          <w:bCs/>
          <w:lang w:val="en-US"/>
        </w:rPr>
        <w:t>raised intracranial</w:t>
      </w:r>
      <w:r w:rsidRPr="00535306">
        <w:rPr>
          <w:lang w:val="en-US"/>
        </w:rPr>
        <w:t xml:space="preserve"> </w:t>
      </w:r>
      <w:r w:rsidRPr="00535306">
        <w:rPr>
          <w:bCs/>
          <w:lang w:val="en-US"/>
        </w:rPr>
        <w:t xml:space="preserve">pressure </w:t>
      </w:r>
      <w:r w:rsidRPr="00535306">
        <w:rPr>
          <w:lang w:val="en-US"/>
        </w:rPr>
        <w:t>(intracranial bleeding, tumors) are important clinical factors in precipitating nausea and vomiting.</w:t>
      </w:r>
    </w:p>
    <w:p w:rsidR="00F55073" w:rsidRDefault="00F55073" w:rsidP="00F55073">
      <w:pPr>
        <w:autoSpaceDE w:val="0"/>
        <w:autoSpaceDN w:val="0"/>
        <w:adjustRightInd w:val="0"/>
        <w:spacing w:line="276" w:lineRule="auto"/>
        <w:ind w:firstLine="708"/>
        <w:jc w:val="both"/>
        <w:rPr>
          <w:b/>
          <w:bCs/>
          <w:lang w:val="en-US"/>
        </w:rPr>
      </w:pPr>
      <w:r w:rsidRPr="00AC108B">
        <w:rPr>
          <w:lang w:val="en-US"/>
        </w:rPr>
        <w:t>Vomiting</w:t>
      </w:r>
      <w:r>
        <w:rPr>
          <w:b/>
          <w:i/>
          <w:lang w:val="en-US"/>
        </w:rPr>
        <w:t xml:space="preserve">, </w:t>
      </w:r>
      <w:r w:rsidRPr="00491EC4">
        <w:rPr>
          <w:lang w:val="en-US"/>
        </w:rPr>
        <w:t xml:space="preserve">with its </w:t>
      </w:r>
      <w:r w:rsidRPr="00535306">
        <w:rPr>
          <w:bCs/>
          <w:lang w:val="en-US"/>
        </w:rPr>
        <w:t xml:space="preserve">precursor warning signs </w:t>
      </w:r>
      <w:r w:rsidRPr="00535306">
        <w:rPr>
          <w:lang w:val="en-US"/>
        </w:rPr>
        <w:t>of</w:t>
      </w:r>
      <w:r w:rsidRPr="00535306">
        <w:rPr>
          <w:i/>
          <w:lang w:val="en-US"/>
        </w:rPr>
        <w:t xml:space="preserve"> </w:t>
      </w:r>
      <w:r w:rsidRPr="00535306">
        <w:rPr>
          <w:lang w:val="en-US"/>
        </w:rPr>
        <w:t xml:space="preserve">nausea and </w:t>
      </w:r>
      <w:proofErr w:type="gramStart"/>
      <w:r w:rsidRPr="00535306">
        <w:rPr>
          <w:lang w:val="en-US"/>
        </w:rPr>
        <w:t>retching,</w:t>
      </w:r>
      <w:proofErr w:type="gramEnd"/>
      <w:r w:rsidRPr="00535306">
        <w:rPr>
          <w:lang w:val="en-US"/>
        </w:rPr>
        <w:t xml:space="preserve"> is mainly a </w:t>
      </w:r>
      <w:r w:rsidRPr="00121587">
        <w:rPr>
          <w:iCs/>
          <w:lang w:val="en-US"/>
        </w:rPr>
        <w:t>protective</w:t>
      </w:r>
      <w:r w:rsidRPr="00121587">
        <w:rPr>
          <w:lang w:val="en-US"/>
        </w:rPr>
        <w:t xml:space="preserve"> </w:t>
      </w:r>
      <w:r w:rsidRPr="00121587">
        <w:rPr>
          <w:iCs/>
          <w:lang w:val="en-US"/>
        </w:rPr>
        <w:t>reflex</w:t>
      </w:r>
      <w:r w:rsidRPr="00121587">
        <w:rPr>
          <w:lang w:val="en-US"/>
        </w:rPr>
        <w:t xml:space="preserve">, but also an important </w:t>
      </w:r>
      <w:r>
        <w:rPr>
          <w:lang w:val="en-US"/>
        </w:rPr>
        <w:t xml:space="preserve">clinical </w:t>
      </w:r>
      <w:r w:rsidRPr="00121587">
        <w:rPr>
          <w:iCs/>
          <w:lang w:val="en-US"/>
        </w:rPr>
        <w:t>symptom</w:t>
      </w:r>
      <w:r w:rsidRPr="00121587">
        <w:rPr>
          <w:lang w:val="en-US"/>
        </w:rPr>
        <w:t xml:space="preserve">. Chronic vomiting causes severe </w:t>
      </w:r>
      <w:r w:rsidRPr="00121587">
        <w:rPr>
          <w:iCs/>
          <w:lang w:val="en-US"/>
        </w:rPr>
        <w:t>disorders</w:t>
      </w:r>
      <w:r w:rsidRPr="00121587">
        <w:rPr>
          <w:lang w:val="en-US"/>
        </w:rPr>
        <w:t>.</w:t>
      </w:r>
      <w:r>
        <w:rPr>
          <w:lang w:val="en-US"/>
        </w:rPr>
        <w:t xml:space="preserve"> </w:t>
      </w:r>
      <w:r w:rsidRPr="00535306">
        <w:rPr>
          <w:lang w:val="en-US"/>
        </w:rPr>
        <w:t xml:space="preserve">The </w:t>
      </w:r>
      <w:r w:rsidRPr="00535306">
        <w:rPr>
          <w:bCs/>
          <w:lang w:val="en-US"/>
        </w:rPr>
        <w:t>consequences of chronic vomiting</w:t>
      </w:r>
      <w:r w:rsidRPr="00535306">
        <w:rPr>
          <w:lang w:val="en-US"/>
        </w:rPr>
        <w:t xml:space="preserve"> </w:t>
      </w:r>
      <w:r w:rsidRPr="00896D48">
        <w:rPr>
          <w:lang w:val="en-US"/>
        </w:rPr>
        <w:t>are brought about by diminished</w:t>
      </w:r>
      <w:r w:rsidRPr="00896D48">
        <w:rPr>
          <w:bCs/>
          <w:lang w:val="en-US"/>
        </w:rPr>
        <w:t xml:space="preserve"> </w:t>
      </w:r>
      <w:r w:rsidRPr="00896D48">
        <w:rPr>
          <w:lang w:val="en-US"/>
        </w:rPr>
        <w:t>food intake (</w:t>
      </w:r>
      <w:r w:rsidRPr="00896D48">
        <w:rPr>
          <w:bCs/>
          <w:lang w:val="en-US"/>
        </w:rPr>
        <w:t>malnutrition</w:t>
      </w:r>
      <w:r w:rsidRPr="00896D48">
        <w:rPr>
          <w:lang w:val="en-US"/>
        </w:rPr>
        <w:t xml:space="preserve">) and by </w:t>
      </w:r>
      <w:r w:rsidRPr="00896D48">
        <w:rPr>
          <w:bCs/>
          <w:lang w:val="en-US"/>
        </w:rPr>
        <w:t xml:space="preserve">loss of gastric juice, </w:t>
      </w:r>
      <w:r w:rsidRPr="00896D48">
        <w:rPr>
          <w:lang w:val="en-US"/>
        </w:rPr>
        <w:t>together with the loss of</w:t>
      </w:r>
      <w:r w:rsidRPr="00896D48">
        <w:rPr>
          <w:bCs/>
          <w:lang w:val="en-US"/>
        </w:rPr>
        <w:t xml:space="preserve"> </w:t>
      </w:r>
      <w:r w:rsidRPr="00896D48">
        <w:rPr>
          <w:lang w:val="en-US"/>
        </w:rPr>
        <w:t>swallowed saliva, drinks, and sometimes</w:t>
      </w:r>
      <w:r w:rsidRPr="00896D48">
        <w:rPr>
          <w:bCs/>
          <w:lang w:val="en-US"/>
        </w:rPr>
        <w:t xml:space="preserve"> </w:t>
      </w:r>
      <w:r w:rsidRPr="00896D48">
        <w:rPr>
          <w:lang w:val="en-US"/>
        </w:rPr>
        <w:t>also of small-intestinal secretions. The result</w:t>
      </w:r>
      <w:r w:rsidRPr="00896D48">
        <w:rPr>
          <w:bCs/>
          <w:lang w:val="en-US"/>
        </w:rPr>
        <w:t xml:space="preserve"> </w:t>
      </w:r>
      <w:r w:rsidRPr="00896D48">
        <w:rPr>
          <w:lang w:val="en-US"/>
        </w:rPr>
        <w:t xml:space="preserve">is </w:t>
      </w:r>
      <w:r w:rsidRPr="00896D48">
        <w:rPr>
          <w:iCs/>
          <w:lang w:val="en-US"/>
        </w:rPr>
        <w:t>hypovolemia</w:t>
      </w:r>
      <w:r w:rsidRPr="00896D48">
        <w:rPr>
          <w:lang w:val="en-US"/>
        </w:rPr>
        <w:t xml:space="preserve">. </w:t>
      </w:r>
      <w:r w:rsidRPr="00896D48">
        <w:rPr>
          <w:iCs/>
          <w:lang w:val="en-US"/>
        </w:rPr>
        <w:t>Release of ADH</w:t>
      </w:r>
      <w:r w:rsidRPr="00896D48">
        <w:rPr>
          <w:lang w:val="en-US"/>
        </w:rPr>
        <w:t>, initiated by</w:t>
      </w:r>
      <w:r w:rsidRPr="00896D48">
        <w:rPr>
          <w:bCs/>
          <w:lang w:val="en-US"/>
        </w:rPr>
        <w:t xml:space="preserve"> </w:t>
      </w:r>
      <w:r w:rsidRPr="00896D48">
        <w:rPr>
          <w:lang w:val="en-US"/>
        </w:rPr>
        <w:t>the vomiting center, favors retention of water;</w:t>
      </w:r>
      <w:r w:rsidRPr="00896D48">
        <w:rPr>
          <w:bCs/>
          <w:lang w:val="en-US"/>
        </w:rPr>
        <w:t xml:space="preserve"> </w:t>
      </w:r>
      <w:r w:rsidRPr="00896D48">
        <w:rPr>
          <w:lang w:val="en-US"/>
        </w:rPr>
        <w:t>the excessive loss of NaCl and relatively</w:t>
      </w:r>
      <w:r w:rsidRPr="00896D48">
        <w:rPr>
          <w:bCs/>
          <w:lang w:val="en-US"/>
        </w:rPr>
        <w:t xml:space="preserve"> </w:t>
      </w:r>
      <w:r w:rsidRPr="00896D48">
        <w:rPr>
          <w:lang w:val="en-US"/>
        </w:rPr>
        <w:t>small loss of H</w:t>
      </w:r>
      <w:r w:rsidRPr="00896D48">
        <w:rPr>
          <w:vertAlign w:val="subscript"/>
          <w:lang w:val="en-US"/>
        </w:rPr>
        <w:t>2</w:t>
      </w:r>
      <w:r w:rsidRPr="00896D48">
        <w:rPr>
          <w:lang w:val="en-US"/>
        </w:rPr>
        <w:t xml:space="preserve">O leads to </w:t>
      </w:r>
      <w:r w:rsidRPr="00896D48">
        <w:rPr>
          <w:iCs/>
          <w:lang w:val="en-US"/>
        </w:rPr>
        <w:t>hyponatremia</w:t>
      </w:r>
      <w:r w:rsidRPr="00896D48">
        <w:rPr>
          <w:bCs/>
          <w:lang w:val="en-US"/>
        </w:rPr>
        <w:t xml:space="preserve"> </w:t>
      </w:r>
      <w:r w:rsidRPr="00896D48">
        <w:rPr>
          <w:lang w:val="en-US"/>
        </w:rPr>
        <w:t>which is exacerbated by increased excretion</w:t>
      </w:r>
      <w:r w:rsidRPr="00896D48">
        <w:rPr>
          <w:bCs/>
          <w:lang w:val="en-US"/>
        </w:rPr>
        <w:t xml:space="preserve"> </w:t>
      </w:r>
      <w:r w:rsidRPr="00896D48">
        <w:rPr>
          <w:lang w:val="en-US"/>
        </w:rPr>
        <w:t>of NaHCO</w:t>
      </w:r>
      <w:r w:rsidRPr="00896D48">
        <w:rPr>
          <w:vertAlign w:val="subscript"/>
          <w:lang w:val="en-US"/>
        </w:rPr>
        <w:t>3</w:t>
      </w:r>
      <w:r w:rsidRPr="00896D48">
        <w:rPr>
          <w:lang w:val="en-US"/>
        </w:rPr>
        <w:t xml:space="preserve">. The latter is a response to a </w:t>
      </w:r>
      <w:proofErr w:type="spellStart"/>
      <w:r w:rsidRPr="00896D48">
        <w:rPr>
          <w:iCs/>
          <w:lang w:val="en-US"/>
        </w:rPr>
        <w:t>nonrespiratory</w:t>
      </w:r>
      <w:proofErr w:type="spellEnd"/>
      <w:r w:rsidRPr="00896D48">
        <w:rPr>
          <w:bCs/>
          <w:lang w:val="en-US"/>
        </w:rPr>
        <w:t xml:space="preserve"> </w:t>
      </w:r>
      <w:r w:rsidRPr="00896D48">
        <w:rPr>
          <w:iCs/>
          <w:lang w:val="en-US"/>
        </w:rPr>
        <w:t>alkalosis</w:t>
      </w:r>
      <w:r>
        <w:rPr>
          <w:lang w:val="en-US"/>
        </w:rPr>
        <w:t>. This result</w:t>
      </w:r>
      <w:r w:rsidRPr="00896D48">
        <w:rPr>
          <w:lang w:val="en-US"/>
        </w:rPr>
        <w:t xml:space="preserve"> from the</w:t>
      </w:r>
      <w:r w:rsidRPr="00896D48">
        <w:rPr>
          <w:bCs/>
          <w:lang w:val="en-US"/>
        </w:rPr>
        <w:t xml:space="preserve"> </w:t>
      </w:r>
      <w:r w:rsidRPr="00896D48">
        <w:rPr>
          <w:lang w:val="en-US"/>
        </w:rPr>
        <w:t>parietal cells of the stomach passing one HCO</w:t>
      </w:r>
      <w:r w:rsidRPr="00896D48">
        <w:rPr>
          <w:vertAlign w:val="subscript"/>
          <w:lang w:val="en-US"/>
        </w:rPr>
        <w:t>3</w:t>
      </w:r>
      <w:r w:rsidRPr="00896D48">
        <w:rPr>
          <w:vertAlign w:val="superscript"/>
          <w:lang w:val="en-US"/>
        </w:rPr>
        <w:t>–</w:t>
      </w:r>
      <w:r w:rsidRPr="00896D48">
        <w:rPr>
          <w:lang w:val="en-US"/>
        </w:rPr>
        <w:t xml:space="preserve"> ion for each H</w:t>
      </w:r>
      <w:r w:rsidRPr="00896D48">
        <w:rPr>
          <w:vertAlign w:val="superscript"/>
          <w:lang w:val="en-US"/>
        </w:rPr>
        <w:t>+</w:t>
      </w:r>
      <w:r w:rsidRPr="00896D48">
        <w:rPr>
          <w:lang w:val="en-US"/>
        </w:rPr>
        <w:t xml:space="preserve"> ion secreted into the</w:t>
      </w:r>
      <w:r w:rsidRPr="00896D48">
        <w:rPr>
          <w:bCs/>
          <w:lang w:val="en-US"/>
        </w:rPr>
        <w:t xml:space="preserve"> </w:t>
      </w:r>
      <w:r w:rsidRPr="00896D48">
        <w:rPr>
          <w:lang w:val="en-US"/>
        </w:rPr>
        <w:t>lumen. While the H</w:t>
      </w:r>
      <w:r w:rsidRPr="00896D48">
        <w:rPr>
          <w:vertAlign w:val="superscript"/>
          <w:lang w:val="en-US"/>
        </w:rPr>
        <w:t>+</w:t>
      </w:r>
      <w:r w:rsidRPr="00896D48">
        <w:rPr>
          <w:lang w:val="en-US"/>
        </w:rPr>
        <w:t xml:space="preserve"> ions (10–100 mmol/L</w:t>
      </w:r>
      <w:r w:rsidRPr="00896D48">
        <w:rPr>
          <w:bCs/>
          <w:lang w:val="en-US"/>
        </w:rPr>
        <w:t xml:space="preserve"> </w:t>
      </w:r>
      <w:r w:rsidRPr="00896D48">
        <w:rPr>
          <w:lang w:val="en-US"/>
        </w:rPr>
        <w:t>gastric juice) are lost with the vomit, and</w:t>
      </w:r>
      <w:r w:rsidRPr="00896D48">
        <w:rPr>
          <w:bCs/>
          <w:lang w:val="en-US"/>
        </w:rPr>
        <w:t xml:space="preserve"> </w:t>
      </w:r>
      <w:r w:rsidRPr="00896D48">
        <w:rPr>
          <w:lang w:val="en-US"/>
        </w:rPr>
        <w:t>therefore do not use up any HCO</w:t>
      </w:r>
      <w:r w:rsidRPr="00896D48">
        <w:rPr>
          <w:vertAlign w:val="subscript"/>
          <w:lang w:val="en-US"/>
        </w:rPr>
        <w:t>3</w:t>
      </w:r>
      <w:r w:rsidRPr="00896D48">
        <w:rPr>
          <w:vertAlign w:val="superscript"/>
          <w:lang w:val="en-US"/>
        </w:rPr>
        <w:t>–</w:t>
      </w:r>
      <w:r w:rsidRPr="00896D48">
        <w:rPr>
          <w:lang w:val="en-US"/>
        </w:rPr>
        <w:t xml:space="preserve"> to buffer</w:t>
      </w:r>
      <w:r w:rsidRPr="00896D48">
        <w:rPr>
          <w:bCs/>
          <w:lang w:val="en-US"/>
        </w:rPr>
        <w:t xml:space="preserve"> </w:t>
      </w:r>
      <w:r w:rsidRPr="00896D48">
        <w:rPr>
          <w:lang w:val="en-US"/>
        </w:rPr>
        <w:t>them in the duodenum, HCO</w:t>
      </w:r>
      <w:r w:rsidRPr="00896D48">
        <w:rPr>
          <w:vertAlign w:val="subscript"/>
          <w:lang w:val="en-US"/>
        </w:rPr>
        <w:t>3</w:t>
      </w:r>
      <w:r w:rsidRPr="00896D48">
        <w:rPr>
          <w:vertAlign w:val="superscript"/>
          <w:lang w:val="en-US"/>
        </w:rPr>
        <w:t>–</w:t>
      </w:r>
      <w:r w:rsidRPr="00896D48">
        <w:rPr>
          <w:lang w:val="en-US"/>
        </w:rPr>
        <w:t xml:space="preserve"> </w:t>
      </w:r>
      <w:proofErr w:type="gramStart"/>
      <w:r w:rsidRPr="00896D48">
        <w:rPr>
          <w:lang w:val="en-US"/>
        </w:rPr>
        <w:t>accumulates</w:t>
      </w:r>
      <w:proofErr w:type="gramEnd"/>
      <w:r w:rsidRPr="00896D48">
        <w:rPr>
          <w:bCs/>
          <w:lang w:val="en-US"/>
        </w:rPr>
        <w:t xml:space="preserve"> </w:t>
      </w:r>
      <w:r w:rsidRPr="00896D48">
        <w:rPr>
          <w:lang w:val="en-US"/>
        </w:rPr>
        <w:t>in the organism. The alkalosis is made worse</w:t>
      </w:r>
      <w:r w:rsidRPr="00896D48">
        <w:rPr>
          <w:bCs/>
          <w:lang w:val="en-US"/>
        </w:rPr>
        <w:t xml:space="preserve"> </w:t>
      </w:r>
      <w:r w:rsidRPr="00896D48">
        <w:rPr>
          <w:lang w:val="en-US"/>
        </w:rPr>
        <w:t xml:space="preserve">by </w:t>
      </w:r>
      <w:r w:rsidRPr="00896D48">
        <w:rPr>
          <w:iCs/>
          <w:lang w:val="en-US"/>
        </w:rPr>
        <w:t>hypokalemia</w:t>
      </w:r>
      <w:r w:rsidRPr="00896D48">
        <w:rPr>
          <w:lang w:val="en-US"/>
        </w:rPr>
        <w:t>; K</w:t>
      </w:r>
      <w:r w:rsidRPr="00896D48">
        <w:rPr>
          <w:vertAlign w:val="superscript"/>
          <w:lang w:val="en-US"/>
        </w:rPr>
        <w:t>+</w:t>
      </w:r>
      <w:r w:rsidRPr="00896D48">
        <w:rPr>
          <w:lang w:val="en-US"/>
        </w:rPr>
        <w:t xml:space="preserve"> is lost both with the</w:t>
      </w:r>
      <w:r w:rsidRPr="00896D48">
        <w:rPr>
          <w:bCs/>
          <w:lang w:val="en-US"/>
        </w:rPr>
        <w:t xml:space="preserve"> </w:t>
      </w:r>
      <w:r w:rsidRPr="00896D48">
        <w:rPr>
          <w:lang w:val="en-US"/>
        </w:rPr>
        <w:t>vomit (food</w:t>
      </w:r>
      <w:r w:rsidRPr="00535306">
        <w:rPr>
          <w:lang w:val="en-US"/>
        </w:rPr>
        <w:t>, saliva, and gastric juice) and</w:t>
      </w:r>
      <w:r w:rsidRPr="00535306">
        <w:rPr>
          <w:bCs/>
          <w:lang w:val="en-US"/>
        </w:rPr>
        <w:t xml:space="preserve"> </w:t>
      </w:r>
      <w:r w:rsidRPr="00535306">
        <w:rPr>
          <w:lang w:val="en-US"/>
        </w:rPr>
        <w:t xml:space="preserve">the urine. The hypovolemia leads to </w:t>
      </w:r>
      <w:r w:rsidRPr="00896D48">
        <w:rPr>
          <w:iCs/>
          <w:lang w:val="en-US"/>
        </w:rPr>
        <w:t>hyperaldosteronism</w:t>
      </w:r>
      <w:r w:rsidRPr="00896D48">
        <w:rPr>
          <w:lang w:val="en-US"/>
        </w:rPr>
        <w:t>,</w:t>
      </w:r>
      <w:r w:rsidRPr="00896D48">
        <w:rPr>
          <w:bCs/>
          <w:lang w:val="en-US"/>
        </w:rPr>
        <w:t xml:space="preserve"> </w:t>
      </w:r>
      <w:r w:rsidRPr="00896D48">
        <w:rPr>
          <w:lang w:val="en-US"/>
        </w:rPr>
        <w:t>during which K</w:t>
      </w:r>
      <w:r w:rsidRPr="00896D48">
        <w:rPr>
          <w:vertAlign w:val="superscript"/>
          <w:lang w:val="en-US"/>
        </w:rPr>
        <w:t>+</w:t>
      </w:r>
      <w:r w:rsidRPr="00896D48">
        <w:rPr>
          <w:lang w:val="en-US"/>
        </w:rPr>
        <w:t xml:space="preserve"> excretion increases</w:t>
      </w:r>
      <w:r w:rsidRPr="00896D48">
        <w:rPr>
          <w:bCs/>
          <w:lang w:val="en-US"/>
        </w:rPr>
        <w:t xml:space="preserve"> </w:t>
      </w:r>
      <w:r w:rsidRPr="00896D48">
        <w:rPr>
          <w:lang w:val="en-US"/>
        </w:rPr>
        <w:t>in the course of increased absorption</w:t>
      </w:r>
      <w:r w:rsidRPr="00896D48">
        <w:rPr>
          <w:bCs/>
          <w:lang w:val="en-US"/>
        </w:rPr>
        <w:t xml:space="preserve"> </w:t>
      </w:r>
      <w:r w:rsidRPr="00896D48">
        <w:rPr>
          <w:lang w:val="en-US"/>
        </w:rPr>
        <w:t>of Na</w:t>
      </w:r>
      <w:r w:rsidRPr="00896D48">
        <w:rPr>
          <w:vertAlign w:val="superscript"/>
          <w:lang w:val="en-US"/>
        </w:rPr>
        <w:t>+</w:t>
      </w:r>
      <w:r w:rsidRPr="00896D48">
        <w:rPr>
          <w:lang w:val="en-US"/>
        </w:rPr>
        <w:t>.</w:t>
      </w:r>
      <w:r w:rsidRPr="00896D48">
        <w:rPr>
          <w:bCs/>
          <w:lang w:val="en-US"/>
        </w:rPr>
        <w:t xml:space="preserve"> </w:t>
      </w:r>
      <w:r w:rsidRPr="00896D48">
        <w:rPr>
          <w:lang w:val="en-US"/>
        </w:rPr>
        <w:t>The act of vomiting and the vomit cause</w:t>
      </w:r>
      <w:r w:rsidRPr="00896D48">
        <w:rPr>
          <w:bCs/>
          <w:lang w:val="en-US"/>
        </w:rPr>
        <w:t xml:space="preserve"> </w:t>
      </w:r>
      <w:r w:rsidRPr="00896D48">
        <w:rPr>
          <w:lang w:val="en-US"/>
        </w:rPr>
        <w:t xml:space="preserve">further damage, namely </w:t>
      </w:r>
      <w:r w:rsidRPr="00896D48">
        <w:rPr>
          <w:iCs/>
          <w:lang w:val="en-US"/>
        </w:rPr>
        <w:t>gastric rupture</w:t>
      </w:r>
      <w:r w:rsidRPr="00896D48">
        <w:rPr>
          <w:lang w:val="en-US"/>
        </w:rPr>
        <w:t xml:space="preserve">, </w:t>
      </w:r>
      <w:r w:rsidRPr="00896D48">
        <w:rPr>
          <w:iCs/>
          <w:lang w:val="en-US"/>
        </w:rPr>
        <w:t>tears</w:t>
      </w:r>
      <w:r w:rsidRPr="00896D48">
        <w:rPr>
          <w:bCs/>
          <w:lang w:val="en-US"/>
        </w:rPr>
        <w:t xml:space="preserve"> </w:t>
      </w:r>
      <w:r w:rsidRPr="00896D48">
        <w:rPr>
          <w:iCs/>
          <w:lang w:val="en-US"/>
        </w:rPr>
        <w:t xml:space="preserve">in the esophageal wall </w:t>
      </w:r>
      <w:r w:rsidRPr="00896D48">
        <w:rPr>
          <w:lang w:val="en-US"/>
        </w:rPr>
        <w:t>(Mallory–Weiss syndrome),</w:t>
      </w:r>
      <w:r w:rsidRPr="00896D48">
        <w:rPr>
          <w:bCs/>
          <w:lang w:val="en-US"/>
        </w:rPr>
        <w:t xml:space="preserve"> </w:t>
      </w:r>
      <w:r w:rsidRPr="00896D48">
        <w:rPr>
          <w:lang w:val="en-US"/>
        </w:rPr>
        <w:t xml:space="preserve">dental </w:t>
      </w:r>
      <w:r w:rsidRPr="00896D48">
        <w:rPr>
          <w:iCs/>
          <w:lang w:val="en-US"/>
        </w:rPr>
        <w:t xml:space="preserve">caries </w:t>
      </w:r>
      <w:r w:rsidRPr="00896D48">
        <w:rPr>
          <w:lang w:val="en-US"/>
        </w:rPr>
        <w:t>(due to acid), inflammation</w:t>
      </w:r>
      <w:r w:rsidRPr="00896D48">
        <w:rPr>
          <w:bCs/>
          <w:lang w:val="en-US"/>
        </w:rPr>
        <w:t xml:space="preserve"> </w:t>
      </w:r>
      <w:r w:rsidRPr="00896D48">
        <w:rPr>
          <w:lang w:val="en-US"/>
        </w:rPr>
        <w:t xml:space="preserve">of the oral mucosa, and </w:t>
      </w:r>
      <w:r w:rsidRPr="00896D48">
        <w:rPr>
          <w:iCs/>
          <w:lang w:val="en-US"/>
        </w:rPr>
        <w:t>aspiration</w:t>
      </w:r>
      <w:r>
        <w:rPr>
          <w:b/>
          <w:bCs/>
          <w:lang w:val="en-US"/>
        </w:rPr>
        <w:t xml:space="preserve"> </w:t>
      </w:r>
      <w:r w:rsidRPr="00491EC4">
        <w:rPr>
          <w:i/>
          <w:iCs/>
          <w:lang w:val="en-US"/>
        </w:rPr>
        <w:t xml:space="preserve">pneumonia </w:t>
      </w:r>
      <w:r w:rsidRPr="00491EC4">
        <w:rPr>
          <w:lang w:val="en-US"/>
        </w:rPr>
        <w:t>are the most important potential</w:t>
      </w:r>
      <w:r w:rsidRPr="00CC6F3E">
        <w:rPr>
          <w:b/>
          <w:bCs/>
          <w:lang w:val="en-US"/>
        </w:rPr>
        <w:t xml:space="preserve"> </w:t>
      </w:r>
      <w:r w:rsidRPr="00491EC4">
        <w:rPr>
          <w:lang w:val="en-US"/>
        </w:rPr>
        <w:t>consequences</w:t>
      </w:r>
      <w:r>
        <w:rPr>
          <w:lang w:val="en-US"/>
        </w:rPr>
        <w:t xml:space="preserve"> (Fig.1)</w:t>
      </w:r>
      <w:r>
        <w:rPr>
          <w:b/>
          <w:bCs/>
          <w:lang w:val="en-US"/>
        </w:rPr>
        <w:t>.</w:t>
      </w:r>
    </w:p>
    <w:p w:rsidR="00F55073" w:rsidRPr="00896D48" w:rsidRDefault="00F55073" w:rsidP="00F55073">
      <w:pPr>
        <w:autoSpaceDE w:val="0"/>
        <w:autoSpaceDN w:val="0"/>
        <w:adjustRightInd w:val="0"/>
        <w:ind w:firstLine="708"/>
        <w:jc w:val="both"/>
        <w:rPr>
          <w:lang w:val="en-US"/>
        </w:rPr>
      </w:pPr>
    </w:p>
    <w:p w:rsidR="002845ED" w:rsidRPr="002845ED" w:rsidRDefault="00F55073" w:rsidP="00340415">
      <w:pPr>
        <w:jc w:val="both"/>
        <w:rPr>
          <w:lang w:val="en-US"/>
        </w:rPr>
      </w:pPr>
      <w:r>
        <w:rPr>
          <w:b/>
          <w:noProof/>
          <w:lang w:val="en-GB" w:eastAsia="en-GB"/>
        </w:rPr>
        <w:lastRenderedPageBreak/>
        <w:drawing>
          <wp:inline distT="0" distB="0" distL="0" distR="0">
            <wp:extent cx="5976815" cy="6712163"/>
            <wp:effectExtent l="19050" t="19050" r="23935" b="12487"/>
            <wp:docPr id="1" name="Picture 1" descr="D:\desene GI\vomiting at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ene GI\vomiting atlas.jpg"/>
                    <pic:cNvPicPr>
                      <a:picLocks noChangeAspect="1" noChangeArrowheads="1"/>
                    </pic:cNvPicPr>
                  </pic:nvPicPr>
                  <pic:blipFill>
                    <a:blip r:embed="rId6"/>
                    <a:srcRect/>
                    <a:stretch>
                      <a:fillRect/>
                    </a:stretch>
                  </pic:blipFill>
                  <pic:spPr bwMode="auto">
                    <a:xfrm>
                      <a:off x="0" y="0"/>
                      <a:ext cx="5977890" cy="6713370"/>
                    </a:xfrm>
                    <a:prstGeom prst="rect">
                      <a:avLst/>
                    </a:prstGeom>
                    <a:noFill/>
                    <a:ln w="9525" cmpd="sng">
                      <a:solidFill>
                        <a:srgbClr val="000000"/>
                      </a:solidFill>
                      <a:miter lim="800000"/>
                      <a:headEnd/>
                      <a:tailEnd/>
                    </a:ln>
                    <a:effectLst/>
                  </pic:spPr>
                </pic:pic>
              </a:graphicData>
            </a:graphic>
          </wp:inline>
        </w:drawing>
      </w:r>
    </w:p>
    <w:p w:rsidR="00F55073" w:rsidRPr="00535306" w:rsidRDefault="00F55073" w:rsidP="00F55073">
      <w:pPr>
        <w:autoSpaceDE w:val="0"/>
        <w:autoSpaceDN w:val="0"/>
        <w:adjustRightInd w:val="0"/>
        <w:ind w:firstLine="708"/>
        <w:jc w:val="center"/>
        <w:rPr>
          <w:b/>
          <w:lang w:val="en-US"/>
        </w:rPr>
      </w:pPr>
      <w:proofErr w:type="gramStart"/>
      <w:r w:rsidRPr="00535306">
        <w:rPr>
          <w:b/>
          <w:lang w:val="en-US"/>
        </w:rPr>
        <w:t xml:space="preserve">Figure </w:t>
      </w:r>
      <w:r>
        <w:rPr>
          <w:b/>
          <w:lang w:val="en-US"/>
        </w:rPr>
        <w:t>1.</w:t>
      </w:r>
      <w:proofErr w:type="gramEnd"/>
      <w:r>
        <w:rPr>
          <w:b/>
          <w:lang w:val="en-US"/>
        </w:rPr>
        <w:t xml:space="preserve"> Causes and consequences of vomiting</w:t>
      </w:r>
    </w:p>
    <w:p w:rsidR="00F55073" w:rsidRDefault="00F55073" w:rsidP="00F55073">
      <w:pPr>
        <w:autoSpaceDE w:val="0"/>
        <w:autoSpaceDN w:val="0"/>
        <w:adjustRightInd w:val="0"/>
        <w:jc w:val="center"/>
        <w:rPr>
          <w:rFonts w:eastAsia="Sabon-Roman"/>
          <w:bCs/>
          <w:lang w:val="en-US"/>
        </w:rPr>
      </w:pPr>
      <w:r w:rsidRPr="00896D48">
        <w:rPr>
          <w:rFonts w:eastAsia="Sabon-Roman"/>
          <w:bCs/>
          <w:lang w:val="en-US"/>
        </w:rPr>
        <w:t xml:space="preserve"> (From S. Silbernagl and F. Lang;</w:t>
      </w:r>
      <w:r>
        <w:rPr>
          <w:rFonts w:eastAsia="Sabon-Roman"/>
          <w:bCs/>
          <w:lang w:val="en-US"/>
        </w:rPr>
        <w:t xml:space="preserve"> Color Atlas of Pathophysiology)</w:t>
      </w:r>
    </w:p>
    <w:p w:rsidR="00F55073" w:rsidRDefault="00F55073" w:rsidP="002B1BA1">
      <w:pPr>
        <w:rPr>
          <w:b/>
          <w:lang w:val="en-US"/>
        </w:rPr>
      </w:pPr>
    </w:p>
    <w:p w:rsidR="002845ED" w:rsidRPr="00F55073" w:rsidRDefault="00F55073" w:rsidP="00F55073">
      <w:pPr>
        <w:ind w:firstLine="57"/>
        <w:jc w:val="center"/>
        <w:rPr>
          <w:b/>
          <w:lang w:val="en-US"/>
        </w:rPr>
      </w:pPr>
      <w:r w:rsidRPr="002845ED">
        <w:rPr>
          <w:b/>
          <w:lang w:val="en-US"/>
        </w:rPr>
        <w:t>Disorders of mastication</w:t>
      </w:r>
    </w:p>
    <w:p w:rsidR="002845ED" w:rsidRPr="002845ED" w:rsidRDefault="002845ED" w:rsidP="00F55073">
      <w:pPr>
        <w:spacing w:line="276" w:lineRule="auto"/>
        <w:ind w:firstLine="57"/>
        <w:jc w:val="both"/>
        <w:rPr>
          <w:lang w:val="en-US"/>
        </w:rPr>
      </w:pPr>
      <w:r w:rsidRPr="002845ED">
        <w:rPr>
          <w:lang w:val="en-US"/>
        </w:rPr>
        <w:t xml:space="preserve">       Mastication is a complex process that consists in cutting, fragmentation, crushing and mechanical </w:t>
      </w:r>
      <w:proofErr w:type="spellStart"/>
      <w:r w:rsidRPr="002845ED">
        <w:rPr>
          <w:lang w:val="en-US"/>
        </w:rPr>
        <w:t>trituration</w:t>
      </w:r>
      <w:proofErr w:type="spellEnd"/>
      <w:r w:rsidRPr="002845ED">
        <w:rPr>
          <w:lang w:val="en-US"/>
        </w:rPr>
        <w:t xml:space="preserve"> of solid and semisolid food in the mouth, its softening and imbibition with saliva, and formation of alimentary bolus.</w:t>
      </w:r>
    </w:p>
    <w:p w:rsidR="002845ED" w:rsidRPr="002845ED" w:rsidRDefault="002845ED" w:rsidP="002845ED">
      <w:pPr>
        <w:ind w:firstLine="57"/>
        <w:jc w:val="both"/>
        <w:rPr>
          <w:lang w:val="en-US"/>
        </w:rPr>
      </w:pPr>
      <w:r w:rsidRPr="002845ED">
        <w:rPr>
          <w:lang w:val="en-US"/>
        </w:rPr>
        <w:t xml:space="preserve">       Cutting and fragmentation of food is realized by incisors, crushing by premolars, and </w:t>
      </w:r>
      <w:proofErr w:type="spellStart"/>
      <w:r w:rsidRPr="002845ED">
        <w:rPr>
          <w:lang w:val="en-US"/>
        </w:rPr>
        <w:t>trituration</w:t>
      </w:r>
      <w:proofErr w:type="spellEnd"/>
      <w:r w:rsidRPr="002845ED">
        <w:rPr>
          <w:lang w:val="en-US"/>
        </w:rPr>
        <w:t xml:space="preserve"> by molars.</w:t>
      </w:r>
    </w:p>
    <w:p w:rsidR="002B1BA1" w:rsidRDefault="002845ED" w:rsidP="002B1BA1">
      <w:pPr>
        <w:spacing w:line="276" w:lineRule="auto"/>
        <w:ind w:firstLine="57"/>
        <w:jc w:val="both"/>
        <w:rPr>
          <w:lang w:val="en-US"/>
        </w:rPr>
      </w:pPr>
      <w:r w:rsidRPr="002845ED">
        <w:rPr>
          <w:i/>
          <w:lang w:val="en-US"/>
        </w:rPr>
        <w:t xml:space="preserve">       Etiology. </w:t>
      </w:r>
      <w:r w:rsidRPr="002845ED">
        <w:rPr>
          <w:lang w:val="en-US"/>
        </w:rPr>
        <w:t xml:space="preserve">Mastication is disturbed in malformations of the oral cavity (“cleft palate”), anomalies of teeth and jaw’s position, dental affections (advanced </w:t>
      </w:r>
      <w:proofErr w:type="spellStart"/>
      <w:r w:rsidRPr="002845ED">
        <w:rPr>
          <w:lang w:val="en-US"/>
        </w:rPr>
        <w:t>paradontoses</w:t>
      </w:r>
      <w:proofErr w:type="spellEnd"/>
      <w:r w:rsidRPr="002845ED">
        <w:rPr>
          <w:lang w:val="en-US"/>
        </w:rPr>
        <w:t xml:space="preserve">, alveolar </w:t>
      </w:r>
      <w:proofErr w:type="spellStart"/>
      <w:r w:rsidRPr="002845ED">
        <w:rPr>
          <w:lang w:val="en-US"/>
        </w:rPr>
        <w:t>periosteites</w:t>
      </w:r>
      <w:proofErr w:type="spellEnd"/>
      <w:r w:rsidRPr="002845ED">
        <w:rPr>
          <w:lang w:val="en-US"/>
        </w:rPr>
        <w:t xml:space="preserve">, </w:t>
      </w:r>
      <w:proofErr w:type="spellStart"/>
      <w:r w:rsidRPr="002845ED">
        <w:rPr>
          <w:lang w:val="en-US"/>
        </w:rPr>
        <w:t>pulpites</w:t>
      </w:r>
      <w:proofErr w:type="spellEnd"/>
      <w:r w:rsidRPr="002845ED">
        <w:rPr>
          <w:lang w:val="en-US"/>
        </w:rPr>
        <w:t xml:space="preserve">, alveolar pyorrhea, etc.), which weaken the fixation of the teeth. Severe bacterial and toxic </w:t>
      </w:r>
      <w:proofErr w:type="spellStart"/>
      <w:r w:rsidRPr="002845ED">
        <w:rPr>
          <w:lang w:val="en-US"/>
        </w:rPr>
        <w:t>stomatites</w:t>
      </w:r>
      <w:proofErr w:type="spellEnd"/>
      <w:r w:rsidRPr="002845ED">
        <w:rPr>
          <w:lang w:val="en-US"/>
        </w:rPr>
        <w:t xml:space="preserve">, scurvy, accompanied by pain, reduce the time of mastication and decrease by this way the efficacy of </w:t>
      </w:r>
    </w:p>
    <w:p w:rsidR="002B1BA1" w:rsidRDefault="002B1BA1" w:rsidP="002B1BA1">
      <w:pPr>
        <w:spacing w:line="276" w:lineRule="auto"/>
        <w:ind w:firstLine="57"/>
        <w:jc w:val="both"/>
        <w:rPr>
          <w:lang w:val="en-US"/>
        </w:rPr>
      </w:pPr>
    </w:p>
    <w:p w:rsidR="002845ED" w:rsidRPr="002845ED" w:rsidRDefault="002845ED" w:rsidP="002B1BA1">
      <w:pPr>
        <w:spacing w:line="276" w:lineRule="auto"/>
        <w:ind w:firstLine="57"/>
        <w:jc w:val="both"/>
        <w:rPr>
          <w:i/>
          <w:lang w:val="en-US"/>
        </w:rPr>
      </w:pPr>
      <w:proofErr w:type="gramStart"/>
      <w:r w:rsidRPr="002845ED">
        <w:rPr>
          <w:lang w:val="en-US"/>
        </w:rPr>
        <w:t>this</w:t>
      </w:r>
      <w:proofErr w:type="gramEnd"/>
      <w:r w:rsidRPr="002845ED">
        <w:rPr>
          <w:lang w:val="en-US"/>
        </w:rPr>
        <w:t xml:space="preserve"> process. Also, mastication disturbances can result from insufficient mouth opening, affections of the lips (acute inflammations, wounds of lips, posttraumatic or </w:t>
      </w:r>
      <w:proofErr w:type="spellStart"/>
      <w:r w:rsidRPr="002845ED">
        <w:rPr>
          <w:lang w:val="en-US"/>
        </w:rPr>
        <w:t>postcaustic</w:t>
      </w:r>
      <w:proofErr w:type="spellEnd"/>
      <w:r w:rsidRPr="002845ED">
        <w:rPr>
          <w:lang w:val="en-US"/>
        </w:rPr>
        <w:t xml:space="preserve"> scar retractions, etc.), contraction of </w:t>
      </w:r>
      <w:proofErr w:type="spellStart"/>
      <w:r w:rsidRPr="002845ED">
        <w:rPr>
          <w:lang w:val="en-US"/>
        </w:rPr>
        <w:t>masseter</w:t>
      </w:r>
      <w:proofErr w:type="spellEnd"/>
      <w:r w:rsidRPr="002845ED">
        <w:rPr>
          <w:lang w:val="en-US"/>
        </w:rPr>
        <w:t xml:space="preserve"> muscles (</w:t>
      </w:r>
      <w:proofErr w:type="spellStart"/>
      <w:r w:rsidRPr="002845ED">
        <w:rPr>
          <w:lang w:val="en-US"/>
        </w:rPr>
        <w:t>trismus</w:t>
      </w:r>
      <w:proofErr w:type="spellEnd"/>
      <w:r w:rsidRPr="002845ED">
        <w:rPr>
          <w:lang w:val="en-US"/>
        </w:rPr>
        <w:t xml:space="preserve">), tetanus, affections of the temporomandibular joints (wounds, traumas, </w:t>
      </w:r>
      <w:proofErr w:type="spellStart"/>
      <w:r w:rsidRPr="002845ED">
        <w:rPr>
          <w:lang w:val="en-US"/>
        </w:rPr>
        <w:t>arthrites</w:t>
      </w:r>
      <w:proofErr w:type="spellEnd"/>
      <w:r w:rsidRPr="002845ED">
        <w:rPr>
          <w:lang w:val="en-US"/>
        </w:rPr>
        <w:t xml:space="preserve">, lesions or dislocations of menisci, and etc.), lesions of afferent and efferent nerve pathways (paralysis of trigeminal or facial nerves of the swallowing center). Unsettlement of mastication can be the consequence of some severe neuroses, </w:t>
      </w:r>
      <w:proofErr w:type="spellStart"/>
      <w:r w:rsidRPr="002845ED">
        <w:rPr>
          <w:lang w:val="en-US"/>
        </w:rPr>
        <w:t>psychopathies</w:t>
      </w:r>
      <w:proofErr w:type="spellEnd"/>
      <w:r w:rsidRPr="002845ED">
        <w:rPr>
          <w:lang w:val="en-US"/>
        </w:rPr>
        <w:t>, and etc.</w:t>
      </w:r>
    </w:p>
    <w:p w:rsidR="002845ED" w:rsidRPr="002845ED" w:rsidRDefault="002845ED" w:rsidP="002B1BA1">
      <w:pPr>
        <w:spacing w:line="276" w:lineRule="auto"/>
        <w:ind w:firstLine="57"/>
        <w:jc w:val="both"/>
        <w:rPr>
          <w:lang w:val="en-US"/>
        </w:rPr>
      </w:pPr>
      <w:r w:rsidRPr="002845ED">
        <w:rPr>
          <w:i/>
          <w:lang w:val="en-US"/>
        </w:rPr>
        <w:t xml:space="preserve">        Consequences of mastication disorders</w:t>
      </w:r>
      <w:r w:rsidRPr="002845ED">
        <w:rPr>
          <w:lang w:val="en-US"/>
        </w:rPr>
        <w:t>. In mastication disorders, the insufficiently crushed food fragments can mechanically injure the mucosa of stomach and esophagus. In addition, insufficient mastication diminishes the evacuation of gastric contents.</w:t>
      </w:r>
    </w:p>
    <w:p w:rsidR="002845ED" w:rsidRPr="00283791" w:rsidRDefault="002845ED" w:rsidP="00283791">
      <w:pPr>
        <w:jc w:val="center"/>
        <w:rPr>
          <w:b/>
          <w:lang w:val="en-US"/>
        </w:rPr>
      </w:pPr>
      <w:r w:rsidRPr="00283791">
        <w:rPr>
          <w:b/>
          <w:lang w:val="en-US"/>
        </w:rPr>
        <w:t>Dental pathological processes</w:t>
      </w:r>
    </w:p>
    <w:p w:rsidR="002845ED" w:rsidRPr="002845ED" w:rsidRDefault="002845ED" w:rsidP="00F55073">
      <w:pPr>
        <w:ind w:firstLine="720"/>
        <w:jc w:val="both"/>
        <w:rPr>
          <w:lang w:val="en-US"/>
        </w:rPr>
      </w:pPr>
      <w:r w:rsidRPr="002845ED">
        <w:rPr>
          <w:i/>
          <w:lang w:val="en-US"/>
        </w:rPr>
        <w:t>Dental caries</w:t>
      </w:r>
      <w:r w:rsidRPr="002845ED">
        <w:rPr>
          <w:lang w:val="en-US"/>
        </w:rPr>
        <w:t xml:space="preserve"> is a pathological process characterized by progressive destruction of dental solid tissues (enamel, d</w:t>
      </w:r>
      <w:r w:rsidR="00F55073">
        <w:rPr>
          <w:lang w:val="en-US"/>
        </w:rPr>
        <w:t>entin) and formation of cavity-</w:t>
      </w:r>
      <w:r w:rsidRPr="002845ED">
        <w:rPr>
          <w:lang w:val="en-US"/>
        </w:rPr>
        <w:t>like defects.</w:t>
      </w:r>
    </w:p>
    <w:p w:rsidR="00F55073" w:rsidRDefault="002845ED" w:rsidP="002845ED">
      <w:pPr>
        <w:ind w:firstLine="57"/>
        <w:jc w:val="both"/>
        <w:rPr>
          <w:i/>
          <w:lang w:val="en-US"/>
        </w:rPr>
      </w:pPr>
      <w:r w:rsidRPr="002845ED">
        <w:rPr>
          <w:i/>
          <w:lang w:val="en-US"/>
        </w:rPr>
        <w:t xml:space="preserve">     </w:t>
      </w:r>
    </w:p>
    <w:p w:rsidR="002845ED" w:rsidRPr="002845ED" w:rsidRDefault="002845ED" w:rsidP="002845ED">
      <w:pPr>
        <w:ind w:firstLine="57"/>
        <w:jc w:val="both"/>
        <w:rPr>
          <w:i/>
          <w:lang w:val="en-US"/>
        </w:rPr>
      </w:pPr>
      <w:r w:rsidRPr="002845ED">
        <w:rPr>
          <w:i/>
          <w:lang w:val="en-US"/>
        </w:rPr>
        <w:t xml:space="preserve">  </w:t>
      </w:r>
      <w:proofErr w:type="gramStart"/>
      <w:r w:rsidRPr="002845ED">
        <w:rPr>
          <w:i/>
          <w:lang w:val="en-US"/>
        </w:rPr>
        <w:t>Etiology.</w:t>
      </w:r>
      <w:proofErr w:type="gramEnd"/>
      <w:r w:rsidRPr="002845ED">
        <w:rPr>
          <w:i/>
          <w:lang w:val="en-US"/>
        </w:rPr>
        <w:t xml:space="preserve"> </w:t>
      </w:r>
      <w:r w:rsidRPr="002845ED">
        <w:rPr>
          <w:lang w:val="en-US"/>
        </w:rPr>
        <w:t xml:space="preserve">Very often caries is conditioned by microorganisms from dental sedimentations, which attack the solid substance of the teeth. The group A of streptococci (Streptococcus </w:t>
      </w:r>
      <w:proofErr w:type="spellStart"/>
      <w:r w:rsidRPr="002845ED">
        <w:rPr>
          <w:lang w:val="en-US"/>
        </w:rPr>
        <w:t>mutans</w:t>
      </w:r>
      <w:proofErr w:type="spellEnd"/>
      <w:r w:rsidRPr="002845ED">
        <w:rPr>
          <w:lang w:val="en-US"/>
        </w:rPr>
        <w:t xml:space="preserve">) has a special significance in the etiology of caries .The </w:t>
      </w:r>
      <w:proofErr w:type="spellStart"/>
      <w:r w:rsidRPr="002845ED">
        <w:rPr>
          <w:lang w:val="en-US"/>
        </w:rPr>
        <w:t>etiopathogenetical</w:t>
      </w:r>
      <w:proofErr w:type="spellEnd"/>
      <w:r w:rsidRPr="002845ED">
        <w:rPr>
          <w:lang w:val="en-US"/>
        </w:rPr>
        <w:t xml:space="preserve"> role of </w:t>
      </w:r>
      <w:proofErr w:type="spellStart"/>
      <w:r w:rsidRPr="002845ED">
        <w:rPr>
          <w:lang w:val="en-US"/>
        </w:rPr>
        <w:t>microflora</w:t>
      </w:r>
      <w:proofErr w:type="spellEnd"/>
      <w:r w:rsidRPr="002845ED">
        <w:rPr>
          <w:lang w:val="en-US"/>
        </w:rPr>
        <w:t xml:space="preserve"> in the appearance of caries is confirmed by the fact that </w:t>
      </w:r>
      <w:proofErr w:type="spellStart"/>
      <w:r w:rsidRPr="002845ED">
        <w:rPr>
          <w:lang w:val="en-US"/>
        </w:rPr>
        <w:t>microbelless</w:t>
      </w:r>
      <w:proofErr w:type="spellEnd"/>
      <w:r w:rsidRPr="002845ED">
        <w:rPr>
          <w:lang w:val="en-US"/>
        </w:rPr>
        <w:t xml:space="preserve"> animals don’t suffer from caries. Disparity between structural and functional features of the jaw and character of alimentation of modern human (food well prepared chemically and </w:t>
      </w:r>
      <w:proofErr w:type="spellStart"/>
      <w:r w:rsidRPr="002845ED">
        <w:rPr>
          <w:lang w:val="en-US"/>
        </w:rPr>
        <w:t>thermically</w:t>
      </w:r>
      <w:proofErr w:type="spellEnd"/>
      <w:r w:rsidRPr="002845ED">
        <w:rPr>
          <w:lang w:val="en-US"/>
        </w:rPr>
        <w:t>, excessive consumption of carbohydrates, alimentary components – mineral substances, amino acids, etc.) contributes to the aggression of microorganisms and dental sedimentations.</w:t>
      </w:r>
    </w:p>
    <w:p w:rsidR="002845ED" w:rsidRPr="002845ED" w:rsidRDefault="002845ED" w:rsidP="002845ED">
      <w:pPr>
        <w:ind w:firstLine="57"/>
        <w:jc w:val="both"/>
        <w:rPr>
          <w:i/>
          <w:lang w:val="en-US"/>
        </w:rPr>
      </w:pPr>
      <w:r w:rsidRPr="002845ED">
        <w:rPr>
          <w:i/>
          <w:lang w:val="en-US"/>
        </w:rPr>
        <w:t xml:space="preserve">       Pathogenesis. </w:t>
      </w:r>
      <w:r w:rsidRPr="002845ED">
        <w:rPr>
          <w:lang w:val="en-US"/>
        </w:rPr>
        <w:t xml:space="preserve">Appearance and development of caries is determined by processes from the enamel’s surface that contact with food and are washed by saliva. Saliva exerts a protective action on enamel (clearance and remineralization, role of chemical buffer, bactericidal action). Disturbances of salivation contribute to formation of dental deposit, which consists mainly of adhesive </w:t>
      </w:r>
      <w:proofErr w:type="spellStart"/>
      <w:r w:rsidRPr="002845ED">
        <w:rPr>
          <w:lang w:val="en-US"/>
        </w:rPr>
        <w:t>polyglicans</w:t>
      </w:r>
      <w:proofErr w:type="spellEnd"/>
      <w:r w:rsidRPr="002845ED">
        <w:rPr>
          <w:lang w:val="en-US"/>
        </w:rPr>
        <w:t xml:space="preserve">, products of microbial glucose decomposition. At the same time, organic acids formed during the decomposition of glucose, dissolve mineral salts from the enamel (crystals of hydroxyapatite). It was established that disintegration of organic elements from the enamel (lamellae, prisms) by microorganisms precedes the </w:t>
      </w:r>
      <w:proofErr w:type="spellStart"/>
      <w:r w:rsidRPr="002845ED">
        <w:rPr>
          <w:lang w:val="en-US"/>
        </w:rPr>
        <w:t>dissolvation</w:t>
      </w:r>
      <w:proofErr w:type="spellEnd"/>
      <w:r w:rsidRPr="002845ED">
        <w:rPr>
          <w:lang w:val="en-US"/>
        </w:rPr>
        <w:t xml:space="preserve"> of mineral salts. Products of protein decomposition can form complexes, which mobilize calcium from the crystals of hydroxyapatite of the enamel and dentin. </w:t>
      </w:r>
    </w:p>
    <w:p w:rsidR="002845ED" w:rsidRPr="002845ED" w:rsidRDefault="002845ED" w:rsidP="002845ED">
      <w:pPr>
        <w:ind w:firstLine="57"/>
        <w:jc w:val="both"/>
        <w:rPr>
          <w:lang w:val="en-US"/>
        </w:rPr>
      </w:pPr>
      <w:r w:rsidRPr="002845ED">
        <w:rPr>
          <w:lang w:val="en-US"/>
        </w:rPr>
        <w:t xml:space="preserve">       In pathogenesis of caries, besides exogenous factors, the endogenous ones from the pulp and dental solid structures also play an important role. Lymph, which is coming from the pulp and providing the nutrition of dental structures, circulates in the enamel as well as in dentinal tubules where the processes of </w:t>
      </w:r>
      <w:proofErr w:type="spellStart"/>
      <w:r w:rsidRPr="002845ED">
        <w:rPr>
          <w:lang w:val="en-US"/>
        </w:rPr>
        <w:t>odontoblasts</w:t>
      </w:r>
      <w:proofErr w:type="spellEnd"/>
      <w:r w:rsidRPr="002845ED">
        <w:rPr>
          <w:lang w:val="en-US"/>
        </w:rPr>
        <w:t xml:space="preserve"> are located.</w:t>
      </w:r>
    </w:p>
    <w:p w:rsidR="002845ED" w:rsidRPr="002845ED" w:rsidRDefault="002845ED" w:rsidP="002845ED">
      <w:pPr>
        <w:ind w:firstLine="57"/>
        <w:jc w:val="both"/>
        <w:rPr>
          <w:lang w:val="en-US"/>
        </w:rPr>
      </w:pPr>
      <w:r w:rsidRPr="002845ED">
        <w:rPr>
          <w:lang w:val="en-US"/>
        </w:rPr>
        <w:t xml:space="preserve">        In pathogenesis of caries, a specific importance is attributed to dystrophic changes in the cells of pulp’s peripheral layer – </w:t>
      </w:r>
      <w:proofErr w:type="spellStart"/>
      <w:r w:rsidRPr="002845ED">
        <w:rPr>
          <w:lang w:val="en-US"/>
        </w:rPr>
        <w:t>odontoblasts</w:t>
      </w:r>
      <w:proofErr w:type="spellEnd"/>
      <w:r w:rsidRPr="002845ED">
        <w:rPr>
          <w:lang w:val="en-US"/>
        </w:rPr>
        <w:t xml:space="preserve">, which provide the normal </w:t>
      </w:r>
      <w:proofErr w:type="spellStart"/>
      <w:r w:rsidRPr="002845ED">
        <w:rPr>
          <w:lang w:val="en-US"/>
        </w:rPr>
        <w:t>trophism</w:t>
      </w:r>
      <w:proofErr w:type="spellEnd"/>
      <w:r w:rsidRPr="002845ED">
        <w:rPr>
          <w:lang w:val="en-US"/>
        </w:rPr>
        <w:t xml:space="preserve"> of dentin’s solid tissues.</w:t>
      </w:r>
    </w:p>
    <w:p w:rsidR="002845ED" w:rsidRPr="002845ED" w:rsidRDefault="002845ED" w:rsidP="002845ED">
      <w:pPr>
        <w:ind w:firstLine="57"/>
        <w:jc w:val="both"/>
        <w:rPr>
          <w:lang w:val="en-US"/>
        </w:rPr>
      </w:pPr>
      <w:r w:rsidRPr="002845ED">
        <w:rPr>
          <w:b/>
          <w:i/>
          <w:lang w:val="en-US"/>
        </w:rPr>
        <w:t xml:space="preserve">        Paradontosis</w:t>
      </w:r>
      <w:r w:rsidRPr="002845ED">
        <w:rPr>
          <w:lang w:val="en-US"/>
        </w:rPr>
        <w:t xml:space="preserve"> is an inflammatory–dystrophic process of a complex of structures surrounding the tooth’s root (</w:t>
      </w:r>
      <w:proofErr w:type="spellStart"/>
      <w:r w:rsidRPr="002845ED">
        <w:rPr>
          <w:lang w:val="en-US"/>
        </w:rPr>
        <w:t>periodontium</w:t>
      </w:r>
      <w:proofErr w:type="spellEnd"/>
      <w:r w:rsidRPr="002845ED">
        <w:rPr>
          <w:lang w:val="en-US"/>
        </w:rPr>
        <w:t xml:space="preserve">, alveolar bone, </w:t>
      </w:r>
      <w:proofErr w:type="spellStart"/>
      <w:r w:rsidRPr="002845ED">
        <w:rPr>
          <w:lang w:val="en-US"/>
        </w:rPr>
        <w:t>periosteum</w:t>
      </w:r>
      <w:proofErr w:type="spellEnd"/>
      <w:r w:rsidRPr="002845ED">
        <w:rPr>
          <w:lang w:val="en-US"/>
        </w:rPr>
        <w:t>, g</w:t>
      </w:r>
      <w:r w:rsidR="00340415">
        <w:rPr>
          <w:lang w:val="en-US"/>
        </w:rPr>
        <w:t>um</w:t>
      </w:r>
      <w:r w:rsidRPr="002845ED">
        <w:rPr>
          <w:lang w:val="en-US"/>
        </w:rPr>
        <w:t xml:space="preserve">), which manifests by alveolar resorption, pyorrhea from gingival recesses, weakening of teeth fixation, and their loss.  </w:t>
      </w:r>
    </w:p>
    <w:p w:rsidR="002845ED" w:rsidRPr="002845ED" w:rsidRDefault="002845ED" w:rsidP="002845ED">
      <w:pPr>
        <w:ind w:firstLine="57"/>
        <w:jc w:val="both"/>
        <w:rPr>
          <w:lang w:val="en-US"/>
        </w:rPr>
      </w:pPr>
      <w:r w:rsidRPr="002845ED">
        <w:rPr>
          <w:i/>
          <w:lang w:val="en-US"/>
        </w:rPr>
        <w:t>Etiology</w:t>
      </w:r>
      <w:r w:rsidRPr="002845ED">
        <w:rPr>
          <w:lang w:val="en-US"/>
        </w:rPr>
        <w:t xml:space="preserve">. Emotional overstrain and stress situations play a significant role in the pathogenesis of paradontosis, and that’s why it was attributed to “diseases of adaptation”. Decrease of general physical and masticatory effort, microflora of gingival recesses, </w:t>
      </w:r>
      <w:proofErr w:type="spellStart"/>
      <w:r w:rsidRPr="002845ED">
        <w:rPr>
          <w:lang w:val="en-US"/>
        </w:rPr>
        <w:t>subnutrition</w:t>
      </w:r>
      <w:proofErr w:type="spellEnd"/>
      <w:r w:rsidRPr="002845ED">
        <w:rPr>
          <w:lang w:val="en-US"/>
        </w:rPr>
        <w:t xml:space="preserve">, especially lack of vitamins C and P, contribute to the appearance of paradontosis, too. The </w:t>
      </w:r>
      <w:proofErr w:type="spellStart"/>
      <w:r w:rsidRPr="002845ED">
        <w:rPr>
          <w:lang w:val="en-US"/>
        </w:rPr>
        <w:t>neurodystrophic</w:t>
      </w:r>
      <w:proofErr w:type="spellEnd"/>
      <w:r w:rsidRPr="002845ED">
        <w:rPr>
          <w:lang w:val="en-US"/>
        </w:rPr>
        <w:t xml:space="preserve"> factor and dysfunctions of salivary glands possess the decisive role in the development of paradontosis. In case of inadequate </w:t>
      </w:r>
      <w:proofErr w:type="spellStart"/>
      <w:r w:rsidRPr="002845ED">
        <w:rPr>
          <w:lang w:val="en-US"/>
        </w:rPr>
        <w:t>trophism</w:t>
      </w:r>
      <w:proofErr w:type="spellEnd"/>
      <w:r w:rsidRPr="002845ED">
        <w:rPr>
          <w:lang w:val="en-US"/>
        </w:rPr>
        <w:t>, periodontal tissues can be injured by salivary enzymes (</w:t>
      </w:r>
      <w:proofErr w:type="spellStart"/>
      <w:r w:rsidRPr="002845ED">
        <w:rPr>
          <w:lang w:val="en-US"/>
        </w:rPr>
        <w:t>kallikrein</w:t>
      </w:r>
      <w:proofErr w:type="spellEnd"/>
      <w:r w:rsidRPr="002845ED">
        <w:rPr>
          <w:lang w:val="en-US"/>
        </w:rPr>
        <w:t xml:space="preserve">, </w:t>
      </w:r>
      <w:proofErr w:type="spellStart"/>
      <w:r w:rsidRPr="002845ED">
        <w:rPr>
          <w:lang w:val="en-US"/>
        </w:rPr>
        <w:t>RNase</w:t>
      </w:r>
      <w:proofErr w:type="spellEnd"/>
      <w:r w:rsidRPr="002845ED">
        <w:rPr>
          <w:lang w:val="en-US"/>
        </w:rPr>
        <w:t>, etc.) and active factors released by leukocytes. Insufficiency of saliva and microflora lead to the appearance of dental deposit, which disturbs the blood supply of periodontal tissues, contributing thus to development of paradontosis.</w:t>
      </w:r>
    </w:p>
    <w:p w:rsidR="002845ED" w:rsidRPr="002845ED" w:rsidRDefault="002845ED" w:rsidP="002845ED">
      <w:pPr>
        <w:ind w:firstLine="57"/>
        <w:jc w:val="both"/>
        <w:rPr>
          <w:i/>
          <w:lang w:val="en-US"/>
        </w:rPr>
      </w:pPr>
      <w:r w:rsidRPr="002845ED">
        <w:rPr>
          <w:i/>
          <w:lang w:val="en-US"/>
        </w:rPr>
        <w:lastRenderedPageBreak/>
        <w:t xml:space="preserve">       Pathogenesis. </w:t>
      </w:r>
      <w:r w:rsidRPr="002845ED">
        <w:rPr>
          <w:lang w:val="en-US"/>
        </w:rPr>
        <w:t xml:space="preserve">Paradontosis is generated by the action of bacterial and </w:t>
      </w:r>
      <w:proofErr w:type="spellStart"/>
      <w:r w:rsidRPr="002845ED">
        <w:rPr>
          <w:lang w:val="en-US"/>
        </w:rPr>
        <w:t>leukocytal</w:t>
      </w:r>
      <w:proofErr w:type="spellEnd"/>
      <w:r w:rsidRPr="002845ED">
        <w:rPr>
          <w:lang w:val="en-US"/>
        </w:rPr>
        <w:t xml:space="preserve"> </w:t>
      </w:r>
      <w:proofErr w:type="spellStart"/>
      <w:r w:rsidRPr="002845ED">
        <w:rPr>
          <w:lang w:val="en-US"/>
        </w:rPr>
        <w:t>collagenase</w:t>
      </w:r>
      <w:proofErr w:type="spellEnd"/>
      <w:r w:rsidRPr="002845ED">
        <w:rPr>
          <w:lang w:val="en-US"/>
        </w:rPr>
        <w:t xml:space="preserve">. Some endocrine disorders, such as </w:t>
      </w:r>
      <w:proofErr w:type="spellStart"/>
      <w:r w:rsidRPr="002845ED">
        <w:rPr>
          <w:lang w:val="en-US"/>
        </w:rPr>
        <w:t>hypogonadism</w:t>
      </w:r>
      <w:proofErr w:type="spellEnd"/>
      <w:r w:rsidRPr="002845ED">
        <w:rPr>
          <w:lang w:val="en-US"/>
        </w:rPr>
        <w:t xml:space="preserve">, hypothyroidism, hyperparathyroidism and </w:t>
      </w:r>
      <w:proofErr w:type="spellStart"/>
      <w:r w:rsidRPr="002845ED">
        <w:rPr>
          <w:lang w:val="en-US"/>
        </w:rPr>
        <w:t>incretory</w:t>
      </w:r>
      <w:proofErr w:type="spellEnd"/>
      <w:r w:rsidRPr="002845ED">
        <w:rPr>
          <w:lang w:val="en-US"/>
        </w:rPr>
        <w:t xml:space="preserve"> </w:t>
      </w:r>
      <w:proofErr w:type="spellStart"/>
      <w:r w:rsidRPr="002845ED">
        <w:rPr>
          <w:lang w:val="en-US"/>
        </w:rPr>
        <w:t>hypofunction</w:t>
      </w:r>
      <w:proofErr w:type="spellEnd"/>
      <w:r w:rsidRPr="002845ED">
        <w:rPr>
          <w:lang w:val="en-US"/>
        </w:rPr>
        <w:t xml:space="preserve"> of salivary glands, have a definite significance in the pathogenesis of paradontosis.</w:t>
      </w:r>
    </w:p>
    <w:p w:rsidR="002845ED" w:rsidRPr="002845ED" w:rsidRDefault="002845ED" w:rsidP="002845ED">
      <w:pPr>
        <w:ind w:firstLine="57"/>
        <w:jc w:val="center"/>
        <w:rPr>
          <w:b/>
          <w:u w:val="single"/>
          <w:lang w:val="en-US"/>
        </w:rPr>
      </w:pPr>
    </w:p>
    <w:p w:rsidR="002845ED" w:rsidRPr="002845ED" w:rsidRDefault="002845ED" w:rsidP="002845ED">
      <w:pPr>
        <w:ind w:firstLine="57"/>
        <w:jc w:val="center"/>
        <w:rPr>
          <w:b/>
          <w:lang w:val="en-US"/>
        </w:rPr>
      </w:pPr>
      <w:r w:rsidRPr="002845ED">
        <w:rPr>
          <w:b/>
          <w:lang w:val="en-US"/>
        </w:rPr>
        <w:t>Disorder of salivation</w:t>
      </w:r>
    </w:p>
    <w:p w:rsidR="002845ED" w:rsidRPr="002845ED" w:rsidRDefault="002845ED" w:rsidP="002845ED">
      <w:pPr>
        <w:ind w:firstLine="57"/>
        <w:jc w:val="center"/>
        <w:rPr>
          <w:b/>
          <w:u w:val="single"/>
          <w:lang w:val="en-US"/>
        </w:rPr>
      </w:pPr>
    </w:p>
    <w:p w:rsidR="002845ED" w:rsidRPr="002845ED" w:rsidRDefault="002845ED" w:rsidP="002B1BA1">
      <w:pPr>
        <w:spacing w:line="276" w:lineRule="auto"/>
        <w:ind w:firstLine="57"/>
        <w:jc w:val="both"/>
        <w:rPr>
          <w:lang w:val="en-US"/>
        </w:rPr>
      </w:pPr>
      <w:r w:rsidRPr="002845ED">
        <w:rPr>
          <w:lang w:val="en-US"/>
        </w:rPr>
        <w:t xml:space="preserve">         Secretion of saliva is provided by the major salivary glands – the parotid, </w:t>
      </w:r>
      <w:proofErr w:type="spellStart"/>
      <w:r w:rsidRPr="002845ED">
        <w:rPr>
          <w:lang w:val="en-US"/>
        </w:rPr>
        <w:t>submandibular</w:t>
      </w:r>
      <w:proofErr w:type="spellEnd"/>
      <w:r w:rsidRPr="002845ED">
        <w:rPr>
          <w:lang w:val="en-US"/>
        </w:rPr>
        <w:t xml:space="preserve">, and sublingual and by accessory glands located in the buccal mucosa. Major salivary glands are </w:t>
      </w:r>
      <w:proofErr w:type="spellStart"/>
      <w:r w:rsidRPr="002845ED">
        <w:rPr>
          <w:lang w:val="en-US"/>
        </w:rPr>
        <w:t>tubuloacinar</w:t>
      </w:r>
      <w:proofErr w:type="spellEnd"/>
      <w:r w:rsidRPr="002845ED">
        <w:rPr>
          <w:lang w:val="en-US"/>
        </w:rPr>
        <w:t xml:space="preserve"> in structure and consist of serous cells that secrete liquid saliva containing salivary amylase, and mucous cells that produce mucin. Portion of the gland named as transverse duct, is formed by cells rich in mitochondria and supplied by microvilli on the apical pole. These cells participate in the resorption of some ions from the primary saliva. Serous saliva imbibes and softens the food; the mucous one, by adhesion of food particles, contributes to formation of alimentary bolus, facilitating thus the swallowing.</w:t>
      </w:r>
    </w:p>
    <w:p w:rsidR="002845ED" w:rsidRPr="002845ED" w:rsidRDefault="002845ED" w:rsidP="002845ED">
      <w:pPr>
        <w:ind w:firstLine="57"/>
        <w:jc w:val="both"/>
        <w:rPr>
          <w:lang w:val="en-US"/>
        </w:rPr>
      </w:pPr>
      <w:r w:rsidRPr="002845ED">
        <w:rPr>
          <w:lang w:val="en-US"/>
        </w:rPr>
        <w:t xml:space="preserve">         Regulation of salivation is realized by reflex mechanisms. The reflex arch includes the afferent pathway (</w:t>
      </w:r>
      <w:proofErr w:type="spellStart"/>
      <w:r w:rsidRPr="002845ED">
        <w:rPr>
          <w:lang w:val="en-US"/>
        </w:rPr>
        <w:t>chorda</w:t>
      </w:r>
      <w:proofErr w:type="spellEnd"/>
      <w:r w:rsidRPr="002845ED">
        <w:rPr>
          <w:lang w:val="en-US"/>
        </w:rPr>
        <w:t xml:space="preserve"> tympani, </w:t>
      </w:r>
      <w:proofErr w:type="spellStart"/>
      <w:r w:rsidRPr="002845ED">
        <w:rPr>
          <w:lang w:val="en-US"/>
        </w:rPr>
        <w:t>glossopharyngeal</w:t>
      </w:r>
      <w:proofErr w:type="spellEnd"/>
      <w:r w:rsidRPr="002845ED">
        <w:rPr>
          <w:lang w:val="en-US"/>
        </w:rPr>
        <w:t xml:space="preserve"> and vagal nerves) and efferent pathway formed by vegetative sympathetic and parasympathetic fibers. Parasympathetic stimulation intensifies the secretion of watery saliva rich in amylase. Sympathetic stimulation reduces the secretion of saliva, which becomes viscous and rich in organic components. Nerve centers located in the reticular formation regulate the secretion of </w:t>
      </w:r>
      <w:proofErr w:type="spellStart"/>
      <w:r w:rsidRPr="002845ED">
        <w:rPr>
          <w:lang w:val="en-US"/>
        </w:rPr>
        <w:t>submandibular</w:t>
      </w:r>
      <w:proofErr w:type="spellEnd"/>
      <w:r w:rsidRPr="002845ED">
        <w:rPr>
          <w:lang w:val="en-US"/>
        </w:rPr>
        <w:t xml:space="preserve"> and sublingual glands, while the centers located in the bulb – of parotid ones.</w:t>
      </w:r>
    </w:p>
    <w:p w:rsidR="002845ED" w:rsidRPr="002845ED" w:rsidRDefault="002845ED" w:rsidP="002845ED">
      <w:pPr>
        <w:ind w:firstLine="57"/>
        <w:jc w:val="both"/>
        <w:rPr>
          <w:lang w:val="en-US"/>
        </w:rPr>
      </w:pPr>
      <w:r w:rsidRPr="002845ED">
        <w:rPr>
          <w:lang w:val="en-US"/>
        </w:rPr>
        <w:t xml:space="preserve">        In 24 hours, depending on diet, saliva is secreted from 0.5 to 1.5 l, representing a transparent liquid which is viscous due to the presence of mucin, a little opalescent (due to the fragments of epithelial cells and leukocytes from the saliva). Density of saliva varies depending on ingested aliments and equals in average to 1,003-1,008; it is hypotonic in comparison with blood plasma. The pH of saliva oscillates between 6 and 7 that is a little acidic. Saliva contains 99, 4% of water and 0, 6% of dry remaining which consists of inorganic (salts of potassium and sodium in the form of chlorides, bicarbonates and phosphates) – 0, 2% and organic substances (enzymes, proteins, </w:t>
      </w:r>
      <w:proofErr w:type="spellStart"/>
      <w:r w:rsidRPr="002845ED">
        <w:rPr>
          <w:lang w:val="en-US"/>
        </w:rPr>
        <w:t>nonprotein</w:t>
      </w:r>
      <w:proofErr w:type="spellEnd"/>
      <w:r w:rsidRPr="002845ED">
        <w:rPr>
          <w:lang w:val="en-US"/>
        </w:rPr>
        <w:t xml:space="preserve"> nitrogenous substances, desquamated cellular remains from the epithelium and leucocytes) – 0, 4%. Among salivary enzymes, amylase is the most important, it decomposes boiled or cooked starch into dextrins, amylodextrins, acrodextrins, and etc. Amylase is activated by chlorine ions and its optimal ph is 6, 8. At pH 4,5 it is inactivated. Amylase continues its action in the stomach till the bolus of food becomes acid (pH &lt; 4, 5).</w:t>
      </w:r>
    </w:p>
    <w:p w:rsidR="002845ED" w:rsidRPr="002845ED" w:rsidRDefault="002845ED" w:rsidP="002845ED">
      <w:pPr>
        <w:ind w:firstLine="57"/>
        <w:jc w:val="both"/>
        <w:rPr>
          <w:lang w:val="en-US"/>
        </w:rPr>
      </w:pPr>
      <w:r w:rsidRPr="002845ED">
        <w:rPr>
          <w:lang w:val="en-US"/>
        </w:rPr>
        <w:t xml:space="preserve">        </w:t>
      </w:r>
      <w:proofErr w:type="spellStart"/>
      <w:r w:rsidRPr="002845ED">
        <w:rPr>
          <w:lang w:val="en-US"/>
        </w:rPr>
        <w:t>Plasmic</w:t>
      </w:r>
      <w:proofErr w:type="spellEnd"/>
      <w:r w:rsidRPr="002845ED">
        <w:rPr>
          <w:lang w:val="en-US"/>
        </w:rPr>
        <w:t xml:space="preserve"> proteins, </w:t>
      </w:r>
      <w:proofErr w:type="spellStart"/>
      <w:r w:rsidRPr="002845ED">
        <w:rPr>
          <w:lang w:val="en-US"/>
        </w:rPr>
        <w:t>immunoglobulins</w:t>
      </w:r>
      <w:proofErr w:type="spellEnd"/>
      <w:r w:rsidRPr="002845ED">
        <w:rPr>
          <w:lang w:val="en-US"/>
        </w:rPr>
        <w:t>, especially from IgA and IgM classes, make part of salivary proteins. Except serum IgA, saliva also contains secretory IgA composed of two monomeric molecules.</w:t>
      </w:r>
    </w:p>
    <w:p w:rsidR="002845ED" w:rsidRPr="002845ED" w:rsidRDefault="002845ED" w:rsidP="002845ED">
      <w:pPr>
        <w:ind w:firstLine="57"/>
        <w:jc w:val="both"/>
        <w:rPr>
          <w:lang w:val="en-US"/>
        </w:rPr>
      </w:pPr>
      <w:proofErr w:type="spellStart"/>
      <w:r w:rsidRPr="002845ED">
        <w:rPr>
          <w:i/>
          <w:lang w:val="en-US"/>
        </w:rPr>
        <w:t>Lysozyme</w:t>
      </w:r>
      <w:proofErr w:type="spellEnd"/>
      <w:r w:rsidRPr="002845ED">
        <w:rPr>
          <w:i/>
          <w:lang w:val="en-US"/>
        </w:rPr>
        <w:t xml:space="preserve"> </w:t>
      </w:r>
      <w:r w:rsidRPr="002845ED">
        <w:rPr>
          <w:lang w:val="en-US"/>
        </w:rPr>
        <w:t xml:space="preserve">is an enzyme that hydrolyzes the polysaccharide chains from the membranes of some bacteria, realizing bactericidal action on streptococci, </w:t>
      </w:r>
      <w:proofErr w:type="spellStart"/>
      <w:r w:rsidRPr="002845ED">
        <w:rPr>
          <w:lang w:val="en-US"/>
        </w:rPr>
        <w:t>micrococci</w:t>
      </w:r>
      <w:proofErr w:type="spellEnd"/>
      <w:r w:rsidRPr="002845ED">
        <w:rPr>
          <w:lang w:val="en-US"/>
        </w:rPr>
        <w:t xml:space="preserve">, </w:t>
      </w:r>
      <w:proofErr w:type="spellStart"/>
      <w:r w:rsidRPr="002845ED">
        <w:rPr>
          <w:lang w:val="en-US"/>
        </w:rPr>
        <w:t>proteus</w:t>
      </w:r>
      <w:proofErr w:type="spellEnd"/>
      <w:r w:rsidRPr="002845ED">
        <w:rPr>
          <w:lang w:val="en-US"/>
        </w:rPr>
        <w:t xml:space="preserve">, </w:t>
      </w:r>
      <w:proofErr w:type="spellStart"/>
      <w:r w:rsidRPr="002845ED">
        <w:rPr>
          <w:lang w:val="en-US"/>
        </w:rPr>
        <w:t>brucella</w:t>
      </w:r>
      <w:proofErr w:type="spellEnd"/>
      <w:r w:rsidRPr="002845ED">
        <w:rPr>
          <w:lang w:val="en-US"/>
        </w:rPr>
        <w:t>, and etc.</w:t>
      </w:r>
    </w:p>
    <w:p w:rsidR="002845ED" w:rsidRPr="002845ED" w:rsidRDefault="002845ED" w:rsidP="002845ED">
      <w:pPr>
        <w:ind w:firstLine="57"/>
        <w:jc w:val="both"/>
        <w:rPr>
          <w:lang w:val="en-US"/>
        </w:rPr>
      </w:pPr>
      <w:proofErr w:type="spellStart"/>
      <w:r w:rsidRPr="002845ED">
        <w:rPr>
          <w:i/>
          <w:lang w:val="en-US"/>
        </w:rPr>
        <w:t>Kallikrein</w:t>
      </w:r>
      <w:proofErr w:type="spellEnd"/>
      <w:r w:rsidRPr="002845ED">
        <w:rPr>
          <w:lang w:val="en-US"/>
        </w:rPr>
        <w:t xml:space="preserve"> hydrolyzes some </w:t>
      </w:r>
      <w:proofErr w:type="spellStart"/>
      <w:r w:rsidRPr="002845ED">
        <w:rPr>
          <w:lang w:val="en-US"/>
        </w:rPr>
        <w:t>plasmic</w:t>
      </w:r>
      <w:proofErr w:type="spellEnd"/>
      <w:r w:rsidRPr="002845ED">
        <w:rPr>
          <w:lang w:val="en-US"/>
        </w:rPr>
        <w:t xml:space="preserve"> </w:t>
      </w:r>
      <w:proofErr w:type="spellStart"/>
      <w:r w:rsidRPr="002845ED">
        <w:rPr>
          <w:lang w:val="en-US"/>
        </w:rPr>
        <w:t>glycoproteins</w:t>
      </w:r>
      <w:proofErr w:type="spellEnd"/>
      <w:r w:rsidRPr="002845ED">
        <w:rPr>
          <w:lang w:val="en-US"/>
        </w:rPr>
        <w:t xml:space="preserve"> (</w:t>
      </w:r>
      <w:proofErr w:type="spellStart"/>
      <w:r w:rsidRPr="002845ED">
        <w:rPr>
          <w:lang w:val="en-US"/>
        </w:rPr>
        <w:t>kininogens</w:t>
      </w:r>
      <w:proofErr w:type="spellEnd"/>
      <w:r w:rsidRPr="002845ED">
        <w:rPr>
          <w:lang w:val="en-US"/>
        </w:rPr>
        <w:t xml:space="preserve">), releasing </w:t>
      </w:r>
      <w:proofErr w:type="spellStart"/>
      <w:r w:rsidRPr="002845ED">
        <w:rPr>
          <w:lang w:val="en-US"/>
        </w:rPr>
        <w:t>kallidin</w:t>
      </w:r>
      <w:proofErr w:type="spellEnd"/>
      <w:r w:rsidRPr="002845ED">
        <w:rPr>
          <w:lang w:val="en-US"/>
        </w:rPr>
        <w:t xml:space="preserve"> and </w:t>
      </w:r>
      <w:proofErr w:type="spellStart"/>
      <w:r w:rsidRPr="002845ED">
        <w:rPr>
          <w:lang w:val="en-US"/>
        </w:rPr>
        <w:t>bradykinin</w:t>
      </w:r>
      <w:proofErr w:type="spellEnd"/>
      <w:r w:rsidRPr="002845ED">
        <w:rPr>
          <w:lang w:val="en-US"/>
        </w:rPr>
        <w:t xml:space="preserve"> with local </w:t>
      </w:r>
      <w:proofErr w:type="spellStart"/>
      <w:r w:rsidRPr="002845ED">
        <w:rPr>
          <w:lang w:val="en-US"/>
        </w:rPr>
        <w:t>vasodilative</w:t>
      </w:r>
      <w:proofErr w:type="spellEnd"/>
      <w:r w:rsidRPr="002845ED">
        <w:rPr>
          <w:lang w:val="en-US"/>
        </w:rPr>
        <w:t xml:space="preserve"> effect, which increases the blood inflow necessary for the maintenance of intensive saliva secretion.</w:t>
      </w:r>
    </w:p>
    <w:p w:rsidR="002845ED" w:rsidRPr="002845ED" w:rsidRDefault="002845ED" w:rsidP="002845ED">
      <w:pPr>
        <w:ind w:firstLine="57"/>
        <w:jc w:val="both"/>
        <w:rPr>
          <w:lang w:val="en-US"/>
        </w:rPr>
      </w:pPr>
      <w:r w:rsidRPr="002845ED">
        <w:rPr>
          <w:lang w:val="en-US"/>
        </w:rPr>
        <w:t xml:space="preserve">        The parotid gland secretes into blood an </w:t>
      </w:r>
      <w:proofErr w:type="spellStart"/>
      <w:r w:rsidRPr="002845ED">
        <w:rPr>
          <w:lang w:val="en-US"/>
        </w:rPr>
        <w:t>incret</w:t>
      </w:r>
      <w:proofErr w:type="spellEnd"/>
      <w:r w:rsidRPr="002845ED">
        <w:rPr>
          <w:lang w:val="en-US"/>
        </w:rPr>
        <w:t xml:space="preserve"> named </w:t>
      </w:r>
      <w:proofErr w:type="spellStart"/>
      <w:r w:rsidRPr="002845ED">
        <w:rPr>
          <w:i/>
          <w:lang w:val="en-US"/>
        </w:rPr>
        <w:t>parotin</w:t>
      </w:r>
      <w:proofErr w:type="spellEnd"/>
      <w:r w:rsidRPr="002845ED">
        <w:rPr>
          <w:i/>
          <w:lang w:val="en-US"/>
        </w:rPr>
        <w:t>.</w:t>
      </w:r>
      <w:r w:rsidRPr="002845ED">
        <w:rPr>
          <w:lang w:val="en-US"/>
        </w:rPr>
        <w:t xml:space="preserve"> Given to rabbits, it decreases the amount of calcium in the blood, activates the calcification of bones, stimulates the calcification of dentine and formation of matrix in the dental enamel. </w:t>
      </w:r>
      <w:proofErr w:type="spellStart"/>
      <w:r w:rsidRPr="002845ED">
        <w:rPr>
          <w:i/>
          <w:lang w:val="en-US"/>
        </w:rPr>
        <w:t>Urogastrone</w:t>
      </w:r>
      <w:proofErr w:type="spellEnd"/>
      <w:r w:rsidRPr="002845ED">
        <w:rPr>
          <w:lang w:val="en-US"/>
        </w:rPr>
        <w:t xml:space="preserve">, which was isolated from the </w:t>
      </w:r>
      <w:proofErr w:type="spellStart"/>
      <w:r w:rsidRPr="002845ED">
        <w:rPr>
          <w:lang w:val="en-US"/>
        </w:rPr>
        <w:t>submandibular</w:t>
      </w:r>
      <w:proofErr w:type="spellEnd"/>
      <w:r w:rsidRPr="002845ED">
        <w:rPr>
          <w:lang w:val="en-US"/>
        </w:rPr>
        <w:t xml:space="preserve"> glands and ganglia of sympathetic trunks of some rodents and human, is a growth factor for nerve fibers and epidermis. Injected to neonate mice, </w:t>
      </w:r>
      <w:proofErr w:type="spellStart"/>
      <w:r w:rsidRPr="002845ED">
        <w:rPr>
          <w:lang w:val="en-US"/>
        </w:rPr>
        <w:t>urogastrone</w:t>
      </w:r>
      <w:proofErr w:type="spellEnd"/>
      <w:r w:rsidRPr="002845ED">
        <w:rPr>
          <w:lang w:val="en-US"/>
        </w:rPr>
        <w:t xml:space="preserve"> increases the number and diameter of neurons in sympathetic ganglia without acting on sensory ones.</w:t>
      </w:r>
    </w:p>
    <w:p w:rsidR="00F55073" w:rsidRDefault="00F55073" w:rsidP="002845ED">
      <w:pPr>
        <w:tabs>
          <w:tab w:val="left" w:pos="3060"/>
        </w:tabs>
        <w:ind w:firstLine="57"/>
        <w:jc w:val="center"/>
        <w:rPr>
          <w:b/>
          <w:i/>
          <w:lang w:val="en-US"/>
        </w:rPr>
      </w:pPr>
    </w:p>
    <w:p w:rsidR="002845ED" w:rsidRPr="002845ED" w:rsidRDefault="00F55073" w:rsidP="002845ED">
      <w:pPr>
        <w:tabs>
          <w:tab w:val="left" w:pos="3060"/>
        </w:tabs>
        <w:ind w:firstLine="57"/>
        <w:jc w:val="center"/>
        <w:rPr>
          <w:lang w:val="en-US"/>
        </w:rPr>
      </w:pPr>
      <w:r>
        <w:rPr>
          <w:b/>
          <w:i/>
          <w:lang w:val="en-US"/>
        </w:rPr>
        <w:t xml:space="preserve">        </w:t>
      </w:r>
      <w:proofErr w:type="spellStart"/>
      <w:proofErr w:type="gramStart"/>
      <w:r w:rsidR="002845ED" w:rsidRPr="002845ED">
        <w:rPr>
          <w:b/>
          <w:i/>
          <w:lang w:val="en-US"/>
        </w:rPr>
        <w:t>Hypersalivation</w:t>
      </w:r>
      <w:proofErr w:type="spellEnd"/>
      <w:r w:rsidR="002845ED" w:rsidRPr="002845ED">
        <w:rPr>
          <w:b/>
          <w:lang w:val="en-US"/>
        </w:rPr>
        <w:t xml:space="preserve"> (</w:t>
      </w:r>
      <w:proofErr w:type="spellStart"/>
      <w:r w:rsidR="002845ED" w:rsidRPr="002845ED">
        <w:rPr>
          <w:b/>
          <w:lang w:val="en-US"/>
        </w:rPr>
        <w:t>sialorrhea</w:t>
      </w:r>
      <w:proofErr w:type="spellEnd"/>
      <w:r w:rsidR="002845ED" w:rsidRPr="002845ED">
        <w:rPr>
          <w:b/>
          <w:lang w:val="en-US"/>
        </w:rPr>
        <w:t xml:space="preserve">, </w:t>
      </w:r>
      <w:proofErr w:type="spellStart"/>
      <w:r w:rsidR="002845ED" w:rsidRPr="002845ED">
        <w:rPr>
          <w:b/>
          <w:lang w:val="en-US"/>
        </w:rPr>
        <w:t>ptyalism</w:t>
      </w:r>
      <w:proofErr w:type="spellEnd"/>
      <w:r w:rsidR="002845ED" w:rsidRPr="002845ED">
        <w:rPr>
          <w:b/>
          <w:lang w:val="en-US"/>
        </w:rPr>
        <w:t>)</w:t>
      </w:r>
      <w:r w:rsidR="002845ED" w:rsidRPr="002845ED">
        <w:rPr>
          <w:lang w:val="en-US"/>
        </w:rPr>
        <w:t xml:space="preserve"> – abundant secretion of saliva of more than 2 liters in 24 hours.</w:t>
      </w:r>
      <w:proofErr w:type="gramEnd"/>
    </w:p>
    <w:p w:rsidR="002845ED" w:rsidRPr="002845ED" w:rsidRDefault="002845ED" w:rsidP="002845ED">
      <w:pPr>
        <w:ind w:firstLine="57"/>
        <w:jc w:val="both"/>
        <w:rPr>
          <w:lang w:val="en-US"/>
        </w:rPr>
      </w:pPr>
      <w:r w:rsidRPr="002845ED">
        <w:rPr>
          <w:lang w:val="en-US"/>
        </w:rPr>
        <w:t xml:space="preserve">        According to origin it is classified in:</w:t>
      </w:r>
    </w:p>
    <w:p w:rsidR="002845ED" w:rsidRPr="002845ED" w:rsidRDefault="002845ED" w:rsidP="002845ED">
      <w:pPr>
        <w:ind w:firstLine="57"/>
        <w:jc w:val="both"/>
        <w:rPr>
          <w:lang w:val="en-US"/>
        </w:rPr>
      </w:pPr>
      <w:r w:rsidRPr="002845ED">
        <w:rPr>
          <w:lang w:val="en-US"/>
        </w:rPr>
        <w:t xml:space="preserve">        a)</w:t>
      </w:r>
      <w:r w:rsidRPr="002845ED">
        <w:rPr>
          <w:i/>
          <w:lang w:val="en-US"/>
        </w:rPr>
        <w:t xml:space="preserve"> physiologic</w:t>
      </w:r>
      <w:r w:rsidRPr="002845ED">
        <w:rPr>
          <w:lang w:val="en-US"/>
        </w:rPr>
        <w:t xml:space="preserve"> – in alimentation with dry and semidry food, excitation of receptors from the oral cavity by tobacco smoke or chewing gum, in small children during eruption of teeth; in pregnant women, particularly when the pregnancy is accompanied by nausea, it can appear as a conditioned reflex. Salivation is stimulated intensively by </w:t>
      </w:r>
      <w:proofErr w:type="spellStart"/>
      <w:r w:rsidRPr="002845ED">
        <w:rPr>
          <w:lang w:val="en-US"/>
        </w:rPr>
        <w:t>cholinomimetics</w:t>
      </w:r>
      <w:proofErr w:type="spellEnd"/>
      <w:r w:rsidRPr="002845ED">
        <w:rPr>
          <w:lang w:val="en-US"/>
        </w:rPr>
        <w:t xml:space="preserve"> (</w:t>
      </w:r>
      <w:proofErr w:type="spellStart"/>
      <w:r w:rsidRPr="002845ED">
        <w:rPr>
          <w:lang w:val="en-US"/>
        </w:rPr>
        <w:t>pilocarpine</w:t>
      </w:r>
      <w:proofErr w:type="spellEnd"/>
      <w:r w:rsidRPr="002845ED">
        <w:rPr>
          <w:lang w:val="en-US"/>
        </w:rPr>
        <w:t xml:space="preserve">, </w:t>
      </w:r>
      <w:proofErr w:type="spellStart"/>
      <w:r w:rsidRPr="002845ED">
        <w:rPr>
          <w:lang w:val="en-US"/>
        </w:rPr>
        <w:t>physostigmine</w:t>
      </w:r>
      <w:proofErr w:type="spellEnd"/>
      <w:r w:rsidRPr="002845ED">
        <w:rPr>
          <w:lang w:val="en-US"/>
        </w:rPr>
        <w:t>).</w:t>
      </w:r>
    </w:p>
    <w:p w:rsidR="002845ED" w:rsidRPr="002845ED" w:rsidRDefault="002845ED" w:rsidP="002845ED">
      <w:pPr>
        <w:ind w:firstLine="57"/>
        <w:jc w:val="both"/>
        <w:rPr>
          <w:lang w:val="en-US"/>
        </w:rPr>
      </w:pPr>
      <w:r w:rsidRPr="002845ED">
        <w:rPr>
          <w:lang w:val="en-US"/>
        </w:rPr>
        <w:lastRenderedPageBreak/>
        <w:t xml:space="preserve">        b) </w:t>
      </w:r>
      <w:r w:rsidRPr="002845ED">
        <w:rPr>
          <w:i/>
          <w:lang w:val="en-US"/>
        </w:rPr>
        <w:t>pathologic</w:t>
      </w:r>
      <w:r w:rsidRPr="002845ED">
        <w:rPr>
          <w:lang w:val="en-US"/>
        </w:rPr>
        <w:t xml:space="preserve"> – in different affections of digestive tract and accessory glands (gingival and dental lesions, toxic </w:t>
      </w:r>
      <w:proofErr w:type="spellStart"/>
      <w:r w:rsidRPr="002845ED">
        <w:rPr>
          <w:lang w:val="en-US"/>
        </w:rPr>
        <w:t>stomatites</w:t>
      </w:r>
      <w:proofErr w:type="spellEnd"/>
      <w:r w:rsidRPr="002845ED">
        <w:rPr>
          <w:lang w:val="en-US"/>
        </w:rPr>
        <w:t xml:space="preserve"> caused by intoxications with heavy metals (</w:t>
      </w:r>
      <w:proofErr w:type="spellStart"/>
      <w:r w:rsidRPr="002845ED">
        <w:rPr>
          <w:lang w:val="en-US"/>
        </w:rPr>
        <w:t>Pb</w:t>
      </w:r>
      <w:proofErr w:type="spellEnd"/>
      <w:r w:rsidRPr="002845ED">
        <w:rPr>
          <w:lang w:val="en-US"/>
        </w:rPr>
        <w:t xml:space="preserve">, Hg, Bi) or metalloids (I, As), badly fitted dental prostheses, </w:t>
      </w:r>
      <w:proofErr w:type="spellStart"/>
      <w:r w:rsidRPr="002845ED">
        <w:rPr>
          <w:lang w:val="en-US"/>
        </w:rPr>
        <w:t>tonsillites</w:t>
      </w:r>
      <w:proofErr w:type="spellEnd"/>
      <w:r w:rsidRPr="002845ED">
        <w:rPr>
          <w:lang w:val="en-US"/>
        </w:rPr>
        <w:t xml:space="preserve">, </w:t>
      </w:r>
      <w:proofErr w:type="spellStart"/>
      <w:r w:rsidRPr="002845ED">
        <w:rPr>
          <w:lang w:val="en-US"/>
        </w:rPr>
        <w:t>tonsillar</w:t>
      </w:r>
      <w:proofErr w:type="spellEnd"/>
      <w:r w:rsidRPr="002845ED">
        <w:rPr>
          <w:lang w:val="en-US"/>
        </w:rPr>
        <w:t xml:space="preserve"> </w:t>
      </w:r>
      <w:proofErr w:type="spellStart"/>
      <w:r w:rsidRPr="002845ED">
        <w:rPr>
          <w:lang w:val="en-US"/>
        </w:rPr>
        <w:t>phlegmonas</w:t>
      </w:r>
      <w:proofErr w:type="spellEnd"/>
      <w:r w:rsidRPr="002845ED">
        <w:rPr>
          <w:lang w:val="en-US"/>
        </w:rPr>
        <w:t xml:space="preserve">, </w:t>
      </w:r>
      <w:proofErr w:type="spellStart"/>
      <w:r w:rsidRPr="002845ED">
        <w:rPr>
          <w:lang w:val="en-US"/>
        </w:rPr>
        <w:t>neoplasms</w:t>
      </w:r>
      <w:proofErr w:type="spellEnd"/>
      <w:r w:rsidRPr="002845ED">
        <w:rPr>
          <w:lang w:val="en-US"/>
        </w:rPr>
        <w:t xml:space="preserve"> of mouth and tongue, </w:t>
      </w:r>
      <w:proofErr w:type="spellStart"/>
      <w:r w:rsidRPr="002845ED">
        <w:rPr>
          <w:lang w:val="en-US"/>
        </w:rPr>
        <w:t>gastroduodenal</w:t>
      </w:r>
      <w:proofErr w:type="spellEnd"/>
      <w:r w:rsidRPr="002845ED">
        <w:rPr>
          <w:lang w:val="en-US"/>
        </w:rPr>
        <w:t xml:space="preserve"> affections (cardiac spasm, </w:t>
      </w:r>
      <w:proofErr w:type="spellStart"/>
      <w:r w:rsidRPr="002845ED">
        <w:rPr>
          <w:lang w:val="en-US"/>
        </w:rPr>
        <w:t>gastroptosis</w:t>
      </w:r>
      <w:proofErr w:type="spellEnd"/>
      <w:r w:rsidRPr="002845ED">
        <w:rPr>
          <w:lang w:val="en-US"/>
        </w:rPr>
        <w:t xml:space="preserve">, ulcers, gastric cancer, intestinal </w:t>
      </w:r>
      <w:proofErr w:type="spellStart"/>
      <w:r w:rsidRPr="002845ED">
        <w:rPr>
          <w:lang w:val="en-US"/>
        </w:rPr>
        <w:t>parasitoses</w:t>
      </w:r>
      <w:proofErr w:type="spellEnd"/>
      <w:r w:rsidRPr="002845ED">
        <w:rPr>
          <w:lang w:val="en-US"/>
        </w:rPr>
        <w:t xml:space="preserve">, and etc.), affections of liver (cirrhosis, chronic </w:t>
      </w:r>
      <w:proofErr w:type="spellStart"/>
      <w:r w:rsidRPr="002845ED">
        <w:rPr>
          <w:lang w:val="en-US"/>
        </w:rPr>
        <w:t>cholecystitis</w:t>
      </w:r>
      <w:proofErr w:type="spellEnd"/>
      <w:r w:rsidRPr="002845ED">
        <w:rPr>
          <w:lang w:val="en-US"/>
        </w:rPr>
        <w:t xml:space="preserve">, </w:t>
      </w:r>
      <w:proofErr w:type="spellStart"/>
      <w:r w:rsidRPr="002845ED">
        <w:rPr>
          <w:lang w:val="en-US"/>
        </w:rPr>
        <w:t>biliary</w:t>
      </w:r>
      <w:proofErr w:type="spellEnd"/>
      <w:r w:rsidRPr="002845ED">
        <w:rPr>
          <w:lang w:val="en-US"/>
        </w:rPr>
        <w:t xml:space="preserve"> </w:t>
      </w:r>
      <w:proofErr w:type="spellStart"/>
      <w:r w:rsidRPr="002845ED">
        <w:rPr>
          <w:lang w:val="en-US"/>
        </w:rPr>
        <w:t>dyskinesias</w:t>
      </w:r>
      <w:proofErr w:type="spellEnd"/>
      <w:r w:rsidRPr="002845ED">
        <w:rPr>
          <w:lang w:val="en-US"/>
        </w:rPr>
        <w:t xml:space="preserve">, etc.). Also, hypersecretion of saliva is observed in the inflammation of middle ear followed by irritation of </w:t>
      </w:r>
      <w:proofErr w:type="spellStart"/>
      <w:r w:rsidRPr="002845ED">
        <w:rPr>
          <w:lang w:val="en-US"/>
        </w:rPr>
        <w:t>chorda</w:t>
      </w:r>
      <w:proofErr w:type="spellEnd"/>
      <w:r w:rsidRPr="002845ED">
        <w:rPr>
          <w:lang w:val="en-US"/>
        </w:rPr>
        <w:t xml:space="preserve"> tympani. Sialorrhea appears in some neurological diseases such as </w:t>
      </w:r>
      <w:proofErr w:type="spellStart"/>
      <w:r w:rsidRPr="002845ED">
        <w:rPr>
          <w:lang w:val="en-US"/>
        </w:rPr>
        <w:t>tabes</w:t>
      </w:r>
      <w:proofErr w:type="spellEnd"/>
      <w:r w:rsidRPr="002845ED">
        <w:rPr>
          <w:lang w:val="en-US"/>
        </w:rPr>
        <w:t xml:space="preserve">, bulbar paralysis, epilepsy, cranial traumas, Parkinson’s disease, (OOT) syndrome – (obesity, </w:t>
      </w:r>
      <w:proofErr w:type="spellStart"/>
      <w:r w:rsidRPr="002845ED">
        <w:rPr>
          <w:lang w:val="en-US"/>
        </w:rPr>
        <w:t>oligomenorrhea</w:t>
      </w:r>
      <w:proofErr w:type="spellEnd"/>
      <w:r w:rsidRPr="002845ED">
        <w:rPr>
          <w:lang w:val="en-US"/>
        </w:rPr>
        <w:t>, tumefaction of parotid gland), endocrine dysfunctions (hyperthyroidism, diabetes mellitus, stress situations, etc.), and others.</w:t>
      </w:r>
    </w:p>
    <w:p w:rsidR="002845ED" w:rsidRPr="002845ED" w:rsidRDefault="002845ED" w:rsidP="002845ED">
      <w:pPr>
        <w:ind w:firstLine="57"/>
        <w:jc w:val="both"/>
        <w:rPr>
          <w:lang w:val="en-US"/>
        </w:rPr>
      </w:pPr>
      <w:r w:rsidRPr="002845ED">
        <w:rPr>
          <w:lang w:val="en-US"/>
        </w:rPr>
        <w:t xml:space="preserve">         Consequences of sialorrhea depend on the fact whether excessive saliva is swallowed or trickling from the mouth. In case the patient swallows the saliva, disorders of gastric digestion appear due to the neutralization of gastric juice by saliva with high pH. In case saliva is trickling from the mouth (deglutition disorders, bulbar paralyses, </w:t>
      </w:r>
      <w:proofErr w:type="spellStart"/>
      <w:r w:rsidRPr="002845ED">
        <w:rPr>
          <w:lang w:val="en-US"/>
        </w:rPr>
        <w:t>paratonsillar</w:t>
      </w:r>
      <w:proofErr w:type="spellEnd"/>
      <w:r w:rsidRPr="002845ED">
        <w:rPr>
          <w:lang w:val="en-US"/>
        </w:rPr>
        <w:t xml:space="preserve"> </w:t>
      </w:r>
      <w:proofErr w:type="spellStart"/>
      <w:r w:rsidRPr="002845ED">
        <w:rPr>
          <w:lang w:val="en-US"/>
        </w:rPr>
        <w:t>phlegmonas</w:t>
      </w:r>
      <w:proofErr w:type="spellEnd"/>
      <w:r w:rsidRPr="002845ED">
        <w:rPr>
          <w:lang w:val="en-US"/>
        </w:rPr>
        <w:t xml:space="preserve">, and etc.), lesions of skin and lips, sometimes dehydrations with excretory acidosis and severe </w:t>
      </w:r>
      <w:proofErr w:type="spellStart"/>
      <w:r w:rsidRPr="002845ED">
        <w:rPr>
          <w:lang w:val="en-US"/>
        </w:rPr>
        <w:t>hypovolemias</w:t>
      </w:r>
      <w:proofErr w:type="spellEnd"/>
      <w:r w:rsidRPr="002845ED">
        <w:rPr>
          <w:lang w:val="en-US"/>
        </w:rPr>
        <w:t xml:space="preserve"> appear.</w:t>
      </w:r>
    </w:p>
    <w:p w:rsidR="002845ED" w:rsidRPr="002845ED" w:rsidRDefault="002845ED" w:rsidP="002845ED">
      <w:pPr>
        <w:ind w:firstLine="57"/>
        <w:jc w:val="both"/>
        <w:rPr>
          <w:lang w:val="en-US"/>
        </w:rPr>
      </w:pPr>
      <w:r w:rsidRPr="002845ED">
        <w:rPr>
          <w:b/>
          <w:i/>
          <w:lang w:val="en-US"/>
        </w:rPr>
        <w:t xml:space="preserve">        Hyposalivation</w:t>
      </w:r>
      <w:r w:rsidRPr="002845ED">
        <w:rPr>
          <w:lang w:val="en-US"/>
        </w:rPr>
        <w:t xml:space="preserve"> means the decrease till complete cessation of saliva secretion (</w:t>
      </w:r>
      <w:proofErr w:type="spellStart"/>
      <w:r w:rsidRPr="002845ED">
        <w:rPr>
          <w:lang w:val="en-US"/>
        </w:rPr>
        <w:t>hyposialia</w:t>
      </w:r>
      <w:proofErr w:type="spellEnd"/>
      <w:r w:rsidRPr="002845ED">
        <w:rPr>
          <w:lang w:val="en-US"/>
        </w:rPr>
        <w:t xml:space="preserve"> till </w:t>
      </w:r>
      <w:proofErr w:type="spellStart"/>
      <w:r w:rsidRPr="002845ED">
        <w:rPr>
          <w:lang w:val="en-US"/>
        </w:rPr>
        <w:t>asilia</w:t>
      </w:r>
      <w:proofErr w:type="spellEnd"/>
      <w:r w:rsidRPr="002845ED">
        <w:rPr>
          <w:lang w:val="en-US"/>
        </w:rPr>
        <w:t>) with consecutive dryness of the oral mucosa (xerostomia). Hyposalivation can be:</w:t>
      </w:r>
    </w:p>
    <w:p w:rsidR="002845ED" w:rsidRPr="002845ED" w:rsidRDefault="002845ED" w:rsidP="002845ED">
      <w:pPr>
        <w:ind w:firstLine="57"/>
        <w:jc w:val="both"/>
        <w:rPr>
          <w:lang w:val="en-US"/>
        </w:rPr>
      </w:pPr>
      <w:r w:rsidRPr="002845ED">
        <w:rPr>
          <w:lang w:val="en-US"/>
        </w:rPr>
        <w:t xml:space="preserve">        a) </w:t>
      </w:r>
      <w:r w:rsidRPr="002845ED">
        <w:rPr>
          <w:i/>
          <w:lang w:val="en-US"/>
        </w:rPr>
        <w:t>physiologic</w:t>
      </w:r>
      <w:r w:rsidRPr="002845ED">
        <w:rPr>
          <w:lang w:val="en-US"/>
        </w:rPr>
        <w:t xml:space="preserve"> – in aged people due to the involution of salivary glands, in some emotional states (anxiety, fear), consumption of liquid and </w:t>
      </w:r>
      <w:proofErr w:type="spellStart"/>
      <w:r w:rsidRPr="002845ED">
        <w:rPr>
          <w:lang w:val="en-US"/>
        </w:rPr>
        <w:t>semiliquid</w:t>
      </w:r>
      <w:proofErr w:type="spellEnd"/>
      <w:r w:rsidRPr="002845ED">
        <w:rPr>
          <w:lang w:val="en-US"/>
        </w:rPr>
        <w:t xml:space="preserve"> food. In some women, in menopause, a transitory xerostomia with slow decrease of salivation may appear, which sometimes can be accompanied by similar changes of lacrimation. In this case glands become unreceptive to </w:t>
      </w:r>
      <w:proofErr w:type="spellStart"/>
      <w:r w:rsidRPr="002845ED">
        <w:rPr>
          <w:lang w:val="en-US"/>
        </w:rPr>
        <w:t>pilocarpine</w:t>
      </w:r>
      <w:proofErr w:type="spellEnd"/>
      <w:r w:rsidRPr="002845ED">
        <w:rPr>
          <w:lang w:val="en-US"/>
        </w:rPr>
        <w:t xml:space="preserve">, </w:t>
      </w:r>
      <w:proofErr w:type="spellStart"/>
      <w:r w:rsidRPr="002845ED">
        <w:rPr>
          <w:lang w:val="en-US"/>
        </w:rPr>
        <w:t>parasympatholytics</w:t>
      </w:r>
      <w:proofErr w:type="spellEnd"/>
      <w:r w:rsidRPr="002845ED">
        <w:rPr>
          <w:lang w:val="en-US"/>
        </w:rPr>
        <w:t xml:space="preserve"> –atropine, which provokes hyposalivation by means of central nerve mechanisms.</w:t>
      </w:r>
    </w:p>
    <w:p w:rsidR="002845ED" w:rsidRPr="002845ED" w:rsidRDefault="002845ED" w:rsidP="002845ED">
      <w:pPr>
        <w:ind w:firstLine="57"/>
        <w:jc w:val="both"/>
        <w:rPr>
          <w:lang w:val="en-US"/>
        </w:rPr>
      </w:pPr>
      <w:r w:rsidRPr="002845ED">
        <w:rPr>
          <w:lang w:val="en-US"/>
        </w:rPr>
        <w:t xml:space="preserve">         b</w:t>
      </w:r>
      <w:r w:rsidRPr="002845ED">
        <w:rPr>
          <w:i/>
          <w:lang w:val="en-US"/>
        </w:rPr>
        <w:t>) pathologic</w:t>
      </w:r>
      <w:r w:rsidRPr="002845ED">
        <w:rPr>
          <w:lang w:val="en-US"/>
        </w:rPr>
        <w:t xml:space="preserve"> – in severe dehydrations, abundant transpirations, profuse diarrheas, fever, cachexia,  and etc. Edemas and pleurisies provoke </w:t>
      </w:r>
      <w:proofErr w:type="spellStart"/>
      <w:r w:rsidRPr="002845ED">
        <w:rPr>
          <w:lang w:val="en-US"/>
        </w:rPr>
        <w:t>hyposialia</w:t>
      </w:r>
      <w:proofErr w:type="spellEnd"/>
      <w:r w:rsidRPr="002845ED">
        <w:rPr>
          <w:lang w:val="en-US"/>
        </w:rPr>
        <w:t xml:space="preserve"> by reduction of volume of extracellular liquids. Toxic exogenous (intoxications with </w:t>
      </w:r>
      <w:proofErr w:type="spellStart"/>
      <w:r w:rsidRPr="002845ED">
        <w:rPr>
          <w:lang w:val="en-US"/>
        </w:rPr>
        <w:t>Pb</w:t>
      </w:r>
      <w:proofErr w:type="spellEnd"/>
      <w:r w:rsidRPr="002845ED">
        <w:rPr>
          <w:lang w:val="en-US"/>
        </w:rPr>
        <w:t xml:space="preserve">, Hg, Cu, etc.) or toxic endogenous (uremia, diabetes, goiter, etc.), infectious nonspecific or allergic specific </w:t>
      </w:r>
      <w:proofErr w:type="spellStart"/>
      <w:r w:rsidRPr="002845ED">
        <w:rPr>
          <w:lang w:val="en-US"/>
        </w:rPr>
        <w:t>parotites</w:t>
      </w:r>
      <w:proofErr w:type="spellEnd"/>
      <w:r w:rsidRPr="002845ED">
        <w:rPr>
          <w:lang w:val="en-US"/>
        </w:rPr>
        <w:t xml:space="preserve"> are followed by hyposalivation, too.</w:t>
      </w:r>
    </w:p>
    <w:p w:rsidR="002845ED" w:rsidRPr="002845ED" w:rsidRDefault="002845ED" w:rsidP="002845ED">
      <w:pPr>
        <w:ind w:firstLine="57"/>
        <w:jc w:val="both"/>
        <w:rPr>
          <w:lang w:val="en-US"/>
        </w:rPr>
      </w:pPr>
      <w:r w:rsidRPr="002845ED">
        <w:rPr>
          <w:lang w:val="en-US"/>
        </w:rPr>
        <w:t xml:space="preserve">         Sometimes severe </w:t>
      </w:r>
      <w:proofErr w:type="spellStart"/>
      <w:r w:rsidRPr="002845ED">
        <w:rPr>
          <w:lang w:val="en-US"/>
        </w:rPr>
        <w:t>stomatites</w:t>
      </w:r>
      <w:proofErr w:type="spellEnd"/>
      <w:r w:rsidRPr="002845ED">
        <w:rPr>
          <w:lang w:val="en-US"/>
        </w:rPr>
        <w:t xml:space="preserve"> cause complete cessation of salivation (“</w:t>
      </w:r>
      <w:r w:rsidRPr="002845ED">
        <w:rPr>
          <w:i/>
          <w:lang w:val="en-US"/>
        </w:rPr>
        <w:t>buccal achylia</w:t>
      </w:r>
      <w:r w:rsidRPr="002845ED">
        <w:rPr>
          <w:lang w:val="en-US"/>
        </w:rPr>
        <w:t>”); an identical effect was noticed after radiotherapy of cervical tumors, initial or postoperative treatment of tumors of the salivary glands.</w:t>
      </w:r>
    </w:p>
    <w:p w:rsidR="002845ED" w:rsidRPr="002845ED" w:rsidRDefault="002845ED" w:rsidP="002845ED">
      <w:pPr>
        <w:ind w:firstLine="57"/>
        <w:jc w:val="both"/>
        <w:rPr>
          <w:lang w:val="en-US"/>
        </w:rPr>
      </w:pPr>
      <w:r w:rsidRPr="002845ED">
        <w:rPr>
          <w:i/>
          <w:lang w:val="en-US"/>
        </w:rPr>
        <w:t xml:space="preserve">         Consequences</w:t>
      </w:r>
      <w:r w:rsidRPr="002845ED">
        <w:rPr>
          <w:lang w:val="en-US"/>
        </w:rPr>
        <w:t xml:space="preserve">: difficulties of mastication and deglutition, dryness of oral cavity, activation of </w:t>
      </w:r>
      <w:proofErr w:type="spellStart"/>
      <w:r w:rsidRPr="002845ED">
        <w:rPr>
          <w:lang w:val="en-US"/>
        </w:rPr>
        <w:t>pathogenous</w:t>
      </w:r>
      <w:proofErr w:type="spellEnd"/>
      <w:r w:rsidRPr="002845ED">
        <w:rPr>
          <w:lang w:val="en-US"/>
        </w:rPr>
        <w:t xml:space="preserve"> flora (as the consequence of decreased amount of </w:t>
      </w:r>
      <w:proofErr w:type="spellStart"/>
      <w:r w:rsidRPr="002845ED">
        <w:rPr>
          <w:lang w:val="en-US"/>
        </w:rPr>
        <w:t>lysozyme</w:t>
      </w:r>
      <w:proofErr w:type="spellEnd"/>
      <w:r w:rsidRPr="002845ED">
        <w:rPr>
          <w:lang w:val="en-US"/>
        </w:rPr>
        <w:t xml:space="preserve">), </w:t>
      </w:r>
      <w:proofErr w:type="spellStart"/>
      <w:r w:rsidRPr="002845ED">
        <w:rPr>
          <w:lang w:val="en-US"/>
        </w:rPr>
        <w:t>gingivites</w:t>
      </w:r>
      <w:proofErr w:type="spellEnd"/>
      <w:r w:rsidRPr="002845ED">
        <w:rPr>
          <w:lang w:val="en-US"/>
        </w:rPr>
        <w:t xml:space="preserve">, erosions, oral ulcerations, </w:t>
      </w:r>
      <w:proofErr w:type="spellStart"/>
      <w:r w:rsidRPr="002845ED">
        <w:rPr>
          <w:lang w:val="en-US"/>
        </w:rPr>
        <w:t>candidosis</w:t>
      </w:r>
      <w:proofErr w:type="spellEnd"/>
      <w:r w:rsidRPr="002845ED">
        <w:rPr>
          <w:lang w:val="en-US"/>
        </w:rPr>
        <w:t xml:space="preserve">, dental caries, </w:t>
      </w:r>
      <w:proofErr w:type="spellStart"/>
      <w:r w:rsidRPr="002845ED">
        <w:rPr>
          <w:lang w:val="en-US"/>
        </w:rPr>
        <w:t>parotites</w:t>
      </w:r>
      <w:proofErr w:type="spellEnd"/>
      <w:r w:rsidRPr="002845ED">
        <w:rPr>
          <w:lang w:val="en-US"/>
        </w:rPr>
        <w:t xml:space="preserve">, and etc. Disorders of alimentary bolus formation and deglutition are followed by </w:t>
      </w:r>
      <w:proofErr w:type="spellStart"/>
      <w:r w:rsidRPr="002845ED">
        <w:rPr>
          <w:lang w:val="en-US"/>
        </w:rPr>
        <w:t>pharyngoesophageal</w:t>
      </w:r>
      <w:proofErr w:type="spellEnd"/>
      <w:r w:rsidRPr="002845ED">
        <w:rPr>
          <w:lang w:val="en-US"/>
        </w:rPr>
        <w:t xml:space="preserve"> lesions, disturbances of gastric digestion and intestinal transit.</w:t>
      </w:r>
    </w:p>
    <w:p w:rsidR="002845ED" w:rsidRPr="002845ED" w:rsidRDefault="002845ED" w:rsidP="002845ED">
      <w:pPr>
        <w:ind w:firstLine="57"/>
        <w:jc w:val="both"/>
        <w:rPr>
          <w:lang w:val="en-US"/>
        </w:rPr>
      </w:pPr>
    </w:p>
    <w:p w:rsidR="002845ED" w:rsidRPr="00F55073" w:rsidRDefault="002845ED" w:rsidP="00F55073">
      <w:pPr>
        <w:ind w:firstLine="57"/>
        <w:jc w:val="center"/>
        <w:rPr>
          <w:b/>
          <w:lang w:val="en-US"/>
        </w:rPr>
      </w:pPr>
      <w:r w:rsidRPr="002845ED">
        <w:rPr>
          <w:b/>
          <w:lang w:val="en-US"/>
        </w:rPr>
        <w:t xml:space="preserve">Disorders of swallowing. </w:t>
      </w:r>
      <w:proofErr w:type="spellStart"/>
      <w:r w:rsidRPr="002845ED">
        <w:rPr>
          <w:b/>
          <w:lang w:val="en-US"/>
        </w:rPr>
        <w:t>Dysphagy</w:t>
      </w:r>
      <w:proofErr w:type="spellEnd"/>
    </w:p>
    <w:p w:rsidR="002845ED" w:rsidRPr="002845ED" w:rsidRDefault="002845ED" w:rsidP="002845ED">
      <w:pPr>
        <w:ind w:firstLine="57"/>
        <w:jc w:val="both"/>
        <w:rPr>
          <w:lang w:val="en-US"/>
        </w:rPr>
      </w:pPr>
      <w:r w:rsidRPr="002845ED">
        <w:rPr>
          <w:lang w:val="en-US"/>
        </w:rPr>
        <w:t xml:space="preserve">         Swallowing represents a complex process consisting of a strict succession of reflexes that realize the passage of buccal contents through the pharynx and esophagus into the stomach. This process occurs 500-1200 times a day, from which 50 during sleep and only 200 during eating. Each deglutition, lasting some seconds, consists of two phases:</w:t>
      </w:r>
    </w:p>
    <w:p w:rsidR="002845ED" w:rsidRPr="002845ED" w:rsidRDefault="002845ED" w:rsidP="002845ED">
      <w:pPr>
        <w:ind w:firstLine="57"/>
        <w:jc w:val="both"/>
        <w:rPr>
          <w:lang w:val="en-US"/>
        </w:rPr>
      </w:pPr>
      <w:r w:rsidRPr="002845ED">
        <w:rPr>
          <w:lang w:val="en-US"/>
        </w:rPr>
        <w:t xml:space="preserve">        a) voluntary or buccal phase consists in the projection of alimentary bolus from the oral cavity into the pharynx; in case of solid aliments this phase is preceded by the mastication and imbibition of food particles with saliva, formation of bolus of food which is delivered to the </w:t>
      </w:r>
      <w:proofErr w:type="spellStart"/>
      <w:r w:rsidRPr="002845ED">
        <w:rPr>
          <w:lang w:val="en-US"/>
        </w:rPr>
        <w:t>posteriodorsal</w:t>
      </w:r>
      <w:proofErr w:type="spellEnd"/>
      <w:r w:rsidRPr="002845ED">
        <w:rPr>
          <w:lang w:val="en-US"/>
        </w:rPr>
        <w:t xml:space="preserve"> surface of the tongue into a “prepared position”.</w:t>
      </w:r>
    </w:p>
    <w:p w:rsidR="002845ED" w:rsidRPr="002845ED" w:rsidRDefault="002845ED" w:rsidP="002845ED">
      <w:pPr>
        <w:ind w:firstLine="57"/>
        <w:jc w:val="both"/>
        <w:rPr>
          <w:lang w:val="en-US"/>
        </w:rPr>
      </w:pPr>
      <w:r w:rsidRPr="002845ED">
        <w:rPr>
          <w:lang w:val="en-US"/>
        </w:rPr>
        <w:t xml:space="preserve">         Deglutition process starts after closure of the mouth by contraction of </w:t>
      </w:r>
      <w:proofErr w:type="spellStart"/>
      <w:r w:rsidRPr="002845ED">
        <w:rPr>
          <w:lang w:val="en-US"/>
        </w:rPr>
        <w:t>orbicularis</w:t>
      </w:r>
      <w:proofErr w:type="spellEnd"/>
      <w:r w:rsidRPr="002845ED">
        <w:rPr>
          <w:lang w:val="en-US"/>
        </w:rPr>
        <w:t xml:space="preserve"> </w:t>
      </w:r>
      <w:proofErr w:type="spellStart"/>
      <w:r w:rsidRPr="002845ED">
        <w:rPr>
          <w:lang w:val="en-US"/>
        </w:rPr>
        <w:t>oris</w:t>
      </w:r>
      <w:proofErr w:type="spellEnd"/>
      <w:r w:rsidRPr="002845ED">
        <w:rPr>
          <w:lang w:val="en-US"/>
        </w:rPr>
        <w:t xml:space="preserve"> muscles, mastication stops, mandible is stabilized by the contraction of posterior bundles of the temporomandibular muscles, respiration is ceased. By contraction of </w:t>
      </w:r>
      <w:proofErr w:type="spellStart"/>
      <w:r w:rsidRPr="002845ED">
        <w:rPr>
          <w:lang w:val="en-US"/>
        </w:rPr>
        <w:t>mylohyoid</w:t>
      </w:r>
      <w:proofErr w:type="spellEnd"/>
      <w:r w:rsidRPr="002845ED">
        <w:rPr>
          <w:lang w:val="en-US"/>
        </w:rPr>
        <w:t xml:space="preserve"> muscles, the tip of the tongue presses on palate, reaching superior incisors. Basal portion of retracted tongue also rises to the hard palate by contraction of </w:t>
      </w:r>
      <w:proofErr w:type="spellStart"/>
      <w:r w:rsidRPr="002845ED">
        <w:rPr>
          <w:lang w:val="en-US"/>
        </w:rPr>
        <w:t>hyoglossal</w:t>
      </w:r>
      <w:proofErr w:type="spellEnd"/>
      <w:r w:rsidRPr="002845ED">
        <w:rPr>
          <w:lang w:val="en-US"/>
        </w:rPr>
        <w:t xml:space="preserve"> and </w:t>
      </w:r>
      <w:proofErr w:type="spellStart"/>
      <w:r w:rsidRPr="002845ED">
        <w:rPr>
          <w:lang w:val="en-US"/>
        </w:rPr>
        <w:t>styloglossal</w:t>
      </w:r>
      <w:proofErr w:type="spellEnd"/>
      <w:r w:rsidRPr="002845ED">
        <w:rPr>
          <w:lang w:val="en-US"/>
        </w:rPr>
        <w:t xml:space="preserve"> muscles, while contracted </w:t>
      </w:r>
      <w:proofErr w:type="spellStart"/>
      <w:r w:rsidRPr="002845ED">
        <w:rPr>
          <w:lang w:val="en-US"/>
        </w:rPr>
        <w:t>masseter</w:t>
      </w:r>
      <w:proofErr w:type="spellEnd"/>
      <w:r w:rsidRPr="002845ED">
        <w:rPr>
          <w:lang w:val="en-US"/>
        </w:rPr>
        <w:t xml:space="preserve"> muscles close the dental arches. Thus, the alimentary bolus placed on the dorsal surface of the tongue is pressed and pushed from front to back by contraction of tongue’s intrinsic muscles, but </w:t>
      </w:r>
      <w:proofErr w:type="spellStart"/>
      <w:r w:rsidRPr="002845ED">
        <w:rPr>
          <w:lang w:val="en-US"/>
        </w:rPr>
        <w:t>oropharyngeal</w:t>
      </w:r>
      <w:proofErr w:type="spellEnd"/>
      <w:r w:rsidRPr="002845ED">
        <w:rPr>
          <w:lang w:val="en-US"/>
        </w:rPr>
        <w:t xml:space="preserve"> isthmus enlarges by rising of soft palate and relaxation of </w:t>
      </w:r>
      <w:proofErr w:type="spellStart"/>
      <w:r w:rsidRPr="002845ED">
        <w:rPr>
          <w:lang w:val="en-US"/>
        </w:rPr>
        <w:t>palatoglossal</w:t>
      </w:r>
      <w:proofErr w:type="spellEnd"/>
      <w:r w:rsidRPr="002845ED">
        <w:rPr>
          <w:lang w:val="en-US"/>
        </w:rPr>
        <w:t xml:space="preserve"> and </w:t>
      </w:r>
      <w:proofErr w:type="spellStart"/>
      <w:r w:rsidRPr="002845ED">
        <w:rPr>
          <w:lang w:val="en-US"/>
        </w:rPr>
        <w:t>palatopharyngeal</w:t>
      </w:r>
      <w:proofErr w:type="spellEnd"/>
      <w:r w:rsidRPr="002845ED">
        <w:rPr>
          <w:lang w:val="en-US"/>
        </w:rPr>
        <w:t xml:space="preserve"> muscles, allowing the alimentary bolus to pass into the pharynx. This phase is initiated and maintained by alimentary stimuli – </w:t>
      </w:r>
      <w:proofErr w:type="spellStart"/>
      <w:r w:rsidRPr="002845ED">
        <w:rPr>
          <w:lang w:val="en-US"/>
        </w:rPr>
        <w:t>mechano</w:t>
      </w:r>
      <w:proofErr w:type="spellEnd"/>
      <w:r w:rsidRPr="002845ED">
        <w:rPr>
          <w:lang w:val="en-US"/>
        </w:rPr>
        <w:t xml:space="preserve"> -, chemo- or thermoreceptors situated in the mucosa of oral cavity.</w:t>
      </w:r>
    </w:p>
    <w:p w:rsidR="002845ED" w:rsidRPr="002845ED" w:rsidRDefault="002845ED" w:rsidP="002845ED">
      <w:pPr>
        <w:ind w:firstLine="57"/>
        <w:jc w:val="both"/>
        <w:rPr>
          <w:lang w:val="en-US"/>
        </w:rPr>
      </w:pPr>
      <w:r w:rsidRPr="002845ED">
        <w:rPr>
          <w:lang w:val="en-US"/>
        </w:rPr>
        <w:lastRenderedPageBreak/>
        <w:t xml:space="preserve">        b) reflex or pharyngeal phase is of very short duration (0.1 seconds). Stimulation of </w:t>
      </w:r>
      <w:proofErr w:type="spellStart"/>
      <w:r w:rsidRPr="002845ED">
        <w:rPr>
          <w:lang w:val="en-US"/>
        </w:rPr>
        <w:t>buccopharyngeal</w:t>
      </w:r>
      <w:proofErr w:type="spellEnd"/>
      <w:r w:rsidRPr="002845ED">
        <w:rPr>
          <w:lang w:val="en-US"/>
        </w:rPr>
        <w:t xml:space="preserve"> receptors by the bolus of food leads to a series of reflexes co-</w:t>
      </w:r>
      <w:proofErr w:type="spellStart"/>
      <w:r w:rsidRPr="002845ED">
        <w:rPr>
          <w:lang w:val="en-US"/>
        </w:rPr>
        <w:t>ordinated</w:t>
      </w:r>
      <w:proofErr w:type="spellEnd"/>
      <w:r w:rsidRPr="002845ED">
        <w:rPr>
          <w:lang w:val="en-US"/>
        </w:rPr>
        <w:t xml:space="preserve"> by the swallowing center, which close the respiratory tracts and direct the bolus into esophagus. </w:t>
      </w:r>
    </w:p>
    <w:p w:rsidR="002845ED" w:rsidRPr="002845ED" w:rsidRDefault="002845ED" w:rsidP="002845ED">
      <w:pPr>
        <w:ind w:firstLine="57"/>
        <w:jc w:val="both"/>
        <w:rPr>
          <w:lang w:val="en-US"/>
        </w:rPr>
      </w:pPr>
      <w:r w:rsidRPr="002845ED">
        <w:rPr>
          <w:lang w:val="en-US"/>
        </w:rPr>
        <w:t xml:space="preserve">        Disorders of swallowing or </w:t>
      </w:r>
      <w:proofErr w:type="spellStart"/>
      <w:r w:rsidRPr="00340415">
        <w:rPr>
          <w:i/>
          <w:lang w:val="en-US"/>
        </w:rPr>
        <w:t>dysphagy</w:t>
      </w:r>
      <w:proofErr w:type="spellEnd"/>
      <w:r w:rsidRPr="002845ED">
        <w:rPr>
          <w:lang w:val="en-US"/>
        </w:rPr>
        <w:t xml:space="preserve"> can affect both buccal phase and the pharyngeal one.</w:t>
      </w:r>
    </w:p>
    <w:p w:rsidR="002845ED" w:rsidRPr="002845ED" w:rsidRDefault="002845ED" w:rsidP="002845ED">
      <w:pPr>
        <w:ind w:firstLine="57"/>
        <w:jc w:val="both"/>
        <w:rPr>
          <w:lang w:val="en-US"/>
        </w:rPr>
      </w:pPr>
      <w:r w:rsidRPr="002845ED">
        <w:rPr>
          <w:lang w:val="en-US"/>
        </w:rPr>
        <w:t xml:space="preserve">        Acute or </w:t>
      </w:r>
      <w:proofErr w:type="spellStart"/>
      <w:r w:rsidRPr="002845ED">
        <w:rPr>
          <w:lang w:val="en-US"/>
        </w:rPr>
        <w:t>subacute</w:t>
      </w:r>
      <w:proofErr w:type="spellEnd"/>
      <w:r w:rsidRPr="002845ED">
        <w:rPr>
          <w:lang w:val="en-US"/>
        </w:rPr>
        <w:t xml:space="preserve"> inflammations of mouth and tongue accompanied by pronounced pain, dental abscesses, </w:t>
      </w:r>
      <w:proofErr w:type="spellStart"/>
      <w:r w:rsidRPr="002845ED">
        <w:rPr>
          <w:lang w:val="en-US"/>
        </w:rPr>
        <w:t>glossites</w:t>
      </w:r>
      <w:proofErr w:type="spellEnd"/>
      <w:r w:rsidRPr="002845ED">
        <w:rPr>
          <w:lang w:val="en-US"/>
        </w:rPr>
        <w:t xml:space="preserve">, lingual tuberculosis or syphilis, </w:t>
      </w:r>
      <w:proofErr w:type="spellStart"/>
      <w:r w:rsidRPr="002845ED">
        <w:rPr>
          <w:lang w:val="en-US"/>
        </w:rPr>
        <w:t>tonsillites</w:t>
      </w:r>
      <w:proofErr w:type="spellEnd"/>
      <w:r w:rsidRPr="002845ED">
        <w:rPr>
          <w:lang w:val="en-US"/>
        </w:rPr>
        <w:t xml:space="preserve">, </w:t>
      </w:r>
      <w:proofErr w:type="spellStart"/>
      <w:r w:rsidRPr="002845ED">
        <w:rPr>
          <w:lang w:val="en-US"/>
        </w:rPr>
        <w:t>paratonsillar</w:t>
      </w:r>
      <w:proofErr w:type="spellEnd"/>
      <w:r w:rsidRPr="002845ED">
        <w:rPr>
          <w:lang w:val="en-US"/>
        </w:rPr>
        <w:t xml:space="preserve"> abscesses, pronounced hyposalivation, and etc. can disturb the voluntary phase of deglutition. Lingual neoplasms ensue in severe swallowing disorders by the reduction of tongue’s motility or mechanical blockage, as congenital anomalies of tongue, especially of hard palate (“cleft palate”), destructive </w:t>
      </w:r>
      <w:proofErr w:type="spellStart"/>
      <w:r w:rsidRPr="002845ED">
        <w:rPr>
          <w:lang w:val="en-US"/>
        </w:rPr>
        <w:t>luetic</w:t>
      </w:r>
      <w:proofErr w:type="spellEnd"/>
      <w:r w:rsidRPr="002845ED">
        <w:rPr>
          <w:lang w:val="en-US"/>
        </w:rPr>
        <w:t xml:space="preserve"> or </w:t>
      </w:r>
      <w:proofErr w:type="spellStart"/>
      <w:r w:rsidRPr="002845ED">
        <w:rPr>
          <w:lang w:val="en-US"/>
        </w:rPr>
        <w:t>neoplastic</w:t>
      </w:r>
      <w:proofErr w:type="spellEnd"/>
      <w:r w:rsidRPr="002845ED">
        <w:rPr>
          <w:lang w:val="en-US"/>
        </w:rPr>
        <w:t xml:space="preserve"> lesions of palate, which provoke difficulties in initiation of swallowing and nasal backflows.</w:t>
      </w:r>
    </w:p>
    <w:p w:rsidR="002845ED" w:rsidRPr="002845ED" w:rsidRDefault="002845ED" w:rsidP="002845ED">
      <w:pPr>
        <w:ind w:firstLine="57"/>
        <w:jc w:val="both"/>
        <w:rPr>
          <w:lang w:val="en-US"/>
        </w:rPr>
      </w:pPr>
      <w:r w:rsidRPr="002845ED">
        <w:rPr>
          <w:lang w:val="en-US"/>
        </w:rPr>
        <w:t xml:space="preserve">         Affections of </w:t>
      </w:r>
      <w:proofErr w:type="spellStart"/>
      <w:r w:rsidRPr="002845ED">
        <w:rPr>
          <w:lang w:val="en-US"/>
        </w:rPr>
        <w:t>masseter</w:t>
      </w:r>
      <w:proofErr w:type="spellEnd"/>
      <w:r w:rsidRPr="002845ED">
        <w:rPr>
          <w:lang w:val="en-US"/>
        </w:rPr>
        <w:t xml:space="preserve"> muscles, severe </w:t>
      </w:r>
      <w:proofErr w:type="spellStart"/>
      <w:r w:rsidRPr="002845ED">
        <w:rPr>
          <w:lang w:val="en-US"/>
        </w:rPr>
        <w:t>myasthenias</w:t>
      </w:r>
      <w:proofErr w:type="spellEnd"/>
      <w:r w:rsidRPr="002845ED">
        <w:rPr>
          <w:lang w:val="en-US"/>
        </w:rPr>
        <w:t xml:space="preserve"> caused by disorders of nerve impulses transmission in the neuromuscular junctions, peripheral or central lesions of the cranial nerves (V, VII, IX, X) which co-ordinate the swallowing make the deglutition difficult. Paralysis of soft palate of neurotic or central origin, bulbar paralysis, abscesses or tumors cause the most severe disturbances of swallowing. Acute lesions of </w:t>
      </w:r>
      <w:proofErr w:type="spellStart"/>
      <w:r w:rsidRPr="002845ED">
        <w:rPr>
          <w:lang w:val="en-US"/>
        </w:rPr>
        <w:t>oropharyngeal</w:t>
      </w:r>
      <w:proofErr w:type="spellEnd"/>
      <w:r w:rsidRPr="002845ED">
        <w:rPr>
          <w:lang w:val="en-US"/>
        </w:rPr>
        <w:t xml:space="preserve"> isthmus (</w:t>
      </w:r>
      <w:proofErr w:type="spellStart"/>
      <w:r w:rsidRPr="002845ED">
        <w:rPr>
          <w:lang w:val="en-US"/>
        </w:rPr>
        <w:t>postcaustic</w:t>
      </w:r>
      <w:proofErr w:type="spellEnd"/>
      <w:r w:rsidRPr="002845ED">
        <w:rPr>
          <w:lang w:val="en-US"/>
        </w:rPr>
        <w:t>) or their late complications (</w:t>
      </w:r>
      <w:proofErr w:type="spellStart"/>
      <w:r w:rsidRPr="002845ED">
        <w:rPr>
          <w:lang w:val="en-US"/>
        </w:rPr>
        <w:t>stenoses</w:t>
      </w:r>
      <w:proofErr w:type="spellEnd"/>
      <w:r w:rsidRPr="002845ED">
        <w:rPr>
          <w:lang w:val="en-US"/>
        </w:rPr>
        <w:t>) lead to the difficulties of alimentary bolus passage from the oral cavity into the pharynx.</w:t>
      </w:r>
    </w:p>
    <w:p w:rsidR="002845ED" w:rsidRPr="002845ED" w:rsidRDefault="002845ED" w:rsidP="00A56298">
      <w:pPr>
        <w:ind w:firstLine="57"/>
        <w:jc w:val="both"/>
        <w:rPr>
          <w:lang w:val="en-US"/>
        </w:rPr>
      </w:pPr>
      <w:r w:rsidRPr="002845ED">
        <w:rPr>
          <w:lang w:val="en-US"/>
        </w:rPr>
        <w:t xml:space="preserve">        Pharyngeal phase of swallowing is complicated in acute pharyngeal inflammations, scar </w:t>
      </w:r>
      <w:proofErr w:type="spellStart"/>
      <w:r w:rsidRPr="002845ED">
        <w:rPr>
          <w:lang w:val="en-US"/>
        </w:rPr>
        <w:t>stenoses</w:t>
      </w:r>
      <w:proofErr w:type="spellEnd"/>
      <w:r w:rsidRPr="002845ED">
        <w:rPr>
          <w:lang w:val="en-US"/>
        </w:rPr>
        <w:t xml:space="preserve">, cold retropharyngeal abscesses, presence of foreign bodies, cervical </w:t>
      </w:r>
      <w:proofErr w:type="spellStart"/>
      <w:r w:rsidRPr="002845ED">
        <w:rPr>
          <w:lang w:val="en-US"/>
        </w:rPr>
        <w:t>tuberculous</w:t>
      </w:r>
      <w:proofErr w:type="spellEnd"/>
      <w:r w:rsidRPr="002845ED">
        <w:rPr>
          <w:lang w:val="en-US"/>
        </w:rPr>
        <w:t xml:space="preserve"> </w:t>
      </w:r>
      <w:proofErr w:type="spellStart"/>
      <w:r w:rsidRPr="002845ED">
        <w:rPr>
          <w:lang w:val="en-US"/>
        </w:rPr>
        <w:t>spondylites</w:t>
      </w:r>
      <w:proofErr w:type="spellEnd"/>
      <w:r w:rsidRPr="002845ED">
        <w:rPr>
          <w:lang w:val="en-US"/>
        </w:rPr>
        <w:t>, benign or malignant tumors of the pharynx, in which swallowing is disturbed mechanically. Diseases of central nervous system (</w:t>
      </w:r>
      <w:proofErr w:type="spellStart"/>
      <w:r w:rsidRPr="002845ED">
        <w:rPr>
          <w:lang w:val="en-US"/>
        </w:rPr>
        <w:t>cerebrovascular</w:t>
      </w:r>
      <w:proofErr w:type="spellEnd"/>
      <w:r w:rsidRPr="002845ED">
        <w:rPr>
          <w:lang w:val="en-US"/>
        </w:rPr>
        <w:t xml:space="preserve"> disorders, parkinsonism, </w:t>
      </w:r>
      <w:proofErr w:type="spellStart"/>
      <w:r w:rsidRPr="002845ED">
        <w:rPr>
          <w:lang w:val="en-US"/>
        </w:rPr>
        <w:t>syringomyelia</w:t>
      </w:r>
      <w:proofErr w:type="spellEnd"/>
      <w:r w:rsidRPr="002845ED">
        <w:rPr>
          <w:lang w:val="en-US"/>
        </w:rPr>
        <w:t>, bulbar poliomyelitis) reduce the contraction force of pharyngeal constrictor and make the beginning of a peristaltic contraction, which transfers the pharyngeal contents into esophagus, impossible. In these cases soft palate can not rise normally and ingested liquids trickle through the nose.</w:t>
      </w:r>
    </w:p>
    <w:p w:rsidR="002845ED" w:rsidRPr="002845ED" w:rsidRDefault="002845ED" w:rsidP="002845ED">
      <w:pPr>
        <w:ind w:firstLine="57"/>
        <w:jc w:val="both"/>
        <w:rPr>
          <w:lang w:val="en-US"/>
        </w:rPr>
      </w:pPr>
      <w:r w:rsidRPr="002845ED">
        <w:rPr>
          <w:lang w:val="en-US"/>
        </w:rPr>
        <w:t xml:space="preserve">        Oppression of protective pharyngeal reflexes during narcosis, intoxications with barbiturates and morphine, uremic, hepatic, diabetic comas, and etc. allows the penetration of pharyngeal contents into the respiratory tracts leading to severe complications.</w:t>
      </w:r>
    </w:p>
    <w:p w:rsidR="002845ED" w:rsidRPr="002845ED" w:rsidRDefault="002845ED" w:rsidP="002845ED">
      <w:pPr>
        <w:ind w:firstLine="57"/>
        <w:jc w:val="both"/>
        <w:rPr>
          <w:lang w:val="en-US"/>
        </w:rPr>
      </w:pPr>
      <w:r w:rsidRPr="002845ED">
        <w:rPr>
          <w:lang w:val="en-US"/>
        </w:rPr>
        <w:t xml:space="preserve">        Mobility of the larynx during deglutition is important for normal occurrence of pharyngeal phase of swallowing, therefore pathological processes that immobilize the larynx (laryngeal or thyroid carcinomas, chronic infections – syphilis, tuberculosis), hinder its rising to the base of the tongue at that time when   the alimentary bolus passes the larynx, causing thus severe alterations of deglutition process.</w:t>
      </w:r>
    </w:p>
    <w:p w:rsidR="002845ED" w:rsidRPr="002845ED" w:rsidRDefault="002845ED" w:rsidP="002845ED">
      <w:pPr>
        <w:ind w:firstLine="57"/>
        <w:jc w:val="both"/>
        <w:rPr>
          <w:lang w:val="en-US"/>
        </w:rPr>
      </w:pPr>
    </w:p>
    <w:p w:rsidR="002845ED" w:rsidRPr="00F55073" w:rsidRDefault="002845ED" w:rsidP="00F55073">
      <w:pPr>
        <w:ind w:firstLine="57"/>
        <w:jc w:val="center"/>
        <w:rPr>
          <w:b/>
          <w:lang w:val="en-US"/>
        </w:rPr>
      </w:pPr>
      <w:r w:rsidRPr="002845ED">
        <w:rPr>
          <w:b/>
          <w:lang w:val="en-US"/>
        </w:rPr>
        <w:t>Disorders of gastric secretion</w:t>
      </w:r>
    </w:p>
    <w:p w:rsidR="002845ED" w:rsidRPr="002845ED" w:rsidRDefault="002845ED" w:rsidP="002845ED">
      <w:pPr>
        <w:ind w:firstLine="57"/>
        <w:jc w:val="both"/>
        <w:rPr>
          <w:lang w:val="en-US"/>
        </w:rPr>
      </w:pPr>
      <w:r w:rsidRPr="002845ED">
        <w:rPr>
          <w:lang w:val="en-US"/>
        </w:rPr>
        <w:t xml:space="preserve">        Stomach represents a dilated segment of digestive </w:t>
      </w:r>
      <w:proofErr w:type="gramStart"/>
      <w:r w:rsidRPr="002845ED">
        <w:rPr>
          <w:lang w:val="en-US"/>
        </w:rPr>
        <w:t>tract’s</w:t>
      </w:r>
      <w:proofErr w:type="gramEnd"/>
      <w:r w:rsidRPr="002845ED">
        <w:rPr>
          <w:lang w:val="en-US"/>
        </w:rPr>
        <w:t>, upper portion where the following processes occur: storage of the food and it’s imbibition with gastric juice, chemical and mechanical processing and transformation into non-homogenous, very acid suspension (gastric chyme) which later is rhythmically evacuated into the duodenum.</w:t>
      </w:r>
    </w:p>
    <w:p w:rsidR="002845ED" w:rsidRPr="002845ED" w:rsidRDefault="002845ED" w:rsidP="002845ED">
      <w:pPr>
        <w:jc w:val="both"/>
        <w:rPr>
          <w:lang w:val="en-US"/>
        </w:rPr>
      </w:pPr>
      <w:r w:rsidRPr="002845ED">
        <w:rPr>
          <w:lang w:val="en-US"/>
        </w:rPr>
        <w:t xml:space="preserve">         Gastric absorption is minimal because the cells of intact mucosa are impenetrable for the majority of components of gastric chyme (macromolecular protein complexes, polysaccharides, microbial toxins and other macromolecular compounds), having just a barrier function. Water, some electrolytes and a range of liposoluble substances for which the gastric mucosa is permeable in both directions (for ex. ethanol) are an exception. Water-soluble substances (glucose, amino acids, urea, Na, K, Fe²</w:t>
      </w:r>
      <w:r w:rsidRPr="002845ED">
        <w:rPr>
          <w:vertAlign w:val="superscript"/>
          <w:lang w:val="en-US"/>
        </w:rPr>
        <w:t>+</w:t>
      </w:r>
      <w:r w:rsidRPr="002845ED">
        <w:rPr>
          <w:lang w:val="en-US"/>
        </w:rPr>
        <w:t>, gases, etc.) are absorbed in the stomach in very small quantities.</w:t>
      </w:r>
    </w:p>
    <w:p w:rsidR="002845ED" w:rsidRPr="002845ED" w:rsidRDefault="002845ED" w:rsidP="002845ED">
      <w:pPr>
        <w:ind w:firstLine="567"/>
        <w:jc w:val="both"/>
        <w:rPr>
          <w:lang w:val="en-US"/>
        </w:rPr>
      </w:pPr>
      <w:r w:rsidRPr="002845ED">
        <w:rPr>
          <w:lang w:val="en-US"/>
        </w:rPr>
        <w:t xml:space="preserve">Digestion of different food components in the stomach is not a final process. Thus, decomposition of starch started in the mouth by salivary amylase continues in the stomach till pH of gastric contents decreases lower than 4,0. Digestion of proteins takes place under the action of </w:t>
      </w:r>
      <w:r w:rsidRPr="002845ED">
        <w:rPr>
          <w:i/>
          <w:lang w:val="en-US"/>
        </w:rPr>
        <w:t>pepsin</w:t>
      </w:r>
      <w:r w:rsidRPr="002845ED">
        <w:rPr>
          <w:lang w:val="en-US"/>
        </w:rPr>
        <w:t xml:space="preserve"> which becomes active only at pH lower than 3,0. Pepsin disintegrates muscle cells, connective fibers and polypeptide fragments of different size, releasing no more than 15% of amine nitrogen. In the result, most of incorruptible proteins are evacuated into the duodenum where they are decomposed into final products under the action of proteolytic pancreatic and intestinal enzymes. Digestion of lipids in the stomach is very insignificant because gastric lipase is active only at pH 6-7 and inactive in acid medium. Natural and synthetic emulsions are decomposed by HCl and pepsin into big, hardly digested drops. The activity of gastric lipase decreases simultaneously with the increase of number of carbon atoms in the fatty acids, </w:t>
      </w:r>
      <w:r w:rsidRPr="002845ED">
        <w:rPr>
          <w:lang w:val="en-US"/>
        </w:rPr>
        <w:lastRenderedPageBreak/>
        <w:t>therefore hydrolysis of lipids, among which long chain fatty acids predominate, is significant in matures and reduced in children. Indigested solid or liquid lipids float in the gastric contents and are evacuated from the stomach later than other components of the chyme.</w:t>
      </w:r>
    </w:p>
    <w:p w:rsidR="002845ED" w:rsidRPr="00340415" w:rsidRDefault="002845ED" w:rsidP="002845ED">
      <w:pPr>
        <w:jc w:val="center"/>
        <w:rPr>
          <w:b/>
          <w:lang w:val="en-US"/>
        </w:rPr>
      </w:pPr>
      <w:r w:rsidRPr="00340415">
        <w:rPr>
          <w:b/>
          <w:lang w:val="en-US"/>
        </w:rPr>
        <w:t>Secretory function of the stomach</w:t>
      </w:r>
    </w:p>
    <w:p w:rsidR="002845ED" w:rsidRPr="002845ED" w:rsidRDefault="002845ED" w:rsidP="002845ED">
      <w:pPr>
        <w:jc w:val="both"/>
        <w:rPr>
          <w:lang w:val="en-US"/>
        </w:rPr>
      </w:pPr>
      <w:r w:rsidRPr="002845ED">
        <w:rPr>
          <w:lang w:val="en-US"/>
        </w:rPr>
        <w:t xml:space="preserve">           Gastric juice represents a mixture of water, electrolytes, </w:t>
      </w:r>
      <w:proofErr w:type="spellStart"/>
      <w:r w:rsidRPr="002845ED">
        <w:rPr>
          <w:lang w:val="en-US"/>
        </w:rPr>
        <w:t>plasmic</w:t>
      </w:r>
      <w:proofErr w:type="spellEnd"/>
      <w:r w:rsidRPr="002845ED">
        <w:rPr>
          <w:lang w:val="en-US"/>
        </w:rPr>
        <w:t xml:space="preserve"> proteins and numerous cellular elements of the stomach mucosa. The total amount of gastric juice secreted in 24 hours is about 1200-1500 ml with variations depending on diet and other factors that may influence the gastric secretion. Gastric juice is a colorless, transparent or opalescent liquid that depends on quality and quantity of the isotonic mucus, its density is 1,001 – 1,010 and pH 0,9-1,2. Gastric juice consists of water (99, 4%), 0,6 % of inorganic (</w:t>
      </w:r>
      <w:proofErr w:type="spellStart"/>
      <w:r w:rsidRPr="002845ED">
        <w:rPr>
          <w:lang w:val="en-US"/>
        </w:rPr>
        <w:t>HCl</w:t>
      </w:r>
      <w:proofErr w:type="spellEnd"/>
      <w:r w:rsidRPr="002845ED">
        <w:rPr>
          <w:lang w:val="en-US"/>
        </w:rPr>
        <w:t xml:space="preserve">, </w:t>
      </w:r>
      <w:proofErr w:type="spellStart"/>
      <w:r w:rsidRPr="002845ED">
        <w:rPr>
          <w:lang w:val="en-US"/>
        </w:rPr>
        <w:t>NaCl</w:t>
      </w:r>
      <w:proofErr w:type="spellEnd"/>
      <w:r w:rsidRPr="002845ED">
        <w:rPr>
          <w:lang w:val="en-US"/>
        </w:rPr>
        <w:t xml:space="preserve">, </w:t>
      </w:r>
      <w:proofErr w:type="spellStart"/>
      <w:r w:rsidRPr="002845ED">
        <w:rPr>
          <w:lang w:val="en-US"/>
        </w:rPr>
        <w:t>KCl</w:t>
      </w:r>
      <w:proofErr w:type="spellEnd"/>
      <w:r w:rsidRPr="002845ED">
        <w:rPr>
          <w:lang w:val="en-US"/>
        </w:rPr>
        <w:t>, calcium and magnesium phosphates, and etc.) and organic substances (</w:t>
      </w:r>
      <w:proofErr w:type="spellStart"/>
      <w:r w:rsidRPr="002845ED">
        <w:rPr>
          <w:lang w:val="en-US"/>
        </w:rPr>
        <w:t>proteolytic</w:t>
      </w:r>
      <w:proofErr w:type="spellEnd"/>
      <w:r w:rsidRPr="002845ED">
        <w:rPr>
          <w:lang w:val="en-US"/>
        </w:rPr>
        <w:t xml:space="preserve">, </w:t>
      </w:r>
      <w:proofErr w:type="spellStart"/>
      <w:r w:rsidRPr="002845ED">
        <w:rPr>
          <w:lang w:val="en-US"/>
        </w:rPr>
        <w:t>lipolytic</w:t>
      </w:r>
      <w:proofErr w:type="spellEnd"/>
      <w:r w:rsidRPr="002845ED">
        <w:rPr>
          <w:lang w:val="en-US"/>
        </w:rPr>
        <w:t xml:space="preserve"> enzymes, </w:t>
      </w:r>
      <w:proofErr w:type="spellStart"/>
      <w:r w:rsidRPr="002845ED">
        <w:rPr>
          <w:lang w:val="en-US"/>
        </w:rPr>
        <w:t>lysozyme</w:t>
      </w:r>
      <w:proofErr w:type="spellEnd"/>
      <w:r w:rsidRPr="002845ED">
        <w:rPr>
          <w:lang w:val="en-US"/>
        </w:rPr>
        <w:t xml:space="preserve">, </w:t>
      </w:r>
      <w:proofErr w:type="spellStart"/>
      <w:r w:rsidRPr="002845ED">
        <w:rPr>
          <w:lang w:val="en-US"/>
        </w:rPr>
        <w:t>urease</w:t>
      </w:r>
      <w:proofErr w:type="spellEnd"/>
      <w:r w:rsidRPr="002845ED">
        <w:rPr>
          <w:lang w:val="en-US"/>
        </w:rPr>
        <w:t xml:space="preserve">, </w:t>
      </w:r>
      <w:proofErr w:type="spellStart"/>
      <w:r w:rsidRPr="002845ED">
        <w:rPr>
          <w:lang w:val="en-US"/>
        </w:rPr>
        <w:t>renin</w:t>
      </w:r>
      <w:proofErr w:type="spellEnd"/>
      <w:r w:rsidRPr="002845ED">
        <w:rPr>
          <w:lang w:val="en-US"/>
        </w:rPr>
        <w:t>, gastric intrinsic factor).</w:t>
      </w:r>
    </w:p>
    <w:p w:rsidR="002845ED" w:rsidRPr="002845ED" w:rsidRDefault="002845ED" w:rsidP="002845ED">
      <w:pPr>
        <w:jc w:val="both"/>
        <w:rPr>
          <w:lang w:val="en-US"/>
        </w:rPr>
      </w:pPr>
      <w:r w:rsidRPr="002845ED">
        <w:rPr>
          <w:lang w:val="en-US"/>
        </w:rPr>
        <w:t xml:space="preserve">           Physiological control of gastric secretion occurs in 3 phases:</w:t>
      </w:r>
    </w:p>
    <w:p w:rsidR="002845ED" w:rsidRPr="002845ED" w:rsidRDefault="00F55073" w:rsidP="002845ED">
      <w:pPr>
        <w:jc w:val="both"/>
        <w:rPr>
          <w:lang w:val="en-US"/>
        </w:rPr>
      </w:pPr>
      <w:r>
        <w:rPr>
          <w:rFonts w:cs="Aharoni"/>
          <w:lang w:val="en-US"/>
        </w:rPr>
        <w:t xml:space="preserve">      </w:t>
      </w:r>
      <w:r w:rsidR="002845ED" w:rsidRPr="002845ED">
        <w:rPr>
          <w:rFonts w:cs="Aharoni" w:hint="cs"/>
          <w:lang w:val="en-US"/>
        </w:rPr>
        <w:t>•</w:t>
      </w:r>
      <w:r w:rsidR="002845ED" w:rsidRPr="002845ED">
        <w:rPr>
          <w:i/>
          <w:lang w:val="en-US"/>
        </w:rPr>
        <w:t>cephalic phase</w:t>
      </w:r>
      <w:r w:rsidR="002845ED" w:rsidRPr="002845ED">
        <w:rPr>
          <w:lang w:val="en-US"/>
        </w:rPr>
        <w:t xml:space="preserve"> provides a moderate secretion of gastric juice in order to prepare the stomach for digestion; it is realized by the mechanisms of conditioned and unconditioned reflexes (in excitation of </w:t>
      </w:r>
      <w:proofErr w:type="spellStart"/>
      <w:r w:rsidR="002845ED" w:rsidRPr="002845ED">
        <w:rPr>
          <w:lang w:val="en-US"/>
        </w:rPr>
        <w:t>oropharyngeal</w:t>
      </w:r>
      <w:proofErr w:type="spellEnd"/>
      <w:r w:rsidR="002845ED" w:rsidRPr="002845ED">
        <w:rPr>
          <w:lang w:val="en-US"/>
        </w:rPr>
        <w:t xml:space="preserve"> receptors by food, mastication and deglutition);</w:t>
      </w:r>
    </w:p>
    <w:p w:rsidR="002845ED" w:rsidRPr="002845ED" w:rsidRDefault="002845ED" w:rsidP="002845ED">
      <w:pPr>
        <w:ind w:left="360"/>
        <w:jc w:val="both"/>
        <w:rPr>
          <w:lang w:val="en-US"/>
        </w:rPr>
      </w:pPr>
      <w:r w:rsidRPr="002845ED">
        <w:rPr>
          <w:rFonts w:cs="Aharoni" w:hint="cs"/>
          <w:i/>
          <w:lang w:val="en-US"/>
        </w:rPr>
        <w:t>•</w:t>
      </w:r>
      <w:r w:rsidRPr="002845ED">
        <w:rPr>
          <w:i/>
          <w:lang w:val="en-US"/>
        </w:rPr>
        <w:t xml:space="preserve"> gastric phase</w:t>
      </w:r>
      <w:r w:rsidRPr="002845ED">
        <w:rPr>
          <w:lang w:val="en-US"/>
        </w:rPr>
        <w:t xml:space="preserve"> is composed of two components:</w:t>
      </w:r>
    </w:p>
    <w:p w:rsidR="002845ED" w:rsidRPr="002845ED" w:rsidRDefault="002845ED" w:rsidP="002845ED">
      <w:pPr>
        <w:jc w:val="both"/>
        <w:rPr>
          <w:lang w:val="en-US"/>
        </w:rPr>
      </w:pPr>
      <w:r w:rsidRPr="002845ED">
        <w:rPr>
          <w:lang w:val="en-US"/>
        </w:rPr>
        <w:t xml:space="preserve">          a) unconditioned reflex component  is mediated by vagal innervation with stimulation of acid secretion.</w:t>
      </w:r>
    </w:p>
    <w:p w:rsidR="002845ED" w:rsidRPr="002845ED" w:rsidRDefault="002845ED" w:rsidP="002845ED">
      <w:pPr>
        <w:ind w:left="426"/>
        <w:jc w:val="both"/>
        <w:rPr>
          <w:lang w:val="en-US"/>
        </w:rPr>
      </w:pPr>
      <w:r w:rsidRPr="002845ED">
        <w:rPr>
          <w:lang w:val="en-US"/>
        </w:rPr>
        <w:t xml:space="preserve">   b) humoral component – realized by gastrin, acetylcholine and histamine;</w:t>
      </w:r>
    </w:p>
    <w:p w:rsidR="002845ED" w:rsidRPr="002845ED" w:rsidRDefault="002845ED" w:rsidP="002845ED">
      <w:pPr>
        <w:jc w:val="both"/>
        <w:rPr>
          <w:lang w:val="en-US"/>
        </w:rPr>
      </w:pPr>
      <w:r w:rsidRPr="002845ED">
        <w:rPr>
          <w:rFonts w:cs="Aharoni" w:hint="cs"/>
          <w:lang w:val="en-US"/>
        </w:rPr>
        <w:t>•</w:t>
      </w:r>
      <w:r w:rsidRPr="002845ED">
        <w:rPr>
          <w:i/>
          <w:lang w:val="en-US"/>
        </w:rPr>
        <w:t>intestinal phase</w:t>
      </w:r>
      <w:r w:rsidRPr="002845ED">
        <w:rPr>
          <w:lang w:val="en-US"/>
        </w:rPr>
        <w:t xml:space="preserve"> inhibits the gastric secretion and motility by means of </w:t>
      </w:r>
      <w:proofErr w:type="spellStart"/>
      <w:r w:rsidRPr="002845ED">
        <w:rPr>
          <w:lang w:val="en-US"/>
        </w:rPr>
        <w:t>enterogastrone</w:t>
      </w:r>
      <w:proofErr w:type="spellEnd"/>
      <w:r w:rsidRPr="002845ED">
        <w:rPr>
          <w:lang w:val="en-US"/>
        </w:rPr>
        <w:t xml:space="preserve"> secreted </w:t>
      </w:r>
      <w:proofErr w:type="gramStart"/>
      <w:r w:rsidRPr="002845ED">
        <w:rPr>
          <w:lang w:val="en-US"/>
        </w:rPr>
        <w:t>by  duodenal</w:t>
      </w:r>
      <w:proofErr w:type="gramEnd"/>
      <w:r w:rsidRPr="002845ED">
        <w:rPr>
          <w:lang w:val="en-US"/>
        </w:rPr>
        <w:t xml:space="preserve"> mucosa during its contact with gastric acid chyme.</w:t>
      </w:r>
    </w:p>
    <w:p w:rsidR="00340415" w:rsidRDefault="00340415" w:rsidP="00F55073">
      <w:pPr>
        <w:rPr>
          <w:b/>
          <w:lang w:val="en-US"/>
        </w:rPr>
      </w:pPr>
    </w:p>
    <w:p w:rsidR="002845ED" w:rsidRPr="00340415" w:rsidRDefault="002845ED" w:rsidP="002845ED">
      <w:pPr>
        <w:jc w:val="center"/>
        <w:rPr>
          <w:b/>
          <w:lang w:val="en-US"/>
        </w:rPr>
      </w:pPr>
      <w:r w:rsidRPr="00340415">
        <w:rPr>
          <w:b/>
          <w:lang w:val="en-US"/>
        </w:rPr>
        <w:t>Gastric hypersecretion and hyperchlorhydria</w:t>
      </w:r>
    </w:p>
    <w:p w:rsidR="002845ED" w:rsidRPr="002845ED" w:rsidRDefault="002845ED" w:rsidP="002845ED">
      <w:pPr>
        <w:jc w:val="both"/>
        <w:rPr>
          <w:lang w:val="en-US"/>
        </w:rPr>
      </w:pPr>
      <w:r w:rsidRPr="002845ED">
        <w:rPr>
          <w:lang w:val="en-US"/>
        </w:rPr>
        <w:t xml:space="preserve">         Some alimentary components (caffeine, ethanol, salts of calcium, amino acids) that intensify the production of gastrin – the humoral stimulator of gastric secretion, can cause hypersecretion and hyperacidity of the stomach. Hyperchlorhydria is characteristic for </w:t>
      </w:r>
      <w:proofErr w:type="spellStart"/>
      <w:r w:rsidRPr="002845ED">
        <w:rPr>
          <w:i/>
          <w:lang w:val="en-US"/>
        </w:rPr>
        <w:t>Zollinger</w:t>
      </w:r>
      <w:proofErr w:type="spellEnd"/>
      <w:r w:rsidRPr="002845ED">
        <w:rPr>
          <w:i/>
          <w:lang w:val="en-US"/>
        </w:rPr>
        <w:t>-Ellison syndrome</w:t>
      </w:r>
      <w:r w:rsidRPr="002845ED">
        <w:rPr>
          <w:lang w:val="en-US"/>
        </w:rPr>
        <w:t xml:space="preserve"> - a gastrin-producing tumor located in the pancreas (65-75%) or in other neighboring organs.</w:t>
      </w:r>
    </w:p>
    <w:p w:rsidR="002845ED" w:rsidRPr="002845ED" w:rsidRDefault="002845ED" w:rsidP="002845ED">
      <w:pPr>
        <w:jc w:val="both"/>
        <w:rPr>
          <w:lang w:val="en-US"/>
        </w:rPr>
      </w:pPr>
      <w:r w:rsidRPr="002845ED">
        <w:rPr>
          <w:lang w:val="en-US"/>
        </w:rPr>
        <w:t xml:space="preserve">         </w:t>
      </w:r>
      <w:proofErr w:type="spellStart"/>
      <w:r w:rsidRPr="002845ED">
        <w:rPr>
          <w:lang w:val="en-US"/>
        </w:rPr>
        <w:t>Hypergastrinemia</w:t>
      </w:r>
      <w:proofErr w:type="spellEnd"/>
      <w:r w:rsidRPr="002845ED">
        <w:rPr>
          <w:lang w:val="en-US"/>
        </w:rPr>
        <w:t xml:space="preserve"> provokes two synergic effects:</w:t>
      </w:r>
    </w:p>
    <w:p w:rsidR="002845ED" w:rsidRPr="002845ED" w:rsidRDefault="002845ED" w:rsidP="002845ED">
      <w:pPr>
        <w:ind w:left="360"/>
        <w:jc w:val="both"/>
        <w:rPr>
          <w:lang w:val="en-US"/>
        </w:rPr>
      </w:pPr>
      <w:r w:rsidRPr="002845ED">
        <w:rPr>
          <w:lang w:val="en-US"/>
        </w:rPr>
        <w:t xml:space="preserve">   a) hyperstimulation of gastric parietal cells followed by hyperacid hypersecretion.</w:t>
      </w:r>
    </w:p>
    <w:p w:rsidR="002845ED" w:rsidRPr="002845ED" w:rsidRDefault="002845ED" w:rsidP="002845ED">
      <w:pPr>
        <w:ind w:left="567"/>
        <w:jc w:val="both"/>
        <w:rPr>
          <w:lang w:val="en-US"/>
        </w:rPr>
      </w:pPr>
      <w:r w:rsidRPr="002845ED">
        <w:rPr>
          <w:lang w:val="en-US"/>
        </w:rPr>
        <w:t>b) increase of number of the parietal cells</w:t>
      </w:r>
    </w:p>
    <w:p w:rsidR="002845ED" w:rsidRPr="002845ED" w:rsidRDefault="002845ED" w:rsidP="002845ED">
      <w:pPr>
        <w:jc w:val="both"/>
        <w:rPr>
          <w:lang w:val="en-US"/>
        </w:rPr>
      </w:pPr>
      <w:r w:rsidRPr="002845ED">
        <w:rPr>
          <w:lang w:val="en-US"/>
        </w:rPr>
        <w:t xml:space="preserve">         In one’s turn, the excess of HCl inhibits the secretion of gastrin that represents a protective mechanism against the aggressive action of hyperacidity. At pH equaled to 2,0 secretion of gastrin is stopped and at the same time secretion of alkaline mucus rich in bicarbonates (pH 7,36) intensifies, whereas gastric mucosa absorbs the hydrogen ions. Backflow of duodenal contents rich in bicarbonates into the stomach also participates in the neutralization of hydrochloric acid. It should be mentioned that this mechanism is reduced by pyloric spasm provoked by gastric hyperacidity that leads to </w:t>
      </w:r>
      <w:proofErr w:type="spellStart"/>
      <w:r w:rsidRPr="002845ED">
        <w:rPr>
          <w:lang w:val="en-US"/>
        </w:rPr>
        <w:t>chymostasis</w:t>
      </w:r>
      <w:proofErr w:type="spellEnd"/>
      <w:r w:rsidRPr="002845ED">
        <w:rPr>
          <w:lang w:val="en-US"/>
        </w:rPr>
        <w:t xml:space="preserve">, </w:t>
      </w:r>
      <w:proofErr w:type="spellStart"/>
      <w:r w:rsidRPr="002845ED">
        <w:rPr>
          <w:lang w:val="en-US"/>
        </w:rPr>
        <w:t>pyrosis</w:t>
      </w:r>
      <w:proofErr w:type="spellEnd"/>
      <w:r w:rsidRPr="002845ED">
        <w:rPr>
          <w:lang w:val="en-US"/>
        </w:rPr>
        <w:t>, eructation, and sometimes, vomiting. Under conditions of gastric hyperacidity, the evacuation of gastric chyme into the duodenum is realized by small portions but chyme itself, being minutely processed chemically and mechanically, leads to excessive intestinal digestion and absorption, insufficient stimulation of intestinal peristalsis by fecal bolus. As a result, the transit of food through the intestine slows down, causing in this way, frequent constipations.</w:t>
      </w:r>
    </w:p>
    <w:p w:rsidR="00F55073" w:rsidRDefault="00F55073" w:rsidP="002845ED">
      <w:pPr>
        <w:jc w:val="center"/>
        <w:rPr>
          <w:b/>
          <w:lang w:val="en-US"/>
        </w:rPr>
      </w:pPr>
    </w:p>
    <w:p w:rsidR="002845ED" w:rsidRPr="00340415" w:rsidRDefault="002845ED" w:rsidP="002845ED">
      <w:pPr>
        <w:jc w:val="center"/>
        <w:rPr>
          <w:b/>
          <w:lang w:val="en-US"/>
        </w:rPr>
      </w:pPr>
      <w:proofErr w:type="gramStart"/>
      <w:r w:rsidRPr="00340415">
        <w:rPr>
          <w:b/>
          <w:lang w:val="en-US"/>
        </w:rPr>
        <w:t>Hyposecretion and hypoacidity.</w:t>
      </w:r>
      <w:proofErr w:type="gramEnd"/>
      <w:r w:rsidRPr="00340415">
        <w:rPr>
          <w:b/>
          <w:lang w:val="en-US"/>
        </w:rPr>
        <w:t xml:space="preserve"> Anacidity. Achlorhydria. Achylia</w:t>
      </w:r>
    </w:p>
    <w:p w:rsidR="002845ED" w:rsidRPr="002845ED" w:rsidRDefault="002845ED" w:rsidP="002845ED">
      <w:pPr>
        <w:jc w:val="both"/>
        <w:rPr>
          <w:lang w:val="en-US"/>
        </w:rPr>
      </w:pPr>
      <w:r w:rsidRPr="002845ED">
        <w:rPr>
          <w:lang w:val="en-US"/>
        </w:rPr>
        <w:t xml:space="preserve">          Achlorhydria means complete absence of hydrochloric acid in the gastric juice, which is associated with gastric anacidity – pH in the stomach becomes neutral. Achylia represents complete absence of HCl and enzymes in the gastric juice.</w:t>
      </w:r>
    </w:p>
    <w:p w:rsidR="002845ED" w:rsidRPr="002845ED" w:rsidRDefault="002845ED" w:rsidP="002845ED">
      <w:pPr>
        <w:ind w:firstLine="567"/>
        <w:jc w:val="both"/>
        <w:rPr>
          <w:lang w:val="en-US"/>
        </w:rPr>
      </w:pPr>
      <w:r w:rsidRPr="002845ED">
        <w:rPr>
          <w:lang w:val="en-US"/>
        </w:rPr>
        <w:t>Achlorhydria is met in two forms:</w:t>
      </w:r>
    </w:p>
    <w:p w:rsidR="002845ED" w:rsidRPr="002845ED" w:rsidRDefault="002845ED" w:rsidP="002845ED">
      <w:pPr>
        <w:jc w:val="both"/>
        <w:rPr>
          <w:lang w:val="en-US"/>
        </w:rPr>
      </w:pPr>
      <w:r w:rsidRPr="002845ED">
        <w:rPr>
          <w:lang w:val="en-US"/>
        </w:rPr>
        <w:t xml:space="preserve">          a) </w:t>
      </w:r>
      <w:r w:rsidRPr="002845ED">
        <w:rPr>
          <w:i/>
          <w:lang w:val="en-US"/>
        </w:rPr>
        <w:t xml:space="preserve">false achlorhydria, </w:t>
      </w:r>
      <w:r w:rsidRPr="002845ED">
        <w:rPr>
          <w:lang w:val="en-US"/>
        </w:rPr>
        <w:t>as the result of hypersecretion of mucus and bicarbonates that neutralize the acidity of gastric juice.</w:t>
      </w:r>
    </w:p>
    <w:p w:rsidR="002845ED" w:rsidRPr="002845ED" w:rsidRDefault="002845ED" w:rsidP="002845ED">
      <w:pPr>
        <w:jc w:val="both"/>
        <w:rPr>
          <w:lang w:val="en-US"/>
        </w:rPr>
      </w:pPr>
      <w:r w:rsidRPr="002845ED">
        <w:rPr>
          <w:lang w:val="en-US"/>
        </w:rPr>
        <w:t xml:space="preserve">          b) </w:t>
      </w:r>
      <w:r w:rsidRPr="002845ED">
        <w:rPr>
          <w:i/>
          <w:lang w:val="en-US"/>
        </w:rPr>
        <w:t>true achlorhydria,</w:t>
      </w:r>
      <w:r w:rsidRPr="002845ED">
        <w:rPr>
          <w:lang w:val="en-US"/>
        </w:rPr>
        <w:t xml:space="preserve"> which is resistant to the stimulation by histamine, gastrin, insulin, etc.; it is noticed in massive dystrophies of parietal cells, atrophic </w:t>
      </w:r>
      <w:proofErr w:type="spellStart"/>
      <w:r w:rsidRPr="002845ED">
        <w:rPr>
          <w:lang w:val="en-US"/>
        </w:rPr>
        <w:t>gastrites</w:t>
      </w:r>
      <w:proofErr w:type="spellEnd"/>
      <w:r w:rsidRPr="002845ED">
        <w:rPr>
          <w:lang w:val="en-US"/>
        </w:rPr>
        <w:t>, diffuse gastric cancer, and etc.</w:t>
      </w:r>
    </w:p>
    <w:p w:rsidR="002845ED" w:rsidRPr="002845ED" w:rsidRDefault="002845ED" w:rsidP="002845ED">
      <w:pPr>
        <w:jc w:val="both"/>
        <w:rPr>
          <w:lang w:val="en-US"/>
        </w:rPr>
      </w:pPr>
      <w:r w:rsidRPr="002845ED">
        <w:rPr>
          <w:lang w:val="en-US"/>
        </w:rPr>
        <w:lastRenderedPageBreak/>
        <w:t xml:space="preserve">         The causes of achlorhydria are: atrophic or degenerative changes of the gastric mucosa, especially of parietal cells from the </w:t>
      </w:r>
      <w:proofErr w:type="spellStart"/>
      <w:r w:rsidRPr="002845ED">
        <w:rPr>
          <w:lang w:val="en-US"/>
        </w:rPr>
        <w:t>fundic</w:t>
      </w:r>
      <w:proofErr w:type="spellEnd"/>
      <w:r w:rsidRPr="002845ED">
        <w:rPr>
          <w:lang w:val="en-US"/>
        </w:rPr>
        <w:t xml:space="preserve"> glands, noticed frequently in chronic atrophic </w:t>
      </w:r>
      <w:proofErr w:type="spellStart"/>
      <w:r w:rsidRPr="002845ED">
        <w:rPr>
          <w:lang w:val="en-US"/>
        </w:rPr>
        <w:t>gastrites</w:t>
      </w:r>
      <w:proofErr w:type="spellEnd"/>
      <w:r w:rsidRPr="002845ED">
        <w:rPr>
          <w:lang w:val="en-US"/>
        </w:rPr>
        <w:t>, infiltrative forms of gastric cancer, avitaminoses, anemias, operations on stomach, affections of liver, and etc.</w:t>
      </w:r>
    </w:p>
    <w:p w:rsidR="002845ED" w:rsidRPr="002845ED" w:rsidRDefault="002845ED" w:rsidP="002845ED">
      <w:pPr>
        <w:ind w:firstLine="567"/>
        <w:jc w:val="both"/>
        <w:rPr>
          <w:lang w:val="en-US"/>
        </w:rPr>
      </w:pPr>
      <w:r w:rsidRPr="002845ED">
        <w:rPr>
          <w:lang w:val="en-US"/>
        </w:rPr>
        <w:t xml:space="preserve">In absence of HCl, pepsin becomes inactive that makes the preliminary decomposition of proteins in the stomach and their further disintegration and absorption in the intestine impossible. Finally, maldigestion and malabsorption of proteins develops. Anacidity and hypoacidity of the stomach contribute to an excessive colonization of gastrointestinal tract by bacterial flora (inclusively by </w:t>
      </w:r>
      <w:proofErr w:type="spellStart"/>
      <w:r w:rsidRPr="002845ED">
        <w:rPr>
          <w:lang w:val="en-US"/>
        </w:rPr>
        <w:t>pathogenous</w:t>
      </w:r>
      <w:proofErr w:type="spellEnd"/>
      <w:r w:rsidRPr="002845ED">
        <w:rPr>
          <w:lang w:val="en-US"/>
        </w:rPr>
        <w:t xml:space="preserve">), which intensifies the fermentation and decay process associated with essential dyspeptic disorders. Evacuation of gastric chyme into the duodenum accelerates, while the pylorus permanently remains a little opened. Insufficiently mechanically and chemically processed gastric chyme, irritating the intestinal mucosa and intensifying the peristalsis, accelerates the passage of intestinal contents that results in maldigestion and malabsorption. Diarrheal syndrome with </w:t>
      </w:r>
      <w:proofErr w:type="spellStart"/>
      <w:r w:rsidRPr="002845ED">
        <w:rPr>
          <w:lang w:val="en-US"/>
        </w:rPr>
        <w:t>steatorrhea</w:t>
      </w:r>
      <w:proofErr w:type="spellEnd"/>
      <w:r w:rsidRPr="002845ED">
        <w:rPr>
          <w:lang w:val="en-US"/>
        </w:rPr>
        <w:t xml:space="preserve">, </w:t>
      </w:r>
      <w:proofErr w:type="spellStart"/>
      <w:r w:rsidRPr="002845ED">
        <w:rPr>
          <w:lang w:val="en-US"/>
        </w:rPr>
        <w:t>hypovitaminoses</w:t>
      </w:r>
      <w:proofErr w:type="spellEnd"/>
      <w:r w:rsidRPr="002845ED">
        <w:rPr>
          <w:lang w:val="en-US"/>
        </w:rPr>
        <w:t xml:space="preserve">, metabolic disorder, </w:t>
      </w:r>
      <w:proofErr w:type="spellStart"/>
      <w:r w:rsidRPr="002845ED">
        <w:rPr>
          <w:lang w:val="en-US"/>
        </w:rPr>
        <w:t>hidroelectrolitic</w:t>
      </w:r>
      <w:proofErr w:type="spellEnd"/>
      <w:r w:rsidRPr="002845ED">
        <w:rPr>
          <w:lang w:val="en-US"/>
        </w:rPr>
        <w:t xml:space="preserve"> </w:t>
      </w:r>
      <w:proofErr w:type="spellStart"/>
      <w:r w:rsidRPr="002845ED">
        <w:rPr>
          <w:lang w:val="en-US"/>
        </w:rPr>
        <w:t>dysbalance</w:t>
      </w:r>
      <w:proofErr w:type="spellEnd"/>
      <w:r w:rsidRPr="002845ED">
        <w:rPr>
          <w:lang w:val="en-US"/>
        </w:rPr>
        <w:t xml:space="preserve">, dehydration of organism, </w:t>
      </w:r>
      <w:proofErr w:type="spellStart"/>
      <w:r w:rsidRPr="002845ED">
        <w:rPr>
          <w:lang w:val="en-US"/>
        </w:rPr>
        <w:t>subnutrition</w:t>
      </w:r>
      <w:proofErr w:type="spellEnd"/>
      <w:r w:rsidRPr="002845ED">
        <w:rPr>
          <w:lang w:val="en-US"/>
        </w:rPr>
        <w:t xml:space="preserve"> and body weight loss develop.</w:t>
      </w:r>
    </w:p>
    <w:p w:rsidR="002845ED" w:rsidRPr="002845ED" w:rsidRDefault="002845ED" w:rsidP="002845ED">
      <w:pPr>
        <w:ind w:firstLine="567"/>
        <w:jc w:val="both"/>
        <w:rPr>
          <w:lang w:val="en-US"/>
        </w:rPr>
      </w:pPr>
    </w:p>
    <w:p w:rsidR="002845ED" w:rsidRPr="002845ED" w:rsidRDefault="002845ED" w:rsidP="002845ED">
      <w:pPr>
        <w:ind w:firstLine="567"/>
        <w:jc w:val="both"/>
        <w:rPr>
          <w:b/>
          <w:lang w:val="en-US"/>
        </w:rPr>
      </w:pPr>
    </w:p>
    <w:p w:rsidR="00F55073" w:rsidRDefault="00F55073" w:rsidP="002845ED">
      <w:pPr>
        <w:ind w:firstLine="567"/>
        <w:jc w:val="center"/>
        <w:rPr>
          <w:b/>
          <w:lang w:val="en-US"/>
        </w:rPr>
      </w:pPr>
    </w:p>
    <w:p w:rsidR="00F55073" w:rsidRDefault="00F55073" w:rsidP="002845ED">
      <w:pPr>
        <w:ind w:firstLine="567"/>
        <w:jc w:val="center"/>
        <w:rPr>
          <w:b/>
          <w:lang w:val="en-US"/>
        </w:rPr>
      </w:pPr>
    </w:p>
    <w:p w:rsidR="00F55073" w:rsidRDefault="00F55073" w:rsidP="002845ED">
      <w:pPr>
        <w:ind w:firstLine="567"/>
        <w:jc w:val="center"/>
        <w:rPr>
          <w:b/>
          <w:lang w:val="en-US"/>
        </w:rPr>
      </w:pPr>
    </w:p>
    <w:p w:rsidR="002845ED" w:rsidRPr="002845ED" w:rsidRDefault="002845ED" w:rsidP="002845ED">
      <w:pPr>
        <w:ind w:firstLine="567"/>
        <w:jc w:val="center"/>
        <w:rPr>
          <w:b/>
          <w:lang w:val="en-US"/>
        </w:rPr>
      </w:pPr>
      <w:proofErr w:type="gramStart"/>
      <w:r w:rsidRPr="002845ED">
        <w:rPr>
          <w:b/>
          <w:lang w:val="en-US"/>
        </w:rPr>
        <w:t>Nausea.</w:t>
      </w:r>
      <w:proofErr w:type="gramEnd"/>
      <w:r w:rsidRPr="002845ED">
        <w:rPr>
          <w:b/>
          <w:lang w:val="en-US"/>
        </w:rPr>
        <w:t xml:space="preserve"> Physiological and pathological vomiting</w:t>
      </w:r>
    </w:p>
    <w:p w:rsidR="002845ED" w:rsidRPr="002845ED" w:rsidRDefault="002845ED" w:rsidP="002845ED">
      <w:pPr>
        <w:ind w:firstLine="567"/>
        <w:jc w:val="both"/>
        <w:rPr>
          <w:i/>
          <w:lang w:val="en-US"/>
        </w:rPr>
      </w:pPr>
    </w:p>
    <w:p w:rsidR="002845ED" w:rsidRPr="002845ED" w:rsidRDefault="002845ED" w:rsidP="002845ED">
      <w:pPr>
        <w:ind w:firstLine="567"/>
        <w:jc w:val="both"/>
        <w:rPr>
          <w:lang w:val="en-US"/>
        </w:rPr>
      </w:pPr>
      <w:r w:rsidRPr="002845ED">
        <w:rPr>
          <w:i/>
          <w:lang w:val="en-US"/>
        </w:rPr>
        <w:t>Nausea</w:t>
      </w:r>
      <w:r w:rsidRPr="002845ED">
        <w:rPr>
          <w:lang w:val="en-US"/>
        </w:rPr>
        <w:t xml:space="preserve"> is a feeling specific for humans and cannot be defined exactly, having physiopathological, psychological and literary meaning.</w:t>
      </w:r>
    </w:p>
    <w:p w:rsidR="002845ED" w:rsidRPr="002845ED" w:rsidRDefault="002845ED" w:rsidP="002845ED">
      <w:pPr>
        <w:ind w:firstLine="567"/>
        <w:jc w:val="both"/>
        <w:rPr>
          <w:lang w:val="en-US"/>
        </w:rPr>
      </w:pPr>
      <w:r w:rsidRPr="002845ED">
        <w:rPr>
          <w:i/>
          <w:lang w:val="en-US"/>
        </w:rPr>
        <w:t>Etiology</w:t>
      </w:r>
      <w:r w:rsidRPr="002845ED">
        <w:rPr>
          <w:lang w:val="en-US"/>
        </w:rPr>
        <w:t>. Factors like unpleasant memories, stimulation of labyrinth, pain, and etc. are able to cause nausea.</w:t>
      </w:r>
    </w:p>
    <w:p w:rsidR="002845ED" w:rsidRPr="002845ED" w:rsidRDefault="002845ED" w:rsidP="002845ED">
      <w:pPr>
        <w:ind w:firstLine="567"/>
        <w:jc w:val="both"/>
        <w:rPr>
          <w:lang w:val="en-US"/>
        </w:rPr>
      </w:pPr>
      <w:r w:rsidRPr="002845ED">
        <w:rPr>
          <w:i/>
          <w:lang w:val="en-US"/>
        </w:rPr>
        <w:t>Pathogenesis</w:t>
      </w:r>
      <w:r w:rsidRPr="002845ED">
        <w:rPr>
          <w:lang w:val="en-US"/>
        </w:rPr>
        <w:t xml:space="preserve">. Often nausea is associated with hypersalivation, lacrimation and other vegetative manifestations (dizziness, mydriasis, tachycardia, deep, frequent and irregular respiration). At the same time, gastric peristalsis is reduced and </w:t>
      </w:r>
      <w:proofErr w:type="spellStart"/>
      <w:r w:rsidRPr="002845ED">
        <w:rPr>
          <w:lang w:val="en-US"/>
        </w:rPr>
        <w:t>duodenojejunal</w:t>
      </w:r>
      <w:proofErr w:type="spellEnd"/>
      <w:r w:rsidRPr="002845ED">
        <w:rPr>
          <w:lang w:val="en-US"/>
        </w:rPr>
        <w:t xml:space="preserve"> tonus is increased that contributes to </w:t>
      </w:r>
      <w:proofErr w:type="spellStart"/>
      <w:r w:rsidRPr="002845ED">
        <w:rPr>
          <w:lang w:val="en-US"/>
        </w:rPr>
        <w:t>duodenogastric</w:t>
      </w:r>
      <w:proofErr w:type="spellEnd"/>
      <w:r w:rsidRPr="002845ED">
        <w:rPr>
          <w:lang w:val="en-US"/>
        </w:rPr>
        <w:t xml:space="preserve"> reflux. Thus, accumulation of </w:t>
      </w:r>
      <w:proofErr w:type="spellStart"/>
      <w:r w:rsidRPr="002845ED">
        <w:rPr>
          <w:lang w:val="en-US"/>
        </w:rPr>
        <w:t>duodenogastric</w:t>
      </w:r>
      <w:proofErr w:type="spellEnd"/>
      <w:r w:rsidRPr="002845ED">
        <w:rPr>
          <w:lang w:val="en-US"/>
        </w:rPr>
        <w:t xml:space="preserve"> contents in the body and fundus of the stomach occurs, which is maintained by appeared contraction on the level of angular </w:t>
      </w:r>
      <w:proofErr w:type="spellStart"/>
      <w:r w:rsidRPr="002845ED">
        <w:rPr>
          <w:lang w:val="en-US"/>
        </w:rPr>
        <w:t>incisura</w:t>
      </w:r>
      <w:proofErr w:type="spellEnd"/>
      <w:r w:rsidRPr="002845ED">
        <w:rPr>
          <w:lang w:val="en-US"/>
        </w:rPr>
        <w:t>. These contractions precede the expulsion of the food, being actually, spasmodic respiratory and abortive movements with closed glottis; these movements are characterized by the divergence between inspiratory movements of the thoracic and diaphragmatic muscles and expiratory contractions of the abdominal muscles. During these movements pyloric portion of the stomach contracts, while the proximal one relaxes. Thus, gastric contents are moving in a retrograde direction.</w:t>
      </w:r>
    </w:p>
    <w:p w:rsidR="002845ED" w:rsidRPr="002845ED" w:rsidRDefault="002845ED" w:rsidP="002845ED">
      <w:pPr>
        <w:ind w:firstLine="567"/>
        <w:jc w:val="both"/>
        <w:rPr>
          <w:lang w:val="en-US"/>
        </w:rPr>
      </w:pPr>
      <w:r w:rsidRPr="002845ED">
        <w:rPr>
          <w:lang w:val="en-US"/>
        </w:rPr>
        <w:t>Vomiting represents a forced evacuation of gastrointestinal contents through the mouth. It may have a physiological, protective and pathological character.</w:t>
      </w:r>
    </w:p>
    <w:p w:rsidR="002845ED" w:rsidRPr="002845ED" w:rsidRDefault="002845ED" w:rsidP="002845ED">
      <w:pPr>
        <w:ind w:firstLine="567"/>
        <w:jc w:val="both"/>
        <w:rPr>
          <w:lang w:val="en-US"/>
        </w:rPr>
      </w:pPr>
      <w:r w:rsidRPr="002845ED">
        <w:rPr>
          <w:i/>
          <w:lang w:val="en-US"/>
        </w:rPr>
        <w:t>Protective vomiting</w:t>
      </w:r>
      <w:r w:rsidRPr="002845ED">
        <w:rPr>
          <w:lang w:val="en-US"/>
        </w:rPr>
        <w:t xml:space="preserve"> provides the removal of harmful </w:t>
      </w:r>
      <w:proofErr w:type="spellStart"/>
      <w:r w:rsidRPr="002845ED">
        <w:rPr>
          <w:lang w:val="en-US"/>
        </w:rPr>
        <w:t>exo</w:t>
      </w:r>
      <w:proofErr w:type="spellEnd"/>
      <w:r w:rsidRPr="002845ED">
        <w:rPr>
          <w:lang w:val="en-US"/>
        </w:rPr>
        <w:t>- or endogenous substances from the gastrointestinal tract. This form of vomiting appears in alimentary intoxications or excessive accumulation of toxic products in the organism, hepatic and renal failure, administration of some drugs, and etc.</w:t>
      </w:r>
    </w:p>
    <w:p w:rsidR="002845ED" w:rsidRPr="002845ED" w:rsidRDefault="002845ED" w:rsidP="002845ED">
      <w:pPr>
        <w:ind w:firstLine="567"/>
        <w:jc w:val="both"/>
        <w:rPr>
          <w:lang w:val="en-US"/>
        </w:rPr>
      </w:pPr>
      <w:r w:rsidRPr="002845ED">
        <w:rPr>
          <w:i/>
          <w:lang w:val="en-US"/>
        </w:rPr>
        <w:t>Pathological vomiting</w:t>
      </w:r>
      <w:r w:rsidRPr="002845ED">
        <w:rPr>
          <w:lang w:val="en-US"/>
        </w:rPr>
        <w:t xml:space="preserve"> results from some motor, metabolic and nervous disorders or obstruction of digestive tract on different levels. Although, etiological factors able to cause vomiting are multiple, it is realized by the reflexes controlled by medulla, representing thus an integrated </w:t>
      </w:r>
      <w:proofErr w:type="spellStart"/>
      <w:r w:rsidRPr="002845ED">
        <w:rPr>
          <w:lang w:val="en-US"/>
        </w:rPr>
        <w:t>somatovisceral</w:t>
      </w:r>
      <w:proofErr w:type="spellEnd"/>
      <w:r w:rsidRPr="002845ED">
        <w:rPr>
          <w:lang w:val="en-US"/>
        </w:rPr>
        <w:t xml:space="preserve"> phenomenon. </w:t>
      </w:r>
    </w:p>
    <w:p w:rsidR="002845ED" w:rsidRPr="002845ED" w:rsidRDefault="002845ED" w:rsidP="002845ED">
      <w:pPr>
        <w:ind w:firstLine="567"/>
        <w:jc w:val="both"/>
        <w:rPr>
          <w:lang w:val="en-US"/>
        </w:rPr>
      </w:pPr>
      <w:r w:rsidRPr="002845ED">
        <w:rPr>
          <w:i/>
          <w:lang w:val="en-US"/>
        </w:rPr>
        <w:t>Pathogenesis</w:t>
      </w:r>
      <w:r w:rsidRPr="002845ED">
        <w:rPr>
          <w:lang w:val="en-US"/>
        </w:rPr>
        <w:t xml:space="preserve">. Vomiting includes a successive complex of neuromuscular phenomena, which can be reproduced experimentally. In animals, electrical stimulation of bulbar zone provokes vomiting, while the destruction of this zone makes the animal unreceptive to emetic stimuli. </w:t>
      </w:r>
    </w:p>
    <w:p w:rsidR="002845ED" w:rsidRPr="002845ED" w:rsidRDefault="002845ED" w:rsidP="002845ED">
      <w:pPr>
        <w:ind w:firstLine="567"/>
        <w:jc w:val="both"/>
        <w:rPr>
          <w:lang w:val="en-US"/>
        </w:rPr>
      </w:pPr>
      <w:r w:rsidRPr="002845ED">
        <w:rPr>
          <w:lang w:val="en-US"/>
        </w:rPr>
        <w:t xml:space="preserve">Thus, it was established that the vomiting center is located in </w:t>
      </w:r>
      <w:proofErr w:type="spellStart"/>
      <w:r w:rsidRPr="002845ED">
        <w:rPr>
          <w:lang w:val="en-US"/>
        </w:rPr>
        <w:t>dorsolateral</w:t>
      </w:r>
      <w:proofErr w:type="spellEnd"/>
      <w:r w:rsidRPr="002845ED">
        <w:rPr>
          <w:lang w:val="en-US"/>
        </w:rPr>
        <w:t xml:space="preserve"> area of the bulb; reticular formation is located near the respiratory, vasomotor, salivary and defecation centers – nuclei, with which vomiting center has neuronal connections. Sometimes bulbar vomiting center can be </w:t>
      </w:r>
      <w:proofErr w:type="spellStart"/>
      <w:r w:rsidRPr="002845ED">
        <w:rPr>
          <w:lang w:val="en-US"/>
        </w:rPr>
        <w:t>excitated</w:t>
      </w:r>
      <w:proofErr w:type="spellEnd"/>
      <w:r w:rsidRPr="002845ED">
        <w:rPr>
          <w:lang w:val="en-US"/>
        </w:rPr>
        <w:t xml:space="preserve"> by the increase of intracranial pressure, cranial traumas, cerebral tumors, meningitis. Vomiting </w:t>
      </w:r>
      <w:r w:rsidRPr="002845ED">
        <w:rPr>
          <w:lang w:val="en-US"/>
        </w:rPr>
        <w:lastRenderedPageBreak/>
        <w:t>caused by direct irritation of the vomiting center is not preceded by nausea and participation of voluntary muscles is insignificant - so-called intractable vomiting.</w:t>
      </w:r>
    </w:p>
    <w:p w:rsidR="002845ED" w:rsidRPr="002845ED" w:rsidRDefault="002845ED" w:rsidP="002845ED">
      <w:pPr>
        <w:ind w:firstLine="567"/>
        <w:jc w:val="both"/>
        <w:rPr>
          <w:lang w:val="en-US"/>
        </w:rPr>
      </w:pPr>
      <w:r w:rsidRPr="002845ED">
        <w:rPr>
          <w:lang w:val="en-US"/>
        </w:rPr>
        <w:t xml:space="preserve">More often vomiting is provoked responsively by impulses coming from some receptive sights and achieving by afferent pathways the vomiting center. </w:t>
      </w:r>
    </w:p>
    <w:p w:rsidR="002845ED" w:rsidRPr="002845ED" w:rsidRDefault="002845ED" w:rsidP="002845ED">
      <w:pPr>
        <w:ind w:firstLine="567"/>
        <w:jc w:val="both"/>
        <w:rPr>
          <w:lang w:val="en-US"/>
        </w:rPr>
      </w:pPr>
      <w:r w:rsidRPr="002845ED">
        <w:rPr>
          <w:lang w:val="en-US"/>
        </w:rPr>
        <w:t>Emetic impulses have three areas of origin:</w:t>
      </w:r>
    </w:p>
    <w:p w:rsidR="002845ED" w:rsidRPr="002845ED" w:rsidRDefault="002845ED" w:rsidP="002845ED">
      <w:pPr>
        <w:jc w:val="both"/>
        <w:rPr>
          <w:lang w:val="en-US"/>
        </w:rPr>
      </w:pPr>
      <w:r w:rsidRPr="002845ED">
        <w:rPr>
          <w:lang w:val="en-US"/>
        </w:rPr>
        <w:t xml:space="preserve">         1. Chemoreceptive Trigger Zone (</w:t>
      </w:r>
      <w:r>
        <w:t>С</w:t>
      </w:r>
      <w:r w:rsidRPr="002845ED">
        <w:rPr>
          <w:lang w:val="en-US"/>
        </w:rPr>
        <w:t xml:space="preserve">TZ) located near the vomiting center is directly stimulated by substances circulating in the blood or liquor (in chronic renal failure with uremia, diabetic acidosis, exogenous toxic substances and different drugs as </w:t>
      </w:r>
      <w:proofErr w:type="spellStart"/>
      <w:r w:rsidRPr="002845ED">
        <w:rPr>
          <w:lang w:val="en-US"/>
        </w:rPr>
        <w:t>apomorphine</w:t>
      </w:r>
      <w:proofErr w:type="spellEnd"/>
      <w:r w:rsidRPr="002845ED">
        <w:rPr>
          <w:lang w:val="en-US"/>
        </w:rPr>
        <w:t xml:space="preserve">, drugs of digitalis, </w:t>
      </w:r>
      <w:proofErr w:type="spellStart"/>
      <w:r w:rsidRPr="002845ED">
        <w:rPr>
          <w:lang w:val="en-US"/>
        </w:rPr>
        <w:t>cytostatics</w:t>
      </w:r>
      <w:proofErr w:type="spellEnd"/>
      <w:r w:rsidRPr="002845ED">
        <w:rPr>
          <w:lang w:val="en-US"/>
        </w:rPr>
        <w:t xml:space="preserve">, and etc.) whereas the destruction of this zone abolishes the central emetic response. The same center is involved in the appearance of vomiting in </w:t>
      </w:r>
      <w:proofErr w:type="spellStart"/>
      <w:r w:rsidRPr="002845ED">
        <w:rPr>
          <w:lang w:val="en-US"/>
        </w:rPr>
        <w:t>kinetoses</w:t>
      </w:r>
      <w:proofErr w:type="spellEnd"/>
      <w:r w:rsidRPr="002845ED">
        <w:rPr>
          <w:lang w:val="en-US"/>
        </w:rPr>
        <w:t>.</w:t>
      </w:r>
    </w:p>
    <w:p w:rsidR="002845ED" w:rsidRPr="002845ED" w:rsidRDefault="002845ED" w:rsidP="002845ED">
      <w:pPr>
        <w:jc w:val="both"/>
        <w:rPr>
          <w:lang w:val="en-US"/>
        </w:rPr>
      </w:pPr>
      <w:r w:rsidRPr="002845ED">
        <w:rPr>
          <w:lang w:val="en-US"/>
        </w:rPr>
        <w:t xml:space="preserve">         2. receptors located in inner organs (gastrointestinal tract and its glands, biliary tree, heart, kidneys, ureters, reproductive organs, peritoneum), which are sensitive to chemical and mechanical stimuli. Experimentally, this mechanism can be reproduced by </w:t>
      </w:r>
      <w:proofErr w:type="spellStart"/>
      <w:r w:rsidRPr="002845ED">
        <w:rPr>
          <w:lang w:val="en-US"/>
        </w:rPr>
        <w:t>peroral</w:t>
      </w:r>
      <w:proofErr w:type="spellEnd"/>
      <w:r w:rsidRPr="002845ED">
        <w:rPr>
          <w:lang w:val="en-US"/>
        </w:rPr>
        <w:t xml:space="preserve"> administration of copper </w:t>
      </w:r>
      <w:proofErr w:type="spellStart"/>
      <w:r w:rsidRPr="002845ED">
        <w:rPr>
          <w:lang w:val="en-US"/>
        </w:rPr>
        <w:t>sulphate</w:t>
      </w:r>
      <w:proofErr w:type="spellEnd"/>
      <w:r w:rsidRPr="002845ED">
        <w:rPr>
          <w:lang w:val="en-US"/>
        </w:rPr>
        <w:t xml:space="preserve"> which provokes vomiting by the excitation of peripheral receptors from the gastrointestinal tract.</w:t>
      </w:r>
    </w:p>
    <w:p w:rsidR="002845ED" w:rsidRPr="002845ED" w:rsidRDefault="002845ED" w:rsidP="002845ED">
      <w:pPr>
        <w:jc w:val="both"/>
        <w:rPr>
          <w:lang w:val="en-US"/>
        </w:rPr>
      </w:pPr>
      <w:r w:rsidRPr="002845ED">
        <w:rPr>
          <w:lang w:val="en-US"/>
        </w:rPr>
        <w:t xml:space="preserve">         3. </w:t>
      </w:r>
      <w:proofErr w:type="spellStart"/>
      <w:r w:rsidRPr="002845ED">
        <w:rPr>
          <w:lang w:val="en-US"/>
        </w:rPr>
        <w:t>suprabulbar</w:t>
      </w:r>
      <w:proofErr w:type="spellEnd"/>
      <w:r w:rsidRPr="002845ED">
        <w:rPr>
          <w:lang w:val="en-US"/>
        </w:rPr>
        <w:t xml:space="preserve"> nerve structures (central frontal lobe, diencephalon, and etc.) which mediate the action of some </w:t>
      </w:r>
      <w:proofErr w:type="spellStart"/>
      <w:r w:rsidRPr="002845ED">
        <w:rPr>
          <w:lang w:val="en-US"/>
        </w:rPr>
        <w:t>psychogenous</w:t>
      </w:r>
      <w:proofErr w:type="spellEnd"/>
      <w:r w:rsidRPr="002845ED">
        <w:rPr>
          <w:lang w:val="en-US"/>
        </w:rPr>
        <w:t xml:space="preserve"> stimuli (emotions, pain, talking about disgusting things, blood view, unpleasant odors) and labyrinth impulses (sea and air sickness). </w:t>
      </w:r>
    </w:p>
    <w:p w:rsidR="002845ED" w:rsidRPr="002845ED" w:rsidRDefault="002845ED" w:rsidP="002845ED">
      <w:pPr>
        <w:ind w:firstLine="567"/>
        <w:jc w:val="both"/>
        <w:rPr>
          <w:lang w:val="en-US"/>
        </w:rPr>
      </w:pPr>
      <w:r w:rsidRPr="002845ED">
        <w:rPr>
          <w:lang w:val="en-US"/>
        </w:rPr>
        <w:t xml:space="preserve">The efferent pathways are </w:t>
      </w:r>
      <w:proofErr w:type="spellStart"/>
      <w:r w:rsidRPr="002845ED">
        <w:rPr>
          <w:lang w:val="en-US"/>
        </w:rPr>
        <w:t>samotovisceral</w:t>
      </w:r>
      <w:proofErr w:type="spellEnd"/>
      <w:r w:rsidRPr="002845ED">
        <w:rPr>
          <w:lang w:val="en-US"/>
        </w:rPr>
        <w:t xml:space="preserve"> represented predominantly by phrenic nerves (innervate the diaphragm), spinal nerves (the intercostal and abdominal muscles), cranial nerves (muscles of pharynx, larynx, esophagus, stomach, </w:t>
      </w:r>
      <w:proofErr w:type="spellStart"/>
      <w:r w:rsidRPr="002845ED">
        <w:rPr>
          <w:lang w:val="en-US"/>
        </w:rPr>
        <w:t>cardia</w:t>
      </w:r>
      <w:proofErr w:type="spellEnd"/>
      <w:r w:rsidRPr="002845ED">
        <w:rPr>
          <w:lang w:val="en-US"/>
        </w:rPr>
        <w:t>) and sympathetic nerves.</w:t>
      </w:r>
    </w:p>
    <w:p w:rsidR="002845ED" w:rsidRPr="002845ED" w:rsidRDefault="002845ED" w:rsidP="002845ED">
      <w:pPr>
        <w:ind w:firstLine="567"/>
        <w:jc w:val="both"/>
        <w:rPr>
          <w:lang w:val="en-US"/>
        </w:rPr>
      </w:pPr>
      <w:r w:rsidRPr="002845ED">
        <w:rPr>
          <w:lang w:val="en-US"/>
        </w:rPr>
        <w:t xml:space="preserve">Vomiting is followed by hypersalivation, mydriasis, transpiration, disorders of the cardiac rhythm, </w:t>
      </w:r>
      <w:proofErr w:type="spellStart"/>
      <w:r w:rsidRPr="002845ED">
        <w:rPr>
          <w:lang w:val="en-US"/>
        </w:rPr>
        <w:t>antiperistalsis</w:t>
      </w:r>
      <w:proofErr w:type="spellEnd"/>
      <w:r w:rsidRPr="002845ED">
        <w:rPr>
          <w:lang w:val="en-US"/>
        </w:rPr>
        <w:t xml:space="preserve"> of the intestine and defecation.</w:t>
      </w:r>
    </w:p>
    <w:p w:rsidR="002845ED" w:rsidRPr="002845ED" w:rsidRDefault="002845ED" w:rsidP="002845ED">
      <w:pPr>
        <w:ind w:firstLine="567"/>
        <w:jc w:val="both"/>
        <w:rPr>
          <w:lang w:val="en-US"/>
        </w:rPr>
      </w:pPr>
      <w:r w:rsidRPr="002845ED">
        <w:rPr>
          <w:i/>
          <w:lang w:val="en-US"/>
        </w:rPr>
        <w:t>Consequences of vomiting</w:t>
      </w:r>
      <w:r w:rsidRPr="002845ED">
        <w:rPr>
          <w:lang w:val="en-US"/>
        </w:rPr>
        <w:t xml:space="preserve">. Vomiting, independently on mechanisms of its genesis, leads to the loss of gastrointestinal contents (food and digestive secretions). Abundant and repeated vomiting results in severe disorders of </w:t>
      </w:r>
      <w:proofErr w:type="spellStart"/>
      <w:r w:rsidRPr="002845ED">
        <w:rPr>
          <w:lang w:val="en-US"/>
        </w:rPr>
        <w:t>hidroelectrolitic</w:t>
      </w:r>
      <w:proofErr w:type="spellEnd"/>
      <w:r w:rsidRPr="002845ED">
        <w:rPr>
          <w:lang w:val="en-US"/>
        </w:rPr>
        <w:t xml:space="preserve"> and acid- base balance.</w:t>
      </w:r>
    </w:p>
    <w:p w:rsidR="002845ED" w:rsidRPr="002845ED" w:rsidRDefault="002845ED" w:rsidP="002845ED">
      <w:pPr>
        <w:ind w:firstLine="567"/>
        <w:jc w:val="both"/>
        <w:rPr>
          <w:lang w:val="en-US"/>
        </w:rPr>
      </w:pPr>
      <w:proofErr w:type="spellStart"/>
      <w:r w:rsidRPr="002845ED">
        <w:rPr>
          <w:lang w:val="en-US"/>
        </w:rPr>
        <w:t>Hypokaliemia</w:t>
      </w:r>
      <w:proofErr w:type="spellEnd"/>
      <w:r w:rsidRPr="002845ED">
        <w:rPr>
          <w:lang w:val="en-US"/>
        </w:rPr>
        <w:t xml:space="preserve"> is the consequence of insufficient consumption of potassium with food and loss of digestive juices rich in potassium as well. Loss of K</w:t>
      </w:r>
      <w:r w:rsidRPr="002845ED">
        <w:rPr>
          <w:vertAlign w:val="superscript"/>
          <w:lang w:val="en-US"/>
        </w:rPr>
        <w:t>+</w:t>
      </w:r>
      <w:r w:rsidRPr="002845ED">
        <w:rPr>
          <w:lang w:val="en-US"/>
        </w:rPr>
        <w:t xml:space="preserve"> causes secondary displacement of ions. For compensation of </w:t>
      </w:r>
      <w:proofErr w:type="spellStart"/>
      <w:r w:rsidRPr="002845ED">
        <w:rPr>
          <w:lang w:val="en-US"/>
        </w:rPr>
        <w:t>hypokaliemia</w:t>
      </w:r>
      <w:proofErr w:type="spellEnd"/>
      <w:r w:rsidRPr="002845ED">
        <w:rPr>
          <w:lang w:val="en-US"/>
        </w:rPr>
        <w:t xml:space="preserve"> K</w:t>
      </w:r>
      <w:r w:rsidRPr="002845ED">
        <w:rPr>
          <w:vertAlign w:val="superscript"/>
          <w:lang w:val="en-US"/>
        </w:rPr>
        <w:t>+</w:t>
      </w:r>
      <w:r w:rsidRPr="002845ED">
        <w:rPr>
          <w:lang w:val="en-US"/>
        </w:rPr>
        <w:t xml:space="preserve"> leaves the cells, while H</w:t>
      </w:r>
      <w:r w:rsidRPr="002845ED">
        <w:rPr>
          <w:vertAlign w:val="superscript"/>
          <w:lang w:val="en-US"/>
        </w:rPr>
        <w:t>+</w:t>
      </w:r>
      <w:r w:rsidRPr="002845ED">
        <w:rPr>
          <w:lang w:val="en-US"/>
        </w:rPr>
        <w:t xml:space="preserve"> passes inside that together with other mechanisms contributes to metabolic alkalosis.    </w:t>
      </w:r>
    </w:p>
    <w:p w:rsidR="002845ED" w:rsidRPr="002845ED" w:rsidRDefault="002845ED" w:rsidP="002845ED">
      <w:pPr>
        <w:ind w:firstLine="567"/>
        <w:jc w:val="both"/>
        <w:rPr>
          <w:lang w:val="en-US"/>
        </w:rPr>
      </w:pPr>
      <w:r w:rsidRPr="002845ED">
        <w:rPr>
          <w:lang w:val="en-US"/>
        </w:rPr>
        <w:t>Depletion of potassium associated with alkalosis disturbers the renal reabsorption of Na</w:t>
      </w:r>
      <w:r w:rsidRPr="002845ED">
        <w:rPr>
          <w:vertAlign w:val="superscript"/>
          <w:lang w:val="en-US"/>
        </w:rPr>
        <w:t>+</w:t>
      </w:r>
      <w:r w:rsidRPr="002845ED">
        <w:rPr>
          <w:lang w:val="en-US"/>
        </w:rPr>
        <w:t xml:space="preserve"> and K</w:t>
      </w:r>
      <w:r w:rsidRPr="002845ED">
        <w:rPr>
          <w:vertAlign w:val="superscript"/>
          <w:lang w:val="en-US"/>
        </w:rPr>
        <w:t xml:space="preserve">+ </w:t>
      </w:r>
      <w:r w:rsidRPr="002845ED">
        <w:rPr>
          <w:lang w:val="en-US"/>
        </w:rPr>
        <w:t>and increases the elimination of both ions with urine. Na</w:t>
      </w:r>
      <w:r w:rsidRPr="002845ED">
        <w:rPr>
          <w:vertAlign w:val="superscript"/>
          <w:lang w:val="en-US"/>
        </w:rPr>
        <w:t>+</w:t>
      </w:r>
      <w:r w:rsidRPr="002845ED">
        <w:rPr>
          <w:lang w:val="en-US"/>
        </w:rPr>
        <w:t xml:space="preserve"> loss activates the renin-angiotensin-aldosterone system which much more intensifies the renal loss of potassium and simultaneous absorption of Na</w:t>
      </w:r>
      <w:r w:rsidRPr="002845ED">
        <w:rPr>
          <w:vertAlign w:val="superscript"/>
          <w:lang w:val="en-US"/>
        </w:rPr>
        <w:t>+</w:t>
      </w:r>
      <w:r w:rsidRPr="002845ED">
        <w:rPr>
          <w:lang w:val="en-US"/>
        </w:rPr>
        <w:t xml:space="preserve"> in distal tubules. In case of prolonged persistence of this vicious circle, morphological changes in renal tubules, similar to those seen in </w:t>
      </w:r>
      <w:proofErr w:type="spellStart"/>
      <w:r w:rsidRPr="002845ED">
        <w:rPr>
          <w:lang w:val="en-US"/>
        </w:rPr>
        <w:t>kaliepenic</w:t>
      </w:r>
      <w:proofErr w:type="spellEnd"/>
      <w:r w:rsidRPr="002845ED">
        <w:rPr>
          <w:lang w:val="en-US"/>
        </w:rPr>
        <w:t xml:space="preserve"> nephropathy, develop. </w:t>
      </w:r>
    </w:p>
    <w:p w:rsidR="002845ED" w:rsidRPr="002845ED" w:rsidRDefault="002845ED" w:rsidP="002845ED">
      <w:pPr>
        <w:ind w:firstLine="567"/>
        <w:jc w:val="both"/>
        <w:rPr>
          <w:lang w:val="en-US"/>
        </w:rPr>
      </w:pPr>
      <w:r w:rsidRPr="002845ED">
        <w:rPr>
          <w:lang w:val="en-US"/>
        </w:rPr>
        <w:t>Alkalosis develops by multiple mechanisms. Loss of gastric juice with a high concentration of H</w:t>
      </w:r>
      <w:r w:rsidRPr="002845ED">
        <w:rPr>
          <w:vertAlign w:val="superscript"/>
          <w:lang w:val="en-US"/>
        </w:rPr>
        <w:t>+</w:t>
      </w:r>
      <w:r w:rsidRPr="002845ED">
        <w:rPr>
          <w:lang w:val="en-US"/>
        </w:rPr>
        <w:t xml:space="preserve">, reduction of extracellular volume and </w:t>
      </w:r>
      <w:proofErr w:type="spellStart"/>
      <w:r w:rsidRPr="002845ED">
        <w:rPr>
          <w:lang w:val="en-US"/>
        </w:rPr>
        <w:t>hypokaliemia</w:t>
      </w:r>
      <w:proofErr w:type="spellEnd"/>
      <w:r w:rsidRPr="002845ED">
        <w:rPr>
          <w:lang w:val="en-US"/>
        </w:rPr>
        <w:t xml:space="preserve"> with intracellular displacement of H</w:t>
      </w:r>
      <w:r w:rsidRPr="002845ED">
        <w:rPr>
          <w:vertAlign w:val="superscript"/>
          <w:lang w:val="en-US"/>
        </w:rPr>
        <w:t>+</w:t>
      </w:r>
      <w:r w:rsidRPr="002845ED">
        <w:rPr>
          <w:lang w:val="en-US"/>
        </w:rPr>
        <w:t xml:space="preserve"> are the principal factors that generate the metabolic alkalosis. Depletion of Na</w:t>
      </w:r>
      <w:r w:rsidRPr="002845ED">
        <w:rPr>
          <w:vertAlign w:val="superscript"/>
          <w:lang w:val="en-US"/>
        </w:rPr>
        <w:t>+</w:t>
      </w:r>
      <w:r w:rsidRPr="002845ED">
        <w:rPr>
          <w:lang w:val="en-US"/>
        </w:rPr>
        <w:t xml:space="preserve"> is conditioned by digestive loss, which later is followed by renal loss. The consequences of sodium depletion are: </w:t>
      </w:r>
      <w:proofErr w:type="spellStart"/>
      <w:r w:rsidRPr="002845ED">
        <w:rPr>
          <w:lang w:val="en-US"/>
        </w:rPr>
        <w:t>hyponatriemia</w:t>
      </w:r>
      <w:proofErr w:type="spellEnd"/>
      <w:r w:rsidRPr="002845ED">
        <w:rPr>
          <w:lang w:val="en-US"/>
        </w:rPr>
        <w:t xml:space="preserve">, arterial </w:t>
      </w:r>
      <w:proofErr w:type="spellStart"/>
      <w:r w:rsidRPr="002845ED">
        <w:rPr>
          <w:lang w:val="en-US"/>
        </w:rPr>
        <w:t>hypotonia</w:t>
      </w:r>
      <w:proofErr w:type="spellEnd"/>
      <w:r w:rsidRPr="002845ED">
        <w:rPr>
          <w:lang w:val="en-US"/>
        </w:rPr>
        <w:t xml:space="preserve">, reduction of blood volume, hemoconcentration and activation of renin-angiotensin-aldosterone system. The level of renin and </w:t>
      </w:r>
      <w:proofErr w:type="spellStart"/>
      <w:r w:rsidRPr="002845ED">
        <w:rPr>
          <w:lang w:val="en-US"/>
        </w:rPr>
        <w:t>aldosterone</w:t>
      </w:r>
      <w:proofErr w:type="spellEnd"/>
      <w:r w:rsidRPr="002845ED">
        <w:rPr>
          <w:lang w:val="en-US"/>
        </w:rPr>
        <w:t xml:space="preserve"> in </w:t>
      </w:r>
      <w:proofErr w:type="spellStart"/>
      <w:r w:rsidRPr="002845ED">
        <w:rPr>
          <w:lang w:val="en-US"/>
        </w:rPr>
        <w:t>plasm</w:t>
      </w:r>
      <w:proofErr w:type="spellEnd"/>
      <w:r w:rsidRPr="002845ED">
        <w:rPr>
          <w:lang w:val="en-US"/>
        </w:rPr>
        <w:t xml:space="preserve"> increases, while the sensitivity to pressor mediators decreases. Renal blood flow and glomerular filtration decrease but the amount of creatinine in blood increases. </w:t>
      </w:r>
    </w:p>
    <w:p w:rsidR="002845ED" w:rsidRPr="002845ED" w:rsidRDefault="002845ED" w:rsidP="002845ED">
      <w:pPr>
        <w:ind w:firstLine="567"/>
        <w:jc w:val="both"/>
        <w:rPr>
          <w:b/>
          <w:lang w:val="en-US"/>
        </w:rPr>
      </w:pPr>
    </w:p>
    <w:p w:rsidR="002845ED" w:rsidRPr="002845ED" w:rsidRDefault="002845ED" w:rsidP="002845ED">
      <w:pPr>
        <w:ind w:firstLine="567"/>
        <w:jc w:val="center"/>
        <w:rPr>
          <w:b/>
          <w:lang w:val="en-US"/>
        </w:rPr>
      </w:pPr>
      <w:r w:rsidRPr="002845ED">
        <w:rPr>
          <w:b/>
          <w:lang w:val="en-US"/>
        </w:rPr>
        <w:t>Disorders of protective (antiulcer) functions of the stomach</w:t>
      </w:r>
    </w:p>
    <w:p w:rsidR="002845ED" w:rsidRPr="002845ED" w:rsidRDefault="002845ED" w:rsidP="002845ED">
      <w:pPr>
        <w:ind w:firstLine="567"/>
        <w:jc w:val="both"/>
        <w:rPr>
          <w:b/>
          <w:i/>
          <w:lang w:val="en-US"/>
        </w:rPr>
      </w:pPr>
    </w:p>
    <w:p w:rsidR="002845ED" w:rsidRPr="002845ED" w:rsidRDefault="002845ED" w:rsidP="002845ED">
      <w:pPr>
        <w:ind w:firstLine="567"/>
        <w:jc w:val="both"/>
        <w:rPr>
          <w:b/>
          <w:i/>
          <w:lang w:val="en-US"/>
        </w:rPr>
      </w:pPr>
      <w:r w:rsidRPr="002845ED">
        <w:rPr>
          <w:b/>
          <w:i/>
          <w:lang w:val="en-US"/>
        </w:rPr>
        <w:t>Gastric and duodenal ulcerogenesis</w:t>
      </w:r>
    </w:p>
    <w:p w:rsidR="002845ED" w:rsidRPr="002845ED" w:rsidRDefault="002845ED" w:rsidP="002845ED">
      <w:pPr>
        <w:ind w:firstLine="567"/>
        <w:jc w:val="both"/>
        <w:rPr>
          <w:lang w:val="en-US"/>
        </w:rPr>
      </w:pPr>
      <w:r w:rsidRPr="002845ED">
        <w:rPr>
          <w:lang w:val="en-US"/>
        </w:rPr>
        <w:t xml:space="preserve">Ulcer disease is the autodigestion of mucosa by own pepsin and hydrochloric acid, being the consequence of </w:t>
      </w:r>
      <w:proofErr w:type="spellStart"/>
      <w:r w:rsidRPr="002845ED">
        <w:rPr>
          <w:lang w:val="en-US"/>
        </w:rPr>
        <w:t>dysbalance</w:t>
      </w:r>
      <w:proofErr w:type="spellEnd"/>
      <w:r w:rsidRPr="002845ED">
        <w:rPr>
          <w:lang w:val="en-US"/>
        </w:rPr>
        <w:t xml:space="preserve"> between aggressive and protective factors withstanding the aggression.  </w:t>
      </w:r>
    </w:p>
    <w:p w:rsidR="002845ED" w:rsidRPr="002845ED" w:rsidRDefault="002845ED" w:rsidP="002845ED">
      <w:pPr>
        <w:ind w:firstLine="567"/>
        <w:jc w:val="both"/>
        <w:rPr>
          <w:lang w:val="en-US"/>
        </w:rPr>
      </w:pPr>
      <w:r w:rsidRPr="002845ED">
        <w:rPr>
          <w:lang w:val="en-US"/>
        </w:rPr>
        <w:t xml:space="preserve">The </w:t>
      </w:r>
      <w:r w:rsidRPr="002845ED">
        <w:rPr>
          <w:i/>
          <w:lang w:val="en-US"/>
        </w:rPr>
        <w:t>aggressive factors</w:t>
      </w:r>
      <w:r w:rsidRPr="002845ED">
        <w:rPr>
          <w:lang w:val="en-US"/>
        </w:rPr>
        <w:t xml:space="preserve"> are:</w:t>
      </w:r>
    </w:p>
    <w:p w:rsidR="002845ED" w:rsidRPr="002845ED" w:rsidRDefault="002845ED" w:rsidP="002845ED">
      <w:pPr>
        <w:ind w:left="360"/>
        <w:jc w:val="both"/>
        <w:rPr>
          <w:lang w:val="en-US"/>
        </w:rPr>
      </w:pPr>
      <w:r w:rsidRPr="002845ED">
        <w:rPr>
          <w:lang w:val="en-US"/>
        </w:rPr>
        <w:t xml:space="preserve">    a. hypersecretion of hydrochloric acid and pepsin;</w:t>
      </w:r>
    </w:p>
    <w:p w:rsidR="002845ED" w:rsidRPr="002845ED" w:rsidRDefault="002845ED" w:rsidP="002845ED">
      <w:pPr>
        <w:ind w:left="360"/>
        <w:jc w:val="both"/>
        <w:rPr>
          <w:lang w:val="en-US"/>
        </w:rPr>
      </w:pPr>
      <w:r w:rsidRPr="002845ED">
        <w:rPr>
          <w:lang w:val="en-US"/>
        </w:rPr>
        <w:t xml:space="preserve">    b. local bacterial infection with Helicobacter pylori;</w:t>
      </w:r>
    </w:p>
    <w:p w:rsidR="002845ED" w:rsidRPr="002845ED" w:rsidRDefault="002845ED" w:rsidP="002845ED">
      <w:pPr>
        <w:jc w:val="both"/>
        <w:rPr>
          <w:lang w:val="en-US"/>
        </w:rPr>
      </w:pPr>
      <w:r w:rsidRPr="002845ED">
        <w:rPr>
          <w:lang w:val="en-US"/>
        </w:rPr>
        <w:t xml:space="preserve">          c. conditionally aggressive factors.</w:t>
      </w:r>
    </w:p>
    <w:p w:rsidR="002845ED" w:rsidRPr="002845ED" w:rsidRDefault="002845ED" w:rsidP="002845ED">
      <w:pPr>
        <w:ind w:firstLine="567"/>
        <w:jc w:val="both"/>
        <w:rPr>
          <w:lang w:val="en-US"/>
        </w:rPr>
      </w:pPr>
      <w:r w:rsidRPr="002845ED">
        <w:rPr>
          <w:lang w:val="en-US"/>
        </w:rPr>
        <w:t xml:space="preserve">The </w:t>
      </w:r>
      <w:r w:rsidRPr="002845ED">
        <w:rPr>
          <w:i/>
          <w:lang w:val="en-US"/>
        </w:rPr>
        <w:t>protective factors</w:t>
      </w:r>
      <w:r w:rsidRPr="002845ED">
        <w:rPr>
          <w:lang w:val="en-US"/>
        </w:rPr>
        <w:t xml:space="preserve"> are:</w:t>
      </w:r>
    </w:p>
    <w:p w:rsidR="002845ED" w:rsidRPr="002845ED" w:rsidRDefault="002845ED" w:rsidP="002845ED">
      <w:pPr>
        <w:ind w:left="360"/>
        <w:jc w:val="both"/>
        <w:rPr>
          <w:lang w:val="en-US"/>
        </w:rPr>
      </w:pPr>
      <w:r w:rsidRPr="002845ED">
        <w:rPr>
          <w:lang w:val="en-US"/>
        </w:rPr>
        <w:lastRenderedPageBreak/>
        <w:t xml:space="preserve">    a. the inactive layer of mucus and bicarbonates;</w:t>
      </w:r>
    </w:p>
    <w:p w:rsidR="002845ED" w:rsidRPr="002845ED" w:rsidRDefault="002845ED" w:rsidP="002845ED">
      <w:pPr>
        <w:ind w:left="360"/>
        <w:jc w:val="both"/>
        <w:rPr>
          <w:lang w:val="en-US"/>
        </w:rPr>
      </w:pPr>
      <w:r w:rsidRPr="002845ED">
        <w:rPr>
          <w:lang w:val="en-US"/>
        </w:rPr>
        <w:t xml:space="preserve">    b. the layer of gastric </w:t>
      </w:r>
      <w:proofErr w:type="spellStart"/>
      <w:r w:rsidRPr="002845ED">
        <w:rPr>
          <w:lang w:val="en-US"/>
        </w:rPr>
        <w:t>epitheliocytes</w:t>
      </w:r>
      <w:proofErr w:type="spellEnd"/>
      <w:r w:rsidRPr="002845ED">
        <w:rPr>
          <w:lang w:val="en-US"/>
        </w:rPr>
        <w:t xml:space="preserve"> and </w:t>
      </w:r>
      <w:proofErr w:type="spellStart"/>
      <w:r w:rsidRPr="002845ED">
        <w:rPr>
          <w:lang w:val="en-US"/>
        </w:rPr>
        <w:t>enterocytes</w:t>
      </w:r>
      <w:proofErr w:type="spellEnd"/>
      <w:r w:rsidRPr="002845ED">
        <w:rPr>
          <w:lang w:val="en-US"/>
        </w:rPr>
        <w:t>, which actively produce mucin and bicarbonates;</w:t>
      </w:r>
    </w:p>
    <w:p w:rsidR="002845ED" w:rsidRPr="002845ED" w:rsidRDefault="002845ED" w:rsidP="002845ED">
      <w:pPr>
        <w:ind w:left="360"/>
        <w:jc w:val="both"/>
        <w:rPr>
          <w:lang w:val="en-US"/>
        </w:rPr>
      </w:pPr>
      <w:r w:rsidRPr="002845ED">
        <w:rPr>
          <w:lang w:val="en-US"/>
        </w:rPr>
        <w:t xml:space="preserve">    c. the microcirculatory bed of the </w:t>
      </w:r>
      <w:proofErr w:type="spellStart"/>
      <w:r w:rsidRPr="002845ED">
        <w:rPr>
          <w:lang w:val="en-US"/>
        </w:rPr>
        <w:t>gastroduodenal</w:t>
      </w:r>
      <w:proofErr w:type="spellEnd"/>
      <w:r w:rsidRPr="002845ED">
        <w:rPr>
          <w:lang w:val="en-US"/>
        </w:rPr>
        <w:t xml:space="preserve"> mucosa.</w:t>
      </w:r>
    </w:p>
    <w:p w:rsidR="002845ED" w:rsidRPr="002845ED" w:rsidRDefault="002845ED" w:rsidP="002845ED">
      <w:pPr>
        <w:ind w:firstLine="567"/>
        <w:jc w:val="both"/>
        <w:rPr>
          <w:lang w:val="en-US"/>
        </w:rPr>
      </w:pPr>
      <w:r w:rsidRPr="002845ED">
        <w:rPr>
          <w:lang w:val="en-US"/>
        </w:rPr>
        <w:t xml:space="preserve">Hypersecretion of hydrochloric acid is the main </w:t>
      </w:r>
      <w:proofErr w:type="spellStart"/>
      <w:r w:rsidRPr="002845ED">
        <w:rPr>
          <w:lang w:val="en-US"/>
        </w:rPr>
        <w:t>pathogenetical</w:t>
      </w:r>
      <w:proofErr w:type="spellEnd"/>
      <w:r w:rsidRPr="002845ED">
        <w:rPr>
          <w:lang w:val="en-US"/>
        </w:rPr>
        <w:t xml:space="preserve"> factor in the </w:t>
      </w:r>
      <w:proofErr w:type="spellStart"/>
      <w:r w:rsidRPr="002845ED">
        <w:rPr>
          <w:lang w:val="en-US"/>
        </w:rPr>
        <w:t>gastroduodenal</w:t>
      </w:r>
      <w:proofErr w:type="spellEnd"/>
      <w:r w:rsidRPr="002845ED">
        <w:rPr>
          <w:lang w:val="en-US"/>
        </w:rPr>
        <w:t xml:space="preserve"> </w:t>
      </w:r>
      <w:proofErr w:type="spellStart"/>
      <w:r w:rsidRPr="002845ED">
        <w:rPr>
          <w:lang w:val="en-US"/>
        </w:rPr>
        <w:t>ulcerogenesis</w:t>
      </w:r>
      <w:proofErr w:type="spellEnd"/>
      <w:r w:rsidRPr="002845ED">
        <w:rPr>
          <w:lang w:val="en-US"/>
        </w:rPr>
        <w:t xml:space="preserve"> which can develop in:</w:t>
      </w:r>
    </w:p>
    <w:p w:rsidR="002845ED" w:rsidRPr="002845ED" w:rsidRDefault="002845ED" w:rsidP="0031589D">
      <w:pPr>
        <w:numPr>
          <w:ilvl w:val="0"/>
          <w:numId w:val="27"/>
        </w:numPr>
        <w:ind w:left="0" w:firstLine="567"/>
        <w:jc w:val="both"/>
        <w:rPr>
          <w:lang w:val="en-US"/>
        </w:rPr>
      </w:pPr>
      <w:r w:rsidRPr="002845ED">
        <w:rPr>
          <w:lang w:val="en-US"/>
        </w:rPr>
        <w:t>autosomal dominantly determined increase of number of the parietal cells;</w:t>
      </w:r>
    </w:p>
    <w:p w:rsidR="002845ED" w:rsidRPr="002845ED" w:rsidRDefault="002845ED" w:rsidP="0031589D">
      <w:pPr>
        <w:numPr>
          <w:ilvl w:val="0"/>
          <w:numId w:val="27"/>
        </w:numPr>
        <w:ind w:left="0" w:firstLine="567"/>
        <w:jc w:val="both"/>
        <w:rPr>
          <w:lang w:val="en-US"/>
        </w:rPr>
      </w:pPr>
      <w:r w:rsidRPr="002845ED">
        <w:rPr>
          <w:lang w:val="en-US"/>
        </w:rPr>
        <w:t>hyper-</w:t>
      </w:r>
      <w:proofErr w:type="spellStart"/>
      <w:r w:rsidRPr="002845ED">
        <w:rPr>
          <w:lang w:val="en-US"/>
        </w:rPr>
        <w:t>pepsinogenemia</w:t>
      </w:r>
      <w:proofErr w:type="spellEnd"/>
      <w:r w:rsidRPr="002845ED">
        <w:rPr>
          <w:lang w:val="en-US"/>
        </w:rPr>
        <w:t xml:space="preserve">, </w:t>
      </w:r>
      <w:proofErr w:type="spellStart"/>
      <w:r w:rsidRPr="002845ED">
        <w:rPr>
          <w:lang w:val="en-US"/>
        </w:rPr>
        <w:t>hypersecretion</w:t>
      </w:r>
      <w:proofErr w:type="spellEnd"/>
      <w:r w:rsidRPr="002845ED">
        <w:rPr>
          <w:lang w:val="en-US"/>
        </w:rPr>
        <w:t xml:space="preserve"> of </w:t>
      </w:r>
      <w:proofErr w:type="spellStart"/>
      <w:r w:rsidRPr="002845ED">
        <w:rPr>
          <w:lang w:val="en-US"/>
        </w:rPr>
        <w:t>gastrin</w:t>
      </w:r>
      <w:proofErr w:type="spellEnd"/>
      <w:r w:rsidRPr="002845ED">
        <w:rPr>
          <w:lang w:val="en-US"/>
        </w:rPr>
        <w:t>;</w:t>
      </w:r>
    </w:p>
    <w:p w:rsidR="002845ED" w:rsidRPr="002845ED" w:rsidRDefault="002845ED" w:rsidP="0031589D">
      <w:pPr>
        <w:numPr>
          <w:ilvl w:val="0"/>
          <w:numId w:val="27"/>
        </w:numPr>
        <w:ind w:left="0" w:firstLine="567"/>
        <w:jc w:val="both"/>
        <w:rPr>
          <w:lang w:val="en-US"/>
        </w:rPr>
      </w:pPr>
      <w:proofErr w:type="spellStart"/>
      <w:r w:rsidRPr="002845ED">
        <w:rPr>
          <w:lang w:val="en-US"/>
        </w:rPr>
        <w:t>vagal</w:t>
      </w:r>
      <w:proofErr w:type="spellEnd"/>
      <w:r w:rsidRPr="002845ED">
        <w:rPr>
          <w:lang w:val="en-US"/>
        </w:rPr>
        <w:t xml:space="preserve"> </w:t>
      </w:r>
      <w:proofErr w:type="spellStart"/>
      <w:r w:rsidRPr="002845ED">
        <w:rPr>
          <w:lang w:val="en-US"/>
        </w:rPr>
        <w:t>hypertonus</w:t>
      </w:r>
      <w:proofErr w:type="spellEnd"/>
      <w:r w:rsidRPr="002845ED">
        <w:rPr>
          <w:lang w:val="en-US"/>
        </w:rPr>
        <w:t xml:space="preserve"> associated with very high basal secretion of hydrochloric acid that can be oppressed by the administration of anticholinergic drugs or vagotomy; </w:t>
      </w:r>
    </w:p>
    <w:p w:rsidR="002845ED" w:rsidRPr="002845ED" w:rsidRDefault="002845ED" w:rsidP="0031589D">
      <w:pPr>
        <w:numPr>
          <w:ilvl w:val="0"/>
          <w:numId w:val="27"/>
        </w:numPr>
        <w:ind w:left="0" w:firstLine="567"/>
        <w:jc w:val="both"/>
        <w:rPr>
          <w:lang w:val="en-US"/>
        </w:rPr>
      </w:pPr>
      <w:r w:rsidRPr="002845ED">
        <w:rPr>
          <w:lang w:val="en-US"/>
        </w:rPr>
        <w:t>increased sensitivity of parietal cells to gastrin and vagal stimuli;</w:t>
      </w:r>
    </w:p>
    <w:p w:rsidR="002845ED" w:rsidRPr="002845ED" w:rsidRDefault="002845ED" w:rsidP="0031589D">
      <w:pPr>
        <w:numPr>
          <w:ilvl w:val="0"/>
          <w:numId w:val="27"/>
        </w:numPr>
        <w:ind w:left="0" w:firstLine="567"/>
        <w:jc w:val="both"/>
        <w:rPr>
          <w:lang w:val="en-US"/>
        </w:rPr>
      </w:pPr>
      <w:proofErr w:type="spellStart"/>
      <w:r w:rsidRPr="002845ED">
        <w:rPr>
          <w:lang w:val="en-US"/>
        </w:rPr>
        <w:t>hypergastrinemia</w:t>
      </w:r>
      <w:proofErr w:type="spellEnd"/>
      <w:r w:rsidRPr="002845ED">
        <w:rPr>
          <w:lang w:val="en-US"/>
        </w:rPr>
        <w:t xml:space="preserve"> (for example, </w:t>
      </w:r>
      <w:proofErr w:type="spellStart"/>
      <w:r w:rsidRPr="002845ED">
        <w:rPr>
          <w:lang w:val="en-US"/>
        </w:rPr>
        <w:t>Zollinger</w:t>
      </w:r>
      <w:proofErr w:type="spellEnd"/>
      <w:r w:rsidRPr="002845ED">
        <w:rPr>
          <w:lang w:val="en-US"/>
        </w:rPr>
        <w:t xml:space="preserve">-Ellison's syndrome); </w:t>
      </w:r>
    </w:p>
    <w:p w:rsidR="002845ED" w:rsidRPr="002845ED" w:rsidRDefault="002845ED" w:rsidP="0031589D">
      <w:pPr>
        <w:numPr>
          <w:ilvl w:val="0"/>
          <w:numId w:val="27"/>
        </w:numPr>
        <w:ind w:left="0" w:firstLine="567"/>
        <w:jc w:val="both"/>
        <w:rPr>
          <w:lang w:val="en-US"/>
        </w:rPr>
      </w:pPr>
      <w:r w:rsidRPr="002845ED">
        <w:rPr>
          <w:lang w:val="en-US"/>
        </w:rPr>
        <w:t>exaggerated stimulation observed in patients with duodenal ulcer;</w:t>
      </w:r>
    </w:p>
    <w:p w:rsidR="002845ED" w:rsidRPr="002845ED" w:rsidRDefault="002845ED" w:rsidP="0031589D">
      <w:pPr>
        <w:numPr>
          <w:ilvl w:val="0"/>
          <w:numId w:val="27"/>
        </w:numPr>
        <w:ind w:left="0" w:firstLine="567"/>
        <w:jc w:val="both"/>
        <w:rPr>
          <w:lang w:val="en-US"/>
        </w:rPr>
      </w:pPr>
      <w:r w:rsidRPr="002845ED">
        <w:rPr>
          <w:lang w:val="en-US"/>
        </w:rPr>
        <w:t>excess of pepsin, a proteolytic enzyme with optimal activity at pH 2 - 3,3;</w:t>
      </w:r>
    </w:p>
    <w:p w:rsidR="002845ED" w:rsidRPr="002845ED" w:rsidRDefault="002845ED" w:rsidP="0031589D">
      <w:pPr>
        <w:numPr>
          <w:ilvl w:val="0"/>
          <w:numId w:val="27"/>
        </w:numPr>
        <w:ind w:left="0" w:firstLine="567"/>
        <w:jc w:val="both"/>
        <w:rPr>
          <w:lang w:val="en-US"/>
        </w:rPr>
      </w:pPr>
      <w:r w:rsidRPr="002845ED">
        <w:rPr>
          <w:lang w:val="en-US"/>
        </w:rPr>
        <w:t>hyper-</w:t>
      </w:r>
      <w:proofErr w:type="spellStart"/>
      <w:r w:rsidRPr="002845ED">
        <w:rPr>
          <w:lang w:val="en-US"/>
        </w:rPr>
        <w:t>pepsinogenemia</w:t>
      </w:r>
      <w:proofErr w:type="spellEnd"/>
      <w:r w:rsidRPr="002845ED">
        <w:rPr>
          <w:lang w:val="en-US"/>
        </w:rPr>
        <w:t xml:space="preserve"> 1 more than 130 mg/liter (pepsin 1 is the most aggressive and has the strongest </w:t>
      </w:r>
      <w:proofErr w:type="spellStart"/>
      <w:r w:rsidRPr="002845ED">
        <w:rPr>
          <w:lang w:val="en-US"/>
        </w:rPr>
        <w:t>mucolytic</w:t>
      </w:r>
      <w:proofErr w:type="spellEnd"/>
      <w:r w:rsidRPr="002845ED">
        <w:rPr>
          <w:lang w:val="en-US"/>
        </w:rPr>
        <w:t xml:space="preserve"> activity); pepsin 1 is an genetic marker inherited autosomal dominantly and manifests by hyperacidity, increase of its </w:t>
      </w:r>
      <w:proofErr w:type="spellStart"/>
      <w:r w:rsidRPr="002845ED">
        <w:rPr>
          <w:lang w:val="en-US"/>
        </w:rPr>
        <w:t>serumal</w:t>
      </w:r>
      <w:proofErr w:type="spellEnd"/>
      <w:r w:rsidRPr="002845ED">
        <w:rPr>
          <w:lang w:val="en-US"/>
        </w:rPr>
        <w:t xml:space="preserve"> concentration and superficial gastritis; </w:t>
      </w:r>
    </w:p>
    <w:p w:rsidR="002845ED" w:rsidRPr="002845ED" w:rsidRDefault="002845ED" w:rsidP="0031589D">
      <w:pPr>
        <w:numPr>
          <w:ilvl w:val="0"/>
          <w:numId w:val="27"/>
        </w:numPr>
        <w:ind w:left="0" w:firstLine="567"/>
        <w:jc w:val="both"/>
        <w:rPr>
          <w:lang w:val="en-US"/>
        </w:rPr>
      </w:pPr>
      <w:r w:rsidRPr="002845ED">
        <w:rPr>
          <w:lang w:val="en-US"/>
        </w:rPr>
        <w:t>disorder of concordance between secretion of acid gastric juice and alkaline duodenal contents;</w:t>
      </w:r>
    </w:p>
    <w:p w:rsidR="002845ED" w:rsidRPr="002845ED" w:rsidRDefault="002845ED" w:rsidP="0031589D">
      <w:pPr>
        <w:numPr>
          <w:ilvl w:val="0"/>
          <w:numId w:val="27"/>
        </w:numPr>
        <w:ind w:left="0" w:firstLine="567"/>
        <w:jc w:val="both"/>
        <w:rPr>
          <w:lang w:val="en-US"/>
        </w:rPr>
      </w:pPr>
      <w:r w:rsidRPr="002845ED">
        <w:rPr>
          <w:lang w:val="en-US"/>
        </w:rPr>
        <w:t xml:space="preserve">disturbance of composition of the mucous layer lining the gastric mucosa - reduction of amount of the </w:t>
      </w:r>
      <w:proofErr w:type="spellStart"/>
      <w:r w:rsidRPr="002845ED">
        <w:rPr>
          <w:lang w:val="en-US"/>
        </w:rPr>
        <w:t>mucoglycoproteins</w:t>
      </w:r>
      <w:proofErr w:type="spellEnd"/>
      <w:r w:rsidRPr="002845ED">
        <w:rPr>
          <w:lang w:val="en-US"/>
        </w:rPr>
        <w:t xml:space="preserve"> which participate in the reparative processes of mucosa; these </w:t>
      </w:r>
      <w:proofErr w:type="spellStart"/>
      <w:r w:rsidRPr="002845ED">
        <w:rPr>
          <w:lang w:val="en-US"/>
        </w:rPr>
        <w:t>mucoglycoproteins</w:t>
      </w:r>
      <w:proofErr w:type="spellEnd"/>
      <w:r w:rsidRPr="002845ED">
        <w:rPr>
          <w:lang w:val="en-US"/>
        </w:rPr>
        <w:t xml:space="preserve"> named as gastric surfactant cover the gastric mucosa with a thin layer and protect it from the aggressive factors. </w:t>
      </w:r>
    </w:p>
    <w:p w:rsidR="002845ED" w:rsidRPr="002845ED" w:rsidRDefault="002845ED" w:rsidP="002845ED">
      <w:pPr>
        <w:ind w:firstLine="567"/>
        <w:jc w:val="both"/>
        <w:rPr>
          <w:lang w:val="en-US"/>
        </w:rPr>
      </w:pPr>
      <w:r w:rsidRPr="002845ED">
        <w:rPr>
          <w:lang w:val="en-US"/>
        </w:rPr>
        <w:t xml:space="preserve">Helicobacter pylori (HP) is an aggressive factor which participates in gastric and duodenal ulcerogenesis. HP represents specie of bacteria adapted to the acid medium and peculiarities of stomach’s mucosa where it habituates, including the islands of gastric metaplasia in the esophagus and duodenum as well. It gets into the organism per </w:t>
      </w:r>
      <w:proofErr w:type="spellStart"/>
      <w:r w:rsidRPr="002845ED">
        <w:rPr>
          <w:lang w:val="en-US"/>
        </w:rPr>
        <w:t>os</w:t>
      </w:r>
      <w:proofErr w:type="spellEnd"/>
      <w:r w:rsidRPr="002845ED">
        <w:rPr>
          <w:lang w:val="en-US"/>
        </w:rPr>
        <w:t xml:space="preserve"> with food and more often with water. HP possesses flagella which provide its mobility and penetration through the mucus layer. It specifically attaches to lipid structures of cell membranes from the gastric mucosa. </w:t>
      </w:r>
      <w:proofErr w:type="spellStart"/>
      <w:r w:rsidRPr="002845ED">
        <w:rPr>
          <w:lang w:val="en-US"/>
        </w:rPr>
        <w:t>Pathogenous</w:t>
      </w:r>
      <w:proofErr w:type="spellEnd"/>
      <w:r w:rsidRPr="002845ED">
        <w:rPr>
          <w:lang w:val="en-US"/>
        </w:rPr>
        <w:t xml:space="preserve"> enzymes synthesized and released by HP are: urease (splits up the urea excreted through the gastric mucosa, producing ammonia which inhibits the </w:t>
      </w:r>
      <w:proofErr w:type="spellStart"/>
      <w:r w:rsidRPr="002845ED">
        <w:rPr>
          <w:lang w:val="en-US"/>
        </w:rPr>
        <w:t>trycarboxylic</w:t>
      </w:r>
      <w:proofErr w:type="spellEnd"/>
      <w:r w:rsidRPr="002845ED">
        <w:rPr>
          <w:lang w:val="en-US"/>
        </w:rPr>
        <w:t xml:space="preserve"> acid cycle and aerobic metabolism in the cells of gastric mucosa; in presence of ammonia around the germ, pH becomes alkaline that has a protective role for HP), phospholipase A and protease (splits up the mucus and apical membrane of mucosal cells from the stomach and duodenum). HP also possesses a </w:t>
      </w:r>
      <w:proofErr w:type="spellStart"/>
      <w:r w:rsidRPr="002845ED">
        <w:rPr>
          <w:lang w:val="en-US"/>
        </w:rPr>
        <w:t>vacuolizing</w:t>
      </w:r>
      <w:proofErr w:type="spellEnd"/>
      <w:r w:rsidRPr="002845ED">
        <w:rPr>
          <w:lang w:val="en-US"/>
        </w:rPr>
        <w:t xml:space="preserve"> </w:t>
      </w:r>
      <w:proofErr w:type="spellStart"/>
      <w:r w:rsidRPr="002845ED">
        <w:rPr>
          <w:lang w:val="en-US"/>
        </w:rPr>
        <w:t>cytotoxin</w:t>
      </w:r>
      <w:proofErr w:type="spellEnd"/>
      <w:r w:rsidRPr="002845ED">
        <w:rPr>
          <w:lang w:val="en-US"/>
        </w:rPr>
        <w:t xml:space="preserve">, which is present in 65% of HP and leads to formation of </w:t>
      </w:r>
      <w:proofErr w:type="spellStart"/>
      <w:r w:rsidRPr="002845ED">
        <w:rPr>
          <w:lang w:val="en-US"/>
        </w:rPr>
        <w:t>vacuoli</w:t>
      </w:r>
      <w:proofErr w:type="spellEnd"/>
      <w:r w:rsidRPr="002845ED">
        <w:rPr>
          <w:lang w:val="en-US"/>
        </w:rPr>
        <w:t xml:space="preserve"> in the mucosal cells. All HP strains isolated from the patients with duodenal ulcer secrete the </w:t>
      </w:r>
      <w:proofErr w:type="spellStart"/>
      <w:r w:rsidRPr="002845ED">
        <w:rPr>
          <w:lang w:val="en-US"/>
        </w:rPr>
        <w:t>vacuolizing</w:t>
      </w:r>
      <w:proofErr w:type="spellEnd"/>
      <w:r w:rsidRPr="002845ED">
        <w:rPr>
          <w:lang w:val="en-US"/>
        </w:rPr>
        <w:t xml:space="preserve"> </w:t>
      </w:r>
      <w:proofErr w:type="spellStart"/>
      <w:r w:rsidRPr="002845ED">
        <w:rPr>
          <w:lang w:val="en-US"/>
        </w:rPr>
        <w:t>cytotoxin</w:t>
      </w:r>
      <w:proofErr w:type="spellEnd"/>
      <w:r w:rsidRPr="002845ED">
        <w:rPr>
          <w:lang w:val="en-US"/>
        </w:rPr>
        <w:t xml:space="preserve">. HP produces ulcer by direct action on cells of gastric and duodenal mucosa ,followed by inflammatory process, and by inducing the aggressive secretion of hydrochloric acid and pepsin. Inflammation of gastric mucosa is caused by the action of </w:t>
      </w:r>
      <w:proofErr w:type="spellStart"/>
      <w:r w:rsidRPr="002845ED">
        <w:rPr>
          <w:lang w:val="en-US"/>
        </w:rPr>
        <w:t>cytopathogenous</w:t>
      </w:r>
      <w:proofErr w:type="spellEnd"/>
      <w:r w:rsidRPr="002845ED">
        <w:rPr>
          <w:lang w:val="en-US"/>
        </w:rPr>
        <w:t xml:space="preserve"> toxins and maintained by the inflammatory mediators such as platelet activating factor, leukotriene B</w:t>
      </w:r>
      <w:r w:rsidRPr="002845ED">
        <w:rPr>
          <w:vertAlign w:val="subscript"/>
          <w:lang w:val="en-US"/>
        </w:rPr>
        <w:t>4</w:t>
      </w:r>
      <w:r w:rsidRPr="002845ED">
        <w:rPr>
          <w:lang w:val="en-US"/>
        </w:rPr>
        <w:t xml:space="preserve"> and phospholipase A</w:t>
      </w:r>
      <w:r w:rsidRPr="002845ED">
        <w:rPr>
          <w:vertAlign w:val="subscript"/>
          <w:lang w:val="en-US"/>
        </w:rPr>
        <w:t>2</w:t>
      </w:r>
      <w:r w:rsidRPr="002845ED">
        <w:rPr>
          <w:lang w:val="en-US"/>
        </w:rPr>
        <w:t xml:space="preserve">. These mediators possess strong </w:t>
      </w:r>
      <w:proofErr w:type="spellStart"/>
      <w:r w:rsidRPr="002845ED">
        <w:rPr>
          <w:lang w:val="en-US"/>
        </w:rPr>
        <w:t>chemotaxic</w:t>
      </w:r>
      <w:proofErr w:type="spellEnd"/>
      <w:r w:rsidRPr="002845ED">
        <w:rPr>
          <w:lang w:val="en-US"/>
        </w:rPr>
        <w:t xml:space="preserve"> and </w:t>
      </w:r>
      <w:proofErr w:type="spellStart"/>
      <w:r w:rsidRPr="002845ED">
        <w:rPr>
          <w:lang w:val="en-US"/>
        </w:rPr>
        <w:t>cytotoxic</w:t>
      </w:r>
      <w:proofErr w:type="spellEnd"/>
      <w:r w:rsidRPr="002845ED">
        <w:rPr>
          <w:lang w:val="en-US"/>
        </w:rPr>
        <w:t xml:space="preserve"> properties, induce the migration of neutrophiles and </w:t>
      </w:r>
      <w:proofErr w:type="spellStart"/>
      <w:r w:rsidRPr="002845ED">
        <w:rPr>
          <w:lang w:val="en-US"/>
        </w:rPr>
        <w:t>monocytes</w:t>
      </w:r>
      <w:proofErr w:type="spellEnd"/>
      <w:r w:rsidRPr="002845ED">
        <w:rPr>
          <w:lang w:val="en-US"/>
        </w:rPr>
        <w:t xml:space="preserve"> in the </w:t>
      </w:r>
      <w:proofErr w:type="spellStart"/>
      <w:r w:rsidRPr="002845ED">
        <w:rPr>
          <w:lang w:val="en-US"/>
        </w:rPr>
        <w:t>antral</w:t>
      </w:r>
      <w:proofErr w:type="spellEnd"/>
      <w:r w:rsidRPr="002845ED">
        <w:rPr>
          <w:lang w:val="en-US"/>
        </w:rPr>
        <w:t xml:space="preserve"> gastric mucosa and provoke active inflammatory lesions. Abundance of neutrophiles and monocytes aggravates the lesions of mucosa by generation of oxygen free radicals. </w:t>
      </w:r>
    </w:p>
    <w:p w:rsidR="002845ED" w:rsidRPr="002845ED" w:rsidRDefault="002845ED" w:rsidP="002845ED">
      <w:pPr>
        <w:ind w:firstLine="567"/>
        <w:jc w:val="both"/>
        <w:rPr>
          <w:lang w:val="en-US"/>
        </w:rPr>
      </w:pPr>
      <w:r w:rsidRPr="002845ED">
        <w:rPr>
          <w:lang w:val="en-US"/>
        </w:rPr>
        <w:t xml:space="preserve">Indirect </w:t>
      </w:r>
      <w:proofErr w:type="spellStart"/>
      <w:r w:rsidRPr="002845ED">
        <w:rPr>
          <w:lang w:val="en-US"/>
        </w:rPr>
        <w:t>ulcerogenous</w:t>
      </w:r>
      <w:proofErr w:type="spellEnd"/>
      <w:r w:rsidRPr="002845ED">
        <w:rPr>
          <w:lang w:val="en-US"/>
        </w:rPr>
        <w:t xml:space="preserve"> mechanism of HP consists in the increase of HCl and pepsin secretion. In patients with duodenal ulcer (HP</w:t>
      </w:r>
      <w:r w:rsidRPr="002845ED">
        <w:rPr>
          <w:vertAlign w:val="superscript"/>
          <w:lang w:val="en-US"/>
        </w:rPr>
        <w:t>+</w:t>
      </w:r>
      <w:r w:rsidRPr="002845ED">
        <w:rPr>
          <w:lang w:val="en-US"/>
        </w:rPr>
        <w:t xml:space="preserve">), </w:t>
      </w:r>
      <w:proofErr w:type="spellStart"/>
      <w:r w:rsidRPr="002845ED">
        <w:rPr>
          <w:lang w:val="en-US"/>
        </w:rPr>
        <w:t>hyperganstrinemia</w:t>
      </w:r>
      <w:proofErr w:type="spellEnd"/>
      <w:r w:rsidRPr="002845ED">
        <w:rPr>
          <w:lang w:val="en-US"/>
        </w:rPr>
        <w:t xml:space="preserve"> with hyperacidity is determined. </w:t>
      </w:r>
    </w:p>
    <w:p w:rsidR="002845ED" w:rsidRPr="002845ED" w:rsidRDefault="002845ED" w:rsidP="002845ED">
      <w:pPr>
        <w:ind w:firstLine="567"/>
        <w:jc w:val="both"/>
        <w:rPr>
          <w:lang w:val="en-US"/>
        </w:rPr>
      </w:pPr>
      <w:r w:rsidRPr="002845ED">
        <w:rPr>
          <w:lang w:val="en-US"/>
        </w:rPr>
        <w:t xml:space="preserve">Lipase and bile are considered as conditionally aggressive factors. Bile contains biliary acids, hypertonic solutions of different chemical complexes, oleic acid that possesses an </w:t>
      </w:r>
      <w:proofErr w:type="spellStart"/>
      <w:r w:rsidRPr="002845ED">
        <w:rPr>
          <w:lang w:val="en-US"/>
        </w:rPr>
        <w:t>alterant</w:t>
      </w:r>
      <w:proofErr w:type="spellEnd"/>
      <w:r w:rsidRPr="002845ED">
        <w:rPr>
          <w:lang w:val="en-US"/>
        </w:rPr>
        <w:t xml:space="preserve"> action on stomach's mucosa. Frequent refluxes of bile lead to appearance of lesions in the </w:t>
      </w:r>
      <w:proofErr w:type="spellStart"/>
      <w:r w:rsidRPr="002845ED">
        <w:rPr>
          <w:lang w:val="en-US"/>
        </w:rPr>
        <w:t>antral</w:t>
      </w:r>
      <w:proofErr w:type="spellEnd"/>
      <w:r w:rsidRPr="002845ED">
        <w:rPr>
          <w:lang w:val="en-US"/>
        </w:rPr>
        <w:t xml:space="preserve"> portion of the stomach. </w:t>
      </w:r>
      <w:proofErr w:type="spellStart"/>
      <w:r w:rsidRPr="002845ED">
        <w:rPr>
          <w:lang w:val="en-US"/>
        </w:rPr>
        <w:t>Duodeno</w:t>
      </w:r>
      <w:proofErr w:type="spellEnd"/>
      <w:r w:rsidRPr="002845ED">
        <w:rPr>
          <w:lang w:val="en-US"/>
        </w:rPr>
        <w:t xml:space="preserve">-gastric reflux of </w:t>
      </w:r>
      <w:proofErr w:type="spellStart"/>
      <w:r w:rsidRPr="002845ED">
        <w:rPr>
          <w:lang w:val="en-US"/>
        </w:rPr>
        <w:t>biliary</w:t>
      </w:r>
      <w:proofErr w:type="spellEnd"/>
      <w:r w:rsidRPr="002845ED">
        <w:rPr>
          <w:lang w:val="en-US"/>
        </w:rPr>
        <w:t xml:space="preserve"> acids causes "gastritis from biliary reflux" characterized by multiple gastric erosions and diffuse hemorrhage. The </w:t>
      </w:r>
      <w:proofErr w:type="spellStart"/>
      <w:r w:rsidRPr="002845ED">
        <w:rPr>
          <w:lang w:val="en-US"/>
        </w:rPr>
        <w:t>ulcerogenous</w:t>
      </w:r>
      <w:proofErr w:type="spellEnd"/>
      <w:r w:rsidRPr="002845ED">
        <w:rPr>
          <w:lang w:val="en-US"/>
        </w:rPr>
        <w:t xml:space="preserve"> mechanism is conditioned by detergent action of biliary acids (deoxycholic, chenodeoxycholic and cholic acids); isolecithin derived from lecithin under the action of bacteria has a marked </w:t>
      </w:r>
      <w:proofErr w:type="spellStart"/>
      <w:r w:rsidRPr="002845ED">
        <w:rPr>
          <w:lang w:val="en-US"/>
        </w:rPr>
        <w:t>mucolytic</w:t>
      </w:r>
      <w:proofErr w:type="spellEnd"/>
      <w:r w:rsidRPr="002845ED">
        <w:rPr>
          <w:lang w:val="en-US"/>
        </w:rPr>
        <w:t xml:space="preserve"> action too. </w:t>
      </w:r>
    </w:p>
    <w:p w:rsidR="002845ED" w:rsidRPr="002845ED" w:rsidRDefault="002845ED" w:rsidP="002845ED">
      <w:pPr>
        <w:ind w:firstLine="567"/>
        <w:jc w:val="both"/>
        <w:rPr>
          <w:lang w:val="en-US"/>
        </w:rPr>
      </w:pPr>
      <w:r w:rsidRPr="002845ED">
        <w:rPr>
          <w:lang w:val="en-US"/>
        </w:rPr>
        <w:t xml:space="preserve">Steroid and non-steroid anti-inflammatory drugs, ethanol, nicotine, and other substances may serve as exogenous conditionally aggressive factors of ulcerogenesis. Nicotine and other substances </w:t>
      </w:r>
      <w:r w:rsidRPr="002845ED">
        <w:rPr>
          <w:lang w:val="en-US"/>
        </w:rPr>
        <w:lastRenderedPageBreak/>
        <w:t xml:space="preserve">from tobacco smoke cause vasoconstriction on the level of microcirculatory bed of the gastrointestinal mucosa, attenuating thus its resistance to the action of aggressive factors and oppressing the reparative processes. At the same time, nicotine decreases the secretion of bicarbonates by pancreas that attenuates the protection of </w:t>
      </w:r>
      <w:proofErr w:type="spellStart"/>
      <w:r w:rsidRPr="002845ED">
        <w:rPr>
          <w:lang w:val="en-US"/>
        </w:rPr>
        <w:t>gastroduodenal</w:t>
      </w:r>
      <w:proofErr w:type="spellEnd"/>
      <w:r w:rsidRPr="002845ED">
        <w:rPr>
          <w:lang w:val="en-US"/>
        </w:rPr>
        <w:t xml:space="preserve"> mucosa from </w:t>
      </w:r>
      <w:proofErr w:type="spellStart"/>
      <w:r w:rsidRPr="002845ED">
        <w:rPr>
          <w:lang w:val="en-US"/>
        </w:rPr>
        <w:t>ulcerogenous</w:t>
      </w:r>
      <w:proofErr w:type="spellEnd"/>
      <w:r w:rsidRPr="002845ED">
        <w:rPr>
          <w:lang w:val="en-US"/>
        </w:rPr>
        <w:t xml:space="preserve"> factors, too. </w:t>
      </w:r>
    </w:p>
    <w:p w:rsidR="002845ED" w:rsidRPr="002845ED" w:rsidRDefault="002845ED" w:rsidP="002845ED">
      <w:pPr>
        <w:ind w:firstLine="567"/>
        <w:jc w:val="both"/>
        <w:rPr>
          <w:lang w:val="en-US"/>
        </w:rPr>
      </w:pPr>
      <w:r w:rsidRPr="002845ED">
        <w:rPr>
          <w:lang w:val="en-US"/>
        </w:rPr>
        <w:t xml:space="preserve">Appearance of gastric and duodenal ulcer is caused by some chronic diseases like affections of the lungs, cirrhosis of liver, renal insufficiency, and etc. In pathologies of the lungs, developed systemic acidosis involves the gastric walls respectively. In cirrhosis of liver, renal insufficiency, the pH gradient between the stomach's lumen and </w:t>
      </w:r>
      <w:proofErr w:type="spellStart"/>
      <w:r w:rsidRPr="002845ED">
        <w:rPr>
          <w:lang w:val="en-US"/>
        </w:rPr>
        <w:t>epitheliocytes</w:t>
      </w:r>
      <w:proofErr w:type="spellEnd"/>
      <w:r w:rsidRPr="002845ED">
        <w:rPr>
          <w:lang w:val="en-US"/>
        </w:rPr>
        <w:t xml:space="preserve"> decreases due to the intensification of the back diffusion of H</w:t>
      </w:r>
      <w:r w:rsidRPr="002845ED">
        <w:rPr>
          <w:vertAlign w:val="superscript"/>
          <w:lang w:val="en-US"/>
        </w:rPr>
        <w:t>+</w:t>
      </w:r>
      <w:r w:rsidRPr="002845ED">
        <w:rPr>
          <w:lang w:val="en-US"/>
        </w:rPr>
        <w:t xml:space="preserve"> ions into the mucosa. </w:t>
      </w:r>
    </w:p>
    <w:p w:rsidR="002845ED" w:rsidRPr="002845ED" w:rsidRDefault="002845ED" w:rsidP="002845ED">
      <w:pPr>
        <w:ind w:firstLine="567"/>
        <w:jc w:val="both"/>
        <w:rPr>
          <w:lang w:val="en-US"/>
        </w:rPr>
      </w:pPr>
      <w:r w:rsidRPr="002845ED">
        <w:rPr>
          <w:lang w:val="en-US"/>
        </w:rPr>
        <w:t xml:space="preserve">Diminution of protective factors represents the second </w:t>
      </w:r>
      <w:proofErr w:type="spellStart"/>
      <w:r w:rsidRPr="002845ED">
        <w:rPr>
          <w:lang w:val="en-US"/>
        </w:rPr>
        <w:t>pathogenetical</w:t>
      </w:r>
      <w:proofErr w:type="spellEnd"/>
      <w:r w:rsidRPr="002845ED">
        <w:rPr>
          <w:lang w:val="en-US"/>
        </w:rPr>
        <w:t xml:space="preserve"> mechanism of </w:t>
      </w:r>
      <w:proofErr w:type="spellStart"/>
      <w:r w:rsidRPr="002845ED">
        <w:rPr>
          <w:lang w:val="en-US"/>
        </w:rPr>
        <w:t>ulcerogenesis</w:t>
      </w:r>
      <w:proofErr w:type="spellEnd"/>
      <w:r w:rsidRPr="002845ED">
        <w:rPr>
          <w:lang w:val="en-US"/>
        </w:rPr>
        <w:t xml:space="preserve">. Protection of gastric and duodenal mucosa from aggressive factors is the final result of physiological and anatomical mechanisms, which are able to protect the gastro-duodenal mucosa from the aggressive action of excessively secreted HCl. </w:t>
      </w:r>
    </w:p>
    <w:p w:rsidR="002845ED" w:rsidRPr="002845ED" w:rsidRDefault="002845ED" w:rsidP="002845ED">
      <w:pPr>
        <w:ind w:firstLine="567"/>
        <w:jc w:val="both"/>
        <w:rPr>
          <w:lang w:val="en-US"/>
        </w:rPr>
      </w:pPr>
      <w:r w:rsidRPr="002845ED">
        <w:rPr>
          <w:lang w:val="en-US"/>
        </w:rPr>
        <w:t xml:space="preserve">Inactive layer of mucus and bicarbonates is the first line of protection. It represents a </w:t>
      </w:r>
      <w:proofErr w:type="spellStart"/>
      <w:r w:rsidRPr="002845ED">
        <w:rPr>
          <w:lang w:val="en-US"/>
        </w:rPr>
        <w:t>muco</w:t>
      </w:r>
      <w:proofErr w:type="spellEnd"/>
      <w:r w:rsidRPr="002845ED">
        <w:rPr>
          <w:lang w:val="en-US"/>
        </w:rPr>
        <w:t xml:space="preserve">-bicarbonate barrier which adheres to the apical membrane of the </w:t>
      </w:r>
      <w:proofErr w:type="spellStart"/>
      <w:r w:rsidRPr="002845ED">
        <w:rPr>
          <w:lang w:val="en-US"/>
        </w:rPr>
        <w:t>epitheliocytes</w:t>
      </w:r>
      <w:proofErr w:type="spellEnd"/>
      <w:r w:rsidRPr="002845ED">
        <w:rPr>
          <w:lang w:val="en-US"/>
        </w:rPr>
        <w:t xml:space="preserve">; it has a thickness of 0,2 - 0,5 mm and covers about 98% of internal surface of the stomach and duodenum. In the stomach, mucus is secreted by mucous cells but in duodenum by goblet cells and Brunner's glands. </w:t>
      </w:r>
    </w:p>
    <w:p w:rsidR="00F55073" w:rsidRDefault="00F55073" w:rsidP="002845ED">
      <w:pPr>
        <w:ind w:firstLine="567"/>
        <w:jc w:val="both"/>
        <w:rPr>
          <w:lang w:val="en-US"/>
        </w:rPr>
      </w:pPr>
    </w:p>
    <w:p w:rsidR="00F55073" w:rsidRDefault="00F55073" w:rsidP="002845ED">
      <w:pPr>
        <w:ind w:firstLine="567"/>
        <w:jc w:val="both"/>
        <w:rPr>
          <w:lang w:val="en-US"/>
        </w:rPr>
      </w:pPr>
    </w:p>
    <w:p w:rsidR="002845ED" w:rsidRPr="002845ED" w:rsidRDefault="002845ED" w:rsidP="002845ED">
      <w:pPr>
        <w:ind w:firstLine="567"/>
        <w:jc w:val="both"/>
        <w:rPr>
          <w:lang w:val="en-US"/>
        </w:rPr>
      </w:pPr>
      <w:r w:rsidRPr="002845ED">
        <w:rPr>
          <w:lang w:val="en-US"/>
        </w:rPr>
        <w:t>An essential function of mucus is the protection of gastro-duodenal mucosa by formation of gelatinous viscous layer, which prevents the back diffusion of H</w:t>
      </w:r>
      <w:r w:rsidRPr="002845ED">
        <w:rPr>
          <w:vertAlign w:val="superscript"/>
          <w:lang w:val="en-US"/>
        </w:rPr>
        <w:t>+</w:t>
      </w:r>
      <w:r w:rsidRPr="002845ED">
        <w:rPr>
          <w:lang w:val="en-US"/>
        </w:rPr>
        <w:t xml:space="preserve"> ions and lubricates the mucosa. In addition, on the luminal surface of the mucus a thin layer of phospholipids is located, while inside the mucus there are hydrophobic </w:t>
      </w:r>
      <w:proofErr w:type="spellStart"/>
      <w:r w:rsidRPr="002845ED">
        <w:rPr>
          <w:lang w:val="en-US"/>
        </w:rPr>
        <w:t>phosphlipide</w:t>
      </w:r>
      <w:proofErr w:type="spellEnd"/>
      <w:r w:rsidRPr="002845ED">
        <w:rPr>
          <w:lang w:val="en-US"/>
        </w:rPr>
        <w:t xml:space="preserve"> micelles; all these together prevent the action of </w:t>
      </w:r>
      <w:proofErr w:type="spellStart"/>
      <w:r w:rsidRPr="002845ED">
        <w:rPr>
          <w:lang w:val="en-US"/>
        </w:rPr>
        <w:t>alterant</w:t>
      </w:r>
      <w:proofErr w:type="spellEnd"/>
      <w:r w:rsidRPr="002845ED">
        <w:rPr>
          <w:lang w:val="en-US"/>
        </w:rPr>
        <w:t xml:space="preserve"> and aggressive factors, most of which are water-soluble. Synthesis of mucus locally is stimulated by prostaglandins E, </w:t>
      </w:r>
      <w:proofErr w:type="spellStart"/>
      <w:r w:rsidRPr="002845ED">
        <w:rPr>
          <w:lang w:val="en-US"/>
        </w:rPr>
        <w:t>cholecystokinin</w:t>
      </w:r>
      <w:proofErr w:type="spellEnd"/>
      <w:r w:rsidRPr="002845ED">
        <w:rPr>
          <w:lang w:val="en-US"/>
        </w:rPr>
        <w:t xml:space="preserve"> , </w:t>
      </w:r>
      <w:proofErr w:type="spellStart"/>
      <w:r w:rsidRPr="002845ED">
        <w:rPr>
          <w:lang w:val="en-US"/>
        </w:rPr>
        <w:t>secretin</w:t>
      </w:r>
      <w:proofErr w:type="spellEnd"/>
      <w:r w:rsidRPr="002845ED">
        <w:rPr>
          <w:lang w:val="en-US"/>
        </w:rPr>
        <w:t>, and cholinergic innervations.</w:t>
      </w:r>
    </w:p>
    <w:p w:rsidR="002845ED" w:rsidRPr="002845ED" w:rsidRDefault="002845ED" w:rsidP="002845ED">
      <w:pPr>
        <w:ind w:firstLine="567"/>
        <w:jc w:val="both"/>
        <w:rPr>
          <w:lang w:val="en-US"/>
        </w:rPr>
      </w:pPr>
      <w:r w:rsidRPr="002845ED">
        <w:rPr>
          <w:lang w:val="en-US"/>
        </w:rPr>
        <w:t>Second line of gastric protection is located on its inner surface between the apical membrane of cells from the gastric mucosa and layer of the mucus. It represents a continuous secretion of HCO</w:t>
      </w:r>
      <w:r w:rsidRPr="002845ED">
        <w:rPr>
          <w:vertAlign w:val="subscript"/>
          <w:lang w:val="en-US"/>
        </w:rPr>
        <w:t>3</w:t>
      </w:r>
      <w:r w:rsidRPr="002845ED">
        <w:rPr>
          <w:lang w:val="en-US"/>
        </w:rPr>
        <w:t>¯ and provides pH 7 in comparison with pH 2 in the gastric lumen and pH 5 on the surface of mucous layer.</w:t>
      </w:r>
    </w:p>
    <w:p w:rsidR="002845ED" w:rsidRPr="002845ED" w:rsidRDefault="002845ED" w:rsidP="002845ED">
      <w:pPr>
        <w:ind w:firstLine="567"/>
        <w:jc w:val="both"/>
        <w:rPr>
          <w:lang w:val="en-US"/>
        </w:rPr>
      </w:pPr>
      <w:r w:rsidRPr="002845ED">
        <w:rPr>
          <w:lang w:val="en-US"/>
        </w:rPr>
        <w:t xml:space="preserve"> Secretion of HCO</w:t>
      </w:r>
      <w:r w:rsidRPr="002845ED">
        <w:rPr>
          <w:vertAlign w:val="subscript"/>
          <w:lang w:val="en-US"/>
        </w:rPr>
        <w:t>3</w:t>
      </w:r>
      <w:r w:rsidRPr="002845ED">
        <w:rPr>
          <w:lang w:val="en-US"/>
        </w:rPr>
        <w:t>¯ ions in gastric mucosa is realized by mucous cells, while in duodenal mucosa by covering cells. Bicarbonate ion is formed intracellularly under the action of carbonic anhydrase, which catalyses the reaction between CO</w:t>
      </w:r>
      <w:r w:rsidRPr="002845ED">
        <w:rPr>
          <w:vertAlign w:val="subscript"/>
          <w:lang w:val="en-US"/>
        </w:rPr>
        <w:t>2</w:t>
      </w:r>
      <w:r w:rsidRPr="002845ED">
        <w:rPr>
          <w:lang w:val="en-US"/>
        </w:rPr>
        <w:t xml:space="preserve"> (the product of local metabolism) and H</w:t>
      </w:r>
      <w:r w:rsidRPr="002845ED">
        <w:rPr>
          <w:vertAlign w:val="subscript"/>
          <w:lang w:val="en-US"/>
        </w:rPr>
        <w:t>2</w:t>
      </w:r>
      <w:r w:rsidRPr="002845ED">
        <w:rPr>
          <w:lang w:val="en-US"/>
        </w:rPr>
        <w:t>O. The volume of basal secretion of HCO</w:t>
      </w:r>
      <w:r w:rsidRPr="002845ED">
        <w:rPr>
          <w:vertAlign w:val="subscript"/>
          <w:lang w:val="en-US"/>
        </w:rPr>
        <w:t>3</w:t>
      </w:r>
      <w:r w:rsidRPr="002845ED">
        <w:rPr>
          <w:lang w:val="en-US"/>
        </w:rPr>
        <w:t xml:space="preserve">¯ equals to 400mEq/hour. Secretion of bicarbonate is stimulated by vagal stimuli and locally by </w:t>
      </w:r>
      <w:proofErr w:type="spellStart"/>
      <w:r w:rsidRPr="002845ED">
        <w:rPr>
          <w:lang w:val="en-US"/>
        </w:rPr>
        <w:t>prostaglands</w:t>
      </w:r>
      <w:proofErr w:type="spellEnd"/>
      <w:r w:rsidRPr="002845ED">
        <w:rPr>
          <w:lang w:val="en-US"/>
        </w:rPr>
        <w:t xml:space="preserve"> E</w:t>
      </w:r>
      <w:r w:rsidRPr="002845ED">
        <w:rPr>
          <w:vertAlign w:val="subscript"/>
          <w:lang w:val="en-US"/>
        </w:rPr>
        <w:t>2</w:t>
      </w:r>
      <w:r w:rsidRPr="002845ED">
        <w:rPr>
          <w:lang w:val="en-US"/>
        </w:rPr>
        <w:t xml:space="preserve"> and </w:t>
      </w:r>
      <w:proofErr w:type="spellStart"/>
      <w:r w:rsidRPr="002845ED">
        <w:rPr>
          <w:lang w:val="en-US"/>
        </w:rPr>
        <w:t>vasoactive</w:t>
      </w:r>
      <w:proofErr w:type="spellEnd"/>
      <w:r w:rsidRPr="002845ED">
        <w:rPr>
          <w:lang w:val="en-US"/>
        </w:rPr>
        <w:t xml:space="preserve"> intestinal polypeptide (VIP). </w:t>
      </w:r>
    </w:p>
    <w:p w:rsidR="002845ED" w:rsidRPr="002845ED" w:rsidRDefault="002845ED" w:rsidP="002845ED">
      <w:pPr>
        <w:ind w:firstLine="567"/>
        <w:jc w:val="both"/>
        <w:rPr>
          <w:lang w:val="en-US"/>
        </w:rPr>
      </w:pPr>
      <w:r w:rsidRPr="002845ED">
        <w:rPr>
          <w:lang w:val="en-US"/>
        </w:rPr>
        <w:t xml:space="preserve">Thus, gastric mucosa maintains its protective functions by following mechanisms: </w:t>
      </w:r>
    </w:p>
    <w:p w:rsidR="002845ED" w:rsidRPr="002845ED" w:rsidRDefault="002845ED" w:rsidP="002845ED">
      <w:pPr>
        <w:jc w:val="both"/>
        <w:rPr>
          <w:lang w:val="en-US"/>
        </w:rPr>
      </w:pPr>
      <w:r w:rsidRPr="002845ED">
        <w:rPr>
          <w:lang w:val="en-US"/>
        </w:rPr>
        <w:t xml:space="preserve">          1) concentrates and detains HCO</w:t>
      </w:r>
      <w:r w:rsidRPr="002845ED">
        <w:rPr>
          <w:vertAlign w:val="subscript"/>
          <w:lang w:val="en-US"/>
        </w:rPr>
        <w:t>3</w:t>
      </w:r>
      <w:r w:rsidRPr="002845ED">
        <w:rPr>
          <w:lang w:val="en-US"/>
        </w:rPr>
        <w:t>¯ ions on the surface of parietal cells in the inactive layer, hindering thus their diffusion into the gastric lumen;</w:t>
      </w:r>
    </w:p>
    <w:p w:rsidR="002845ED" w:rsidRPr="002845ED" w:rsidRDefault="002845ED" w:rsidP="002845ED">
      <w:pPr>
        <w:jc w:val="both"/>
        <w:rPr>
          <w:lang w:val="en-US"/>
        </w:rPr>
      </w:pPr>
      <w:r w:rsidRPr="002845ED">
        <w:rPr>
          <w:lang w:val="en-US"/>
        </w:rPr>
        <w:t xml:space="preserve">          2) prevents the contact of covering cells with pepsin and gastric lipase; envelopes fresh particles of recently ingested food, protecting in such a way the stomach from the irritating action of rough aliments;</w:t>
      </w:r>
    </w:p>
    <w:p w:rsidR="002845ED" w:rsidRPr="002845ED" w:rsidRDefault="002845ED" w:rsidP="002845ED">
      <w:pPr>
        <w:jc w:val="both"/>
        <w:rPr>
          <w:lang w:val="en-US"/>
        </w:rPr>
      </w:pPr>
      <w:r w:rsidRPr="002845ED">
        <w:rPr>
          <w:lang w:val="en-US"/>
        </w:rPr>
        <w:t xml:space="preserve">          3) partially neutralizes the H</w:t>
      </w:r>
      <w:r w:rsidRPr="002845ED">
        <w:rPr>
          <w:vertAlign w:val="superscript"/>
          <w:lang w:val="en-US"/>
        </w:rPr>
        <w:t xml:space="preserve">+ </w:t>
      </w:r>
      <w:r w:rsidRPr="002845ED">
        <w:rPr>
          <w:lang w:val="en-US"/>
        </w:rPr>
        <w:t xml:space="preserve">ions by the help of negatively charged glycoproteins and mucosal polypeptides; </w:t>
      </w:r>
    </w:p>
    <w:p w:rsidR="002845ED" w:rsidRPr="002845ED" w:rsidRDefault="002845ED" w:rsidP="002845ED">
      <w:pPr>
        <w:jc w:val="both"/>
        <w:rPr>
          <w:lang w:val="en-US"/>
        </w:rPr>
      </w:pPr>
      <w:r w:rsidRPr="002845ED">
        <w:rPr>
          <w:lang w:val="en-US"/>
        </w:rPr>
        <w:t xml:space="preserve">          4) captures bacteria got into the stomach and duodenum;</w:t>
      </w:r>
    </w:p>
    <w:p w:rsidR="002845ED" w:rsidRPr="002845ED" w:rsidRDefault="002845ED" w:rsidP="002845ED">
      <w:pPr>
        <w:ind w:firstLine="567"/>
        <w:jc w:val="both"/>
        <w:rPr>
          <w:lang w:val="en-US"/>
        </w:rPr>
      </w:pPr>
      <w:r w:rsidRPr="002845ED">
        <w:rPr>
          <w:lang w:val="en-US"/>
        </w:rPr>
        <w:t xml:space="preserve">The third line of protection of gastric and duodenal epithelium is provided by the microcirculatory bed. Blood perfusion provides the </w:t>
      </w:r>
      <w:proofErr w:type="spellStart"/>
      <w:r w:rsidRPr="002845ED">
        <w:rPr>
          <w:lang w:val="en-US"/>
        </w:rPr>
        <w:t>epitheliocytes</w:t>
      </w:r>
      <w:proofErr w:type="spellEnd"/>
      <w:r w:rsidRPr="002845ED">
        <w:rPr>
          <w:lang w:val="en-US"/>
        </w:rPr>
        <w:t xml:space="preserve"> with water, oxygen, nutrients and the regeneration of buffer systems, without which the cells wouldn't be able to secrete HCO</w:t>
      </w:r>
      <w:r w:rsidRPr="002845ED">
        <w:rPr>
          <w:vertAlign w:val="subscript"/>
          <w:lang w:val="en-US"/>
        </w:rPr>
        <w:t>3</w:t>
      </w:r>
      <w:r w:rsidRPr="002845ED">
        <w:rPr>
          <w:lang w:val="en-US"/>
        </w:rPr>
        <w:t xml:space="preserve">¯ and mucus. While the increase of gastric secretion evidently increases the local blood flow in the stomach and its protection respectively, the decrease of acidity of the gastric juice reduces the local blood inflow. Under such conditions, mucosa becomes more vulnerable to the action of aggressive factors. </w:t>
      </w:r>
    </w:p>
    <w:p w:rsidR="002845ED" w:rsidRPr="002845ED" w:rsidRDefault="002845ED" w:rsidP="002845ED">
      <w:pPr>
        <w:ind w:firstLine="567"/>
        <w:jc w:val="both"/>
        <w:rPr>
          <w:lang w:val="en-US"/>
        </w:rPr>
      </w:pPr>
      <w:r w:rsidRPr="002845ED">
        <w:rPr>
          <w:lang w:val="en-US"/>
        </w:rPr>
        <w:t xml:space="preserve"> Cellular protection of gastric epithelium is provided by the arachidonic acid - the substance for prostaglandins PGs and </w:t>
      </w:r>
      <w:proofErr w:type="spellStart"/>
      <w:r w:rsidRPr="002845ED">
        <w:rPr>
          <w:lang w:val="en-US"/>
        </w:rPr>
        <w:t>leukotriens</w:t>
      </w:r>
      <w:proofErr w:type="spellEnd"/>
      <w:r w:rsidRPr="002845ED">
        <w:rPr>
          <w:lang w:val="en-US"/>
        </w:rPr>
        <w:t xml:space="preserve"> synthesis. These substances can stimulate the production of HCO</w:t>
      </w:r>
      <w:r w:rsidRPr="002845ED">
        <w:rPr>
          <w:vertAlign w:val="subscript"/>
          <w:lang w:val="en-US"/>
        </w:rPr>
        <w:t>3</w:t>
      </w:r>
      <w:r w:rsidRPr="002845ED">
        <w:rPr>
          <w:lang w:val="en-US"/>
        </w:rPr>
        <w:t xml:space="preserve">¯ and mucus, increase the microcirculation in the </w:t>
      </w:r>
      <w:proofErr w:type="spellStart"/>
      <w:r w:rsidRPr="002845ED">
        <w:rPr>
          <w:lang w:val="en-US"/>
        </w:rPr>
        <w:t>gastroduodenal</w:t>
      </w:r>
      <w:proofErr w:type="spellEnd"/>
      <w:r w:rsidRPr="002845ED">
        <w:rPr>
          <w:lang w:val="en-US"/>
        </w:rPr>
        <w:t xml:space="preserve"> mucosa, oppress the retrograde diffusion of H</w:t>
      </w:r>
      <w:r w:rsidRPr="002845ED">
        <w:rPr>
          <w:vertAlign w:val="superscript"/>
          <w:lang w:val="en-US"/>
        </w:rPr>
        <w:t>+</w:t>
      </w:r>
      <w:r w:rsidRPr="002845ED">
        <w:rPr>
          <w:lang w:val="en-US"/>
        </w:rPr>
        <w:t xml:space="preserve"> ions from gastric lumen into the </w:t>
      </w:r>
      <w:proofErr w:type="spellStart"/>
      <w:r w:rsidRPr="002845ED">
        <w:rPr>
          <w:lang w:val="en-US"/>
        </w:rPr>
        <w:t>epitheliocytes</w:t>
      </w:r>
      <w:proofErr w:type="spellEnd"/>
      <w:r w:rsidRPr="002845ED">
        <w:rPr>
          <w:lang w:val="en-US"/>
        </w:rPr>
        <w:t xml:space="preserve"> and stimulate the substitution of injured epithelium. </w:t>
      </w:r>
      <w:r w:rsidRPr="002845ED">
        <w:rPr>
          <w:lang w:val="en-US"/>
        </w:rPr>
        <w:lastRenderedPageBreak/>
        <w:t>PGs also intensify the capillary-interstitial filtration that leads to the dilution of toxic substances in the tissues of stomach's walls, providing thus one more protection mechanism of the gastric mucosa.</w:t>
      </w:r>
    </w:p>
    <w:p w:rsidR="002845ED" w:rsidRPr="002845ED" w:rsidRDefault="002845ED" w:rsidP="002845ED">
      <w:pPr>
        <w:ind w:firstLine="567"/>
        <w:jc w:val="both"/>
        <w:rPr>
          <w:lang w:val="en-US"/>
        </w:rPr>
      </w:pPr>
      <w:r w:rsidRPr="002845ED">
        <w:rPr>
          <w:lang w:val="en-US"/>
        </w:rPr>
        <w:t xml:space="preserve">Other endogenous (glutathione, NO) and exogenous (antacids, bismuth containing drugs, etc.) factors possess the similar action as well. </w:t>
      </w:r>
    </w:p>
    <w:p w:rsidR="002845ED" w:rsidRPr="002845ED" w:rsidRDefault="002845ED" w:rsidP="002845ED">
      <w:pPr>
        <w:ind w:firstLine="567"/>
        <w:jc w:val="both"/>
        <w:rPr>
          <w:b/>
          <w:lang w:val="en-US"/>
        </w:rPr>
      </w:pPr>
    </w:p>
    <w:p w:rsidR="002845ED" w:rsidRPr="00F55073" w:rsidRDefault="002845ED" w:rsidP="00F55073">
      <w:pPr>
        <w:ind w:firstLine="567"/>
        <w:jc w:val="center"/>
        <w:rPr>
          <w:b/>
          <w:lang w:val="en-US"/>
        </w:rPr>
      </w:pPr>
      <w:r w:rsidRPr="002845ED">
        <w:rPr>
          <w:b/>
          <w:lang w:val="en-US"/>
        </w:rPr>
        <w:t>Disorders of function of the pancreas</w:t>
      </w:r>
    </w:p>
    <w:p w:rsidR="002845ED" w:rsidRPr="002845ED" w:rsidRDefault="002845ED" w:rsidP="002845ED">
      <w:pPr>
        <w:ind w:firstLine="567"/>
        <w:jc w:val="both"/>
        <w:rPr>
          <w:lang w:val="en-US"/>
        </w:rPr>
      </w:pPr>
      <w:proofErr w:type="gramStart"/>
      <w:r w:rsidRPr="002845ED">
        <w:rPr>
          <w:i/>
          <w:lang w:val="en-US"/>
        </w:rPr>
        <w:t>Pancreatic secretion</w:t>
      </w:r>
      <w:r w:rsidRPr="002845ED">
        <w:rPr>
          <w:lang w:val="en-US"/>
        </w:rPr>
        <w:t>.</w:t>
      </w:r>
      <w:proofErr w:type="gramEnd"/>
      <w:r w:rsidRPr="002845ED">
        <w:rPr>
          <w:lang w:val="en-US"/>
        </w:rPr>
        <w:t xml:space="preserve"> The role of pancreatic juice in digestion is very important. In 24 hours, it is secreted about 1500-4000ml of colorless, isotonic, water-like pancreatic juice, with a density of 1007 – 1012, which is in inverse ratio to the volume of secretion, and with pH equaled to 7 - 9. Cationic composition of the pancreatic juice is constant: Na</w:t>
      </w:r>
      <w:r w:rsidRPr="002845ED">
        <w:rPr>
          <w:vertAlign w:val="superscript"/>
          <w:lang w:val="en-US"/>
        </w:rPr>
        <w:t>+</w:t>
      </w:r>
      <w:r w:rsidRPr="002845ED">
        <w:rPr>
          <w:lang w:val="en-US"/>
        </w:rPr>
        <w:t xml:space="preserve"> - 139 – 143 mEq/l, Ca</w:t>
      </w:r>
      <w:r w:rsidRPr="002845ED">
        <w:rPr>
          <w:vertAlign w:val="superscript"/>
          <w:lang w:val="en-US"/>
        </w:rPr>
        <w:t>2+</w:t>
      </w:r>
      <w:r w:rsidRPr="002845ED">
        <w:rPr>
          <w:lang w:val="en-US"/>
        </w:rPr>
        <w:t xml:space="preserve"> - 1,7 - 2,3 mEq/l, K</w:t>
      </w:r>
      <w:r w:rsidRPr="002845ED">
        <w:rPr>
          <w:vertAlign w:val="superscript"/>
          <w:lang w:val="en-US"/>
        </w:rPr>
        <w:t xml:space="preserve">+ </w:t>
      </w:r>
      <w:r w:rsidRPr="002845ED">
        <w:rPr>
          <w:lang w:val="en-US"/>
        </w:rPr>
        <w:t>- 6 – 9 mEq/l, while the anionic is very variable. During secretion, the HCO</w:t>
      </w:r>
      <w:r w:rsidRPr="002845ED">
        <w:rPr>
          <w:vertAlign w:val="subscript"/>
          <w:lang w:val="en-US"/>
        </w:rPr>
        <w:t>3</w:t>
      </w:r>
      <w:r w:rsidRPr="002845ED">
        <w:rPr>
          <w:lang w:val="en-US"/>
        </w:rPr>
        <w:t>¯ is the most abundant ion, achieving a concentration of 140 mEq/l it determines the alkalinity of pancreatic juice. The concentration of HCO</w:t>
      </w:r>
      <w:r w:rsidRPr="002845ED">
        <w:rPr>
          <w:vertAlign w:val="subscript"/>
          <w:lang w:val="en-US"/>
        </w:rPr>
        <w:t>3</w:t>
      </w:r>
      <w:r w:rsidRPr="002845ED">
        <w:rPr>
          <w:lang w:val="en-US"/>
        </w:rPr>
        <w:t xml:space="preserve">¯ and </w:t>
      </w:r>
      <w:proofErr w:type="spellStart"/>
      <w:r w:rsidRPr="002845ED">
        <w:rPr>
          <w:lang w:val="en-US"/>
        </w:rPr>
        <w:t>Cl</w:t>
      </w:r>
      <w:proofErr w:type="spellEnd"/>
      <w:r w:rsidRPr="002845ED">
        <w:rPr>
          <w:lang w:val="en-US"/>
        </w:rPr>
        <w:t xml:space="preserve">¯ varies in reverse ratio to the volume of secretion whereas the sum of these anions is constant and approximately equals to the total of </w:t>
      </w:r>
      <w:proofErr w:type="spellStart"/>
      <w:r w:rsidRPr="002845ED">
        <w:rPr>
          <w:lang w:val="en-US"/>
        </w:rPr>
        <w:t>plasmic</w:t>
      </w:r>
      <w:proofErr w:type="spellEnd"/>
      <w:r w:rsidRPr="002845ED">
        <w:rPr>
          <w:lang w:val="en-US"/>
        </w:rPr>
        <w:t xml:space="preserve"> </w:t>
      </w:r>
      <w:proofErr w:type="spellStart"/>
      <w:r w:rsidRPr="002845ED">
        <w:rPr>
          <w:lang w:val="en-US"/>
        </w:rPr>
        <w:t>cations</w:t>
      </w:r>
      <w:proofErr w:type="spellEnd"/>
      <w:r w:rsidRPr="002845ED">
        <w:rPr>
          <w:lang w:val="en-US"/>
        </w:rPr>
        <w:t xml:space="preserve">. The main role of </w:t>
      </w:r>
      <w:proofErr w:type="spellStart"/>
      <w:r w:rsidRPr="002845ED">
        <w:rPr>
          <w:lang w:val="en-US"/>
        </w:rPr>
        <w:t>hidroelectrolitic</w:t>
      </w:r>
      <w:proofErr w:type="spellEnd"/>
      <w:r w:rsidRPr="002845ED">
        <w:rPr>
          <w:lang w:val="en-US"/>
        </w:rPr>
        <w:t xml:space="preserve"> secretion consists in the neutralization of acid gastric contents evacuated into the duodenum. </w:t>
      </w:r>
    </w:p>
    <w:p w:rsidR="002845ED" w:rsidRPr="002845ED" w:rsidRDefault="002845ED" w:rsidP="002845ED">
      <w:pPr>
        <w:ind w:firstLine="567"/>
        <w:jc w:val="both"/>
        <w:rPr>
          <w:lang w:val="en-US"/>
        </w:rPr>
      </w:pPr>
      <w:r w:rsidRPr="002845ED">
        <w:rPr>
          <w:lang w:val="en-US"/>
        </w:rPr>
        <w:t xml:space="preserve">Proteolytic enzymes secreted in the form of inactive precursors and activated in the intestinal lumen are: endopeptidases (trypsin, chymotrypsin A and B, elastase, collagenase, which specifically act upon peptide bonds inside the polypeptide chain), </w:t>
      </w:r>
      <w:proofErr w:type="spellStart"/>
      <w:r w:rsidRPr="002845ED">
        <w:rPr>
          <w:lang w:val="en-US"/>
        </w:rPr>
        <w:t>exopeptidases</w:t>
      </w:r>
      <w:proofErr w:type="spellEnd"/>
      <w:r w:rsidRPr="002845ED">
        <w:rPr>
          <w:lang w:val="en-US"/>
        </w:rPr>
        <w:t xml:space="preserve"> (</w:t>
      </w:r>
      <w:proofErr w:type="spellStart"/>
      <w:r w:rsidRPr="002845ED">
        <w:rPr>
          <w:lang w:val="en-US"/>
        </w:rPr>
        <w:t>carboxypeptidase</w:t>
      </w:r>
      <w:proofErr w:type="spellEnd"/>
      <w:r w:rsidRPr="002845ED">
        <w:rPr>
          <w:lang w:val="en-US"/>
        </w:rPr>
        <w:t xml:space="preserve"> A and B, aminopeptidase, which split off the amino acids located on the endings of the polypeptide chains) and nucleases (</w:t>
      </w:r>
      <w:proofErr w:type="spellStart"/>
      <w:r w:rsidRPr="002845ED">
        <w:rPr>
          <w:lang w:val="en-US"/>
        </w:rPr>
        <w:t>ribonuclease</w:t>
      </w:r>
      <w:proofErr w:type="spellEnd"/>
      <w:r w:rsidRPr="002845ED">
        <w:rPr>
          <w:lang w:val="en-US"/>
        </w:rPr>
        <w:t xml:space="preserve">, </w:t>
      </w:r>
      <w:proofErr w:type="spellStart"/>
      <w:r w:rsidRPr="002845ED">
        <w:rPr>
          <w:lang w:val="en-US"/>
        </w:rPr>
        <w:t>deoxyribonuclease</w:t>
      </w:r>
      <w:proofErr w:type="spellEnd"/>
      <w:r w:rsidRPr="002845ED">
        <w:rPr>
          <w:lang w:val="en-US"/>
        </w:rPr>
        <w:t xml:space="preserve">, which break off the </w:t>
      </w:r>
      <w:proofErr w:type="spellStart"/>
      <w:r w:rsidRPr="002845ED">
        <w:rPr>
          <w:lang w:val="en-US"/>
        </w:rPr>
        <w:t>phosphodiester</w:t>
      </w:r>
      <w:proofErr w:type="spellEnd"/>
      <w:r w:rsidRPr="002845ED">
        <w:rPr>
          <w:lang w:val="en-US"/>
        </w:rPr>
        <w:t xml:space="preserve"> bonds of ribose and </w:t>
      </w:r>
      <w:proofErr w:type="spellStart"/>
      <w:r w:rsidRPr="002845ED">
        <w:rPr>
          <w:lang w:val="en-US"/>
        </w:rPr>
        <w:t>deoxyribose</w:t>
      </w:r>
      <w:proofErr w:type="spellEnd"/>
      <w:r w:rsidRPr="002845ED">
        <w:rPr>
          <w:lang w:val="en-US"/>
        </w:rPr>
        <w:t xml:space="preserve"> from </w:t>
      </w:r>
      <w:proofErr w:type="spellStart"/>
      <w:r w:rsidRPr="002845ED">
        <w:rPr>
          <w:lang w:val="en-US"/>
        </w:rPr>
        <w:t>nucleoproteids</w:t>
      </w:r>
      <w:proofErr w:type="spellEnd"/>
      <w:r w:rsidRPr="002845ED">
        <w:rPr>
          <w:lang w:val="en-US"/>
        </w:rPr>
        <w:t xml:space="preserve">). </w:t>
      </w:r>
    </w:p>
    <w:p w:rsidR="002845ED" w:rsidRPr="002845ED" w:rsidRDefault="002845ED" w:rsidP="002845ED">
      <w:pPr>
        <w:ind w:firstLine="567"/>
        <w:jc w:val="both"/>
        <w:rPr>
          <w:lang w:val="en-US"/>
        </w:rPr>
      </w:pPr>
      <w:r w:rsidRPr="002845ED">
        <w:rPr>
          <w:lang w:val="en-US"/>
        </w:rPr>
        <w:t xml:space="preserve">Trypsin is secreted in the form of </w:t>
      </w:r>
      <w:proofErr w:type="spellStart"/>
      <w:r w:rsidRPr="002845ED">
        <w:rPr>
          <w:lang w:val="en-US"/>
        </w:rPr>
        <w:t>proenzyme</w:t>
      </w:r>
      <w:proofErr w:type="spellEnd"/>
      <w:r w:rsidRPr="002845ED">
        <w:rPr>
          <w:lang w:val="en-US"/>
        </w:rPr>
        <w:t xml:space="preserve"> – </w:t>
      </w:r>
      <w:proofErr w:type="spellStart"/>
      <w:r w:rsidRPr="002845ED">
        <w:rPr>
          <w:lang w:val="en-US"/>
        </w:rPr>
        <w:t>trypsinogen</w:t>
      </w:r>
      <w:proofErr w:type="spellEnd"/>
      <w:r w:rsidRPr="002845ED">
        <w:rPr>
          <w:lang w:val="en-US"/>
        </w:rPr>
        <w:t xml:space="preserve">, which is activated by the contact with </w:t>
      </w:r>
      <w:proofErr w:type="spellStart"/>
      <w:r w:rsidRPr="002845ED">
        <w:rPr>
          <w:lang w:val="en-US"/>
        </w:rPr>
        <w:t>enterokinase</w:t>
      </w:r>
      <w:proofErr w:type="spellEnd"/>
      <w:r w:rsidRPr="002845ED">
        <w:rPr>
          <w:lang w:val="en-US"/>
        </w:rPr>
        <w:t xml:space="preserve"> secreted by the microvilli of enterocytes. Regulation of duodenal activity of trypsin is also controlled by the formation or dissociation of trypsin - inhibitory protein (</w:t>
      </w:r>
      <w:proofErr w:type="spellStart"/>
      <w:r w:rsidRPr="002845ED">
        <w:rPr>
          <w:lang w:val="en-US"/>
        </w:rPr>
        <w:t>Kazal</w:t>
      </w:r>
      <w:proofErr w:type="spellEnd"/>
      <w:r w:rsidRPr="002845ED">
        <w:rPr>
          <w:lang w:val="en-US"/>
        </w:rPr>
        <w:t xml:space="preserve"> inhibitor) complex simultaneously secreted with trypsin by the pancreas. </w:t>
      </w:r>
    </w:p>
    <w:p w:rsidR="002845ED" w:rsidRPr="002845ED" w:rsidRDefault="002845ED" w:rsidP="002845ED">
      <w:pPr>
        <w:ind w:firstLine="567"/>
        <w:jc w:val="both"/>
        <w:rPr>
          <w:lang w:val="en-US"/>
        </w:rPr>
      </w:pPr>
      <w:r w:rsidRPr="002845ED">
        <w:rPr>
          <w:lang w:val="en-US"/>
        </w:rPr>
        <w:t xml:space="preserve">Chymotrypsin is a proteolytic enzyme which hydrolyzes about 3% of collagen's peptide bonds on the level of proline, hydroxyproline and glycine. This enzyme is secreted in inactive form and activated by trypsin. </w:t>
      </w:r>
    </w:p>
    <w:p w:rsidR="002845ED" w:rsidRPr="002845ED" w:rsidRDefault="002845ED" w:rsidP="002845ED">
      <w:pPr>
        <w:ind w:firstLine="567"/>
        <w:jc w:val="both"/>
        <w:rPr>
          <w:lang w:val="en-US"/>
        </w:rPr>
      </w:pPr>
      <w:r w:rsidRPr="002845ED">
        <w:rPr>
          <w:lang w:val="en-US"/>
        </w:rPr>
        <w:t xml:space="preserve">Elastase is secreted by pancreas in the form of </w:t>
      </w:r>
      <w:proofErr w:type="spellStart"/>
      <w:r w:rsidRPr="002845ED">
        <w:rPr>
          <w:lang w:val="en-US"/>
        </w:rPr>
        <w:t>proelastase</w:t>
      </w:r>
      <w:proofErr w:type="spellEnd"/>
      <w:r w:rsidRPr="002845ED">
        <w:rPr>
          <w:lang w:val="en-US"/>
        </w:rPr>
        <w:t xml:space="preserve"> which is activated in the duodenum by </w:t>
      </w:r>
      <w:proofErr w:type="spellStart"/>
      <w:r w:rsidRPr="002845ED">
        <w:rPr>
          <w:lang w:val="en-US"/>
        </w:rPr>
        <w:t>trypsin</w:t>
      </w:r>
      <w:proofErr w:type="spellEnd"/>
      <w:r w:rsidRPr="002845ED">
        <w:rPr>
          <w:lang w:val="en-US"/>
        </w:rPr>
        <w:t xml:space="preserve"> and </w:t>
      </w:r>
      <w:proofErr w:type="spellStart"/>
      <w:r w:rsidRPr="002845ED">
        <w:rPr>
          <w:lang w:val="en-US"/>
        </w:rPr>
        <w:t>enterokinase</w:t>
      </w:r>
      <w:proofErr w:type="spellEnd"/>
      <w:r w:rsidRPr="002845ED">
        <w:rPr>
          <w:lang w:val="en-US"/>
        </w:rPr>
        <w:t>. Elastase has the decisive role in the decomposition of elastic fibers.</w:t>
      </w:r>
    </w:p>
    <w:p w:rsidR="002845ED" w:rsidRPr="002845ED" w:rsidRDefault="002845ED" w:rsidP="002845ED">
      <w:pPr>
        <w:ind w:firstLine="567"/>
        <w:jc w:val="both"/>
        <w:rPr>
          <w:lang w:val="en-US"/>
        </w:rPr>
      </w:pPr>
      <w:r w:rsidRPr="002845ED">
        <w:rPr>
          <w:lang w:val="en-US"/>
        </w:rPr>
        <w:t xml:space="preserve">Lipolytic enzymes of the pancreas are: lipase, </w:t>
      </w:r>
      <w:proofErr w:type="spellStart"/>
      <w:r w:rsidRPr="002845ED">
        <w:rPr>
          <w:lang w:val="en-US"/>
        </w:rPr>
        <w:t>phospholipase</w:t>
      </w:r>
      <w:proofErr w:type="spellEnd"/>
      <w:r w:rsidRPr="002845ED">
        <w:rPr>
          <w:lang w:val="en-US"/>
        </w:rPr>
        <w:t xml:space="preserve"> (</w:t>
      </w:r>
      <w:proofErr w:type="spellStart"/>
      <w:r w:rsidRPr="002845ED">
        <w:rPr>
          <w:lang w:val="en-US"/>
        </w:rPr>
        <w:t>lecithinase</w:t>
      </w:r>
      <w:proofErr w:type="spellEnd"/>
      <w:r w:rsidRPr="002845ED">
        <w:rPr>
          <w:lang w:val="en-US"/>
        </w:rPr>
        <w:t xml:space="preserve">) and </w:t>
      </w:r>
      <w:proofErr w:type="spellStart"/>
      <w:r w:rsidRPr="002845ED">
        <w:rPr>
          <w:lang w:val="en-US"/>
        </w:rPr>
        <w:t>cholesteroltesterase</w:t>
      </w:r>
      <w:proofErr w:type="spellEnd"/>
      <w:r w:rsidRPr="002845ED">
        <w:rPr>
          <w:lang w:val="en-US"/>
        </w:rPr>
        <w:t xml:space="preserve">. Lipase secreted in active form acts only upon emulsified fats in a descending order on tri-, </w:t>
      </w:r>
      <w:proofErr w:type="spellStart"/>
      <w:r w:rsidRPr="002845ED">
        <w:rPr>
          <w:lang w:val="en-US"/>
        </w:rPr>
        <w:t>di</w:t>
      </w:r>
      <w:proofErr w:type="spellEnd"/>
      <w:r w:rsidRPr="002845ED">
        <w:rPr>
          <w:lang w:val="en-US"/>
        </w:rPr>
        <w:t xml:space="preserve">-, and </w:t>
      </w:r>
      <w:proofErr w:type="spellStart"/>
      <w:r w:rsidRPr="002845ED">
        <w:rPr>
          <w:lang w:val="en-US"/>
        </w:rPr>
        <w:t>monoglycerides</w:t>
      </w:r>
      <w:proofErr w:type="spellEnd"/>
      <w:r w:rsidRPr="002845ED">
        <w:rPr>
          <w:lang w:val="en-US"/>
        </w:rPr>
        <w:t xml:space="preserve">, hydrolyzing particularly primary ester bonds in the presence of biliary acids and calcium. The action of lipase depends on the nature of fatty acids from the attacked lipids. The speed of hydrolysis is maximum for fatty acids with 4 carbon atoms. At the same time, with the lengthening of carbon chain, the activity of lipase decreases and is stabilized in the chains with more than 12 C atoms. Hydrolysis achieves the stage of diglycerides and monoglycerides, which later will form complex micelles. Lipase is more active in alkaline medium but the pH for its optimal activity varies depending on substrate. The activity of lipase is very high, only one molecule of enzyme can hydrolyze 300.000 molecules of substrate in a minute. </w:t>
      </w:r>
    </w:p>
    <w:p w:rsidR="002845ED" w:rsidRPr="002845ED" w:rsidRDefault="002845ED" w:rsidP="002845ED">
      <w:pPr>
        <w:ind w:firstLine="567"/>
        <w:jc w:val="both"/>
        <w:rPr>
          <w:lang w:val="en-US"/>
        </w:rPr>
      </w:pPr>
      <w:r w:rsidRPr="002845ED">
        <w:rPr>
          <w:lang w:val="en-US"/>
        </w:rPr>
        <w:t xml:space="preserve">The glycolytic enzymes of pancreas are represented by amylase which splits up the starch into dextrins and maltose. Amylase is stored in granules of </w:t>
      </w:r>
      <w:proofErr w:type="spellStart"/>
      <w:r w:rsidRPr="002845ED">
        <w:rPr>
          <w:lang w:val="en-US"/>
        </w:rPr>
        <w:t>acinous</w:t>
      </w:r>
      <w:proofErr w:type="spellEnd"/>
      <w:r w:rsidRPr="002845ED">
        <w:rPr>
          <w:lang w:val="en-US"/>
        </w:rPr>
        <w:t xml:space="preserve"> cells and secreted in active form. It hydrolyzes 1-4</w:t>
      </w:r>
      <w:r>
        <w:t>α</w:t>
      </w:r>
      <w:r w:rsidRPr="002845ED">
        <w:rPr>
          <w:lang w:val="en-US"/>
        </w:rPr>
        <w:t>-</w:t>
      </w:r>
      <w:proofErr w:type="spellStart"/>
      <w:r w:rsidRPr="002845ED">
        <w:rPr>
          <w:lang w:val="en-US"/>
        </w:rPr>
        <w:t>glycosidic</w:t>
      </w:r>
      <w:proofErr w:type="spellEnd"/>
      <w:r w:rsidRPr="002845ED">
        <w:rPr>
          <w:lang w:val="en-US"/>
        </w:rPr>
        <w:t xml:space="preserve"> linkages of the polysaccharides (starch and glycogen), acting in the middle and on the endings of chains as well, being thus as </w:t>
      </w:r>
      <w:proofErr w:type="spellStart"/>
      <w:r w:rsidRPr="002845ED">
        <w:rPr>
          <w:lang w:val="en-US"/>
        </w:rPr>
        <w:t>endo</w:t>
      </w:r>
      <w:proofErr w:type="spellEnd"/>
      <w:r w:rsidRPr="002845ED">
        <w:rPr>
          <w:lang w:val="en-US"/>
        </w:rPr>
        <w:t xml:space="preserve">- and </w:t>
      </w:r>
      <w:proofErr w:type="spellStart"/>
      <w:r w:rsidRPr="002845ED">
        <w:rPr>
          <w:lang w:val="en-US"/>
        </w:rPr>
        <w:t>exoamylase</w:t>
      </w:r>
      <w:proofErr w:type="spellEnd"/>
      <w:r w:rsidRPr="002845ED">
        <w:rPr>
          <w:lang w:val="en-US"/>
        </w:rPr>
        <w:t xml:space="preserve"> at the same time. Optimal activity of the pancreatic amylase is at pH 6,5 - 7,2.</w:t>
      </w:r>
    </w:p>
    <w:p w:rsidR="002845ED" w:rsidRPr="002845ED" w:rsidRDefault="002845ED" w:rsidP="002845ED">
      <w:pPr>
        <w:ind w:firstLine="567"/>
        <w:jc w:val="both"/>
        <w:rPr>
          <w:lang w:val="en-US"/>
        </w:rPr>
      </w:pPr>
      <w:r w:rsidRPr="002845ED">
        <w:rPr>
          <w:lang w:val="en-US"/>
        </w:rPr>
        <w:t xml:space="preserve">The causes of disturbances of the pancreatic secretion are the followings: resection of the stomach with </w:t>
      </w:r>
      <w:proofErr w:type="spellStart"/>
      <w:r w:rsidRPr="002845ED">
        <w:rPr>
          <w:lang w:val="en-US"/>
        </w:rPr>
        <w:t>gastroenteroanastomosis</w:t>
      </w:r>
      <w:proofErr w:type="spellEnd"/>
      <w:r w:rsidRPr="002845ED">
        <w:rPr>
          <w:lang w:val="en-US"/>
        </w:rPr>
        <w:t xml:space="preserve">, insufficiency of </w:t>
      </w:r>
      <w:proofErr w:type="spellStart"/>
      <w:r w:rsidRPr="002845ED">
        <w:rPr>
          <w:lang w:val="en-US"/>
        </w:rPr>
        <w:t>secretin</w:t>
      </w:r>
      <w:proofErr w:type="spellEnd"/>
      <w:r w:rsidRPr="002845ED">
        <w:rPr>
          <w:lang w:val="en-US"/>
        </w:rPr>
        <w:t xml:space="preserve"> in </w:t>
      </w:r>
      <w:proofErr w:type="spellStart"/>
      <w:r w:rsidRPr="002845ED">
        <w:rPr>
          <w:lang w:val="en-US"/>
        </w:rPr>
        <w:t>achlorhydria</w:t>
      </w:r>
      <w:proofErr w:type="spellEnd"/>
      <w:r w:rsidRPr="002845ED">
        <w:rPr>
          <w:lang w:val="en-US"/>
        </w:rPr>
        <w:t xml:space="preserve">, </w:t>
      </w:r>
      <w:proofErr w:type="spellStart"/>
      <w:r w:rsidRPr="002845ED">
        <w:rPr>
          <w:lang w:val="en-US"/>
        </w:rPr>
        <w:t>duodenites</w:t>
      </w:r>
      <w:proofErr w:type="spellEnd"/>
      <w:r w:rsidRPr="002845ED">
        <w:rPr>
          <w:lang w:val="en-US"/>
        </w:rPr>
        <w:t xml:space="preserve">, </w:t>
      </w:r>
      <w:proofErr w:type="spellStart"/>
      <w:r w:rsidRPr="002845ED">
        <w:rPr>
          <w:lang w:val="en-US"/>
        </w:rPr>
        <w:t>neurogenous</w:t>
      </w:r>
      <w:proofErr w:type="spellEnd"/>
      <w:r w:rsidRPr="002845ED">
        <w:rPr>
          <w:lang w:val="en-US"/>
        </w:rPr>
        <w:t xml:space="preserve"> functional oppression of pancreas (vagotomy, intoxications with atropine), allergic lesions of pancreas, intoxications with phosphorus, lead, mercury, cobalt, infections (abdominal typhoid, paratyphoid, tuberculosis), tumors of  the pancreas, obturation or compression of the pancreatic duct. </w:t>
      </w:r>
    </w:p>
    <w:p w:rsidR="002845ED" w:rsidRPr="002845ED" w:rsidRDefault="002845ED" w:rsidP="002845ED">
      <w:pPr>
        <w:ind w:firstLine="567"/>
        <w:jc w:val="both"/>
        <w:rPr>
          <w:lang w:val="en-US"/>
        </w:rPr>
      </w:pPr>
      <w:r w:rsidRPr="002845ED">
        <w:rPr>
          <w:lang w:val="en-US"/>
        </w:rPr>
        <w:lastRenderedPageBreak/>
        <w:t xml:space="preserve">Resection of the stomach with </w:t>
      </w:r>
      <w:proofErr w:type="spellStart"/>
      <w:r w:rsidRPr="002845ED">
        <w:rPr>
          <w:lang w:val="en-US"/>
        </w:rPr>
        <w:t>gastroenteroanastomosis</w:t>
      </w:r>
      <w:proofErr w:type="spellEnd"/>
      <w:r w:rsidRPr="002845ED">
        <w:rPr>
          <w:lang w:val="en-US"/>
        </w:rPr>
        <w:t xml:space="preserve"> oppresses the acid secretion of the stomach and </w:t>
      </w:r>
      <w:proofErr w:type="spellStart"/>
      <w:r w:rsidRPr="002845ED">
        <w:rPr>
          <w:lang w:val="en-US"/>
        </w:rPr>
        <w:t>secretin</w:t>
      </w:r>
      <w:proofErr w:type="spellEnd"/>
      <w:r w:rsidRPr="002845ED">
        <w:rPr>
          <w:lang w:val="en-US"/>
        </w:rPr>
        <w:t xml:space="preserve"> - the hormone, which is responsible for the hydro-bicarbonate secretion of the pancreas.</w:t>
      </w:r>
    </w:p>
    <w:p w:rsidR="002845ED" w:rsidRPr="002845ED" w:rsidRDefault="002845ED" w:rsidP="002845ED">
      <w:pPr>
        <w:ind w:firstLine="567"/>
        <w:jc w:val="both"/>
        <w:rPr>
          <w:lang w:val="en-US"/>
        </w:rPr>
      </w:pPr>
      <w:r w:rsidRPr="002845ED">
        <w:rPr>
          <w:lang w:val="en-US"/>
        </w:rPr>
        <w:t xml:space="preserve">Vagotomy decreases the sensitivity of the intestinal mucosa to physiological alimentary excitants, reduces the secretion of </w:t>
      </w:r>
      <w:proofErr w:type="spellStart"/>
      <w:r w:rsidRPr="002845ED">
        <w:rPr>
          <w:lang w:val="en-US"/>
        </w:rPr>
        <w:t>secretin</w:t>
      </w:r>
      <w:proofErr w:type="spellEnd"/>
      <w:r w:rsidRPr="002845ED">
        <w:rPr>
          <w:lang w:val="en-US"/>
        </w:rPr>
        <w:t xml:space="preserve"> consecutively to gastric hypo- or anacidity.  </w:t>
      </w:r>
    </w:p>
    <w:p w:rsidR="002845ED" w:rsidRPr="002845ED" w:rsidRDefault="002845ED" w:rsidP="002845ED">
      <w:pPr>
        <w:ind w:firstLine="567"/>
        <w:jc w:val="both"/>
        <w:rPr>
          <w:lang w:val="en-US"/>
        </w:rPr>
      </w:pPr>
      <w:r w:rsidRPr="002845ED">
        <w:rPr>
          <w:lang w:val="en-US"/>
        </w:rPr>
        <w:t xml:space="preserve">Disturbances of pancreatic secretion can be conditioned by the reduction of mass of the secretory parenchyma by atrophy and </w:t>
      </w:r>
      <w:proofErr w:type="spellStart"/>
      <w:r w:rsidRPr="002845ED">
        <w:rPr>
          <w:lang w:val="en-US"/>
        </w:rPr>
        <w:t>acinocanalicular</w:t>
      </w:r>
      <w:proofErr w:type="spellEnd"/>
      <w:r w:rsidRPr="002845ED">
        <w:rPr>
          <w:lang w:val="en-US"/>
        </w:rPr>
        <w:t xml:space="preserve"> sclerosis. These processes may occur in glandular autodigestion by the abnormal activation of enzymes in the pancreas, followed by acute inflammatory lesions, necrosis and </w:t>
      </w:r>
      <w:proofErr w:type="spellStart"/>
      <w:r w:rsidRPr="002845ED">
        <w:rPr>
          <w:lang w:val="en-US"/>
        </w:rPr>
        <w:t>parenchymal</w:t>
      </w:r>
      <w:proofErr w:type="spellEnd"/>
      <w:r w:rsidRPr="002845ED">
        <w:rPr>
          <w:lang w:val="en-US"/>
        </w:rPr>
        <w:t xml:space="preserve"> hemorrhages (acute </w:t>
      </w:r>
      <w:proofErr w:type="spellStart"/>
      <w:r w:rsidRPr="002845ED">
        <w:rPr>
          <w:lang w:val="en-US"/>
        </w:rPr>
        <w:t>pancreatites</w:t>
      </w:r>
      <w:proofErr w:type="spellEnd"/>
      <w:r w:rsidRPr="002845ED">
        <w:rPr>
          <w:lang w:val="en-US"/>
        </w:rPr>
        <w:t xml:space="preserve">) or by </w:t>
      </w:r>
      <w:proofErr w:type="spellStart"/>
      <w:r w:rsidRPr="002845ED">
        <w:rPr>
          <w:lang w:val="en-US"/>
        </w:rPr>
        <w:t>subacute</w:t>
      </w:r>
      <w:proofErr w:type="spellEnd"/>
      <w:r w:rsidRPr="002845ED">
        <w:rPr>
          <w:lang w:val="en-US"/>
        </w:rPr>
        <w:t xml:space="preserve"> repeated inflammatory lesions, which lead to progressive destruction of the exocrine parenchyma and its substitution with connective tissue (chronic </w:t>
      </w:r>
      <w:proofErr w:type="spellStart"/>
      <w:r w:rsidRPr="002845ED">
        <w:rPr>
          <w:lang w:val="en-US"/>
        </w:rPr>
        <w:t>pancreatites</w:t>
      </w:r>
      <w:proofErr w:type="spellEnd"/>
      <w:r w:rsidRPr="002845ED">
        <w:rPr>
          <w:lang w:val="en-US"/>
        </w:rPr>
        <w:t xml:space="preserve">). </w:t>
      </w:r>
    </w:p>
    <w:p w:rsidR="002845ED" w:rsidRPr="002845ED" w:rsidRDefault="002845ED" w:rsidP="002845ED">
      <w:pPr>
        <w:ind w:firstLine="567"/>
        <w:jc w:val="both"/>
        <w:rPr>
          <w:lang w:val="en-US"/>
        </w:rPr>
      </w:pPr>
      <w:r w:rsidRPr="002845ED">
        <w:rPr>
          <w:lang w:val="en-US"/>
        </w:rPr>
        <w:t xml:space="preserve">Insufficiency of pancreatic juice results in severe disorders of the lipids digestion, which in these cases are digested only partially by intestinal lipase. The greatest part of the fats (60-80%) is not digested in intestine and is eliminated with excrements - steatorrhea. Reduction or absence of trypsin in the pancreatic juice also disturbs the digestion of proteins but in a lesser degree than the digestion of lipids (30-40%) that determines the presence of indigested muscle fibers in the excrements - </w:t>
      </w:r>
      <w:proofErr w:type="spellStart"/>
      <w:r w:rsidRPr="002845ED">
        <w:rPr>
          <w:lang w:val="en-US"/>
        </w:rPr>
        <w:t>creatorrhea</w:t>
      </w:r>
      <w:proofErr w:type="spellEnd"/>
      <w:r w:rsidRPr="002845ED">
        <w:rPr>
          <w:lang w:val="en-US"/>
        </w:rPr>
        <w:t xml:space="preserve">. </w:t>
      </w:r>
    </w:p>
    <w:p w:rsidR="002845ED" w:rsidRPr="002845ED" w:rsidRDefault="002845ED" w:rsidP="002845ED">
      <w:pPr>
        <w:ind w:firstLine="567"/>
        <w:jc w:val="both"/>
        <w:rPr>
          <w:lang w:val="en-US"/>
        </w:rPr>
      </w:pPr>
      <w:r w:rsidRPr="002845ED">
        <w:rPr>
          <w:lang w:val="en-US"/>
        </w:rPr>
        <w:t>In the absence of pancreatic amylase, the digestion of polysaccharides (starch, glycogen) becomes impossible, manifesting by the presence of starch grains in the excrements.</w:t>
      </w:r>
    </w:p>
    <w:p w:rsidR="002845ED" w:rsidRPr="002845ED" w:rsidRDefault="002845ED" w:rsidP="002845ED">
      <w:pPr>
        <w:ind w:firstLine="567"/>
        <w:jc w:val="both"/>
        <w:rPr>
          <w:lang w:val="en-US"/>
        </w:rPr>
      </w:pPr>
      <w:r w:rsidRPr="002845ED">
        <w:rPr>
          <w:lang w:val="en-US"/>
        </w:rPr>
        <w:t>Insufficiency of pancreatic juice consecutively affects the intestinal absorption of lipids, proteins and vitamins, too. Maldigestion, malabsorption and malnutrition are the final consequences of the pancreatic exocrine insufficiency.</w:t>
      </w:r>
    </w:p>
    <w:p w:rsidR="002845ED" w:rsidRPr="002845ED" w:rsidRDefault="002845ED" w:rsidP="002845ED">
      <w:pPr>
        <w:ind w:firstLine="567"/>
        <w:jc w:val="both"/>
        <w:rPr>
          <w:lang w:val="en-US"/>
        </w:rPr>
      </w:pPr>
      <w:r w:rsidRPr="002845ED">
        <w:rPr>
          <w:i/>
          <w:lang w:val="en-US"/>
        </w:rPr>
        <w:t>Autolysis of the pancreas</w:t>
      </w:r>
      <w:r w:rsidRPr="002845ED">
        <w:rPr>
          <w:lang w:val="en-US"/>
        </w:rPr>
        <w:t xml:space="preserve"> represents a necrotic-hemorrhagic or </w:t>
      </w:r>
      <w:proofErr w:type="spellStart"/>
      <w:r w:rsidRPr="002845ED">
        <w:rPr>
          <w:lang w:val="en-US"/>
        </w:rPr>
        <w:t>oedematous</w:t>
      </w:r>
      <w:proofErr w:type="spellEnd"/>
      <w:r w:rsidRPr="002845ED">
        <w:rPr>
          <w:lang w:val="en-US"/>
        </w:rPr>
        <w:t xml:space="preserve"> inflammation of the pancreas. Hemorrhagic pancreatitis is an emergency case and requires intensive treatment. </w:t>
      </w:r>
    </w:p>
    <w:p w:rsidR="002845ED" w:rsidRPr="002845ED" w:rsidRDefault="002845ED" w:rsidP="002845ED">
      <w:pPr>
        <w:ind w:firstLine="567"/>
        <w:jc w:val="both"/>
        <w:rPr>
          <w:lang w:val="en-US"/>
        </w:rPr>
      </w:pPr>
      <w:r w:rsidRPr="002845ED">
        <w:rPr>
          <w:lang w:val="en-US"/>
        </w:rPr>
        <w:t xml:space="preserve">As etiological factors can be distinguished: </w:t>
      </w:r>
      <w:proofErr w:type="spellStart"/>
      <w:r w:rsidRPr="002845ED">
        <w:rPr>
          <w:lang w:val="en-US"/>
        </w:rPr>
        <w:t>cholelythiasis</w:t>
      </w:r>
      <w:proofErr w:type="spellEnd"/>
      <w:r w:rsidRPr="002845ED">
        <w:rPr>
          <w:lang w:val="en-US"/>
        </w:rPr>
        <w:t xml:space="preserve">, abdominal postoperative states, abdominal traumas with or without penetration, penetration of peptic ulcer into pancreas, infections (typhoid, </w:t>
      </w:r>
      <w:proofErr w:type="spellStart"/>
      <w:r w:rsidRPr="002845ED">
        <w:rPr>
          <w:lang w:val="en-US"/>
        </w:rPr>
        <w:t>scarlatina</w:t>
      </w:r>
      <w:proofErr w:type="spellEnd"/>
      <w:r w:rsidRPr="002845ED">
        <w:rPr>
          <w:lang w:val="en-US"/>
        </w:rPr>
        <w:t xml:space="preserve">, </w:t>
      </w:r>
      <w:proofErr w:type="spellStart"/>
      <w:r w:rsidRPr="002845ED">
        <w:rPr>
          <w:lang w:val="en-US"/>
        </w:rPr>
        <w:t>meningites</w:t>
      </w:r>
      <w:proofErr w:type="spellEnd"/>
      <w:r w:rsidRPr="002845ED">
        <w:rPr>
          <w:lang w:val="en-US"/>
        </w:rPr>
        <w:t>), infectious hepatitis, tumors with metastases in the pancreas, obstruction of large ducts by parasites, and etc.</w:t>
      </w:r>
    </w:p>
    <w:p w:rsidR="002845ED" w:rsidRPr="002845ED" w:rsidRDefault="002845ED" w:rsidP="002845ED">
      <w:pPr>
        <w:ind w:firstLine="567"/>
        <w:jc w:val="both"/>
        <w:rPr>
          <w:lang w:val="en-US"/>
        </w:rPr>
      </w:pPr>
      <w:r w:rsidRPr="002845ED">
        <w:rPr>
          <w:lang w:val="en-US"/>
        </w:rPr>
        <w:t xml:space="preserve">The main link of pathogenesis is the exit of pancreatic juice from the pancreatic ducts into glandular parenchyma and precocious activation of the proteolytic and lipolytic enzymes. Penetration of pancreatic juice into glandular parenchyma occurs by the increase of permeability of acini, rupture of the excretory </w:t>
      </w:r>
      <w:proofErr w:type="spellStart"/>
      <w:r w:rsidRPr="002845ED">
        <w:rPr>
          <w:lang w:val="en-US"/>
        </w:rPr>
        <w:t>sublobular</w:t>
      </w:r>
      <w:proofErr w:type="spellEnd"/>
      <w:r w:rsidRPr="002845ED">
        <w:rPr>
          <w:lang w:val="en-US"/>
        </w:rPr>
        <w:t xml:space="preserve"> ducts, ischemia, and </w:t>
      </w:r>
      <w:proofErr w:type="spellStart"/>
      <w:r w:rsidRPr="002845ED">
        <w:rPr>
          <w:lang w:val="en-US"/>
        </w:rPr>
        <w:t>tissual</w:t>
      </w:r>
      <w:proofErr w:type="spellEnd"/>
      <w:r w:rsidRPr="002845ED">
        <w:rPr>
          <w:lang w:val="en-US"/>
        </w:rPr>
        <w:t xml:space="preserve"> necrosis. </w:t>
      </w:r>
    </w:p>
    <w:p w:rsidR="002845ED" w:rsidRPr="002845ED" w:rsidRDefault="002845ED" w:rsidP="002845ED">
      <w:pPr>
        <w:ind w:firstLine="567"/>
        <w:jc w:val="both"/>
        <w:rPr>
          <w:lang w:val="en-US"/>
        </w:rPr>
      </w:pPr>
      <w:r w:rsidRPr="002845ED">
        <w:rPr>
          <w:lang w:val="en-US"/>
        </w:rPr>
        <w:t xml:space="preserve"> Initial lesion is located on the level of canalicular epithelium and by this way secreted enzymes pass into the interstice and cause inflammation - </w:t>
      </w:r>
      <w:proofErr w:type="spellStart"/>
      <w:r w:rsidRPr="002845ED">
        <w:rPr>
          <w:lang w:val="en-US"/>
        </w:rPr>
        <w:t>oedematous</w:t>
      </w:r>
      <w:proofErr w:type="spellEnd"/>
      <w:r w:rsidRPr="002845ED">
        <w:rPr>
          <w:lang w:val="en-US"/>
        </w:rPr>
        <w:t xml:space="preserve">  pancreatitis. Later active enzymes provoke the rupture of </w:t>
      </w:r>
      <w:proofErr w:type="spellStart"/>
      <w:r w:rsidRPr="002845ED">
        <w:rPr>
          <w:lang w:val="en-US"/>
        </w:rPr>
        <w:t>acinovascular</w:t>
      </w:r>
      <w:proofErr w:type="spellEnd"/>
      <w:r w:rsidRPr="002845ED">
        <w:rPr>
          <w:lang w:val="en-US"/>
        </w:rPr>
        <w:t xml:space="preserve"> barrier, leading thus to hemorrhagic necrosis of the pancreatic cells. Vasomotor disorders (</w:t>
      </w:r>
      <w:proofErr w:type="spellStart"/>
      <w:r w:rsidRPr="002845ED">
        <w:rPr>
          <w:lang w:val="en-US"/>
        </w:rPr>
        <w:t>vasoplegia</w:t>
      </w:r>
      <w:proofErr w:type="spellEnd"/>
      <w:r w:rsidRPr="002845ED">
        <w:rPr>
          <w:lang w:val="en-US"/>
        </w:rPr>
        <w:t xml:space="preserve">, systemic arterial </w:t>
      </w:r>
      <w:proofErr w:type="spellStart"/>
      <w:r w:rsidRPr="002845ED">
        <w:rPr>
          <w:lang w:val="en-US"/>
        </w:rPr>
        <w:t>hypotonia</w:t>
      </w:r>
      <w:proofErr w:type="spellEnd"/>
      <w:r w:rsidRPr="002845ED">
        <w:rPr>
          <w:lang w:val="en-US"/>
        </w:rPr>
        <w:t xml:space="preserve">) are maintained and intensified by the activation of </w:t>
      </w:r>
      <w:proofErr w:type="spellStart"/>
      <w:r w:rsidRPr="002845ED">
        <w:rPr>
          <w:lang w:val="en-US"/>
        </w:rPr>
        <w:t>kallikreinogen</w:t>
      </w:r>
      <w:proofErr w:type="spellEnd"/>
      <w:r w:rsidRPr="002845ED">
        <w:rPr>
          <w:lang w:val="en-US"/>
        </w:rPr>
        <w:t xml:space="preserve"> - </w:t>
      </w:r>
      <w:proofErr w:type="spellStart"/>
      <w:r w:rsidRPr="002845ED">
        <w:rPr>
          <w:lang w:val="en-US"/>
        </w:rPr>
        <w:t>kallikrein</w:t>
      </w:r>
      <w:proofErr w:type="spellEnd"/>
      <w:r w:rsidRPr="002845ED">
        <w:rPr>
          <w:lang w:val="en-US"/>
        </w:rPr>
        <w:t xml:space="preserve"> and bradykininogen - bradykinin systems with the development of disseminated intravascular blood coagulation syndrome, which closes the vicious circle and aggravates the ischemic- necrotic lesions. Release and activation of trypsin provoke the following activation of elastase, phospholipase and lipase. Elastase decomposes fibrin, insulin and elastin of the middle coat of the vascular wall, causing thus hemorrhage. Phospholipase transforms lecithin into isolecithin which in its order determines the lesions of the cell membranes.</w:t>
      </w:r>
    </w:p>
    <w:p w:rsidR="002845ED" w:rsidRPr="002845ED" w:rsidRDefault="002845ED" w:rsidP="002845ED">
      <w:pPr>
        <w:ind w:firstLine="567"/>
        <w:jc w:val="both"/>
        <w:rPr>
          <w:lang w:val="en-US"/>
        </w:rPr>
      </w:pPr>
      <w:r w:rsidRPr="002845ED">
        <w:rPr>
          <w:lang w:val="en-US"/>
        </w:rPr>
        <w:t>The process of diffusion of the pancreatic juice occurs in 5 stages:</w:t>
      </w:r>
    </w:p>
    <w:p w:rsidR="002845ED" w:rsidRPr="002845ED" w:rsidRDefault="002845ED" w:rsidP="002845ED">
      <w:pPr>
        <w:ind w:left="360"/>
        <w:jc w:val="both"/>
        <w:rPr>
          <w:lang w:val="en-US"/>
        </w:rPr>
      </w:pPr>
      <w:r w:rsidRPr="002845ED">
        <w:rPr>
          <w:lang w:val="en-US"/>
        </w:rPr>
        <w:t xml:space="preserve">    a) </w:t>
      </w:r>
      <w:proofErr w:type="spellStart"/>
      <w:r w:rsidRPr="002845ED">
        <w:rPr>
          <w:lang w:val="en-US"/>
        </w:rPr>
        <w:t>intrapancreatic</w:t>
      </w:r>
      <w:proofErr w:type="spellEnd"/>
      <w:r w:rsidRPr="002845ED">
        <w:rPr>
          <w:lang w:val="en-US"/>
        </w:rPr>
        <w:t xml:space="preserve"> stage;</w:t>
      </w:r>
    </w:p>
    <w:p w:rsidR="002845ED" w:rsidRPr="002845ED" w:rsidRDefault="002845ED" w:rsidP="002845ED">
      <w:pPr>
        <w:ind w:left="360"/>
        <w:jc w:val="both"/>
        <w:rPr>
          <w:lang w:val="en-US"/>
        </w:rPr>
      </w:pPr>
      <w:r w:rsidRPr="002845ED">
        <w:rPr>
          <w:lang w:val="en-US"/>
        </w:rPr>
        <w:t xml:space="preserve">    b) stage of </w:t>
      </w:r>
      <w:proofErr w:type="spellStart"/>
      <w:r w:rsidRPr="002845ED">
        <w:rPr>
          <w:lang w:val="en-US"/>
        </w:rPr>
        <w:t>tissual</w:t>
      </w:r>
      <w:proofErr w:type="spellEnd"/>
      <w:r w:rsidRPr="002845ED">
        <w:rPr>
          <w:lang w:val="en-US"/>
        </w:rPr>
        <w:t xml:space="preserve"> diffusion;</w:t>
      </w:r>
    </w:p>
    <w:p w:rsidR="002845ED" w:rsidRPr="002845ED" w:rsidRDefault="002845ED" w:rsidP="002845ED">
      <w:pPr>
        <w:ind w:left="360"/>
        <w:jc w:val="both"/>
        <w:rPr>
          <w:lang w:val="en-US"/>
        </w:rPr>
      </w:pPr>
      <w:r w:rsidRPr="002845ED">
        <w:rPr>
          <w:lang w:val="en-US"/>
        </w:rPr>
        <w:t xml:space="preserve">    c) passage of enzymes into the blood  and lymph flow;</w:t>
      </w:r>
    </w:p>
    <w:p w:rsidR="002845ED" w:rsidRPr="002845ED" w:rsidRDefault="002845ED" w:rsidP="002845ED">
      <w:pPr>
        <w:ind w:left="360"/>
        <w:jc w:val="both"/>
        <w:rPr>
          <w:lang w:val="en-US"/>
        </w:rPr>
      </w:pPr>
      <w:r w:rsidRPr="002845ED">
        <w:rPr>
          <w:lang w:val="en-US"/>
        </w:rPr>
        <w:t xml:space="preserve">    d) stage of enzymatic toxemia;</w:t>
      </w:r>
    </w:p>
    <w:p w:rsidR="002845ED" w:rsidRPr="002845ED" w:rsidRDefault="002845ED" w:rsidP="002845ED">
      <w:pPr>
        <w:ind w:left="360"/>
        <w:jc w:val="both"/>
        <w:rPr>
          <w:lang w:val="en-US"/>
        </w:rPr>
      </w:pPr>
      <w:r w:rsidRPr="002845ED">
        <w:rPr>
          <w:lang w:val="en-US"/>
        </w:rPr>
        <w:t xml:space="preserve">    e) diminution of the pathological action of the enzymes;</w:t>
      </w:r>
    </w:p>
    <w:p w:rsidR="002845ED" w:rsidRPr="002845ED" w:rsidRDefault="002845ED" w:rsidP="002845ED">
      <w:pPr>
        <w:ind w:firstLine="567"/>
        <w:jc w:val="both"/>
        <w:rPr>
          <w:lang w:val="en-US"/>
        </w:rPr>
      </w:pPr>
      <w:r w:rsidRPr="002845ED">
        <w:rPr>
          <w:lang w:val="en-US"/>
        </w:rPr>
        <w:t xml:space="preserve">From </w:t>
      </w:r>
      <w:proofErr w:type="spellStart"/>
      <w:r w:rsidRPr="002845ED">
        <w:rPr>
          <w:lang w:val="en-US"/>
        </w:rPr>
        <w:t>paraacinar</w:t>
      </w:r>
      <w:proofErr w:type="spellEnd"/>
      <w:r w:rsidRPr="002845ED">
        <w:rPr>
          <w:lang w:val="en-US"/>
        </w:rPr>
        <w:t xml:space="preserve"> spaces pancreatic juice has some ways of leaving: the excretory duct, hematogenic, lymph ways and mesenteric or </w:t>
      </w:r>
      <w:proofErr w:type="spellStart"/>
      <w:r w:rsidRPr="002845ED">
        <w:rPr>
          <w:lang w:val="en-US"/>
        </w:rPr>
        <w:t>lacunar</w:t>
      </w:r>
      <w:proofErr w:type="spellEnd"/>
      <w:r w:rsidRPr="002845ED">
        <w:rPr>
          <w:lang w:val="en-US"/>
        </w:rPr>
        <w:t xml:space="preserve"> </w:t>
      </w:r>
      <w:proofErr w:type="spellStart"/>
      <w:r w:rsidRPr="002845ED">
        <w:rPr>
          <w:lang w:val="en-US"/>
        </w:rPr>
        <w:t>parapancreatic</w:t>
      </w:r>
      <w:proofErr w:type="spellEnd"/>
      <w:r w:rsidRPr="002845ED">
        <w:rPr>
          <w:lang w:val="en-US"/>
        </w:rPr>
        <w:t xml:space="preserve"> spaces. The canalicular way is blocked by stenosis and compression on sub- or </w:t>
      </w:r>
      <w:proofErr w:type="spellStart"/>
      <w:r w:rsidRPr="002845ED">
        <w:rPr>
          <w:lang w:val="en-US"/>
        </w:rPr>
        <w:t>intralobular</w:t>
      </w:r>
      <w:proofErr w:type="spellEnd"/>
      <w:r w:rsidRPr="002845ED">
        <w:rPr>
          <w:lang w:val="en-US"/>
        </w:rPr>
        <w:t xml:space="preserve"> level therefore a part of enzymes is </w:t>
      </w:r>
      <w:proofErr w:type="spellStart"/>
      <w:r w:rsidRPr="002845ED">
        <w:rPr>
          <w:lang w:val="en-US"/>
        </w:rPr>
        <w:t>resorbed</w:t>
      </w:r>
      <w:proofErr w:type="spellEnd"/>
      <w:r w:rsidRPr="002845ED">
        <w:rPr>
          <w:lang w:val="en-US"/>
        </w:rPr>
        <w:t xml:space="preserve"> into the blood or lymph vessels. Partially, the pancreatic juice can accumulate in the parenchyma of pancreas in the form of </w:t>
      </w:r>
      <w:proofErr w:type="spellStart"/>
      <w:r w:rsidRPr="002845ED">
        <w:rPr>
          <w:lang w:val="en-US"/>
        </w:rPr>
        <w:t>intraacinar</w:t>
      </w:r>
      <w:proofErr w:type="spellEnd"/>
      <w:r w:rsidRPr="002845ED">
        <w:rPr>
          <w:lang w:val="en-US"/>
        </w:rPr>
        <w:t xml:space="preserve"> lakes or </w:t>
      </w:r>
      <w:proofErr w:type="spellStart"/>
      <w:r w:rsidRPr="002845ED">
        <w:rPr>
          <w:lang w:val="en-US"/>
        </w:rPr>
        <w:t>subcapsular</w:t>
      </w:r>
      <w:proofErr w:type="spellEnd"/>
      <w:r w:rsidRPr="002845ED">
        <w:rPr>
          <w:lang w:val="en-US"/>
        </w:rPr>
        <w:t xml:space="preserve"> gelatinous bubbles. Later, in result of proteolysis, the capsule ruptures and pancreatic juice passes into the peritoneal cavity and </w:t>
      </w:r>
      <w:r w:rsidRPr="002845ED">
        <w:rPr>
          <w:lang w:val="en-US"/>
        </w:rPr>
        <w:lastRenderedPageBreak/>
        <w:t xml:space="preserve">blood. Passed into </w:t>
      </w:r>
      <w:proofErr w:type="spellStart"/>
      <w:r w:rsidRPr="002845ED">
        <w:rPr>
          <w:lang w:val="en-US"/>
        </w:rPr>
        <w:t>paraperitoneal</w:t>
      </w:r>
      <w:proofErr w:type="spellEnd"/>
      <w:r w:rsidRPr="002845ED">
        <w:rPr>
          <w:lang w:val="en-US"/>
        </w:rPr>
        <w:t xml:space="preserve"> space it provokes hemorrhagic </w:t>
      </w:r>
      <w:proofErr w:type="spellStart"/>
      <w:r w:rsidRPr="002845ED">
        <w:rPr>
          <w:lang w:val="en-US"/>
        </w:rPr>
        <w:t>steatonecrosis</w:t>
      </w:r>
      <w:proofErr w:type="spellEnd"/>
      <w:r w:rsidRPr="002845ED">
        <w:rPr>
          <w:lang w:val="en-US"/>
        </w:rPr>
        <w:t xml:space="preserve"> of the adipose tissue, damages kidneys and </w:t>
      </w:r>
      <w:proofErr w:type="spellStart"/>
      <w:r w:rsidRPr="002845ED">
        <w:rPr>
          <w:lang w:val="en-US"/>
        </w:rPr>
        <w:t>suprarenals</w:t>
      </w:r>
      <w:proofErr w:type="spellEnd"/>
      <w:r w:rsidRPr="002845ED">
        <w:rPr>
          <w:lang w:val="en-US"/>
        </w:rPr>
        <w:t xml:space="preserve">, causing their </w:t>
      </w:r>
      <w:proofErr w:type="spellStart"/>
      <w:r w:rsidRPr="002845ED">
        <w:rPr>
          <w:lang w:val="en-US"/>
        </w:rPr>
        <w:t>oedema</w:t>
      </w:r>
      <w:proofErr w:type="spellEnd"/>
      <w:r w:rsidRPr="002845ED">
        <w:rPr>
          <w:lang w:val="en-US"/>
        </w:rPr>
        <w:t xml:space="preserve"> and hemorrhagic necrosis. In the retroperitoneal space pancreatic juice damages nerve fibers, blood vessels, ureters, passes into Douglas' space, iliac </w:t>
      </w:r>
      <w:proofErr w:type="spellStart"/>
      <w:r w:rsidRPr="002845ED">
        <w:rPr>
          <w:lang w:val="en-US"/>
        </w:rPr>
        <w:t>fossae</w:t>
      </w:r>
      <w:proofErr w:type="spellEnd"/>
      <w:r w:rsidRPr="002845ED">
        <w:rPr>
          <w:lang w:val="en-US"/>
        </w:rPr>
        <w:t xml:space="preserve"> (more often into the right one), causing pains similar to those in acute appendicitis. Pancreatic juice can affect the transverse colon, leading to congestive </w:t>
      </w:r>
      <w:proofErr w:type="spellStart"/>
      <w:r w:rsidRPr="002845ED">
        <w:rPr>
          <w:lang w:val="en-US"/>
        </w:rPr>
        <w:t>oedema</w:t>
      </w:r>
      <w:proofErr w:type="spellEnd"/>
      <w:r w:rsidRPr="002845ED">
        <w:rPr>
          <w:lang w:val="en-US"/>
        </w:rPr>
        <w:t xml:space="preserve"> and even necrosis, hemorrhagic congestion of the liver. Thus, whole the digestive tube is involved.</w:t>
      </w:r>
    </w:p>
    <w:p w:rsidR="002845ED" w:rsidRPr="002845ED" w:rsidRDefault="002845ED" w:rsidP="002845ED">
      <w:pPr>
        <w:ind w:firstLine="567"/>
        <w:jc w:val="both"/>
        <w:rPr>
          <w:lang w:val="en-US"/>
        </w:rPr>
      </w:pPr>
      <w:r w:rsidRPr="002845ED">
        <w:rPr>
          <w:lang w:val="en-US"/>
        </w:rPr>
        <w:t xml:space="preserve">From the retroperitoneal space through diaphragmatic hiatuses pancreatic juice can pass into the thorax and mediastinum, causing pericarditis, </w:t>
      </w:r>
      <w:proofErr w:type="spellStart"/>
      <w:r w:rsidRPr="002845ED">
        <w:rPr>
          <w:lang w:val="en-US"/>
        </w:rPr>
        <w:t>myocarditis</w:t>
      </w:r>
      <w:proofErr w:type="spellEnd"/>
      <w:r w:rsidRPr="002845ED">
        <w:rPr>
          <w:lang w:val="en-US"/>
        </w:rPr>
        <w:t xml:space="preserve">, hemorrhagic </w:t>
      </w:r>
      <w:proofErr w:type="spellStart"/>
      <w:r w:rsidRPr="002845ED">
        <w:rPr>
          <w:lang w:val="en-US"/>
        </w:rPr>
        <w:t>pleuritis</w:t>
      </w:r>
      <w:proofErr w:type="spellEnd"/>
      <w:r w:rsidRPr="002845ED">
        <w:rPr>
          <w:lang w:val="en-US"/>
        </w:rPr>
        <w:t xml:space="preserve">, </w:t>
      </w:r>
      <w:proofErr w:type="spellStart"/>
      <w:r w:rsidRPr="002845ED">
        <w:rPr>
          <w:lang w:val="en-US"/>
        </w:rPr>
        <w:t>microinfarctions</w:t>
      </w:r>
      <w:proofErr w:type="spellEnd"/>
      <w:r w:rsidRPr="002845ED">
        <w:rPr>
          <w:lang w:val="en-US"/>
        </w:rPr>
        <w:t xml:space="preserve"> of lungs' basal segments.</w:t>
      </w:r>
    </w:p>
    <w:p w:rsidR="002845ED" w:rsidRPr="002845ED" w:rsidRDefault="002845ED" w:rsidP="002845ED">
      <w:pPr>
        <w:ind w:firstLine="567"/>
        <w:jc w:val="both"/>
        <w:rPr>
          <w:lang w:val="en-US"/>
        </w:rPr>
      </w:pPr>
      <w:r w:rsidRPr="002845ED">
        <w:rPr>
          <w:lang w:val="en-US"/>
        </w:rPr>
        <w:t xml:space="preserve">Enzyme toxemia with injury of all tissues and organs represents another essential factor in the pathogenesis of acute pancreatitis. In the brain, </w:t>
      </w:r>
      <w:proofErr w:type="spellStart"/>
      <w:r w:rsidRPr="002845ED">
        <w:rPr>
          <w:lang w:val="en-US"/>
        </w:rPr>
        <w:t>oedema</w:t>
      </w:r>
      <w:proofErr w:type="spellEnd"/>
      <w:r w:rsidRPr="002845ED">
        <w:rPr>
          <w:lang w:val="en-US"/>
        </w:rPr>
        <w:t xml:space="preserve">, disintegration of myelin, petechiae, foci of hemorrhages and </w:t>
      </w:r>
      <w:proofErr w:type="spellStart"/>
      <w:r w:rsidRPr="002845ED">
        <w:rPr>
          <w:lang w:val="en-US"/>
        </w:rPr>
        <w:t>malacia</w:t>
      </w:r>
      <w:proofErr w:type="spellEnd"/>
      <w:r w:rsidRPr="002845ED">
        <w:rPr>
          <w:lang w:val="en-US"/>
        </w:rPr>
        <w:t xml:space="preserve">, foci of necrosis in the white matter are determined. Pancreatic encephalopathy to a greatest extent explains the </w:t>
      </w:r>
      <w:proofErr w:type="spellStart"/>
      <w:r w:rsidRPr="002845ED">
        <w:rPr>
          <w:lang w:val="en-US"/>
        </w:rPr>
        <w:t>neuropsychic</w:t>
      </w:r>
      <w:proofErr w:type="spellEnd"/>
      <w:r w:rsidRPr="002845ED">
        <w:rPr>
          <w:lang w:val="en-US"/>
        </w:rPr>
        <w:t xml:space="preserve"> disorders, which frequently accompany this severe affection.</w:t>
      </w:r>
    </w:p>
    <w:p w:rsidR="002845ED" w:rsidRPr="002845ED" w:rsidRDefault="002845ED" w:rsidP="002845ED">
      <w:pPr>
        <w:ind w:firstLine="567"/>
        <w:jc w:val="both"/>
        <w:rPr>
          <w:lang w:val="en-US"/>
        </w:rPr>
      </w:pPr>
      <w:r w:rsidRPr="002845ED">
        <w:rPr>
          <w:lang w:val="en-US"/>
        </w:rPr>
        <w:t xml:space="preserve">Autolysis of the pancreas is followed by acute circulatory insufficiency - pancreatic collapse which quickly results in shock, manifested by prostration or agitation, coldness of extremities, algid collapse, cold and sticky transpiration, </w:t>
      </w:r>
      <w:proofErr w:type="spellStart"/>
      <w:r w:rsidRPr="002845ED">
        <w:rPr>
          <w:lang w:val="en-US"/>
        </w:rPr>
        <w:t>filiform</w:t>
      </w:r>
      <w:proofErr w:type="spellEnd"/>
      <w:r w:rsidRPr="002845ED">
        <w:rPr>
          <w:lang w:val="en-US"/>
        </w:rPr>
        <w:t xml:space="preserve"> </w:t>
      </w:r>
      <w:proofErr w:type="spellStart"/>
      <w:r w:rsidRPr="002845ED">
        <w:rPr>
          <w:lang w:val="en-US"/>
        </w:rPr>
        <w:t>puls</w:t>
      </w:r>
      <w:proofErr w:type="spellEnd"/>
      <w:r w:rsidRPr="002845ED">
        <w:rPr>
          <w:lang w:val="en-US"/>
        </w:rPr>
        <w:t xml:space="preserve">, and arterial </w:t>
      </w:r>
      <w:proofErr w:type="spellStart"/>
      <w:r w:rsidRPr="002845ED">
        <w:rPr>
          <w:lang w:val="en-US"/>
        </w:rPr>
        <w:t>hypotonia</w:t>
      </w:r>
      <w:proofErr w:type="spellEnd"/>
      <w:r w:rsidRPr="002845ED">
        <w:rPr>
          <w:lang w:val="en-US"/>
        </w:rPr>
        <w:t xml:space="preserve">. Shock is aggravated by </w:t>
      </w:r>
      <w:proofErr w:type="spellStart"/>
      <w:r w:rsidRPr="002845ED">
        <w:rPr>
          <w:lang w:val="en-US"/>
        </w:rPr>
        <w:t>enzymemia</w:t>
      </w:r>
      <w:proofErr w:type="spellEnd"/>
      <w:r w:rsidRPr="002845ED">
        <w:rPr>
          <w:lang w:val="en-US"/>
        </w:rPr>
        <w:t xml:space="preserve">, </w:t>
      </w:r>
      <w:proofErr w:type="spellStart"/>
      <w:r w:rsidRPr="002845ED">
        <w:rPr>
          <w:lang w:val="en-US"/>
        </w:rPr>
        <w:t>hidroelectrolitic</w:t>
      </w:r>
      <w:proofErr w:type="spellEnd"/>
      <w:r w:rsidRPr="002845ED">
        <w:rPr>
          <w:lang w:val="en-US"/>
        </w:rPr>
        <w:t xml:space="preserve"> </w:t>
      </w:r>
      <w:proofErr w:type="spellStart"/>
      <w:r w:rsidRPr="002845ED">
        <w:rPr>
          <w:lang w:val="en-US"/>
        </w:rPr>
        <w:t>dysbalance</w:t>
      </w:r>
      <w:proofErr w:type="spellEnd"/>
      <w:r w:rsidRPr="002845ED">
        <w:rPr>
          <w:lang w:val="en-US"/>
        </w:rPr>
        <w:t xml:space="preserve">, enzymatic toxemia and </w:t>
      </w:r>
      <w:proofErr w:type="spellStart"/>
      <w:r w:rsidRPr="002845ED">
        <w:rPr>
          <w:lang w:val="en-US"/>
        </w:rPr>
        <w:t>hyperexcitabililty</w:t>
      </w:r>
      <w:proofErr w:type="spellEnd"/>
      <w:r w:rsidRPr="002845ED">
        <w:rPr>
          <w:lang w:val="en-US"/>
        </w:rPr>
        <w:t xml:space="preserve"> of CNS. </w:t>
      </w:r>
    </w:p>
    <w:p w:rsidR="002845ED" w:rsidRPr="002845ED" w:rsidRDefault="002845ED" w:rsidP="002845ED">
      <w:pPr>
        <w:ind w:firstLine="567"/>
        <w:jc w:val="both"/>
        <w:rPr>
          <w:lang w:val="en-US"/>
        </w:rPr>
      </w:pPr>
      <w:r w:rsidRPr="002845ED">
        <w:rPr>
          <w:lang w:val="en-US"/>
        </w:rPr>
        <w:t>Prognosis for life is very severe - lethality in hemorrhagic form varies from 3 to 50% depending on the preceding state of the patient (age, obesity, diabetes mellitus), appearance of some complications, and etc.</w:t>
      </w:r>
    </w:p>
    <w:p w:rsidR="002845ED" w:rsidRPr="002845ED" w:rsidRDefault="002845ED" w:rsidP="002845ED">
      <w:pPr>
        <w:ind w:firstLine="567"/>
        <w:jc w:val="both"/>
        <w:rPr>
          <w:b/>
          <w:lang w:val="en-US"/>
        </w:rPr>
      </w:pPr>
    </w:p>
    <w:p w:rsidR="002845ED" w:rsidRPr="00F55073" w:rsidRDefault="002845ED" w:rsidP="00F55073">
      <w:pPr>
        <w:ind w:firstLine="567"/>
        <w:jc w:val="center"/>
        <w:rPr>
          <w:b/>
          <w:lang w:val="en-US"/>
        </w:rPr>
      </w:pPr>
      <w:r w:rsidRPr="002845ED">
        <w:rPr>
          <w:b/>
          <w:lang w:val="en-US"/>
        </w:rPr>
        <w:t>Disorders of secretion and evacuation of the bile</w:t>
      </w:r>
    </w:p>
    <w:p w:rsidR="002845ED" w:rsidRPr="002845ED" w:rsidRDefault="002845ED" w:rsidP="002845ED">
      <w:pPr>
        <w:ind w:firstLine="567"/>
        <w:jc w:val="both"/>
        <w:rPr>
          <w:b/>
          <w:i/>
          <w:lang w:val="en-US"/>
        </w:rPr>
      </w:pPr>
      <w:r w:rsidRPr="002845ED">
        <w:rPr>
          <w:b/>
          <w:i/>
          <w:lang w:val="en-US"/>
        </w:rPr>
        <w:t>Hypocholia and acholia</w:t>
      </w:r>
    </w:p>
    <w:p w:rsidR="002845ED" w:rsidRPr="002845ED" w:rsidRDefault="002845ED" w:rsidP="002845ED">
      <w:pPr>
        <w:ind w:firstLine="567"/>
        <w:jc w:val="both"/>
        <w:rPr>
          <w:lang w:val="en-US"/>
        </w:rPr>
      </w:pPr>
      <w:r w:rsidRPr="002845ED">
        <w:rPr>
          <w:lang w:val="en-US"/>
        </w:rPr>
        <w:t xml:space="preserve">Bile increases the tonus and peristalsis of the intestine, has a bactericidal action on </w:t>
      </w:r>
      <w:proofErr w:type="spellStart"/>
      <w:r w:rsidRPr="002845ED">
        <w:rPr>
          <w:lang w:val="en-US"/>
        </w:rPr>
        <w:t>pathogenous</w:t>
      </w:r>
      <w:proofErr w:type="spellEnd"/>
      <w:r w:rsidRPr="002845ED">
        <w:rPr>
          <w:lang w:val="en-US"/>
        </w:rPr>
        <w:t xml:space="preserve"> intestinal </w:t>
      </w:r>
      <w:proofErr w:type="spellStart"/>
      <w:r w:rsidRPr="002845ED">
        <w:rPr>
          <w:lang w:val="en-US"/>
        </w:rPr>
        <w:t>microflora</w:t>
      </w:r>
      <w:proofErr w:type="spellEnd"/>
      <w:r w:rsidRPr="002845ED">
        <w:rPr>
          <w:lang w:val="en-US"/>
        </w:rPr>
        <w:t xml:space="preserve"> and oppresses the fermentation and decay processes in the intestine. Bile participates in the parietal digestion by creating favorable conditions for the fixation of enzymes to the "brush border" of the enterocytes. Except that biliary acids stimulate the absorptive capacity of the intestinal epithelium. </w:t>
      </w:r>
    </w:p>
    <w:p w:rsidR="002845ED" w:rsidRPr="002845ED" w:rsidRDefault="002845ED" w:rsidP="002845ED">
      <w:pPr>
        <w:ind w:firstLine="567"/>
        <w:jc w:val="both"/>
        <w:rPr>
          <w:lang w:val="en-US"/>
        </w:rPr>
      </w:pPr>
      <w:r w:rsidRPr="00340415">
        <w:rPr>
          <w:i/>
          <w:lang w:val="en-US"/>
        </w:rPr>
        <w:t>Hypocholia</w:t>
      </w:r>
      <w:r w:rsidRPr="002845ED">
        <w:rPr>
          <w:lang w:val="en-US"/>
        </w:rPr>
        <w:t xml:space="preserve"> means the decrease but acholia - complete absence of bile in the duodenum. </w:t>
      </w:r>
    </w:p>
    <w:p w:rsidR="002845ED" w:rsidRPr="002845ED" w:rsidRDefault="002845ED" w:rsidP="002845ED">
      <w:pPr>
        <w:ind w:firstLine="567"/>
        <w:jc w:val="both"/>
        <w:rPr>
          <w:lang w:val="en-US"/>
        </w:rPr>
      </w:pPr>
      <w:r w:rsidRPr="002845ED">
        <w:rPr>
          <w:lang w:val="en-US"/>
        </w:rPr>
        <w:t xml:space="preserve">Hypocholia appears in the disturbances of processes of bile production in the liver (infectious or non-infectious </w:t>
      </w:r>
      <w:proofErr w:type="spellStart"/>
      <w:r w:rsidRPr="002845ED">
        <w:rPr>
          <w:lang w:val="en-US"/>
        </w:rPr>
        <w:t>hepatites</w:t>
      </w:r>
      <w:proofErr w:type="spellEnd"/>
      <w:r w:rsidRPr="002845ED">
        <w:rPr>
          <w:lang w:val="en-US"/>
        </w:rPr>
        <w:t xml:space="preserve">, cirrhosis of liver, </w:t>
      </w:r>
      <w:proofErr w:type="spellStart"/>
      <w:r w:rsidRPr="002845ED">
        <w:rPr>
          <w:lang w:val="en-US"/>
        </w:rPr>
        <w:t>dyskinesia</w:t>
      </w:r>
      <w:proofErr w:type="spellEnd"/>
      <w:r w:rsidRPr="002845ED">
        <w:rPr>
          <w:lang w:val="en-US"/>
        </w:rPr>
        <w:t xml:space="preserve"> of </w:t>
      </w:r>
      <w:proofErr w:type="spellStart"/>
      <w:r w:rsidRPr="002845ED">
        <w:rPr>
          <w:lang w:val="en-US"/>
        </w:rPr>
        <w:t>biliary</w:t>
      </w:r>
      <w:proofErr w:type="spellEnd"/>
      <w:r w:rsidRPr="002845ED">
        <w:rPr>
          <w:lang w:val="en-US"/>
        </w:rPr>
        <w:t xml:space="preserve"> ducts, and etc.); acholia - in complete cessation of bile passage through the biliary ducts (obturation of biliary ducts by calculi, </w:t>
      </w:r>
      <w:proofErr w:type="spellStart"/>
      <w:r w:rsidRPr="002845ED">
        <w:rPr>
          <w:lang w:val="en-US"/>
        </w:rPr>
        <w:t>helminths</w:t>
      </w:r>
      <w:proofErr w:type="spellEnd"/>
      <w:r w:rsidRPr="002845ED">
        <w:rPr>
          <w:lang w:val="en-US"/>
        </w:rPr>
        <w:t xml:space="preserve">, scar </w:t>
      </w:r>
      <w:proofErr w:type="spellStart"/>
      <w:r w:rsidRPr="002845ED">
        <w:rPr>
          <w:lang w:val="en-US"/>
        </w:rPr>
        <w:t>stenosis</w:t>
      </w:r>
      <w:proofErr w:type="spellEnd"/>
      <w:r w:rsidRPr="002845ED">
        <w:rPr>
          <w:lang w:val="en-US"/>
        </w:rPr>
        <w:t>, external compression by a tumor of the pancreas, and etc.).</w:t>
      </w:r>
    </w:p>
    <w:p w:rsidR="002845ED" w:rsidRPr="002845ED" w:rsidRDefault="002845ED" w:rsidP="002845ED">
      <w:pPr>
        <w:ind w:firstLine="567"/>
        <w:jc w:val="both"/>
        <w:rPr>
          <w:lang w:val="en-US"/>
        </w:rPr>
      </w:pPr>
      <w:r w:rsidRPr="002845ED">
        <w:rPr>
          <w:lang w:val="en-US"/>
        </w:rPr>
        <w:t xml:space="preserve">In insufficiency or absence of the bile, essential disorders, particularly of  lipids’ intraluminal digestion and absorption, take place, 70-80% of which is excreted with </w:t>
      </w:r>
      <w:proofErr w:type="spellStart"/>
      <w:r w:rsidRPr="002845ED">
        <w:rPr>
          <w:lang w:val="en-US"/>
        </w:rPr>
        <w:t>faeces</w:t>
      </w:r>
      <w:proofErr w:type="spellEnd"/>
      <w:r w:rsidRPr="002845ED">
        <w:rPr>
          <w:lang w:val="en-US"/>
        </w:rPr>
        <w:t xml:space="preserve">. Presence of bile is absolutely necessary for the activation of pancreatic lipase, maintenance of alkaline medium in the duodenum, providing thus the optimal activity of other enzymes. In bile insufficiency, the absorption of fatty acids is disturbing because their absorption requires formation of water-soluble complexes with biliary acids. Absorption of cholesterol, liposoluble vitamins (A,D,K,E), amino acids, and salts of calcium is disturbing respectively. In addition, decrease of intestinal peristalsis, activation of </w:t>
      </w:r>
      <w:proofErr w:type="spellStart"/>
      <w:r w:rsidRPr="002845ED">
        <w:rPr>
          <w:lang w:val="en-US"/>
        </w:rPr>
        <w:t>pathogenous</w:t>
      </w:r>
      <w:proofErr w:type="spellEnd"/>
      <w:r w:rsidRPr="002845ED">
        <w:rPr>
          <w:lang w:val="en-US"/>
        </w:rPr>
        <w:t xml:space="preserve"> flora, intensification of fermentation and decay processes, accumulation of gases in the intestine, general intoxication, </w:t>
      </w:r>
      <w:proofErr w:type="spellStart"/>
      <w:r w:rsidRPr="002845ED">
        <w:rPr>
          <w:lang w:val="en-US"/>
        </w:rPr>
        <w:t>maldigestion</w:t>
      </w:r>
      <w:proofErr w:type="spellEnd"/>
      <w:r w:rsidRPr="002845ED">
        <w:rPr>
          <w:lang w:val="en-US"/>
        </w:rPr>
        <w:t xml:space="preserve">, </w:t>
      </w:r>
      <w:proofErr w:type="spellStart"/>
      <w:r w:rsidRPr="002845ED">
        <w:rPr>
          <w:lang w:val="en-US"/>
        </w:rPr>
        <w:t>malabsoption</w:t>
      </w:r>
      <w:proofErr w:type="spellEnd"/>
      <w:r w:rsidRPr="002845ED">
        <w:rPr>
          <w:lang w:val="en-US"/>
        </w:rPr>
        <w:t xml:space="preserve">, and malnutrition take place. </w:t>
      </w:r>
    </w:p>
    <w:p w:rsidR="002845ED" w:rsidRPr="002845ED" w:rsidRDefault="002845ED" w:rsidP="002845ED">
      <w:pPr>
        <w:ind w:firstLine="567"/>
        <w:jc w:val="both"/>
        <w:rPr>
          <w:lang w:val="en-US"/>
        </w:rPr>
      </w:pPr>
      <w:r w:rsidRPr="002845ED">
        <w:rPr>
          <w:lang w:val="en-US"/>
        </w:rPr>
        <w:t xml:space="preserve">Decrease of vitamin K absorption leads to hemorrhagic syndrome. Hypovitaminosis A manifests by dryness of teguments and </w:t>
      </w:r>
      <w:proofErr w:type="spellStart"/>
      <w:r w:rsidRPr="002845ED">
        <w:rPr>
          <w:lang w:val="en-US"/>
        </w:rPr>
        <w:t>mucosae</w:t>
      </w:r>
      <w:proofErr w:type="spellEnd"/>
      <w:r w:rsidRPr="002845ED">
        <w:rPr>
          <w:lang w:val="en-US"/>
        </w:rPr>
        <w:t xml:space="preserve">. In children, hypocholia can contribute to the development of rickets. </w:t>
      </w:r>
    </w:p>
    <w:p w:rsidR="002845ED" w:rsidRPr="002845ED" w:rsidRDefault="002845ED" w:rsidP="002845ED">
      <w:pPr>
        <w:ind w:firstLine="567"/>
        <w:jc w:val="both"/>
        <w:rPr>
          <w:b/>
          <w:lang w:val="en-US"/>
        </w:rPr>
      </w:pPr>
    </w:p>
    <w:p w:rsidR="002845ED" w:rsidRPr="00F55073" w:rsidRDefault="002845ED" w:rsidP="00F55073">
      <w:pPr>
        <w:ind w:firstLine="567"/>
        <w:jc w:val="center"/>
        <w:rPr>
          <w:b/>
          <w:lang w:val="en-US"/>
        </w:rPr>
      </w:pPr>
      <w:r w:rsidRPr="002845ED">
        <w:rPr>
          <w:b/>
          <w:lang w:val="en-US"/>
        </w:rPr>
        <w:t>Disorder of functions of the small intestine</w:t>
      </w:r>
    </w:p>
    <w:p w:rsidR="002845ED" w:rsidRPr="002845ED" w:rsidRDefault="002845ED" w:rsidP="002845ED">
      <w:pPr>
        <w:ind w:firstLine="567"/>
        <w:jc w:val="both"/>
        <w:rPr>
          <w:lang w:val="en-US"/>
        </w:rPr>
      </w:pPr>
      <w:r w:rsidRPr="002845ED">
        <w:rPr>
          <w:lang w:val="en-US"/>
        </w:rPr>
        <w:t xml:space="preserve">Small intestine realizes numerous and complex functions among which processes of digestion and absorption are the most important. Small intestine possesses the fundamental role in the process of parietal digestion, which occurs by the participation of enzymes located on the “brush border” and inside the  enterocytes. These enzymes hydrolyze the oligomers obtained in the result of action of the pancreatic enzymes into monomers. </w:t>
      </w:r>
    </w:p>
    <w:p w:rsidR="002845ED" w:rsidRPr="002845ED" w:rsidRDefault="002845ED" w:rsidP="002845ED">
      <w:pPr>
        <w:ind w:firstLine="567"/>
        <w:jc w:val="both"/>
        <w:rPr>
          <w:lang w:val="en-US"/>
        </w:rPr>
      </w:pPr>
      <w:r w:rsidRPr="002845ED">
        <w:rPr>
          <w:lang w:val="en-US"/>
        </w:rPr>
        <w:lastRenderedPageBreak/>
        <w:t xml:space="preserve"> Process of absorption takes place, mainly, in the small intestine. Chyme, which passes through the </w:t>
      </w:r>
      <w:proofErr w:type="spellStart"/>
      <w:r w:rsidRPr="002845ED">
        <w:rPr>
          <w:lang w:val="en-US"/>
        </w:rPr>
        <w:t>ileocecal</w:t>
      </w:r>
      <w:proofErr w:type="spellEnd"/>
      <w:r w:rsidRPr="002845ED">
        <w:rPr>
          <w:lang w:val="en-US"/>
        </w:rPr>
        <w:t xml:space="preserve"> valve doesn't contain </w:t>
      </w:r>
      <w:proofErr w:type="spellStart"/>
      <w:r w:rsidRPr="002845ED">
        <w:rPr>
          <w:lang w:val="en-US"/>
        </w:rPr>
        <w:t>energygenic</w:t>
      </w:r>
      <w:proofErr w:type="spellEnd"/>
      <w:r w:rsidRPr="002845ED">
        <w:rPr>
          <w:lang w:val="en-US"/>
        </w:rPr>
        <w:t xml:space="preserve"> and plastic substances.</w:t>
      </w:r>
    </w:p>
    <w:p w:rsidR="002845ED" w:rsidRPr="002845ED" w:rsidRDefault="002845ED" w:rsidP="002845ED">
      <w:pPr>
        <w:ind w:firstLine="567"/>
        <w:jc w:val="both"/>
        <w:rPr>
          <w:lang w:val="en-US"/>
        </w:rPr>
      </w:pPr>
      <w:r w:rsidRPr="002845ED">
        <w:rPr>
          <w:lang w:val="en-US"/>
        </w:rPr>
        <w:t xml:space="preserve">Optimal occurrence of digestion and absorption processes requires the contact of intestinal contents with digestive juices and slow propulsion of the </w:t>
      </w:r>
      <w:proofErr w:type="spellStart"/>
      <w:r w:rsidRPr="002845ED">
        <w:rPr>
          <w:lang w:val="en-US"/>
        </w:rPr>
        <w:t>chyme</w:t>
      </w:r>
      <w:proofErr w:type="spellEnd"/>
      <w:r w:rsidRPr="002845ED">
        <w:rPr>
          <w:lang w:val="en-US"/>
        </w:rPr>
        <w:t xml:space="preserve"> towards the </w:t>
      </w:r>
      <w:proofErr w:type="spellStart"/>
      <w:r w:rsidRPr="002845ED">
        <w:rPr>
          <w:lang w:val="en-US"/>
        </w:rPr>
        <w:t>ileocecal</w:t>
      </w:r>
      <w:proofErr w:type="spellEnd"/>
      <w:r w:rsidRPr="002845ED">
        <w:rPr>
          <w:lang w:val="en-US"/>
        </w:rPr>
        <w:t xml:space="preserve"> value that is realized by </w:t>
      </w:r>
      <w:proofErr w:type="spellStart"/>
      <w:r w:rsidRPr="002845ED">
        <w:rPr>
          <w:lang w:val="en-US"/>
        </w:rPr>
        <w:t>segmentary</w:t>
      </w:r>
      <w:proofErr w:type="spellEnd"/>
      <w:r w:rsidRPr="002845ED">
        <w:rPr>
          <w:lang w:val="en-US"/>
        </w:rPr>
        <w:t xml:space="preserve">, </w:t>
      </w:r>
      <w:proofErr w:type="spellStart"/>
      <w:r w:rsidRPr="002845ED">
        <w:rPr>
          <w:lang w:val="en-US"/>
        </w:rPr>
        <w:t>pendular</w:t>
      </w:r>
      <w:proofErr w:type="spellEnd"/>
      <w:r w:rsidRPr="002845ED">
        <w:rPr>
          <w:lang w:val="en-US"/>
        </w:rPr>
        <w:t xml:space="preserve">, and peristaltic movements. </w:t>
      </w:r>
    </w:p>
    <w:p w:rsidR="002845ED" w:rsidRPr="002845ED" w:rsidRDefault="002845ED" w:rsidP="002845ED">
      <w:pPr>
        <w:ind w:firstLine="567"/>
        <w:jc w:val="both"/>
        <w:rPr>
          <w:lang w:val="en-US"/>
        </w:rPr>
      </w:pPr>
      <w:r w:rsidRPr="002845ED">
        <w:rPr>
          <w:lang w:val="en-US"/>
        </w:rPr>
        <w:t xml:space="preserve">Motility of the small intestine is characterized by many types of movements: </w:t>
      </w:r>
      <w:proofErr w:type="spellStart"/>
      <w:r w:rsidRPr="002845ED">
        <w:rPr>
          <w:lang w:val="en-US"/>
        </w:rPr>
        <w:t>segmentary</w:t>
      </w:r>
      <w:proofErr w:type="spellEnd"/>
      <w:r w:rsidRPr="002845ED">
        <w:rPr>
          <w:lang w:val="en-US"/>
        </w:rPr>
        <w:t xml:space="preserve"> and </w:t>
      </w:r>
      <w:proofErr w:type="spellStart"/>
      <w:r w:rsidRPr="002845ED">
        <w:rPr>
          <w:lang w:val="en-US"/>
        </w:rPr>
        <w:t>pendular</w:t>
      </w:r>
      <w:proofErr w:type="spellEnd"/>
      <w:r w:rsidRPr="002845ED">
        <w:rPr>
          <w:lang w:val="en-US"/>
        </w:rPr>
        <w:t xml:space="preserve"> movements, peristaltic contractions, movements of intestinal </w:t>
      </w:r>
      <w:proofErr w:type="spellStart"/>
      <w:r w:rsidRPr="002845ED">
        <w:rPr>
          <w:lang w:val="en-US"/>
        </w:rPr>
        <w:t>villi</w:t>
      </w:r>
      <w:proofErr w:type="spellEnd"/>
      <w:r w:rsidRPr="002845ED">
        <w:rPr>
          <w:lang w:val="en-US"/>
        </w:rPr>
        <w:t>, and modifications of the tonus.</w:t>
      </w:r>
    </w:p>
    <w:p w:rsidR="002845ED" w:rsidRPr="002845ED" w:rsidRDefault="002845ED" w:rsidP="002845ED">
      <w:pPr>
        <w:ind w:firstLine="567"/>
        <w:jc w:val="both"/>
        <w:rPr>
          <w:lang w:val="en-US"/>
        </w:rPr>
      </w:pPr>
      <w:r w:rsidRPr="002845ED">
        <w:rPr>
          <w:lang w:val="en-US"/>
        </w:rPr>
        <w:t>Segmentary movements are ring-like contractions, which divide the intestine into segments. The following series of contracting rings divides the early formed segments into two halves whereas contracted circular muscles relax. Segmentary movements contribute to mixing of intestinal contents and facilitation of the absorption.</w:t>
      </w:r>
    </w:p>
    <w:p w:rsidR="002845ED" w:rsidRPr="002845ED" w:rsidRDefault="002845ED" w:rsidP="002845ED">
      <w:pPr>
        <w:ind w:firstLine="567"/>
        <w:jc w:val="both"/>
        <w:rPr>
          <w:lang w:val="en-US"/>
        </w:rPr>
      </w:pPr>
      <w:proofErr w:type="spellStart"/>
      <w:r w:rsidRPr="002845ED">
        <w:rPr>
          <w:lang w:val="en-US"/>
        </w:rPr>
        <w:t>Pendular</w:t>
      </w:r>
      <w:proofErr w:type="spellEnd"/>
      <w:r w:rsidRPr="002845ED">
        <w:rPr>
          <w:lang w:val="en-US"/>
        </w:rPr>
        <w:t xml:space="preserve"> movements conditioned by the isolated contractions of longitudinal fibres provide the slide of loops relatively to each other and facilitate the mixing of intestinal contents. These movements last for 3-7 minutes, creating a pressure of 15 cm H</w:t>
      </w:r>
      <w:r w:rsidRPr="002845ED">
        <w:rPr>
          <w:vertAlign w:val="subscript"/>
          <w:lang w:val="en-US"/>
        </w:rPr>
        <w:t>2</w:t>
      </w:r>
      <w:r w:rsidRPr="002845ED">
        <w:rPr>
          <w:lang w:val="en-US"/>
        </w:rPr>
        <w:t xml:space="preserve">O in the intestine. </w:t>
      </w:r>
    </w:p>
    <w:p w:rsidR="00F55073" w:rsidRDefault="002845ED" w:rsidP="002845ED">
      <w:pPr>
        <w:ind w:firstLine="567"/>
        <w:jc w:val="both"/>
        <w:rPr>
          <w:lang w:val="en-US"/>
        </w:rPr>
      </w:pPr>
      <w:r w:rsidRPr="002845ED">
        <w:rPr>
          <w:lang w:val="en-US"/>
        </w:rPr>
        <w:t xml:space="preserve">Intraluminal digestion is provided, particularly by the pancreatic enzymes, components of the bile and specific intraluminal factors because the </w:t>
      </w:r>
      <w:proofErr w:type="spellStart"/>
      <w:r w:rsidRPr="002845ED">
        <w:rPr>
          <w:lang w:val="en-US"/>
        </w:rPr>
        <w:t>amylolytic</w:t>
      </w:r>
      <w:proofErr w:type="spellEnd"/>
      <w:r w:rsidRPr="002845ED">
        <w:rPr>
          <w:lang w:val="en-US"/>
        </w:rPr>
        <w:t xml:space="preserve">, </w:t>
      </w:r>
      <w:proofErr w:type="spellStart"/>
      <w:r w:rsidRPr="002845ED">
        <w:rPr>
          <w:lang w:val="en-US"/>
        </w:rPr>
        <w:t>proteolytic</w:t>
      </w:r>
      <w:proofErr w:type="spellEnd"/>
      <w:r w:rsidRPr="002845ED">
        <w:rPr>
          <w:lang w:val="en-US"/>
        </w:rPr>
        <w:t xml:space="preserve"> and </w:t>
      </w:r>
      <w:proofErr w:type="spellStart"/>
      <w:r w:rsidRPr="002845ED">
        <w:rPr>
          <w:lang w:val="en-US"/>
        </w:rPr>
        <w:t>lipolytic</w:t>
      </w:r>
      <w:proofErr w:type="spellEnd"/>
      <w:r w:rsidRPr="002845ED">
        <w:rPr>
          <w:lang w:val="en-US"/>
        </w:rPr>
        <w:t xml:space="preserve"> activity of the intestinal secretion originated from the degradation of enterocytes desquamated into the lumen is very </w:t>
      </w:r>
    </w:p>
    <w:p w:rsidR="00F55073" w:rsidRDefault="00F55073" w:rsidP="002845ED">
      <w:pPr>
        <w:ind w:firstLine="567"/>
        <w:jc w:val="both"/>
        <w:rPr>
          <w:lang w:val="en-US"/>
        </w:rPr>
      </w:pPr>
    </w:p>
    <w:p w:rsidR="00F55073" w:rsidRDefault="00F55073" w:rsidP="002845ED">
      <w:pPr>
        <w:ind w:firstLine="567"/>
        <w:jc w:val="both"/>
        <w:rPr>
          <w:lang w:val="en-US"/>
        </w:rPr>
      </w:pPr>
    </w:p>
    <w:p w:rsidR="002845ED" w:rsidRPr="002845ED" w:rsidRDefault="002845ED" w:rsidP="002845ED">
      <w:pPr>
        <w:ind w:firstLine="567"/>
        <w:jc w:val="both"/>
        <w:rPr>
          <w:lang w:val="en-US"/>
        </w:rPr>
      </w:pPr>
      <w:proofErr w:type="gramStart"/>
      <w:r w:rsidRPr="002845ED">
        <w:rPr>
          <w:lang w:val="en-US"/>
        </w:rPr>
        <w:t>weak</w:t>
      </w:r>
      <w:proofErr w:type="gramEnd"/>
      <w:r w:rsidRPr="002845ED">
        <w:rPr>
          <w:lang w:val="en-US"/>
        </w:rPr>
        <w:t xml:space="preserve">. Digestive role of enterocytes is realized not by the means of intestinal secretions but </w:t>
      </w:r>
      <w:r w:rsidRPr="002845ED">
        <w:rPr>
          <w:i/>
          <w:lang w:val="en-US"/>
        </w:rPr>
        <w:t>in situ,</w:t>
      </w:r>
      <w:r w:rsidRPr="002845ED">
        <w:rPr>
          <w:lang w:val="en-US"/>
        </w:rPr>
        <w:t xml:space="preserve"> on the level of enterocytes’ apical pole and "brush border". </w:t>
      </w:r>
      <w:proofErr w:type="spellStart"/>
      <w:r w:rsidRPr="002845ED">
        <w:rPr>
          <w:lang w:val="en-US"/>
        </w:rPr>
        <w:t>Enterokinase</w:t>
      </w:r>
      <w:proofErr w:type="spellEnd"/>
      <w:r w:rsidRPr="002845ED">
        <w:rPr>
          <w:lang w:val="en-US"/>
        </w:rPr>
        <w:t xml:space="preserve"> is the unique enzyme secreted by the cells of </w:t>
      </w:r>
      <w:proofErr w:type="spellStart"/>
      <w:r w:rsidRPr="002845ED">
        <w:rPr>
          <w:lang w:val="en-US"/>
        </w:rPr>
        <w:t>Lieberkuhn's</w:t>
      </w:r>
      <w:proofErr w:type="spellEnd"/>
      <w:r w:rsidRPr="002845ED">
        <w:rPr>
          <w:lang w:val="en-US"/>
        </w:rPr>
        <w:t xml:space="preserve"> crypts into intestinal liquid, which activates </w:t>
      </w:r>
      <w:proofErr w:type="spellStart"/>
      <w:r w:rsidRPr="002845ED">
        <w:rPr>
          <w:lang w:val="en-US"/>
        </w:rPr>
        <w:t>trypsinogen</w:t>
      </w:r>
      <w:proofErr w:type="spellEnd"/>
      <w:r w:rsidRPr="002845ED">
        <w:rPr>
          <w:lang w:val="en-US"/>
        </w:rPr>
        <w:t xml:space="preserve"> in the intestinal lumen, transforming it into trypsin. </w:t>
      </w:r>
    </w:p>
    <w:p w:rsidR="002845ED" w:rsidRPr="002845ED" w:rsidRDefault="002845ED" w:rsidP="002845ED">
      <w:pPr>
        <w:ind w:firstLine="567"/>
        <w:jc w:val="both"/>
        <w:rPr>
          <w:lang w:val="en-US"/>
        </w:rPr>
      </w:pPr>
      <w:r w:rsidRPr="002845ED">
        <w:rPr>
          <w:lang w:val="en-US"/>
        </w:rPr>
        <w:t xml:space="preserve">The surface of the small intestine significantly increased by the presence of </w:t>
      </w:r>
      <w:proofErr w:type="spellStart"/>
      <w:r w:rsidRPr="002845ED">
        <w:rPr>
          <w:lang w:val="en-US"/>
        </w:rPr>
        <w:t>villi</w:t>
      </w:r>
      <w:proofErr w:type="spellEnd"/>
      <w:r w:rsidRPr="002845ED">
        <w:rPr>
          <w:lang w:val="en-US"/>
        </w:rPr>
        <w:t xml:space="preserve"> and </w:t>
      </w:r>
      <w:proofErr w:type="spellStart"/>
      <w:r w:rsidRPr="002845ED">
        <w:rPr>
          <w:lang w:val="en-US"/>
        </w:rPr>
        <w:t>Lieberkuhn's</w:t>
      </w:r>
      <w:proofErr w:type="spellEnd"/>
      <w:r w:rsidRPr="002845ED">
        <w:rPr>
          <w:lang w:val="en-US"/>
        </w:rPr>
        <w:t xml:space="preserve"> crypts is covered by </w:t>
      </w:r>
      <w:proofErr w:type="spellStart"/>
      <w:r w:rsidRPr="002845ED">
        <w:rPr>
          <w:lang w:val="en-US"/>
        </w:rPr>
        <w:t>enterocytes</w:t>
      </w:r>
      <w:proofErr w:type="spellEnd"/>
      <w:r w:rsidRPr="002845ED">
        <w:rPr>
          <w:lang w:val="en-US"/>
        </w:rPr>
        <w:t xml:space="preserve">, goblet, </w:t>
      </w:r>
      <w:proofErr w:type="spellStart"/>
      <w:r w:rsidRPr="002845ED">
        <w:rPr>
          <w:lang w:val="en-US"/>
        </w:rPr>
        <w:t>Paneth</w:t>
      </w:r>
      <w:proofErr w:type="spellEnd"/>
      <w:r w:rsidRPr="002845ED">
        <w:rPr>
          <w:lang w:val="en-US"/>
        </w:rPr>
        <w:t>, and endocrine cells belonging to APUD system. The “brush border" located on the apical pole of the enterocytes and formed by microvilli to a greater extent increases the surface of mucosa, which achieves 200-500m</w:t>
      </w:r>
      <w:r w:rsidRPr="002845ED">
        <w:rPr>
          <w:vertAlign w:val="superscript"/>
          <w:lang w:val="en-US"/>
        </w:rPr>
        <w:t>2</w:t>
      </w:r>
      <w:r w:rsidRPr="002845ED">
        <w:rPr>
          <w:lang w:val="en-US"/>
        </w:rPr>
        <w:t>.</w:t>
      </w:r>
    </w:p>
    <w:p w:rsidR="002845ED" w:rsidRPr="002845ED" w:rsidRDefault="002845ED" w:rsidP="002845ED">
      <w:pPr>
        <w:ind w:firstLine="567"/>
        <w:jc w:val="both"/>
        <w:rPr>
          <w:lang w:val="en-US"/>
        </w:rPr>
      </w:pPr>
      <w:r w:rsidRPr="002845ED">
        <w:rPr>
          <w:lang w:val="en-US"/>
        </w:rPr>
        <w:t xml:space="preserve">Intestinal glands secret a liquid rich in enzymes - intestinal juice, which digests the intermediate products formed under the action of gastric and pancreatic enzymes till simple constituents, which are easily absorbed by the intestinal </w:t>
      </w:r>
      <w:proofErr w:type="spellStart"/>
      <w:r w:rsidRPr="002845ED">
        <w:rPr>
          <w:lang w:val="en-US"/>
        </w:rPr>
        <w:t>villi</w:t>
      </w:r>
      <w:proofErr w:type="spellEnd"/>
      <w:r w:rsidRPr="002845ED">
        <w:rPr>
          <w:lang w:val="en-US"/>
        </w:rPr>
        <w:t xml:space="preserve">. The volume of intestinal juice is about 3000 ml/ 24 hours, which further is absorbed almost completely. Intestinal secretion has pH 7,2 - 7,6, is </w:t>
      </w:r>
      <w:proofErr w:type="spellStart"/>
      <w:r w:rsidRPr="002845ED">
        <w:rPr>
          <w:lang w:val="en-US"/>
        </w:rPr>
        <w:t>isoosmotic</w:t>
      </w:r>
      <w:proofErr w:type="spellEnd"/>
      <w:r w:rsidRPr="002845ED">
        <w:rPr>
          <w:lang w:val="en-US"/>
        </w:rPr>
        <w:t xml:space="preserve"> as plasma and contains Na</w:t>
      </w:r>
      <w:r w:rsidRPr="002845ED">
        <w:rPr>
          <w:vertAlign w:val="superscript"/>
          <w:lang w:val="en-US"/>
        </w:rPr>
        <w:t>+</w:t>
      </w:r>
      <w:r w:rsidRPr="002845ED">
        <w:rPr>
          <w:lang w:val="en-US"/>
        </w:rPr>
        <w:t>,K</w:t>
      </w:r>
      <w:r w:rsidRPr="002845ED">
        <w:rPr>
          <w:vertAlign w:val="superscript"/>
          <w:lang w:val="en-US"/>
        </w:rPr>
        <w:t>+</w:t>
      </w:r>
      <w:r w:rsidRPr="002845ED">
        <w:rPr>
          <w:lang w:val="en-US"/>
        </w:rPr>
        <w:t>,Ca</w:t>
      </w:r>
      <w:r w:rsidRPr="002845ED">
        <w:rPr>
          <w:vertAlign w:val="superscript"/>
          <w:lang w:val="en-US"/>
        </w:rPr>
        <w:t>2+</w:t>
      </w:r>
      <w:r w:rsidRPr="002845ED">
        <w:rPr>
          <w:lang w:val="en-US"/>
        </w:rPr>
        <w:t xml:space="preserve"> ,and total anions in constant concentrations similar to the </w:t>
      </w:r>
      <w:proofErr w:type="spellStart"/>
      <w:r w:rsidRPr="002845ED">
        <w:rPr>
          <w:lang w:val="en-US"/>
        </w:rPr>
        <w:t>plasmic</w:t>
      </w:r>
      <w:proofErr w:type="spellEnd"/>
      <w:r w:rsidRPr="002845ED">
        <w:rPr>
          <w:lang w:val="en-US"/>
        </w:rPr>
        <w:t xml:space="preserve"> ones. Concentration of HCO</w:t>
      </w:r>
      <w:r w:rsidRPr="002845ED">
        <w:rPr>
          <w:vertAlign w:val="subscript"/>
          <w:lang w:val="en-US"/>
        </w:rPr>
        <w:t>3</w:t>
      </w:r>
      <w:r w:rsidRPr="002845ED">
        <w:rPr>
          <w:lang w:val="en-US"/>
        </w:rPr>
        <w:t xml:space="preserve">¯ in the jejunum is lower than in plasma, while in the ileum is higher. Intestinal liquid contains mucus secreted by goblet cells, small quantities of plasmatic proteins and IgA. The majority of enzymes from the intestinal juice are fixed to the "brush border" of mucous cells where they interact with the nutrients. </w:t>
      </w:r>
      <w:proofErr w:type="spellStart"/>
      <w:r w:rsidRPr="002845ED">
        <w:rPr>
          <w:lang w:val="en-US"/>
        </w:rPr>
        <w:t>Enterocytes</w:t>
      </w:r>
      <w:proofErr w:type="spellEnd"/>
      <w:r w:rsidRPr="002845ED">
        <w:rPr>
          <w:lang w:val="en-US"/>
        </w:rPr>
        <w:t xml:space="preserve"> contain </w:t>
      </w:r>
      <w:proofErr w:type="spellStart"/>
      <w:r w:rsidRPr="002845ED">
        <w:rPr>
          <w:lang w:val="en-US"/>
        </w:rPr>
        <w:t>proteolytic</w:t>
      </w:r>
      <w:proofErr w:type="spellEnd"/>
      <w:r w:rsidRPr="002845ED">
        <w:rPr>
          <w:lang w:val="en-US"/>
        </w:rPr>
        <w:t xml:space="preserve">, </w:t>
      </w:r>
      <w:proofErr w:type="spellStart"/>
      <w:r w:rsidRPr="002845ED">
        <w:rPr>
          <w:lang w:val="en-US"/>
        </w:rPr>
        <w:t>lypolytic</w:t>
      </w:r>
      <w:proofErr w:type="spellEnd"/>
      <w:r w:rsidRPr="002845ED">
        <w:rPr>
          <w:lang w:val="en-US"/>
        </w:rPr>
        <w:t xml:space="preserve"> and </w:t>
      </w:r>
      <w:proofErr w:type="spellStart"/>
      <w:r w:rsidRPr="002845ED">
        <w:rPr>
          <w:lang w:val="en-US"/>
        </w:rPr>
        <w:t>glycolytic</w:t>
      </w:r>
      <w:proofErr w:type="spellEnd"/>
      <w:r w:rsidRPr="002845ED">
        <w:rPr>
          <w:lang w:val="en-US"/>
        </w:rPr>
        <w:t xml:space="preserve"> enzymes. Proteins decomposed into dipeptides by pepsin and trypsin later are hydrolyzed by intestinal </w:t>
      </w:r>
      <w:proofErr w:type="spellStart"/>
      <w:r w:rsidRPr="002845ED">
        <w:rPr>
          <w:lang w:val="en-US"/>
        </w:rPr>
        <w:t>aminopeptidases</w:t>
      </w:r>
      <w:proofErr w:type="spellEnd"/>
      <w:r w:rsidRPr="002845ED">
        <w:rPr>
          <w:lang w:val="en-US"/>
        </w:rPr>
        <w:t>, which split off from the polypeptide chain the amino acid containing free amino group. Dipeptidases finish proteolysis by the decomposition of dipeptides into amino acids.</w:t>
      </w:r>
    </w:p>
    <w:p w:rsidR="002845ED" w:rsidRPr="002845ED" w:rsidRDefault="002845ED" w:rsidP="002845ED">
      <w:pPr>
        <w:ind w:firstLine="567"/>
        <w:jc w:val="both"/>
        <w:rPr>
          <w:lang w:val="en-US"/>
        </w:rPr>
      </w:pPr>
      <w:r w:rsidRPr="002845ED">
        <w:rPr>
          <w:lang w:val="en-US"/>
        </w:rPr>
        <w:t xml:space="preserve">In addition, in the intestine enzymes which continue the decomposition of nucleoproteins are secreted. Nucleotides achieved the intestine are transformed by a </w:t>
      </w:r>
      <w:proofErr w:type="spellStart"/>
      <w:r w:rsidRPr="002845ED">
        <w:rPr>
          <w:lang w:val="en-US"/>
        </w:rPr>
        <w:t>phosphotase</w:t>
      </w:r>
      <w:proofErr w:type="spellEnd"/>
      <w:r w:rsidRPr="002845ED">
        <w:rPr>
          <w:lang w:val="en-US"/>
        </w:rPr>
        <w:t xml:space="preserve"> into nucleosides, which in their order are decomposed by a </w:t>
      </w:r>
      <w:proofErr w:type="spellStart"/>
      <w:r w:rsidRPr="002845ED">
        <w:rPr>
          <w:lang w:val="en-US"/>
        </w:rPr>
        <w:t>nucleosidase</w:t>
      </w:r>
      <w:proofErr w:type="spellEnd"/>
      <w:r w:rsidRPr="002845ED">
        <w:rPr>
          <w:lang w:val="en-US"/>
        </w:rPr>
        <w:t xml:space="preserve"> into </w:t>
      </w:r>
      <w:proofErr w:type="spellStart"/>
      <w:r w:rsidRPr="002845ED">
        <w:rPr>
          <w:lang w:val="en-US"/>
        </w:rPr>
        <w:t>purine</w:t>
      </w:r>
      <w:proofErr w:type="spellEnd"/>
      <w:r w:rsidRPr="002845ED">
        <w:rPr>
          <w:lang w:val="en-US"/>
        </w:rPr>
        <w:t xml:space="preserve"> and </w:t>
      </w:r>
      <w:proofErr w:type="spellStart"/>
      <w:r w:rsidRPr="002845ED">
        <w:rPr>
          <w:lang w:val="en-US"/>
        </w:rPr>
        <w:t>pyrimidine</w:t>
      </w:r>
      <w:proofErr w:type="spellEnd"/>
      <w:r w:rsidRPr="002845ED">
        <w:rPr>
          <w:lang w:val="en-US"/>
        </w:rPr>
        <w:t xml:space="preserve"> bases and </w:t>
      </w:r>
      <w:proofErr w:type="spellStart"/>
      <w:r w:rsidRPr="002845ED">
        <w:rPr>
          <w:lang w:val="en-US"/>
        </w:rPr>
        <w:t>pentoses</w:t>
      </w:r>
      <w:proofErr w:type="spellEnd"/>
      <w:r w:rsidRPr="002845ED">
        <w:rPr>
          <w:lang w:val="en-US"/>
        </w:rPr>
        <w:t xml:space="preserve"> (ribose or </w:t>
      </w:r>
      <w:proofErr w:type="spellStart"/>
      <w:r w:rsidRPr="002845ED">
        <w:rPr>
          <w:lang w:val="en-US"/>
        </w:rPr>
        <w:t>deoxyribose</w:t>
      </w:r>
      <w:proofErr w:type="spellEnd"/>
      <w:r w:rsidRPr="002845ED">
        <w:rPr>
          <w:lang w:val="en-US"/>
        </w:rPr>
        <w:t>).</w:t>
      </w:r>
    </w:p>
    <w:p w:rsidR="002845ED" w:rsidRPr="002845ED" w:rsidRDefault="002845ED" w:rsidP="002845ED">
      <w:pPr>
        <w:ind w:firstLine="567"/>
        <w:jc w:val="both"/>
        <w:rPr>
          <w:lang w:val="en-US"/>
        </w:rPr>
      </w:pPr>
      <w:r w:rsidRPr="002845ED">
        <w:rPr>
          <w:lang w:val="en-US"/>
        </w:rPr>
        <w:t xml:space="preserve">Intestinal lipase located on the "brush border" of enterocytes possesses a high specificity to monoglycerides. </w:t>
      </w:r>
    </w:p>
    <w:p w:rsidR="002845ED" w:rsidRPr="002845ED" w:rsidRDefault="002845ED" w:rsidP="002845ED">
      <w:pPr>
        <w:ind w:firstLine="567"/>
        <w:jc w:val="both"/>
        <w:rPr>
          <w:lang w:val="en-US"/>
        </w:rPr>
      </w:pPr>
      <w:r w:rsidRPr="002845ED">
        <w:rPr>
          <w:lang w:val="en-US"/>
        </w:rPr>
        <w:t xml:space="preserve">Intestinal amylase has an identical action as salivary and pancreatic amylase, maltase decomposes maltose into two molecules of glucose, lactase decomposes lactose into one molecule of glucose and one of </w:t>
      </w:r>
      <w:proofErr w:type="spellStart"/>
      <w:r w:rsidRPr="002845ED">
        <w:rPr>
          <w:lang w:val="en-US"/>
        </w:rPr>
        <w:t>galactose</w:t>
      </w:r>
      <w:proofErr w:type="spellEnd"/>
      <w:r w:rsidRPr="002845ED">
        <w:rPr>
          <w:lang w:val="en-US"/>
        </w:rPr>
        <w:t xml:space="preserve">, </w:t>
      </w:r>
      <w:proofErr w:type="spellStart"/>
      <w:r w:rsidRPr="002845ED">
        <w:rPr>
          <w:lang w:val="en-US"/>
        </w:rPr>
        <w:t>invertase</w:t>
      </w:r>
      <w:proofErr w:type="spellEnd"/>
      <w:r w:rsidRPr="002845ED">
        <w:rPr>
          <w:lang w:val="en-US"/>
        </w:rPr>
        <w:t xml:space="preserve"> (</w:t>
      </w:r>
      <w:proofErr w:type="spellStart"/>
      <w:r w:rsidRPr="002845ED">
        <w:rPr>
          <w:lang w:val="en-US"/>
        </w:rPr>
        <w:t>sucrase</w:t>
      </w:r>
      <w:proofErr w:type="spellEnd"/>
      <w:r w:rsidRPr="002845ED">
        <w:rPr>
          <w:lang w:val="en-US"/>
        </w:rPr>
        <w:t>) splits up the sucrose into one molecule of glucose and one of fructose. Decreased level of lactase is followed by milk intolerance.</w:t>
      </w:r>
    </w:p>
    <w:p w:rsidR="002845ED" w:rsidRPr="002845ED" w:rsidRDefault="002845ED" w:rsidP="002845ED">
      <w:pPr>
        <w:ind w:firstLine="567"/>
        <w:jc w:val="both"/>
        <w:rPr>
          <w:lang w:val="en-US"/>
        </w:rPr>
      </w:pPr>
      <w:r w:rsidRPr="002845ED">
        <w:rPr>
          <w:lang w:val="en-US"/>
        </w:rPr>
        <w:t xml:space="preserve">Vagal stimulation increases the intestinal secretion whereas sympathetic nerves inhibit it. During duodenal digestion a </w:t>
      </w:r>
      <w:proofErr w:type="spellStart"/>
      <w:r w:rsidRPr="002845ED">
        <w:rPr>
          <w:lang w:val="en-US"/>
        </w:rPr>
        <w:t>humoral</w:t>
      </w:r>
      <w:proofErr w:type="spellEnd"/>
      <w:r w:rsidRPr="002845ED">
        <w:rPr>
          <w:lang w:val="en-US"/>
        </w:rPr>
        <w:t xml:space="preserve"> factor named </w:t>
      </w:r>
      <w:proofErr w:type="spellStart"/>
      <w:r w:rsidRPr="002845ED">
        <w:rPr>
          <w:lang w:val="en-US"/>
        </w:rPr>
        <w:t>enterocrinin</w:t>
      </w:r>
      <w:proofErr w:type="spellEnd"/>
      <w:r w:rsidRPr="002845ED">
        <w:rPr>
          <w:lang w:val="en-US"/>
        </w:rPr>
        <w:t xml:space="preserve"> is secreted; this factor stimulates the intestinal secretion.</w:t>
      </w:r>
    </w:p>
    <w:p w:rsidR="002845ED" w:rsidRPr="002845ED" w:rsidRDefault="002845ED" w:rsidP="002845ED">
      <w:pPr>
        <w:ind w:firstLine="567"/>
        <w:jc w:val="both"/>
        <w:rPr>
          <w:lang w:val="en-US"/>
        </w:rPr>
      </w:pPr>
      <w:r w:rsidRPr="002845ED">
        <w:rPr>
          <w:lang w:val="en-US"/>
        </w:rPr>
        <w:lastRenderedPageBreak/>
        <w:t xml:space="preserve">Digestion of the food and absorption of simple products obtained in the result of this process are the main functions of the small intestine. Before passing into duodenum, aliments suffer insignificant chemical modifications: in the stomach digestion of carbohydrates and proteins is only started, here mainly, physical preparation of food occurs. Definitive digestion occurs in the small intestine under the action of pancreatic juice – intraluminal digestion and enzymes from the membranes of enterocytes – parietal digestion. </w:t>
      </w:r>
    </w:p>
    <w:p w:rsidR="002845ED" w:rsidRPr="002845ED" w:rsidRDefault="002845ED" w:rsidP="002845ED">
      <w:pPr>
        <w:ind w:firstLine="567"/>
        <w:jc w:val="both"/>
        <w:rPr>
          <w:lang w:val="en-US"/>
        </w:rPr>
      </w:pPr>
      <w:proofErr w:type="spellStart"/>
      <w:r w:rsidRPr="002845ED">
        <w:rPr>
          <w:lang w:val="en-US"/>
        </w:rPr>
        <w:t>Histoenzymologic</w:t>
      </w:r>
      <w:proofErr w:type="spellEnd"/>
      <w:r w:rsidRPr="002845ED">
        <w:rPr>
          <w:lang w:val="en-US"/>
        </w:rPr>
        <w:t xml:space="preserve"> studies on the intestinal mucosa and microvilli established the presence of especially active enzyme complexes, which are able to decompose alimentary substances into simple, easily absorbed products. These enzymes located, particularly on the level of apical pole of the glycocalix and "brush border" of the enterocytes from the upper 2/3 of </w:t>
      </w:r>
      <w:proofErr w:type="spellStart"/>
      <w:r w:rsidRPr="002845ED">
        <w:rPr>
          <w:lang w:val="en-US"/>
        </w:rPr>
        <w:t>villi</w:t>
      </w:r>
      <w:proofErr w:type="spellEnd"/>
      <w:r w:rsidRPr="002845ED">
        <w:rPr>
          <w:lang w:val="en-US"/>
        </w:rPr>
        <w:t>, are synthesized by enterocytes and make part of their membranes. Some of alimentary components partially digested in the lumen by pancreatic enzymes are hydrolyzed further on by enzymes from the apexes of the enterocytes whereas other substances are taken from the lumen almost indigested, their complete digestion being realized by the enzymes from the "brush and border" and glycocalix.</w:t>
      </w:r>
    </w:p>
    <w:p w:rsidR="002845ED" w:rsidRPr="002845ED" w:rsidRDefault="002845ED" w:rsidP="002845ED">
      <w:pPr>
        <w:ind w:firstLine="567"/>
        <w:jc w:val="both"/>
        <w:rPr>
          <w:lang w:val="en-US"/>
        </w:rPr>
      </w:pPr>
      <w:r w:rsidRPr="002845ED">
        <w:rPr>
          <w:lang w:val="en-US"/>
        </w:rPr>
        <w:t xml:space="preserve">Products obtained under the action of different digestive hydrolases later are absorbed almost completely in the small intestine through a complex membrane. This membrane consists of following layers: non-mixed layer of liquids, glycocalix covering the microvilli, membrane of the enterocyte, cytoplasm, basal and/or lateral membranes of the enterocytes, intercellular liquids, basal membrane of the blood or lymph capillary. In human, the layer of water having a thickness of about 1mm covers the luminal surface of enterocytes and represents a barrier for diffusion of some dissolved substances and particles. </w:t>
      </w:r>
    </w:p>
    <w:p w:rsidR="002845ED" w:rsidRPr="002845ED" w:rsidRDefault="002845ED" w:rsidP="002845ED">
      <w:pPr>
        <w:ind w:firstLine="567"/>
        <w:jc w:val="both"/>
        <w:rPr>
          <w:lang w:val="en-US"/>
        </w:rPr>
      </w:pPr>
      <w:r w:rsidRPr="002845ED">
        <w:rPr>
          <w:lang w:val="en-US"/>
        </w:rPr>
        <w:t xml:space="preserve">Glycocalix is composed of glycoprotein filaments lining the external surface of the apical membrane between and above the microvilli. Glycocalix behaves as a filter where the digestion of nutrients continues, which together with intraluminal hydrolases slowly diffuse towards the enterocytes' membranes. </w:t>
      </w:r>
    </w:p>
    <w:p w:rsidR="002845ED" w:rsidRPr="002845ED" w:rsidRDefault="002845ED" w:rsidP="002845ED">
      <w:pPr>
        <w:ind w:firstLine="567"/>
        <w:jc w:val="both"/>
        <w:rPr>
          <w:lang w:val="en-US"/>
        </w:rPr>
      </w:pPr>
      <w:r w:rsidRPr="002845ED">
        <w:rPr>
          <w:lang w:val="en-US"/>
        </w:rPr>
        <w:t xml:space="preserve">Intracellular transportation of liquids and dissolved substances through the apical membranes of the enterocytes is realized by the help of many </w:t>
      </w:r>
      <w:proofErr w:type="spellStart"/>
      <w:r w:rsidRPr="002845ED">
        <w:rPr>
          <w:lang w:val="en-US"/>
        </w:rPr>
        <w:t>physico</w:t>
      </w:r>
      <w:proofErr w:type="spellEnd"/>
      <w:r w:rsidRPr="002845ED">
        <w:rPr>
          <w:lang w:val="en-US"/>
        </w:rPr>
        <w:t>-chemical mechanisms: by passive diffusion, facilitated diffusion and active transport.</w:t>
      </w:r>
    </w:p>
    <w:p w:rsidR="002845ED" w:rsidRPr="002845ED" w:rsidRDefault="002845ED" w:rsidP="002845ED">
      <w:pPr>
        <w:ind w:firstLine="567"/>
        <w:jc w:val="both"/>
        <w:rPr>
          <w:lang w:val="en-US"/>
        </w:rPr>
      </w:pPr>
      <w:r w:rsidRPr="002845ED">
        <w:rPr>
          <w:i/>
          <w:lang w:val="en-US"/>
        </w:rPr>
        <w:t xml:space="preserve">Intestinal </w:t>
      </w:r>
      <w:proofErr w:type="spellStart"/>
      <w:r w:rsidRPr="002845ED">
        <w:rPr>
          <w:i/>
          <w:lang w:val="en-US"/>
        </w:rPr>
        <w:t>malsecretion</w:t>
      </w:r>
      <w:proofErr w:type="spellEnd"/>
      <w:r w:rsidRPr="002845ED">
        <w:rPr>
          <w:lang w:val="en-US"/>
        </w:rPr>
        <w:t xml:space="preserve"> is caused by central and intramural nerve disorders, inflammatory processes (</w:t>
      </w:r>
      <w:proofErr w:type="spellStart"/>
      <w:r w:rsidRPr="002845ED">
        <w:rPr>
          <w:lang w:val="en-US"/>
        </w:rPr>
        <w:t>duodenites</w:t>
      </w:r>
      <w:proofErr w:type="spellEnd"/>
      <w:r w:rsidRPr="002845ED">
        <w:rPr>
          <w:lang w:val="en-US"/>
        </w:rPr>
        <w:t xml:space="preserve">, </w:t>
      </w:r>
      <w:proofErr w:type="spellStart"/>
      <w:r w:rsidRPr="002845ED">
        <w:rPr>
          <w:lang w:val="en-US"/>
        </w:rPr>
        <w:t>enterites</w:t>
      </w:r>
      <w:proofErr w:type="spellEnd"/>
      <w:r w:rsidRPr="002845ED">
        <w:rPr>
          <w:lang w:val="en-US"/>
        </w:rPr>
        <w:t xml:space="preserve">, </w:t>
      </w:r>
      <w:proofErr w:type="spellStart"/>
      <w:r w:rsidRPr="002845ED">
        <w:rPr>
          <w:lang w:val="en-US"/>
        </w:rPr>
        <w:t>colites</w:t>
      </w:r>
      <w:proofErr w:type="spellEnd"/>
      <w:r w:rsidRPr="002845ED">
        <w:rPr>
          <w:lang w:val="en-US"/>
        </w:rPr>
        <w:t>), duodenal peptic ulcer.</w:t>
      </w:r>
    </w:p>
    <w:p w:rsidR="002845ED" w:rsidRPr="002845ED" w:rsidRDefault="002845ED" w:rsidP="002845ED">
      <w:pPr>
        <w:ind w:firstLine="567"/>
        <w:jc w:val="both"/>
        <w:rPr>
          <w:lang w:val="en-US"/>
        </w:rPr>
      </w:pPr>
      <w:r w:rsidRPr="002845ED">
        <w:rPr>
          <w:lang w:val="en-US"/>
        </w:rPr>
        <w:t xml:space="preserve">Intestinal </w:t>
      </w:r>
      <w:proofErr w:type="spellStart"/>
      <w:r w:rsidRPr="002845ED">
        <w:rPr>
          <w:lang w:val="en-US"/>
        </w:rPr>
        <w:t>malsecretion</w:t>
      </w:r>
      <w:proofErr w:type="spellEnd"/>
      <w:r w:rsidRPr="002845ED">
        <w:rPr>
          <w:lang w:val="en-US"/>
        </w:rPr>
        <w:t xml:space="preserve"> can associate with motor disturbances, intestinal maldigestion and malabsorption, manifested by steatorrhea, malnutrition, hypo-, and avitaminosis. </w:t>
      </w:r>
    </w:p>
    <w:p w:rsidR="002845ED" w:rsidRPr="002845ED" w:rsidRDefault="002845ED" w:rsidP="002845ED">
      <w:pPr>
        <w:ind w:firstLine="567"/>
        <w:jc w:val="both"/>
        <w:rPr>
          <w:lang w:val="en-US"/>
        </w:rPr>
      </w:pPr>
      <w:r w:rsidRPr="002845ED">
        <w:rPr>
          <w:i/>
          <w:lang w:val="en-US"/>
        </w:rPr>
        <w:t>Intestinal maldigestion</w:t>
      </w:r>
      <w:r w:rsidRPr="002845ED">
        <w:rPr>
          <w:lang w:val="en-US"/>
        </w:rPr>
        <w:t xml:space="preserve"> represents the disorder of intraluminal and/or parietal digestion, being thus a component of the malabsorption syndrome. </w:t>
      </w:r>
    </w:p>
    <w:p w:rsidR="002845ED" w:rsidRPr="002845ED" w:rsidRDefault="002845ED" w:rsidP="002845ED">
      <w:pPr>
        <w:ind w:firstLine="567"/>
        <w:jc w:val="both"/>
        <w:rPr>
          <w:lang w:val="en-US"/>
        </w:rPr>
      </w:pPr>
      <w:r w:rsidRPr="002845ED">
        <w:rPr>
          <w:lang w:val="en-US"/>
        </w:rPr>
        <w:t xml:space="preserve">In usual alimentation, carbohydrates are represented, chiefly, by polysaccharides (starch and glycogen - about 50-60%), disaccharides (sucrose and lactose - 30%), </w:t>
      </w:r>
      <w:proofErr w:type="spellStart"/>
      <w:r w:rsidRPr="002845ED">
        <w:rPr>
          <w:lang w:val="en-US"/>
        </w:rPr>
        <w:t>monosaccharides</w:t>
      </w:r>
      <w:proofErr w:type="spellEnd"/>
      <w:r w:rsidRPr="002845ED">
        <w:rPr>
          <w:lang w:val="en-US"/>
        </w:rPr>
        <w:t xml:space="preserve"> (</w:t>
      </w:r>
      <w:proofErr w:type="spellStart"/>
      <w:r w:rsidRPr="002845ED">
        <w:rPr>
          <w:lang w:val="en-US"/>
        </w:rPr>
        <w:t>hexoses</w:t>
      </w:r>
      <w:proofErr w:type="spellEnd"/>
      <w:r w:rsidRPr="002845ED">
        <w:rPr>
          <w:lang w:val="en-US"/>
        </w:rPr>
        <w:t xml:space="preserve"> - glucose, fructose, and </w:t>
      </w:r>
      <w:proofErr w:type="spellStart"/>
      <w:r w:rsidRPr="002845ED">
        <w:rPr>
          <w:lang w:val="en-US"/>
        </w:rPr>
        <w:t>pentoses</w:t>
      </w:r>
      <w:proofErr w:type="spellEnd"/>
      <w:r w:rsidRPr="002845ED">
        <w:rPr>
          <w:lang w:val="en-US"/>
        </w:rPr>
        <w:t xml:space="preserve"> - ribose, </w:t>
      </w:r>
      <w:proofErr w:type="spellStart"/>
      <w:r w:rsidRPr="002845ED">
        <w:rPr>
          <w:lang w:val="en-US"/>
        </w:rPr>
        <w:t>ribulose</w:t>
      </w:r>
      <w:proofErr w:type="spellEnd"/>
      <w:r w:rsidRPr="002845ED">
        <w:rPr>
          <w:lang w:val="en-US"/>
        </w:rPr>
        <w:t xml:space="preserve">, </w:t>
      </w:r>
      <w:proofErr w:type="spellStart"/>
      <w:r w:rsidRPr="002845ED">
        <w:rPr>
          <w:lang w:val="en-US"/>
        </w:rPr>
        <w:t>xilose</w:t>
      </w:r>
      <w:proofErr w:type="spellEnd"/>
      <w:r w:rsidRPr="002845ED">
        <w:rPr>
          <w:lang w:val="en-US"/>
        </w:rPr>
        <w:t xml:space="preserve"> - the rest).</w:t>
      </w:r>
    </w:p>
    <w:p w:rsidR="002845ED" w:rsidRPr="002845ED" w:rsidRDefault="002845ED" w:rsidP="002845ED">
      <w:pPr>
        <w:ind w:firstLine="567"/>
        <w:jc w:val="both"/>
        <w:rPr>
          <w:lang w:val="en-US"/>
        </w:rPr>
      </w:pPr>
      <w:r w:rsidRPr="002845ED">
        <w:rPr>
          <w:lang w:val="en-US"/>
        </w:rPr>
        <w:t xml:space="preserve">Digestion of starch starts in the buccal cavity, continues in the small intestine and finishes under the action of enzymes of the "brush and border", which hydrolyze the obtained oligomers. </w:t>
      </w:r>
    </w:p>
    <w:p w:rsidR="002845ED" w:rsidRPr="002845ED" w:rsidRDefault="002845ED" w:rsidP="002845ED">
      <w:pPr>
        <w:ind w:firstLine="567"/>
        <w:jc w:val="both"/>
        <w:rPr>
          <w:lang w:val="en-US"/>
        </w:rPr>
      </w:pPr>
      <w:r w:rsidRPr="002845ED">
        <w:rPr>
          <w:lang w:val="en-US"/>
        </w:rPr>
        <w:t xml:space="preserve">Salivary and pancreatic amylases are </w:t>
      </w:r>
      <w:proofErr w:type="spellStart"/>
      <w:r w:rsidRPr="002845ED">
        <w:rPr>
          <w:lang w:val="en-US"/>
        </w:rPr>
        <w:t>amylolytic</w:t>
      </w:r>
      <w:proofErr w:type="spellEnd"/>
      <w:r w:rsidRPr="002845ED">
        <w:rPr>
          <w:lang w:val="en-US"/>
        </w:rPr>
        <w:t xml:space="preserve"> enzymes. Salivary amylase initiates hydrolysis of the starch in the oral cavity and continues its action in the gastric lumen, being protected by the ingested starch itself from the action of acid pH. In neonates, the salivary amylase is of a great importance in the digestion of the starch because in them, as in the patients with chronic pancreatitis, the secretion of pancreatic amylase is reduced essentially due to the diminution of amount of the pancreatic amylase. In matures, salivary amylase preliminary prepares the starch for following stages of digestion.</w:t>
      </w:r>
    </w:p>
    <w:p w:rsidR="002845ED" w:rsidRPr="002845ED" w:rsidRDefault="002845ED" w:rsidP="002845ED">
      <w:pPr>
        <w:ind w:firstLine="567"/>
        <w:jc w:val="both"/>
        <w:rPr>
          <w:lang w:val="en-US"/>
        </w:rPr>
      </w:pPr>
      <w:r w:rsidRPr="002845ED">
        <w:rPr>
          <w:lang w:val="en-US"/>
        </w:rPr>
        <w:t>Pancreatic amylase is an enzyme with maximum hydrolytic activity in the carbohydrates digestion, which acts upon internal bonds of the starch and glycogen, splitting off amylose and amylopectin. Further amylase hydrolyzes amylose and amylopectin into maltose and maltotriose, which are absorbed by means of sodium-glucose cotransport situated on the margins of the "brush border". Thus, glucose is concentrated in the enterocytes.</w:t>
      </w:r>
    </w:p>
    <w:p w:rsidR="002845ED" w:rsidRPr="002845ED" w:rsidRDefault="002845ED" w:rsidP="002845ED">
      <w:pPr>
        <w:ind w:firstLine="567"/>
        <w:jc w:val="both"/>
        <w:rPr>
          <w:lang w:val="en-US"/>
        </w:rPr>
      </w:pPr>
      <w:r w:rsidRPr="002845ED">
        <w:rPr>
          <w:lang w:val="en-US"/>
        </w:rPr>
        <w:t xml:space="preserve">The unit of glucose or galactose cotransport is coupled with </w:t>
      </w:r>
      <w:proofErr w:type="spellStart"/>
      <w:r w:rsidRPr="002845ED">
        <w:rPr>
          <w:lang w:val="en-US"/>
        </w:rPr>
        <w:t>disaccharidases</w:t>
      </w:r>
      <w:proofErr w:type="spellEnd"/>
      <w:r w:rsidRPr="002845ED">
        <w:rPr>
          <w:lang w:val="en-US"/>
        </w:rPr>
        <w:t xml:space="preserve">, thus that glucose and galactose released from the disaccharides, immediately are absorbed through the basolateral membrane - </w:t>
      </w:r>
      <w:r w:rsidRPr="002845ED">
        <w:rPr>
          <w:lang w:val="en-US"/>
        </w:rPr>
        <w:lastRenderedPageBreak/>
        <w:t xml:space="preserve">a process which is independent on the osmolarity in the lumen. Fructose is absorbed by facilitated diffusion through a specific channel, never competing with glucose and galactose. </w:t>
      </w:r>
    </w:p>
    <w:p w:rsidR="002845ED" w:rsidRPr="002845ED" w:rsidRDefault="002845ED" w:rsidP="002845ED">
      <w:pPr>
        <w:ind w:firstLine="567"/>
        <w:jc w:val="both"/>
        <w:rPr>
          <w:lang w:val="en-US"/>
        </w:rPr>
      </w:pPr>
      <w:r w:rsidRPr="002845ED">
        <w:rPr>
          <w:lang w:val="en-US"/>
        </w:rPr>
        <w:t xml:space="preserve">Glucose, galactose and fructose captured by the enterocyte are released into capillaries of the portal system. </w:t>
      </w:r>
    </w:p>
    <w:p w:rsidR="002845ED" w:rsidRPr="002845ED" w:rsidRDefault="002845ED" w:rsidP="002845ED">
      <w:pPr>
        <w:ind w:firstLine="567"/>
        <w:jc w:val="both"/>
        <w:rPr>
          <w:lang w:val="en-US"/>
        </w:rPr>
      </w:pPr>
      <w:r w:rsidRPr="002845ED">
        <w:rPr>
          <w:lang w:val="en-US"/>
        </w:rPr>
        <w:t xml:space="preserve">Digestion and absorption of proteins occurs in the process of luminal digestion, which starts in the stomach under the action of pepsin which acts on the level of peptide bonds between aromatic amino acids. The value of gastric digestion is insignificant, releasing maximum 15% of consumed amino acids. By this is explained the fact that people with achlorhydria or gastric resection don't suffer from protein maldigestion. </w:t>
      </w:r>
    </w:p>
    <w:p w:rsidR="002845ED" w:rsidRPr="002845ED" w:rsidRDefault="002845ED" w:rsidP="002845ED">
      <w:pPr>
        <w:ind w:firstLine="567"/>
        <w:jc w:val="both"/>
        <w:rPr>
          <w:lang w:val="en-US"/>
        </w:rPr>
      </w:pPr>
      <w:r w:rsidRPr="002845ED">
        <w:rPr>
          <w:lang w:val="en-US"/>
        </w:rPr>
        <w:t>Intestinal digestion of proteins takes place under the action of pancreatic proteases in some clearly delimited stages:</w:t>
      </w:r>
    </w:p>
    <w:p w:rsidR="002845ED" w:rsidRDefault="002845ED" w:rsidP="0031589D">
      <w:pPr>
        <w:numPr>
          <w:ilvl w:val="0"/>
          <w:numId w:val="28"/>
        </w:numPr>
        <w:ind w:left="0" w:firstLine="567"/>
        <w:jc w:val="both"/>
      </w:pPr>
      <w:r>
        <w:t>secretion of exocrine pancreas;</w:t>
      </w:r>
    </w:p>
    <w:p w:rsidR="002845ED" w:rsidRPr="002845ED" w:rsidRDefault="002845ED" w:rsidP="0031589D">
      <w:pPr>
        <w:numPr>
          <w:ilvl w:val="0"/>
          <w:numId w:val="28"/>
        </w:numPr>
        <w:ind w:left="0" w:firstLine="567"/>
        <w:jc w:val="both"/>
        <w:rPr>
          <w:lang w:val="en-US"/>
        </w:rPr>
      </w:pPr>
      <w:r w:rsidRPr="002845ED">
        <w:rPr>
          <w:lang w:val="en-US"/>
        </w:rPr>
        <w:t>intraluminal digestion of proteins, from which 30% of amino acids and 70% of oligopeptides consisting of 2-6 amino acids result;</w:t>
      </w:r>
    </w:p>
    <w:p w:rsidR="002845ED" w:rsidRPr="002845ED" w:rsidRDefault="002845ED" w:rsidP="0031589D">
      <w:pPr>
        <w:numPr>
          <w:ilvl w:val="0"/>
          <w:numId w:val="28"/>
        </w:numPr>
        <w:ind w:left="0" w:firstLine="567"/>
        <w:jc w:val="both"/>
        <w:rPr>
          <w:lang w:val="en-US"/>
        </w:rPr>
      </w:pPr>
      <w:r w:rsidRPr="002845ED">
        <w:rPr>
          <w:lang w:val="en-US"/>
        </w:rPr>
        <w:t xml:space="preserve">parietal digestion on the "brush border" of dipeptides, tripeptides and oligopeptides obtained from the </w:t>
      </w:r>
      <w:proofErr w:type="spellStart"/>
      <w:r w:rsidRPr="002845ED">
        <w:rPr>
          <w:lang w:val="en-US"/>
        </w:rPr>
        <w:t>intaluminal</w:t>
      </w:r>
      <w:proofErr w:type="spellEnd"/>
      <w:r w:rsidRPr="002845ED">
        <w:rPr>
          <w:lang w:val="en-US"/>
        </w:rPr>
        <w:t xml:space="preserve"> digestion.</w:t>
      </w:r>
    </w:p>
    <w:p w:rsidR="002845ED" w:rsidRPr="002845ED" w:rsidRDefault="002845ED" w:rsidP="002845ED">
      <w:pPr>
        <w:ind w:firstLine="567"/>
        <w:jc w:val="both"/>
        <w:rPr>
          <w:lang w:val="en-US"/>
        </w:rPr>
      </w:pPr>
      <w:r w:rsidRPr="002845ED">
        <w:rPr>
          <w:lang w:val="en-US"/>
        </w:rPr>
        <w:t>Absorption of amino acids into the enterocyte occurs through the apical membrane by means of simple and facilitated diffusion, and carriers coupled, as a rule, with Na</w:t>
      </w:r>
      <w:r w:rsidRPr="002845ED">
        <w:rPr>
          <w:vertAlign w:val="superscript"/>
          <w:lang w:val="en-US"/>
        </w:rPr>
        <w:t>+</w:t>
      </w:r>
      <w:r w:rsidRPr="002845ED">
        <w:rPr>
          <w:lang w:val="en-US"/>
        </w:rPr>
        <w:t>. Carriers coupled with Na</w:t>
      </w:r>
      <w:r w:rsidRPr="002845ED">
        <w:rPr>
          <w:vertAlign w:val="superscript"/>
          <w:lang w:val="en-US"/>
        </w:rPr>
        <w:t>+</w:t>
      </w:r>
      <w:r w:rsidRPr="002845ED">
        <w:rPr>
          <w:lang w:val="en-US"/>
        </w:rPr>
        <w:t xml:space="preserve"> are five in number and very specialized for neutral, basic and acidic amino acids.</w:t>
      </w:r>
    </w:p>
    <w:p w:rsidR="00F55073" w:rsidRDefault="00F55073" w:rsidP="002845ED">
      <w:pPr>
        <w:ind w:firstLine="567"/>
        <w:jc w:val="both"/>
        <w:rPr>
          <w:lang w:val="en-US"/>
        </w:rPr>
      </w:pPr>
    </w:p>
    <w:p w:rsidR="002845ED" w:rsidRPr="002845ED" w:rsidRDefault="002845ED" w:rsidP="002845ED">
      <w:pPr>
        <w:ind w:firstLine="567"/>
        <w:jc w:val="both"/>
        <w:rPr>
          <w:lang w:val="en-US"/>
        </w:rPr>
      </w:pPr>
      <w:r w:rsidRPr="002845ED">
        <w:rPr>
          <w:lang w:val="en-US"/>
        </w:rPr>
        <w:t xml:space="preserve">Absorption of </w:t>
      </w:r>
      <w:proofErr w:type="spellStart"/>
      <w:r w:rsidRPr="002845ED">
        <w:rPr>
          <w:lang w:val="en-US"/>
        </w:rPr>
        <w:t>di</w:t>
      </w:r>
      <w:proofErr w:type="spellEnd"/>
      <w:r w:rsidRPr="002845ED">
        <w:rPr>
          <w:lang w:val="en-US"/>
        </w:rPr>
        <w:t xml:space="preserve">- and </w:t>
      </w:r>
      <w:proofErr w:type="spellStart"/>
      <w:r w:rsidRPr="002845ED">
        <w:rPr>
          <w:lang w:val="en-US"/>
        </w:rPr>
        <w:t>tripeptides</w:t>
      </w:r>
      <w:proofErr w:type="spellEnd"/>
      <w:r w:rsidRPr="002845ED">
        <w:rPr>
          <w:lang w:val="en-US"/>
        </w:rPr>
        <w:t xml:space="preserve"> is realized by a specialized transport, which is coupled with H</w:t>
      </w:r>
      <w:r w:rsidRPr="002845ED">
        <w:rPr>
          <w:vertAlign w:val="superscript"/>
          <w:lang w:val="en-US"/>
        </w:rPr>
        <w:t>+</w:t>
      </w:r>
      <w:r w:rsidRPr="002845ED">
        <w:rPr>
          <w:lang w:val="en-US"/>
        </w:rPr>
        <w:t xml:space="preserve"> transport. Amino acids, </w:t>
      </w:r>
      <w:proofErr w:type="spellStart"/>
      <w:r w:rsidRPr="002845ED">
        <w:rPr>
          <w:lang w:val="en-US"/>
        </w:rPr>
        <w:t>di</w:t>
      </w:r>
      <w:proofErr w:type="spellEnd"/>
      <w:r w:rsidRPr="002845ED">
        <w:rPr>
          <w:lang w:val="en-US"/>
        </w:rPr>
        <w:t xml:space="preserve">- and </w:t>
      </w:r>
      <w:proofErr w:type="spellStart"/>
      <w:r w:rsidRPr="002845ED">
        <w:rPr>
          <w:lang w:val="en-US"/>
        </w:rPr>
        <w:t>tripeptides</w:t>
      </w:r>
      <w:proofErr w:type="spellEnd"/>
      <w:r w:rsidRPr="002845ED">
        <w:rPr>
          <w:lang w:val="en-US"/>
        </w:rPr>
        <w:t xml:space="preserve"> provide the plastic necessities of the enterocyte.</w:t>
      </w:r>
    </w:p>
    <w:p w:rsidR="002845ED" w:rsidRPr="002845ED" w:rsidRDefault="002845ED" w:rsidP="002845ED">
      <w:pPr>
        <w:ind w:firstLine="567"/>
        <w:jc w:val="both"/>
        <w:rPr>
          <w:lang w:val="en-US"/>
        </w:rPr>
      </w:pPr>
      <w:r w:rsidRPr="002845ED">
        <w:rPr>
          <w:lang w:val="en-US"/>
        </w:rPr>
        <w:t xml:space="preserve">Di- and tripeptides captured by the enterocyte are hydrolyzed in </w:t>
      </w:r>
      <w:proofErr w:type="spellStart"/>
      <w:r w:rsidRPr="002845ED">
        <w:rPr>
          <w:lang w:val="en-US"/>
        </w:rPr>
        <w:t>cytosol</w:t>
      </w:r>
      <w:proofErr w:type="spellEnd"/>
      <w:r w:rsidRPr="002845ED">
        <w:rPr>
          <w:lang w:val="en-US"/>
        </w:rPr>
        <w:t xml:space="preserve"> where one </w:t>
      </w:r>
      <w:proofErr w:type="spellStart"/>
      <w:r w:rsidRPr="002845ED">
        <w:rPr>
          <w:lang w:val="en-US"/>
        </w:rPr>
        <w:t>tripeptidase</w:t>
      </w:r>
      <w:proofErr w:type="spellEnd"/>
      <w:r w:rsidRPr="002845ED">
        <w:rPr>
          <w:lang w:val="en-US"/>
        </w:rPr>
        <w:t xml:space="preserve"> and two </w:t>
      </w:r>
      <w:proofErr w:type="spellStart"/>
      <w:r w:rsidRPr="002845ED">
        <w:rPr>
          <w:lang w:val="en-US"/>
        </w:rPr>
        <w:t>dipeptidases</w:t>
      </w:r>
      <w:proofErr w:type="spellEnd"/>
      <w:r w:rsidRPr="002845ED">
        <w:rPr>
          <w:lang w:val="en-US"/>
        </w:rPr>
        <w:t xml:space="preserve"> are situated. </w:t>
      </w:r>
      <w:proofErr w:type="spellStart"/>
      <w:r w:rsidRPr="002845ED">
        <w:rPr>
          <w:lang w:val="en-US"/>
        </w:rPr>
        <w:t>Tripeptidase</w:t>
      </w:r>
      <w:proofErr w:type="spellEnd"/>
      <w:r w:rsidRPr="002845ED">
        <w:rPr>
          <w:lang w:val="en-US"/>
        </w:rPr>
        <w:t xml:space="preserve"> splits up the tripeptides into one amino acid and one dipeptide but aminopeptidase hydrolyzes dipeptides into two amino acids. Hydrolysis of </w:t>
      </w:r>
      <w:proofErr w:type="spellStart"/>
      <w:r w:rsidRPr="002845ED">
        <w:rPr>
          <w:lang w:val="en-US"/>
        </w:rPr>
        <w:t>di</w:t>
      </w:r>
      <w:proofErr w:type="spellEnd"/>
      <w:r w:rsidRPr="002845ED">
        <w:rPr>
          <w:lang w:val="en-US"/>
        </w:rPr>
        <w:t xml:space="preserve">- and </w:t>
      </w:r>
      <w:proofErr w:type="spellStart"/>
      <w:r w:rsidRPr="002845ED">
        <w:rPr>
          <w:lang w:val="en-US"/>
        </w:rPr>
        <w:t>tripeptides</w:t>
      </w:r>
      <w:proofErr w:type="spellEnd"/>
      <w:r w:rsidRPr="002845ED">
        <w:rPr>
          <w:lang w:val="en-US"/>
        </w:rPr>
        <w:t xml:space="preserve"> in the enterocytes finishes the digestion of proteins, transforming them into amino acids. </w:t>
      </w:r>
    </w:p>
    <w:p w:rsidR="002845ED" w:rsidRPr="002845ED" w:rsidRDefault="002845ED" w:rsidP="002845ED">
      <w:pPr>
        <w:ind w:firstLine="567"/>
        <w:jc w:val="both"/>
        <w:rPr>
          <w:lang w:val="en-US"/>
        </w:rPr>
      </w:pPr>
      <w:r w:rsidRPr="002845ED">
        <w:rPr>
          <w:lang w:val="en-US"/>
        </w:rPr>
        <w:t xml:space="preserve">A part of peptides is not digested by cytosolic peptidases and pass into the portal blood flow as intact peptides. Liver and skeletal muscles hydrolyze them by the help of </w:t>
      </w:r>
      <w:proofErr w:type="spellStart"/>
      <w:r w:rsidRPr="002845ED">
        <w:rPr>
          <w:lang w:val="en-US"/>
        </w:rPr>
        <w:t>peptidehydrolases</w:t>
      </w:r>
      <w:proofErr w:type="spellEnd"/>
      <w:r w:rsidRPr="002845ED">
        <w:rPr>
          <w:lang w:val="en-US"/>
        </w:rPr>
        <w:t xml:space="preserve"> located in the cell membranes but they don't possess intracellular systems of transport. Later amino acids are released into the systemic circulation. </w:t>
      </w:r>
    </w:p>
    <w:p w:rsidR="002845ED" w:rsidRPr="002845ED" w:rsidRDefault="002845ED" w:rsidP="002845ED">
      <w:pPr>
        <w:ind w:firstLine="567"/>
        <w:jc w:val="both"/>
        <w:rPr>
          <w:lang w:val="en-US"/>
        </w:rPr>
      </w:pPr>
      <w:r w:rsidRPr="002845ED">
        <w:rPr>
          <w:lang w:val="en-US"/>
        </w:rPr>
        <w:t xml:space="preserve">Amino acids absorbed into the enterocytes and those obtained in the result of </w:t>
      </w:r>
      <w:proofErr w:type="spellStart"/>
      <w:r w:rsidRPr="002845ED">
        <w:rPr>
          <w:lang w:val="en-US"/>
        </w:rPr>
        <w:t>intraenterocyte</w:t>
      </w:r>
      <w:proofErr w:type="spellEnd"/>
      <w:r w:rsidRPr="002845ED">
        <w:rPr>
          <w:lang w:val="en-US"/>
        </w:rPr>
        <w:t xml:space="preserve"> hydrolysis of </w:t>
      </w:r>
      <w:proofErr w:type="spellStart"/>
      <w:r w:rsidRPr="002845ED">
        <w:rPr>
          <w:lang w:val="en-US"/>
        </w:rPr>
        <w:t>di</w:t>
      </w:r>
      <w:proofErr w:type="spellEnd"/>
      <w:r w:rsidRPr="002845ED">
        <w:rPr>
          <w:lang w:val="en-US"/>
        </w:rPr>
        <w:t>- and tripeptides can:</w:t>
      </w:r>
    </w:p>
    <w:p w:rsidR="002845ED" w:rsidRPr="002845ED" w:rsidRDefault="002845ED" w:rsidP="002845ED">
      <w:pPr>
        <w:jc w:val="both"/>
        <w:rPr>
          <w:lang w:val="en-US"/>
        </w:rPr>
      </w:pPr>
      <w:r w:rsidRPr="002845ED">
        <w:rPr>
          <w:lang w:val="en-US"/>
        </w:rPr>
        <w:t xml:space="preserve">          a) leave the enterocyte, passing into portal circulation through the capillaries of the intestinal mucosa;</w:t>
      </w:r>
    </w:p>
    <w:p w:rsidR="002845ED" w:rsidRPr="002845ED" w:rsidRDefault="002845ED" w:rsidP="002845ED">
      <w:pPr>
        <w:ind w:left="360"/>
        <w:jc w:val="both"/>
        <w:rPr>
          <w:lang w:val="en-US"/>
        </w:rPr>
      </w:pPr>
      <w:r w:rsidRPr="002845ED">
        <w:rPr>
          <w:lang w:val="en-US"/>
        </w:rPr>
        <w:t xml:space="preserve">    b) be used for protein synthesis;</w:t>
      </w:r>
    </w:p>
    <w:p w:rsidR="002845ED" w:rsidRPr="002845ED" w:rsidRDefault="002845ED" w:rsidP="002845ED">
      <w:pPr>
        <w:ind w:left="360"/>
        <w:jc w:val="both"/>
        <w:rPr>
          <w:lang w:val="en-US"/>
        </w:rPr>
      </w:pPr>
      <w:r w:rsidRPr="002845ED">
        <w:rPr>
          <w:lang w:val="en-US"/>
        </w:rPr>
        <w:t xml:space="preserve">    c) serve as energy source for enterocytes;</w:t>
      </w:r>
    </w:p>
    <w:p w:rsidR="002845ED" w:rsidRPr="002845ED" w:rsidRDefault="002845ED" w:rsidP="002845ED">
      <w:pPr>
        <w:ind w:firstLine="567"/>
        <w:jc w:val="both"/>
        <w:rPr>
          <w:lang w:val="en-US"/>
        </w:rPr>
      </w:pPr>
      <w:r w:rsidRPr="002845ED">
        <w:rPr>
          <w:lang w:val="en-US"/>
        </w:rPr>
        <w:t>During digestion these necessities are satisfied by the absorbed amino acids. During interdigestive periods, the enterocyte captures needed amino acids from the blood by means of specific transporters coupled with Na</w:t>
      </w:r>
      <w:r w:rsidRPr="002845ED">
        <w:rPr>
          <w:vertAlign w:val="superscript"/>
          <w:lang w:val="en-US"/>
        </w:rPr>
        <w:t>+</w:t>
      </w:r>
      <w:r w:rsidRPr="002845ED">
        <w:rPr>
          <w:lang w:val="en-US"/>
        </w:rPr>
        <w:t xml:space="preserve"> and located on the basolateral membrane. </w:t>
      </w:r>
    </w:p>
    <w:p w:rsidR="002845ED" w:rsidRPr="002845ED" w:rsidRDefault="002845ED" w:rsidP="002845ED">
      <w:pPr>
        <w:ind w:firstLine="567"/>
        <w:jc w:val="both"/>
        <w:rPr>
          <w:lang w:val="en-US"/>
        </w:rPr>
      </w:pPr>
      <w:r w:rsidRPr="002845ED">
        <w:rPr>
          <w:lang w:val="en-US"/>
        </w:rPr>
        <w:t>Glutamine is the main energy source for the enterocyte, which captures this amino acid in large amounts. Glutamine is the basic amino acid used as energy source by all tissues, which are able for a fast proliferation, such as enterocytes and lymphocytes. During interdigestive periods glutamine is captured on the basolateral membrane by a transporter of N coupled with Na</w:t>
      </w:r>
      <w:r w:rsidRPr="002845ED">
        <w:rPr>
          <w:vertAlign w:val="superscript"/>
          <w:lang w:val="en-US"/>
        </w:rPr>
        <w:t>+</w:t>
      </w:r>
      <w:r w:rsidRPr="002845ED">
        <w:rPr>
          <w:lang w:val="en-US"/>
        </w:rPr>
        <w:t xml:space="preserve">. </w:t>
      </w:r>
    </w:p>
    <w:p w:rsidR="002845ED" w:rsidRPr="002845ED" w:rsidRDefault="002845ED" w:rsidP="002845ED">
      <w:pPr>
        <w:ind w:firstLine="567"/>
        <w:jc w:val="both"/>
        <w:rPr>
          <w:lang w:val="en-US"/>
        </w:rPr>
      </w:pPr>
      <w:r w:rsidRPr="002845ED">
        <w:rPr>
          <w:lang w:val="en-US"/>
        </w:rPr>
        <w:t xml:space="preserve">Digestion of lipids has some certain specific features. Decomposition of hydrophobic molecules of the lipids requires </w:t>
      </w:r>
      <w:proofErr w:type="spellStart"/>
      <w:r w:rsidRPr="002845ED">
        <w:rPr>
          <w:lang w:val="en-US"/>
        </w:rPr>
        <w:t>physico</w:t>
      </w:r>
      <w:proofErr w:type="spellEnd"/>
      <w:r w:rsidRPr="002845ED">
        <w:rPr>
          <w:lang w:val="en-US"/>
        </w:rPr>
        <w:t xml:space="preserve">-chemical transformations before the enzymatic attack: emulsification - transformation of lipids into very small drops with a total surface of the highest degree that accelerates the decomposition, and </w:t>
      </w:r>
      <w:proofErr w:type="spellStart"/>
      <w:r w:rsidRPr="002845ED">
        <w:rPr>
          <w:lang w:val="en-US"/>
        </w:rPr>
        <w:t>micellisation</w:t>
      </w:r>
      <w:proofErr w:type="spellEnd"/>
      <w:r w:rsidRPr="002845ED">
        <w:rPr>
          <w:lang w:val="en-US"/>
        </w:rPr>
        <w:t xml:space="preserve"> - formation of units with amphipathic substances (biliary acids) with external hydrophilic surface, which easily are mixed with the water. </w:t>
      </w:r>
    </w:p>
    <w:p w:rsidR="002845ED" w:rsidRPr="002845ED" w:rsidRDefault="002845ED" w:rsidP="002845ED">
      <w:pPr>
        <w:ind w:firstLine="567"/>
        <w:jc w:val="both"/>
        <w:rPr>
          <w:lang w:val="en-US"/>
        </w:rPr>
      </w:pPr>
      <w:r w:rsidRPr="002845ED">
        <w:rPr>
          <w:lang w:val="en-US"/>
        </w:rPr>
        <w:t xml:space="preserve">In the buccal cavity, lipids are in oily phase in the form of big non-emulsified drops. During mastication and mixing with saliva, partial emulsification of lipid drops takes place. Emulsified lipid drop has a </w:t>
      </w:r>
      <w:proofErr w:type="spellStart"/>
      <w:r w:rsidRPr="002845ED">
        <w:rPr>
          <w:lang w:val="en-US"/>
        </w:rPr>
        <w:t>monolamellar</w:t>
      </w:r>
      <w:proofErr w:type="spellEnd"/>
      <w:r w:rsidRPr="002845ED">
        <w:rPr>
          <w:lang w:val="en-US"/>
        </w:rPr>
        <w:t xml:space="preserve"> layer of lecithin and </w:t>
      </w:r>
      <w:proofErr w:type="spellStart"/>
      <w:r w:rsidRPr="002845ED">
        <w:rPr>
          <w:lang w:val="en-US"/>
        </w:rPr>
        <w:t>cholesterine</w:t>
      </w:r>
      <w:proofErr w:type="spellEnd"/>
      <w:r w:rsidRPr="002845ED">
        <w:rPr>
          <w:lang w:val="en-US"/>
        </w:rPr>
        <w:t xml:space="preserve"> on the interface with watery medium and triglycerides inside the drop. Triglycerides are subjected to the action of lingual lipase secreted by serous glands. Lingual lipase unlike the pancreatic one is active also in the acid medium, continuing its lipolytic </w:t>
      </w:r>
      <w:r w:rsidRPr="002845ED">
        <w:rPr>
          <w:lang w:val="en-US"/>
        </w:rPr>
        <w:lastRenderedPageBreak/>
        <w:t xml:space="preserve">action after passage of the alimentary bolus into the stomach, as well. Lingual lipase hydrolyzes medium-chain triglycerides, transforming them into diglycerides and fatty acids, which enter in the composition of emulsified drops. In neonates, during the first year of life pancreatic lipase, actually, is inactive whereas the lingual lipase digests 40-50% of ingested fats. In matures, the functional significance of this lipase is minimal and it even can be absent without following </w:t>
      </w:r>
      <w:proofErr w:type="spellStart"/>
      <w:r w:rsidRPr="002845ED">
        <w:rPr>
          <w:lang w:val="en-US"/>
        </w:rPr>
        <w:t>maldigestive</w:t>
      </w:r>
      <w:proofErr w:type="spellEnd"/>
      <w:r w:rsidRPr="002845ED">
        <w:rPr>
          <w:lang w:val="en-US"/>
        </w:rPr>
        <w:t xml:space="preserve"> consequences.</w:t>
      </w:r>
    </w:p>
    <w:p w:rsidR="002845ED" w:rsidRPr="002845ED" w:rsidRDefault="002845ED" w:rsidP="002845ED">
      <w:pPr>
        <w:ind w:firstLine="567"/>
        <w:jc w:val="both"/>
        <w:rPr>
          <w:lang w:val="en-US"/>
        </w:rPr>
      </w:pPr>
      <w:r w:rsidRPr="002845ED">
        <w:rPr>
          <w:lang w:val="en-US"/>
        </w:rPr>
        <w:t xml:space="preserve">In the stomach, the triglycerides are </w:t>
      </w:r>
      <w:proofErr w:type="spellStart"/>
      <w:r w:rsidRPr="002845ED">
        <w:rPr>
          <w:lang w:val="en-US"/>
        </w:rPr>
        <w:t>splitted</w:t>
      </w:r>
      <w:proofErr w:type="spellEnd"/>
      <w:r w:rsidRPr="002845ED">
        <w:rPr>
          <w:lang w:val="en-US"/>
        </w:rPr>
        <w:t xml:space="preserve"> up by the gastric lipase secreted by </w:t>
      </w:r>
      <w:proofErr w:type="spellStart"/>
      <w:r w:rsidRPr="002845ED">
        <w:rPr>
          <w:lang w:val="en-US"/>
        </w:rPr>
        <w:t>fundic</w:t>
      </w:r>
      <w:proofErr w:type="spellEnd"/>
      <w:r w:rsidRPr="002845ED">
        <w:rPr>
          <w:lang w:val="en-US"/>
        </w:rPr>
        <w:t xml:space="preserve"> chief cells. In the result, triglycerides are hydrolyzed, releasing from each molecule of triglyceride one molecule of unionized fatty acid and one molecule of </w:t>
      </w:r>
      <w:proofErr w:type="spellStart"/>
      <w:r w:rsidRPr="002845ED">
        <w:rPr>
          <w:lang w:val="en-US"/>
        </w:rPr>
        <w:t>diglyceride</w:t>
      </w:r>
      <w:proofErr w:type="spellEnd"/>
      <w:r w:rsidRPr="002845ED">
        <w:rPr>
          <w:lang w:val="en-US"/>
        </w:rPr>
        <w:t xml:space="preserve">, which will enter in the structure of the lipid drop. In matures, the functional significance of lipids digestion in the stomach is unimportant, while in neonates is very big. </w:t>
      </w:r>
    </w:p>
    <w:p w:rsidR="002845ED" w:rsidRPr="002845ED" w:rsidRDefault="002845ED" w:rsidP="002845ED">
      <w:pPr>
        <w:ind w:firstLine="567"/>
        <w:jc w:val="both"/>
        <w:rPr>
          <w:lang w:val="en-US"/>
        </w:rPr>
      </w:pPr>
      <w:r w:rsidRPr="002845ED">
        <w:rPr>
          <w:lang w:val="en-US"/>
        </w:rPr>
        <w:t xml:space="preserve">In the duodenum, digestion of lipids is performed by pancreatic lipolytic enzymes and biliary acids. </w:t>
      </w:r>
    </w:p>
    <w:p w:rsidR="00F55073" w:rsidRDefault="002845ED" w:rsidP="002845ED">
      <w:pPr>
        <w:ind w:firstLine="567"/>
        <w:jc w:val="both"/>
        <w:rPr>
          <w:lang w:val="en-US"/>
        </w:rPr>
      </w:pPr>
      <w:r w:rsidRPr="002845ED">
        <w:rPr>
          <w:lang w:val="en-US"/>
        </w:rPr>
        <w:t xml:space="preserve">Absorption of lipids through the intestinal mucosa occurs in three stages: capture of products of lipids digestion from the intestinal lumen by apical membrane of the enterocytes and their penetration inside the enterocyte, resynthesis of triglycerides, assembly of lipoproteins and their delivery into the circulation. Complex micelles composed of </w:t>
      </w:r>
      <w:proofErr w:type="spellStart"/>
      <w:r w:rsidRPr="002845ED">
        <w:rPr>
          <w:lang w:val="en-US"/>
        </w:rPr>
        <w:t>biliary</w:t>
      </w:r>
      <w:proofErr w:type="spellEnd"/>
      <w:r w:rsidRPr="002845ED">
        <w:rPr>
          <w:lang w:val="en-US"/>
        </w:rPr>
        <w:t xml:space="preserve"> acids, lecithin, </w:t>
      </w:r>
      <w:proofErr w:type="spellStart"/>
      <w:r w:rsidRPr="002845ED">
        <w:rPr>
          <w:lang w:val="en-US"/>
        </w:rPr>
        <w:t>cholesterine</w:t>
      </w:r>
      <w:proofErr w:type="spellEnd"/>
      <w:r w:rsidRPr="002845ED">
        <w:rPr>
          <w:lang w:val="en-US"/>
        </w:rPr>
        <w:t xml:space="preserve">, fatty acids, </w:t>
      </w:r>
      <w:proofErr w:type="spellStart"/>
      <w:r w:rsidRPr="002845ED">
        <w:rPr>
          <w:lang w:val="en-US"/>
        </w:rPr>
        <w:t>lisolecithin</w:t>
      </w:r>
      <w:proofErr w:type="spellEnd"/>
      <w:r w:rsidRPr="002845ED">
        <w:rPr>
          <w:lang w:val="en-US"/>
        </w:rPr>
        <w:t xml:space="preserve">, and monoglycerides penetrate the apical membrane of the enterocytes but free fatty acids are captured </w:t>
      </w:r>
    </w:p>
    <w:p w:rsidR="00F55073" w:rsidRDefault="00F55073" w:rsidP="002845ED">
      <w:pPr>
        <w:ind w:firstLine="567"/>
        <w:jc w:val="both"/>
        <w:rPr>
          <w:lang w:val="en-US"/>
        </w:rPr>
      </w:pPr>
    </w:p>
    <w:p w:rsidR="00F55073" w:rsidRDefault="00F55073" w:rsidP="002845ED">
      <w:pPr>
        <w:ind w:firstLine="567"/>
        <w:jc w:val="both"/>
        <w:rPr>
          <w:lang w:val="en-US"/>
        </w:rPr>
      </w:pPr>
    </w:p>
    <w:p w:rsidR="00F55073" w:rsidRDefault="00F55073" w:rsidP="002845ED">
      <w:pPr>
        <w:ind w:firstLine="567"/>
        <w:jc w:val="both"/>
        <w:rPr>
          <w:lang w:val="en-US"/>
        </w:rPr>
      </w:pPr>
    </w:p>
    <w:p w:rsidR="002845ED" w:rsidRPr="002845ED" w:rsidRDefault="002845ED" w:rsidP="002845ED">
      <w:pPr>
        <w:ind w:firstLine="567"/>
        <w:jc w:val="both"/>
        <w:rPr>
          <w:lang w:val="en-US"/>
        </w:rPr>
      </w:pPr>
      <w:proofErr w:type="gramStart"/>
      <w:r w:rsidRPr="002845ED">
        <w:rPr>
          <w:lang w:val="en-US"/>
        </w:rPr>
        <w:t>by</w:t>
      </w:r>
      <w:proofErr w:type="gramEnd"/>
      <w:r w:rsidRPr="002845ED">
        <w:rPr>
          <w:lang w:val="en-US"/>
        </w:rPr>
        <w:t xml:space="preserve"> the enterocyte apical membrane. Capture itself is realized for long-chain fatty acids by the help of some protein receptors from the membrane of microvilli.</w:t>
      </w:r>
    </w:p>
    <w:p w:rsidR="002845ED" w:rsidRPr="00340415" w:rsidRDefault="002845ED" w:rsidP="002845ED">
      <w:pPr>
        <w:ind w:firstLine="567"/>
        <w:jc w:val="both"/>
        <w:rPr>
          <w:b/>
          <w:lang w:val="en-US"/>
        </w:rPr>
      </w:pPr>
      <w:r w:rsidRPr="00340415">
        <w:rPr>
          <w:b/>
          <w:lang w:val="en-US"/>
        </w:rPr>
        <w:t>Maldigestion of disaccharides</w:t>
      </w:r>
    </w:p>
    <w:p w:rsidR="002845ED" w:rsidRPr="002845ED" w:rsidRDefault="002845ED" w:rsidP="002845ED">
      <w:pPr>
        <w:ind w:firstLine="567"/>
        <w:jc w:val="both"/>
        <w:rPr>
          <w:lang w:val="en-US"/>
        </w:rPr>
      </w:pPr>
      <w:r w:rsidRPr="002845ED">
        <w:rPr>
          <w:i/>
          <w:lang w:val="en-US"/>
        </w:rPr>
        <w:t xml:space="preserve">Maldigestion of lactose </w:t>
      </w:r>
      <w:r w:rsidRPr="002845ED">
        <w:rPr>
          <w:lang w:val="en-US"/>
        </w:rPr>
        <w:t xml:space="preserve">is one of the most frequent pathologies, which is met in two forms - congenital and acquired. </w:t>
      </w:r>
    </w:p>
    <w:p w:rsidR="002845ED" w:rsidRPr="002845ED" w:rsidRDefault="002845ED" w:rsidP="002845ED">
      <w:pPr>
        <w:ind w:firstLine="567"/>
        <w:jc w:val="both"/>
        <w:rPr>
          <w:lang w:val="en-US"/>
        </w:rPr>
      </w:pPr>
      <w:r w:rsidRPr="002845ED">
        <w:rPr>
          <w:lang w:val="en-US"/>
        </w:rPr>
        <w:t xml:space="preserve">Congenital disorder of the lactase synthesis manifests by diarrhea immediately after birth within some hours after breast feeding. Persistent diarrhea leads to dehydration, </w:t>
      </w:r>
      <w:proofErr w:type="spellStart"/>
      <w:r w:rsidRPr="002845ED">
        <w:rPr>
          <w:lang w:val="en-US"/>
        </w:rPr>
        <w:t>hidroelectrolitic</w:t>
      </w:r>
      <w:proofErr w:type="spellEnd"/>
      <w:r w:rsidRPr="002845ED">
        <w:rPr>
          <w:lang w:val="en-US"/>
        </w:rPr>
        <w:t xml:space="preserve"> disturbances and body weight loss. In another autosomal dominantly transmitted form, the activity of lactase decreases beginning from 5 years in the </w:t>
      </w:r>
      <w:proofErr w:type="spellStart"/>
      <w:r w:rsidRPr="002845ED">
        <w:rPr>
          <w:lang w:val="en-US"/>
        </w:rPr>
        <w:t>representants</w:t>
      </w:r>
      <w:proofErr w:type="spellEnd"/>
      <w:r w:rsidRPr="002845ED">
        <w:rPr>
          <w:lang w:val="en-US"/>
        </w:rPr>
        <w:t xml:space="preserve"> of </w:t>
      </w:r>
      <w:proofErr w:type="spellStart"/>
      <w:r w:rsidRPr="002845ED">
        <w:rPr>
          <w:lang w:val="en-US"/>
        </w:rPr>
        <w:t>negroid</w:t>
      </w:r>
      <w:proofErr w:type="spellEnd"/>
      <w:r w:rsidRPr="002845ED">
        <w:rPr>
          <w:lang w:val="en-US"/>
        </w:rPr>
        <w:t xml:space="preserve"> and mongoloid races but in </w:t>
      </w:r>
      <w:proofErr w:type="spellStart"/>
      <w:r w:rsidRPr="002845ED">
        <w:rPr>
          <w:lang w:val="en-US"/>
        </w:rPr>
        <w:t>europeans</w:t>
      </w:r>
      <w:proofErr w:type="spellEnd"/>
      <w:r w:rsidRPr="002845ED">
        <w:rPr>
          <w:lang w:val="en-US"/>
        </w:rPr>
        <w:t xml:space="preserve"> - in adolescence and </w:t>
      </w:r>
      <w:proofErr w:type="spellStart"/>
      <w:r w:rsidRPr="002845ED">
        <w:rPr>
          <w:lang w:val="en-US"/>
        </w:rPr>
        <w:t>maturehood</w:t>
      </w:r>
      <w:proofErr w:type="spellEnd"/>
      <w:r w:rsidRPr="002845ED">
        <w:rPr>
          <w:lang w:val="en-US"/>
        </w:rPr>
        <w:t>.</w:t>
      </w:r>
    </w:p>
    <w:p w:rsidR="002845ED" w:rsidRPr="002845ED" w:rsidRDefault="002845ED" w:rsidP="002845ED">
      <w:pPr>
        <w:ind w:firstLine="567"/>
        <w:jc w:val="both"/>
        <w:rPr>
          <w:lang w:val="en-US"/>
        </w:rPr>
      </w:pPr>
      <w:r w:rsidRPr="002845ED">
        <w:rPr>
          <w:lang w:val="en-US"/>
        </w:rPr>
        <w:t xml:space="preserve">All affections of the intestinal mucosa followed by lesions of the enterocytes or reduction of the absorptive surface lead to the maldigestion of disaccharides. Acute infectious </w:t>
      </w:r>
      <w:proofErr w:type="spellStart"/>
      <w:r w:rsidRPr="002845ED">
        <w:rPr>
          <w:lang w:val="en-US"/>
        </w:rPr>
        <w:t>gastroenterites</w:t>
      </w:r>
      <w:proofErr w:type="spellEnd"/>
      <w:r w:rsidRPr="002845ED">
        <w:rPr>
          <w:lang w:val="en-US"/>
        </w:rPr>
        <w:t xml:space="preserve"> are manifested by malabsorption of disaccharides and diarrhea which starts after 1-2 hours after the consumption of food rich in lactose. </w:t>
      </w:r>
    </w:p>
    <w:p w:rsidR="002845ED" w:rsidRPr="002845ED" w:rsidRDefault="002845ED" w:rsidP="002845ED">
      <w:pPr>
        <w:ind w:firstLine="567"/>
        <w:jc w:val="both"/>
        <w:rPr>
          <w:lang w:val="en-US"/>
        </w:rPr>
      </w:pPr>
      <w:r w:rsidRPr="002845ED">
        <w:rPr>
          <w:lang w:val="en-US"/>
        </w:rPr>
        <w:t xml:space="preserve">Maldigestion of the starch is traced, particularly in consumption of starch with reduced </w:t>
      </w:r>
      <w:proofErr w:type="spellStart"/>
      <w:r w:rsidRPr="002845ED">
        <w:rPr>
          <w:lang w:val="en-US"/>
        </w:rPr>
        <w:t>degistability</w:t>
      </w:r>
      <w:proofErr w:type="spellEnd"/>
      <w:r w:rsidRPr="002845ED">
        <w:rPr>
          <w:lang w:val="en-US"/>
        </w:rPr>
        <w:t>. 2-20% of consumed starch is not decomposed even under conditions of normal secretion of salivary and pancreatic amylases. Starch of dry beans (21%), potatoes (8,5%), white bread (7,3%), corn (6,6%) is digested in small quantities, while the starch from rice is digested and absorbed almost all (99%).</w:t>
      </w:r>
    </w:p>
    <w:p w:rsidR="002845ED" w:rsidRPr="002845ED" w:rsidRDefault="002845ED" w:rsidP="002845ED">
      <w:pPr>
        <w:ind w:firstLine="567"/>
        <w:jc w:val="both"/>
        <w:rPr>
          <w:lang w:val="en-US"/>
        </w:rPr>
      </w:pPr>
      <w:r w:rsidRPr="002845ED">
        <w:rPr>
          <w:lang w:val="en-US"/>
        </w:rPr>
        <w:t xml:space="preserve">Isolated deficiency of pancreatic amylase is a congenital form. It must be differentiated from the delay of pancreatic amylase synthesis in the first year of life. In matures, the decreased concentration of amylase in the duodenal juice is the diagnosis criterion of deficit of the pancreatic amylase. </w:t>
      </w:r>
    </w:p>
    <w:p w:rsidR="002845ED" w:rsidRPr="002845ED" w:rsidRDefault="002845ED" w:rsidP="002845ED">
      <w:pPr>
        <w:ind w:firstLine="567"/>
        <w:jc w:val="both"/>
        <w:rPr>
          <w:lang w:val="en-US"/>
        </w:rPr>
      </w:pPr>
      <w:r w:rsidRPr="002845ED">
        <w:rPr>
          <w:lang w:val="en-US"/>
        </w:rPr>
        <w:t>Accumulation and increase of concentration of the disaccharides with following increase of intestinal contents' osmolarity and extravasation of intravascular liquid into the lumen is the direct consequence of disaccharides maldigestion. Thus, in the intestinal lumen big amounts of indigested disaccharides, water and electrolytes are accumulating. Concentration of Na</w:t>
      </w:r>
      <w:r w:rsidRPr="002845ED">
        <w:rPr>
          <w:vertAlign w:val="superscript"/>
          <w:lang w:val="en-US"/>
        </w:rPr>
        <w:t>+</w:t>
      </w:r>
      <w:r w:rsidRPr="002845ED">
        <w:rPr>
          <w:lang w:val="en-US"/>
        </w:rPr>
        <w:t xml:space="preserve"> is 100 mEq/l but that of </w:t>
      </w:r>
      <w:proofErr w:type="spellStart"/>
      <w:r w:rsidRPr="002845ED">
        <w:rPr>
          <w:lang w:val="en-US"/>
        </w:rPr>
        <w:t>Cl</w:t>
      </w:r>
      <w:proofErr w:type="spellEnd"/>
      <w:r w:rsidRPr="002845ED">
        <w:rPr>
          <w:lang w:val="en-US"/>
        </w:rPr>
        <w:t xml:space="preserve">¯ reaches 80 </w:t>
      </w:r>
      <w:proofErr w:type="spellStart"/>
      <w:r w:rsidRPr="002845ED">
        <w:rPr>
          <w:lang w:val="en-US"/>
        </w:rPr>
        <w:t>mEq</w:t>
      </w:r>
      <w:proofErr w:type="spellEnd"/>
      <w:r w:rsidRPr="002845ED">
        <w:rPr>
          <w:lang w:val="en-US"/>
        </w:rPr>
        <w:t xml:space="preserve">/l. So, a considerable amount of water will pass through the </w:t>
      </w:r>
      <w:proofErr w:type="spellStart"/>
      <w:r w:rsidRPr="002845ED">
        <w:rPr>
          <w:lang w:val="en-US"/>
        </w:rPr>
        <w:t>ileocecal</w:t>
      </w:r>
      <w:proofErr w:type="spellEnd"/>
      <w:r w:rsidRPr="002845ED">
        <w:rPr>
          <w:lang w:val="en-US"/>
        </w:rPr>
        <w:t xml:space="preserve"> valve and reach the large intestine. Absorptive capacity of the large intestine is limited that serves as direct cause of the diarrheic syndrome. </w:t>
      </w:r>
    </w:p>
    <w:p w:rsidR="002845ED" w:rsidRPr="002845ED" w:rsidRDefault="002845ED" w:rsidP="002845ED">
      <w:pPr>
        <w:ind w:firstLine="567"/>
        <w:jc w:val="both"/>
        <w:rPr>
          <w:lang w:val="en-US"/>
        </w:rPr>
      </w:pPr>
      <w:r w:rsidRPr="002845ED">
        <w:rPr>
          <w:i/>
          <w:lang w:val="en-US"/>
        </w:rPr>
        <w:t>Congenital</w:t>
      </w:r>
      <w:r w:rsidRPr="002845ED">
        <w:rPr>
          <w:lang w:val="en-US"/>
        </w:rPr>
        <w:t xml:space="preserve"> maldigestion of proteins appears in the result of insufficiency of the pancreatic proteolytic enzymes. Isolated absence of proteolytic enzymes disturbs the intraluminal digestion of proteins and manifests by physical underdevelopment, </w:t>
      </w:r>
      <w:proofErr w:type="spellStart"/>
      <w:r w:rsidRPr="002845ED">
        <w:rPr>
          <w:lang w:val="en-US"/>
        </w:rPr>
        <w:t>hypoproteinemia</w:t>
      </w:r>
      <w:proofErr w:type="spellEnd"/>
      <w:r w:rsidRPr="002845ED">
        <w:rPr>
          <w:lang w:val="en-US"/>
        </w:rPr>
        <w:t xml:space="preserve">, </w:t>
      </w:r>
      <w:proofErr w:type="spellStart"/>
      <w:r w:rsidRPr="002845ED">
        <w:rPr>
          <w:lang w:val="en-US"/>
        </w:rPr>
        <w:t>oedemas</w:t>
      </w:r>
      <w:proofErr w:type="spellEnd"/>
      <w:r w:rsidRPr="002845ED">
        <w:rPr>
          <w:lang w:val="en-US"/>
        </w:rPr>
        <w:t>, and anemia.</w:t>
      </w:r>
    </w:p>
    <w:p w:rsidR="002845ED" w:rsidRPr="002845ED" w:rsidRDefault="002845ED" w:rsidP="002845ED">
      <w:pPr>
        <w:ind w:firstLine="567"/>
        <w:jc w:val="both"/>
        <w:rPr>
          <w:lang w:val="en-US"/>
        </w:rPr>
      </w:pPr>
      <w:r w:rsidRPr="002845ED">
        <w:rPr>
          <w:i/>
          <w:lang w:val="en-US"/>
        </w:rPr>
        <w:lastRenderedPageBreak/>
        <w:t>Acquired</w:t>
      </w:r>
      <w:r w:rsidRPr="002845ED">
        <w:rPr>
          <w:lang w:val="en-US"/>
        </w:rPr>
        <w:t xml:space="preserve"> maldigestion of proteins due to the deficit of proteolytic enzymes of the pancreas is observed in chronic pancreatitis. It manifests from the moment when the secretion of enzymes decreases till 10-15% in comparison with norm. Insufficiency of pancreatic proteases can also develop in the absence of hormonal stimuli - insufficiency of </w:t>
      </w:r>
      <w:proofErr w:type="spellStart"/>
      <w:r w:rsidRPr="002845ED">
        <w:rPr>
          <w:lang w:val="en-US"/>
        </w:rPr>
        <w:t>secretin</w:t>
      </w:r>
      <w:proofErr w:type="spellEnd"/>
      <w:r w:rsidRPr="002845ED">
        <w:rPr>
          <w:lang w:val="en-US"/>
        </w:rPr>
        <w:t xml:space="preserve"> and </w:t>
      </w:r>
      <w:proofErr w:type="spellStart"/>
      <w:r w:rsidRPr="002845ED">
        <w:rPr>
          <w:lang w:val="en-US"/>
        </w:rPr>
        <w:t>pancreozymin</w:t>
      </w:r>
      <w:proofErr w:type="spellEnd"/>
      <w:r w:rsidRPr="002845ED">
        <w:rPr>
          <w:lang w:val="en-US"/>
        </w:rPr>
        <w:t>, appeared in the lesions of small intestine, inflammatory processes and gluten enteropathy. Intraluminal inactivation of proteolytic enzymes by the gastric acid contents (</w:t>
      </w:r>
      <w:proofErr w:type="spellStart"/>
      <w:r w:rsidRPr="002845ED">
        <w:rPr>
          <w:lang w:val="en-US"/>
        </w:rPr>
        <w:t>Zollinger</w:t>
      </w:r>
      <w:proofErr w:type="spellEnd"/>
      <w:r w:rsidRPr="002845ED">
        <w:rPr>
          <w:lang w:val="en-US"/>
        </w:rPr>
        <w:t xml:space="preserve">-Ellison's syndrome), </w:t>
      </w:r>
      <w:proofErr w:type="spellStart"/>
      <w:r w:rsidRPr="002845ED">
        <w:rPr>
          <w:lang w:val="en-US"/>
        </w:rPr>
        <w:t>enterites</w:t>
      </w:r>
      <w:proofErr w:type="spellEnd"/>
      <w:r w:rsidRPr="002845ED">
        <w:rPr>
          <w:lang w:val="en-US"/>
        </w:rPr>
        <w:t xml:space="preserve"> with the diminution of proteases from the "brush border", short bowel syndrome, deficit of the enterocyte cytoplasmic peptidases can be as one of the causes of  protein maldigestion.</w:t>
      </w:r>
    </w:p>
    <w:p w:rsidR="002845ED" w:rsidRPr="002845ED" w:rsidRDefault="002845ED" w:rsidP="002845ED">
      <w:pPr>
        <w:ind w:firstLine="567"/>
        <w:jc w:val="both"/>
        <w:rPr>
          <w:lang w:val="en-US"/>
        </w:rPr>
      </w:pPr>
      <w:r w:rsidRPr="002845ED">
        <w:rPr>
          <w:lang w:val="en-US"/>
        </w:rPr>
        <w:t xml:space="preserve"> Maldigestion of lipids can be conditioned by following factors:</w:t>
      </w:r>
    </w:p>
    <w:p w:rsidR="002845ED" w:rsidRPr="002845ED" w:rsidRDefault="002845ED" w:rsidP="0031589D">
      <w:pPr>
        <w:numPr>
          <w:ilvl w:val="0"/>
          <w:numId w:val="27"/>
        </w:numPr>
        <w:ind w:left="0" w:firstLine="567"/>
        <w:jc w:val="both"/>
        <w:rPr>
          <w:lang w:val="en-US"/>
        </w:rPr>
      </w:pPr>
      <w:r w:rsidRPr="002845ED">
        <w:rPr>
          <w:lang w:val="en-US"/>
        </w:rPr>
        <w:t>insufficiency of secretion and circulation of biliary acids (disturbance of the enterohepatic cycle);</w:t>
      </w:r>
    </w:p>
    <w:p w:rsidR="002845ED" w:rsidRPr="002845ED" w:rsidRDefault="002845ED" w:rsidP="0031589D">
      <w:pPr>
        <w:numPr>
          <w:ilvl w:val="0"/>
          <w:numId w:val="27"/>
        </w:numPr>
        <w:ind w:left="0" w:firstLine="567"/>
        <w:jc w:val="both"/>
        <w:rPr>
          <w:lang w:val="en-US"/>
        </w:rPr>
      </w:pPr>
      <w:r w:rsidRPr="002845ED">
        <w:rPr>
          <w:lang w:val="en-US"/>
        </w:rPr>
        <w:t>excessive loss of biliary acids from the intestine, which exceeds the synthetic capacity of hepatocytes, physical and chemical inactivation of biliary acids (for example, under acid conditions), their transformation into non-absorbable derivates which are lost in excess, reduction of their absorption by accelerated intestinal transit;</w:t>
      </w:r>
    </w:p>
    <w:p w:rsidR="002845ED" w:rsidRPr="002845ED" w:rsidRDefault="002845ED" w:rsidP="0031589D">
      <w:pPr>
        <w:numPr>
          <w:ilvl w:val="0"/>
          <w:numId w:val="27"/>
        </w:numPr>
        <w:ind w:left="0" w:firstLine="567"/>
        <w:jc w:val="both"/>
        <w:rPr>
          <w:lang w:val="en-US"/>
        </w:rPr>
      </w:pPr>
      <w:r w:rsidRPr="002845ED">
        <w:rPr>
          <w:lang w:val="en-US"/>
        </w:rPr>
        <w:t xml:space="preserve">exocrine insufficiency of the pancreas with the deficit of lipolytic enzymes (absence of </w:t>
      </w:r>
      <w:proofErr w:type="spellStart"/>
      <w:r w:rsidRPr="002845ED">
        <w:rPr>
          <w:lang w:val="en-US"/>
        </w:rPr>
        <w:t>pancreozymin</w:t>
      </w:r>
      <w:proofErr w:type="spellEnd"/>
      <w:r w:rsidRPr="002845ED">
        <w:rPr>
          <w:lang w:val="en-US"/>
        </w:rPr>
        <w:t xml:space="preserve"> and </w:t>
      </w:r>
      <w:proofErr w:type="spellStart"/>
      <w:r w:rsidRPr="002845ED">
        <w:rPr>
          <w:lang w:val="en-US"/>
        </w:rPr>
        <w:t>secretin</w:t>
      </w:r>
      <w:proofErr w:type="spellEnd"/>
      <w:r w:rsidRPr="002845ED">
        <w:rPr>
          <w:lang w:val="en-US"/>
        </w:rPr>
        <w:t>);</w:t>
      </w:r>
    </w:p>
    <w:p w:rsidR="002845ED" w:rsidRPr="002845ED" w:rsidRDefault="002845ED" w:rsidP="0031589D">
      <w:pPr>
        <w:numPr>
          <w:ilvl w:val="0"/>
          <w:numId w:val="27"/>
        </w:numPr>
        <w:ind w:left="0" w:firstLine="567"/>
        <w:jc w:val="both"/>
        <w:rPr>
          <w:lang w:val="en-US"/>
        </w:rPr>
      </w:pPr>
      <w:r w:rsidRPr="002845ED">
        <w:rPr>
          <w:lang w:val="en-US"/>
        </w:rPr>
        <w:t xml:space="preserve">insufficiency of </w:t>
      </w:r>
      <w:proofErr w:type="spellStart"/>
      <w:r w:rsidRPr="002845ED">
        <w:rPr>
          <w:lang w:val="en-US"/>
        </w:rPr>
        <w:t>enterokinase</w:t>
      </w:r>
      <w:proofErr w:type="spellEnd"/>
      <w:r w:rsidRPr="002845ED">
        <w:rPr>
          <w:lang w:val="en-US"/>
        </w:rPr>
        <w:t xml:space="preserve"> and impossibility of lipolytic enzymes’ activation;</w:t>
      </w:r>
    </w:p>
    <w:p w:rsidR="002845ED" w:rsidRPr="002845ED" w:rsidRDefault="002845ED" w:rsidP="0031589D">
      <w:pPr>
        <w:numPr>
          <w:ilvl w:val="0"/>
          <w:numId w:val="27"/>
        </w:numPr>
        <w:ind w:left="0" w:firstLine="567"/>
        <w:jc w:val="both"/>
        <w:rPr>
          <w:lang w:val="en-US"/>
        </w:rPr>
      </w:pPr>
      <w:r w:rsidRPr="002845ED">
        <w:rPr>
          <w:lang w:val="en-US"/>
        </w:rPr>
        <w:t xml:space="preserve">pancreatic </w:t>
      </w:r>
      <w:proofErr w:type="spellStart"/>
      <w:r w:rsidRPr="002845ED">
        <w:rPr>
          <w:lang w:val="en-US"/>
        </w:rPr>
        <w:t>lithiasis</w:t>
      </w:r>
      <w:proofErr w:type="spellEnd"/>
      <w:r w:rsidRPr="002845ED">
        <w:rPr>
          <w:lang w:val="en-US"/>
        </w:rPr>
        <w:t xml:space="preserve">, tumor of </w:t>
      </w:r>
      <w:proofErr w:type="spellStart"/>
      <w:r w:rsidRPr="002845ED">
        <w:rPr>
          <w:lang w:val="en-US"/>
        </w:rPr>
        <w:t>Wirsung's</w:t>
      </w:r>
      <w:proofErr w:type="spellEnd"/>
      <w:r w:rsidRPr="002845ED">
        <w:rPr>
          <w:lang w:val="en-US"/>
        </w:rPr>
        <w:t xml:space="preserve"> canal or pancreas' head, blockage of secretion of the pancreatic juice into the duodenum</w:t>
      </w:r>
    </w:p>
    <w:p w:rsidR="00F55073" w:rsidRDefault="00F55073" w:rsidP="002845ED">
      <w:pPr>
        <w:ind w:firstLine="567"/>
        <w:jc w:val="both"/>
        <w:rPr>
          <w:b/>
          <w:i/>
          <w:lang w:val="en-US"/>
        </w:rPr>
      </w:pPr>
    </w:p>
    <w:p w:rsidR="00F55073" w:rsidRDefault="00F55073" w:rsidP="002845ED">
      <w:pPr>
        <w:ind w:firstLine="567"/>
        <w:jc w:val="both"/>
        <w:rPr>
          <w:b/>
          <w:i/>
          <w:lang w:val="en-US"/>
        </w:rPr>
      </w:pPr>
    </w:p>
    <w:p w:rsidR="002845ED" w:rsidRPr="00F55073" w:rsidRDefault="002845ED" w:rsidP="002845ED">
      <w:pPr>
        <w:ind w:firstLine="567"/>
        <w:jc w:val="both"/>
        <w:rPr>
          <w:lang w:val="en-US"/>
        </w:rPr>
      </w:pPr>
      <w:r w:rsidRPr="00340415">
        <w:rPr>
          <w:b/>
          <w:i/>
          <w:lang w:val="en-US"/>
        </w:rPr>
        <w:t>Intestinal malabsorption</w:t>
      </w:r>
      <w:r w:rsidRPr="002845ED">
        <w:rPr>
          <w:lang w:val="en-US"/>
        </w:rPr>
        <w:t xml:space="preserve"> (malabsorption syndrome, MS) represents the total of disorders </w:t>
      </w:r>
      <w:proofErr w:type="gramStart"/>
      <w:r w:rsidRPr="002845ED">
        <w:rPr>
          <w:lang w:val="en-US"/>
        </w:rPr>
        <w:t>of  intraluminal</w:t>
      </w:r>
      <w:proofErr w:type="gramEnd"/>
      <w:r w:rsidRPr="002845ED">
        <w:rPr>
          <w:lang w:val="en-US"/>
        </w:rPr>
        <w:t xml:space="preserve"> and parietal digestion, capture and transport by enterocytes, delivery into the blood or lymph circulation of one or some products obtained during intestinal digestion of nutrients, minerals and vitamins. </w:t>
      </w:r>
      <w:r w:rsidRPr="00F55073">
        <w:rPr>
          <w:lang w:val="en-US"/>
        </w:rPr>
        <w:t>It can be:</w:t>
      </w:r>
    </w:p>
    <w:p w:rsidR="002845ED" w:rsidRPr="002845ED" w:rsidRDefault="002845ED" w:rsidP="0031589D">
      <w:pPr>
        <w:numPr>
          <w:ilvl w:val="0"/>
          <w:numId w:val="29"/>
        </w:numPr>
        <w:ind w:left="0" w:firstLine="567"/>
        <w:jc w:val="both"/>
        <w:rPr>
          <w:lang w:val="en-US"/>
        </w:rPr>
      </w:pPr>
      <w:r w:rsidRPr="002845ED">
        <w:rPr>
          <w:lang w:val="en-US"/>
        </w:rPr>
        <w:t>primary (congenital) - manifests in childhood;</w:t>
      </w:r>
    </w:p>
    <w:p w:rsidR="002845ED" w:rsidRPr="002845ED" w:rsidRDefault="002845ED" w:rsidP="0031589D">
      <w:pPr>
        <w:numPr>
          <w:ilvl w:val="0"/>
          <w:numId w:val="29"/>
        </w:numPr>
        <w:ind w:left="0" w:firstLine="567"/>
        <w:jc w:val="both"/>
        <w:rPr>
          <w:lang w:val="en-US"/>
        </w:rPr>
      </w:pPr>
      <w:r w:rsidRPr="002845ED">
        <w:rPr>
          <w:lang w:val="en-US"/>
        </w:rPr>
        <w:t xml:space="preserve">secondary (acquired) - the consequence of affections of the intestine, pancreas, liver and other organs. It is to be noticed that the malabsorption can be both "pure" and the consequence of maldigestion without disorders of the absorption itself. </w:t>
      </w:r>
    </w:p>
    <w:p w:rsidR="002845ED" w:rsidRPr="00340415" w:rsidRDefault="002845ED" w:rsidP="002845ED">
      <w:pPr>
        <w:ind w:firstLine="567"/>
        <w:jc w:val="both"/>
        <w:rPr>
          <w:lang w:val="en-US"/>
        </w:rPr>
      </w:pPr>
      <w:r w:rsidRPr="002845ED">
        <w:rPr>
          <w:lang w:val="en-US"/>
        </w:rPr>
        <w:t xml:space="preserve">Isolated disorder of the absorption is observed in ischemic enteropathy, intestinal infarction, acute and chronic </w:t>
      </w:r>
      <w:proofErr w:type="spellStart"/>
      <w:r w:rsidRPr="002845ED">
        <w:rPr>
          <w:lang w:val="en-US"/>
        </w:rPr>
        <w:t>enterites</w:t>
      </w:r>
      <w:proofErr w:type="spellEnd"/>
      <w:r w:rsidRPr="002845ED">
        <w:rPr>
          <w:lang w:val="en-US"/>
        </w:rPr>
        <w:t xml:space="preserve">, atrophy of the intestinal mucosa and reduction of the absorptive surface, </w:t>
      </w:r>
      <w:proofErr w:type="spellStart"/>
      <w:r w:rsidRPr="002845ED">
        <w:rPr>
          <w:lang w:val="en-US"/>
        </w:rPr>
        <w:t>Crohn's</w:t>
      </w:r>
      <w:proofErr w:type="spellEnd"/>
      <w:r w:rsidRPr="002845ED">
        <w:rPr>
          <w:lang w:val="en-US"/>
        </w:rPr>
        <w:t xml:space="preserve"> disease with simultaneous affection of duodenum and jejunum, resection of the intestine (short bowel syndrome), intestinal motor disturbances which reduce the time of contact of the chyme with absorptive mucosa, obstruction of intestinal lymphatics.</w:t>
      </w:r>
    </w:p>
    <w:p w:rsidR="002845ED" w:rsidRPr="00340415" w:rsidRDefault="002845ED" w:rsidP="002845ED">
      <w:pPr>
        <w:ind w:firstLine="567"/>
        <w:jc w:val="both"/>
        <w:rPr>
          <w:lang w:val="en-US"/>
        </w:rPr>
      </w:pPr>
      <w:r w:rsidRPr="00340415">
        <w:rPr>
          <w:lang w:val="en-US"/>
        </w:rPr>
        <w:t>Malabsorption can be selective (for one nutrient) or total.</w:t>
      </w:r>
    </w:p>
    <w:p w:rsidR="002845ED" w:rsidRPr="002845ED" w:rsidRDefault="002845ED" w:rsidP="002845ED">
      <w:pPr>
        <w:ind w:firstLine="567"/>
        <w:jc w:val="both"/>
        <w:rPr>
          <w:lang w:val="en-US"/>
        </w:rPr>
      </w:pPr>
      <w:r w:rsidRPr="002845ED">
        <w:rPr>
          <w:i/>
          <w:lang w:val="en-US"/>
        </w:rPr>
        <w:t>Malabsorption of monosaccharides,</w:t>
      </w:r>
      <w:r w:rsidRPr="002845ED">
        <w:rPr>
          <w:lang w:val="en-US"/>
        </w:rPr>
        <w:t xml:space="preserve"> as a rule, is of congenital origin. Besides the malabsorption of those three </w:t>
      </w:r>
      <w:proofErr w:type="spellStart"/>
      <w:r w:rsidRPr="002845ED">
        <w:rPr>
          <w:lang w:val="en-US"/>
        </w:rPr>
        <w:t>monoses</w:t>
      </w:r>
      <w:proofErr w:type="spellEnd"/>
      <w:r w:rsidRPr="002845ED">
        <w:rPr>
          <w:lang w:val="en-US"/>
        </w:rPr>
        <w:t xml:space="preserve"> (glucose, </w:t>
      </w:r>
      <w:proofErr w:type="spellStart"/>
      <w:r w:rsidRPr="002845ED">
        <w:rPr>
          <w:lang w:val="en-US"/>
        </w:rPr>
        <w:t>galactose</w:t>
      </w:r>
      <w:proofErr w:type="spellEnd"/>
      <w:r w:rsidRPr="002845ED">
        <w:rPr>
          <w:lang w:val="en-US"/>
        </w:rPr>
        <w:t xml:space="preserve">, fructose), malabsorption of sorbitol can be observed, too. </w:t>
      </w:r>
    </w:p>
    <w:p w:rsidR="002845ED" w:rsidRPr="002845ED" w:rsidRDefault="002845ED" w:rsidP="002845ED">
      <w:pPr>
        <w:ind w:firstLine="567"/>
        <w:jc w:val="both"/>
        <w:rPr>
          <w:lang w:val="en-US"/>
        </w:rPr>
      </w:pPr>
      <w:proofErr w:type="spellStart"/>
      <w:r w:rsidRPr="002845ED">
        <w:rPr>
          <w:lang w:val="en-US"/>
        </w:rPr>
        <w:t>Malabsortion</w:t>
      </w:r>
      <w:proofErr w:type="spellEnd"/>
      <w:r w:rsidRPr="002845ED">
        <w:rPr>
          <w:lang w:val="en-US"/>
        </w:rPr>
        <w:t xml:space="preserve"> of glucose and galactose is a congenital autosomal recessively transmitted disorder, which represents the anomaly or absence of the glucose-galactose-sodium cotransport system. From the </w:t>
      </w:r>
      <w:proofErr w:type="spellStart"/>
      <w:r w:rsidRPr="002845ED">
        <w:rPr>
          <w:lang w:val="en-US"/>
        </w:rPr>
        <w:t>histopathological</w:t>
      </w:r>
      <w:proofErr w:type="spellEnd"/>
      <w:r w:rsidRPr="002845ED">
        <w:rPr>
          <w:lang w:val="en-US"/>
        </w:rPr>
        <w:t xml:space="preserve"> point of view, intestinal mucosa is intact, activity of </w:t>
      </w:r>
      <w:proofErr w:type="spellStart"/>
      <w:r w:rsidRPr="002845ED">
        <w:rPr>
          <w:lang w:val="en-US"/>
        </w:rPr>
        <w:t>disaccharidases</w:t>
      </w:r>
      <w:proofErr w:type="spellEnd"/>
      <w:r w:rsidRPr="002845ED">
        <w:rPr>
          <w:lang w:val="en-US"/>
        </w:rPr>
        <w:t xml:space="preserve"> from the "brush border" is normal and the absorption of fructose is not affected, too. In neonates with such pathology, severe diarrhea in the first week of the life and </w:t>
      </w:r>
      <w:proofErr w:type="spellStart"/>
      <w:r w:rsidRPr="002845ED">
        <w:rPr>
          <w:lang w:val="en-US"/>
        </w:rPr>
        <w:t>hidroelectrolitic</w:t>
      </w:r>
      <w:proofErr w:type="spellEnd"/>
      <w:r w:rsidRPr="002845ED">
        <w:rPr>
          <w:lang w:val="en-US"/>
        </w:rPr>
        <w:t xml:space="preserve"> disturbances are present. Immediate improvement is observed after the exclusion of milk from the food with simultaneous establishment of a diet based on fructose without glucose and galactose.</w:t>
      </w:r>
    </w:p>
    <w:p w:rsidR="002845ED" w:rsidRPr="002845ED" w:rsidRDefault="002845ED" w:rsidP="002845ED">
      <w:pPr>
        <w:ind w:firstLine="567"/>
        <w:jc w:val="both"/>
        <w:rPr>
          <w:lang w:val="en-US"/>
        </w:rPr>
      </w:pPr>
      <w:r w:rsidRPr="002845ED">
        <w:rPr>
          <w:lang w:val="en-US"/>
        </w:rPr>
        <w:t>Malabsorption of fructose, obtained from the digestion of sucrose or consumed in free form with fruits, leads to its accumulation in the intestine, increase of intestinal contents’ osmolarity and retention of liquids, and manifests by osmotic diarrhea, intensification of fermentation processes by microflora and intestinal bloating.</w:t>
      </w:r>
    </w:p>
    <w:p w:rsidR="002845ED" w:rsidRPr="002845ED" w:rsidRDefault="002845ED" w:rsidP="002845ED">
      <w:pPr>
        <w:ind w:firstLine="567"/>
        <w:jc w:val="both"/>
        <w:rPr>
          <w:lang w:val="en-US"/>
        </w:rPr>
      </w:pPr>
      <w:r w:rsidRPr="002845ED">
        <w:rPr>
          <w:lang w:val="en-US"/>
        </w:rPr>
        <w:t>Usually</w:t>
      </w:r>
      <w:r w:rsidRPr="002845ED">
        <w:rPr>
          <w:i/>
          <w:lang w:val="en-US"/>
        </w:rPr>
        <w:t xml:space="preserve"> malabsorption of amino acids</w:t>
      </w:r>
      <w:r w:rsidRPr="002845ED">
        <w:rPr>
          <w:lang w:val="en-US"/>
        </w:rPr>
        <w:t xml:space="preserve"> does not cause </w:t>
      </w:r>
      <w:proofErr w:type="spellStart"/>
      <w:r w:rsidRPr="002845ED">
        <w:rPr>
          <w:lang w:val="en-US"/>
        </w:rPr>
        <w:t>denutrition</w:t>
      </w:r>
      <w:proofErr w:type="spellEnd"/>
      <w:r w:rsidRPr="002845ED">
        <w:rPr>
          <w:lang w:val="en-US"/>
        </w:rPr>
        <w:t xml:space="preserve"> because the absorption and hydrolysis of </w:t>
      </w:r>
      <w:proofErr w:type="spellStart"/>
      <w:r w:rsidRPr="002845ED">
        <w:rPr>
          <w:lang w:val="en-US"/>
        </w:rPr>
        <w:t>di</w:t>
      </w:r>
      <w:proofErr w:type="spellEnd"/>
      <w:r w:rsidRPr="002845ED">
        <w:rPr>
          <w:lang w:val="en-US"/>
        </w:rPr>
        <w:t xml:space="preserve">- and </w:t>
      </w:r>
      <w:proofErr w:type="spellStart"/>
      <w:r w:rsidRPr="002845ED">
        <w:rPr>
          <w:lang w:val="en-US"/>
        </w:rPr>
        <w:t>tripeptides</w:t>
      </w:r>
      <w:proofErr w:type="spellEnd"/>
      <w:r w:rsidRPr="002845ED">
        <w:rPr>
          <w:lang w:val="en-US"/>
        </w:rPr>
        <w:t xml:space="preserve"> in enterocytes provides the organism with the necessary amount of amino acids.</w:t>
      </w:r>
    </w:p>
    <w:p w:rsidR="002845ED" w:rsidRPr="002845ED" w:rsidRDefault="002845ED" w:rsidP="002845ED">
      <w:pPr>
        <w:ind w:firstLine="567"/>
        <w:jc w:val="both"/>
        <w:rPr>
          <w:lang w:val="en-US"/>
        </w:rPr>
      </w:pPr>
      <w:r w:rsidRPr="002845ED">
        <w:rPr>
          <w:lang w:val="en-US"/>
        </w:rPr>
        <w:t xml:space="preserve">Selective malabsorption of amino acids (blockage of alanine, serine, asparagine, glutamine, valine, leucine, isoleucine, phenylalanine, tyrosine, histidine, citrulline absorption) manifests by general </w:t>
      </w:r>
      <w:r w:rsidRPr="002845ED">
        <w:rPr>
          <w:lang w:val="en-US"/>
        </w:rPr>
        <w:lastRenderedPageBreak/>
        <w:t xml:space="preserve">nonspecific symptoms - by marked aminoaciduria, skin lesions similar to pellagra, and encephalopathy due to the absorption of toxic products resulted from the microbial decomposition of non-absorbed amino acids. Malabsorption of each amino acid has its specific manifestations as well. Thus, the </w:t>
      </w:r>
      <w:proofErr w:type="spellStart"/>
      <w:r w:rsidRPr="002845ED">
        <w:rPr>
          <w:lang w:val="en-US"/>
        </w:rPr>
        <w:t>malabsorption</w:t>
      </w:r>
      <w:proofErr w:type="spellEnd"/>
      <w:r w:rsidRPr="002845ED">
        <w:rPr>
          <w:lang w:val="en-US"/>
        </w:rPr>
        <w:t xml:space="preserve"> of </w:t>
      </w:r>
      <w:proofErr w:type="spellStart"/>
      <w:r w:rsidRPr="002845ED">
        <w:rPr>
          <w:lang w:val="en-US"/>
        </w:rPr>
        <w:t>tryptophane</w:t>
      </w:r>
      <w:proofErr w:type="spellEnd"/>
      <w:r w:rsidRPr="002845ED">
        <w:rPr>
          <w:lang w:val="en-US"/>
        </w:rPr>
        <w:t xml:space="preserve"> is characterized by </w:t>
      </w:r>
      <w:proofErr w:type="spellStart"/>
      <w:r w:rsidRPr="002845ED">
        <w:rPr>
          <w:lang w:val="en-US"/>
        </w:rPr>
        <w:t>lating</w:t>
      </w:r>
      <w:proofErr w:type="spellEnd"/>
      <w:r w:rsidRPr="002845ED">
        <w:rPr>
          <w:lang w:val="en-US"/>
        </w:rPr>
        <w:t xml:space="preserve"> in growth, coloring of diapers in blue, </w:t>
      </w:r>
      <w:proofErr w:type="spellStart"/>
      <w:r w:rsidRPr="002845ED">
        <w:rPr>
          <w:lang w:val="en-US"/>
        </w:rPr>
        <w:t>hypercalciemia</w:t>
      </w:r>
      <w:proofErr w:type="spellEnd"/>
      <w:r w:rsidRPr="002845ED">
        <w:rPr>
          <w:lang w:val="en-US"/>
        </w:rPr>
        <w:t xml:space="preserve">; </w:t>
      </w:r>
      <w:proofErr w:type="spellStart"/>
      <w:r w:rsidRPr="002845ED">
        <w:rPr>
          <w:lang w:val="en-US"/>
        </w:rPr>
        <w:t>malabsorption</w:t>
      </w:r>
      <w:proofErr w:type="spellEnd"/>
      <w:r w:rsidRPr="002845ED">
        <w:rPr>
          <w:lang w:val="en-US"/>
        </w:rPr>
        <w:t xml:space="preserve"> of </w:t>
      </w:r>
      <w:proofErr w:type="spellStart"/>
      <w:r w:rsidRPr="002845ED">
        <w:rPr>
          <w:lang w:val="en-US"/>
        </w:rPr>
        <w:t>methionine</w:t>
      </w:r>
      <w:proofErr w:type="spellEnd"/>
      <w:r w:rsidRPr="002845ED">
        <w:rPr>
          <w:lang w:val="en-US"/>
        </w:rPr>
        <w:t xml:space="preserve"> - by convulsions; malabsorption of cysteine, lysine, arginine, and </w:t>
      </w:r>
      <w:proofErr w:type="spellStart"/>
      <w:r w:rsidRPr="002845ED">
        <w:rPr>
          <w:lang w:val="en-US"/>
        </w:rPr>
        <w:t>ornithine</w:t>
      </w:r>
      <w:proofErr w:type="spellEnd"/>
      <w:r w:rsidRPr="002845ED">
        <w:rPr>
          <w:lang w:val="en-US"/>
        </w:rPr>
        <w:t xml:space="preserve"> - by </w:t>
      </w:r>
      <w:proofErr w:type="spellStart"/>
      <w:r w:rsidRPr="002845ED">
        <w:rPr>
          <w:lang w:val="en-US"/>
        </w:rPr>
        <w:t>cistinuria</w:t>
      </w:r>
      <w:proofErr w:type="spellEnd"/>
      <w:r w:rsidRPr="002845ED">
        <w:rPr>
          <w:lang w:val="en-US"/>
        </w:rPr>
        <w:t xml:space="preserve"> and </w:t>
      </w:r>
      <w:proofErr w:type="spellStart"/>
      <w:r w:rsidRPr="002845ED">
        <w:rPr>
          <w:lang w:val="en-US"/>
        </w:rPr>
        <w:t>nephrolithiasis</w:t>
      </w:r>
      <w:proofErr w:type="spellEnd"/>
      <w:r w:rsidRPr="002845ED">
        <w:rPr>
          <w:lang w:val="en-US"/>
        </w:rPr>
        <w:t>.</w:t>
      </w:r>
    </w:p>
    <w:p w:rsidR="002845ED" w:rsidRPr="002845ED" w:rsidRDefault="002845ED" w:rsidP="002845ED">
      <w:pPr>
        <w:ind w:firstLine="567"/>
        <w:jc w:val="both"/>
        <w:rPr>
          <w:lang w:val="en-US"/>
        </w:rPr>
      </w:pPr>
      <w:r w:rsidRPr="002845ED">
        <w:rPr>
          <w:i/>
          <w:lang w:val="en-US"/>
        </w:rPr>
        <w:t>Malabsorption of lipids</w:t>
      </w:r>
      <w:r w:rsidRPr="002845ED">
        <w:rPr>
          <w:lang w:val="en-US"/>
        </w:rPr>
        <w:t xml:space="preserve"> is the disturbance of transportation of lipolysis' products from the apical membrane of the </w:t>
      </w:r>
      <w:proofErr w:type="spellStart"/>
      <w:r w:rsidRPr="002845ED">
        <w:rPr>
          <w:lang w:val="en-US"/>
        </w:rPr>
        <w:t>enterocytes</w:t>
      </w:r>
      <w:proofErr w:type="spellEnd"/>
      <w:r w:rsidRPr="002845ED">
        <w:rPr>
          <w:lang w:val="en-US"/>
        </w:rPr>
        <w:t xml:space="preserve"> to smooth </w:t>
      </w:r>
      <w:proofErr w:type="spellStart"/>
      <w:r w:rsidRPr="002845ED">
        <w:rPr>
          <w:lang w:val="en-US"/>
        </w:rPr>
        <w:t>endoplasmatic</w:t>
      </w:r>
      <w:proofErr w:type="spellEnd"/>
      <w:r w:rsidRPr="002845ED">
        <w:rPr>
          <w:lang w:val="en-US"/>
        </w:rPr>
        <w:t xml:space="preserve"> reticulum where </w:t>
      </w:r>
      <w:proofErr w:type="spellStart"/>
      <w:r w:rsidRPr="002845ED">
        <w:rPr>
          <w:lang w:val="en-US"/>
        </w:rPr>
        <w:t>resynthesis</w:t>
      </w:r>
      <w:proofErr w:type="spellEnd"/>
      <w:r w:rsidRPr="002845ED">
        <w:rPr>
          <w:lang w:val="en-US"/>
        </w:rPr>
        <w:t xml:space="preserve"> of triglycerides, lecithin and </w:t>
      </w:r>
      <w:proofErr w:type="spellStart"/>
      <w:r w:rsidRPr="002845ED">
        <w:rPr>
          <w:lang w:val="en-US"/>
        </w:rPr>
        <w:t>esterification</w:t>
      </w:r>
      <w:proofErr w:type="spellEnd"/>
      <w:r w:rsidRPr="002845ED">
        <w:rPr>
          <w:lang w:val="en-US"/>
        </w:rPr>
        <w:t xml:space="preserve"> of </w:t>
      </w:r>
      <w:proofErr w:type="spellStart"/>
      <w:r w:rsidRPr="002845ED">
        <w:rPr>
          <w:lang w:val="en-US"/>
        </w:rPr>
        <w:t>cholesterine</w:t>
      </w:r>
      <w:proofErr w:type="spellEnd"/>
      <w:r w:rsidRPr="002845ED">
        <w:rPr>
          <w:lang w:val="en-US"/>
        </w:rPr>
        <w:t xml:space="preserve"> occur. In absence of protein transporters, these processes can be blocked or reduced that ensues in unsettlement of lipoproteins assembly. Disorders of lipids delivery into the lymph circulation, </w:t>
      </w:r>
      <w:proofErr w:type="spellStart"/>
      <w:r w:rsidRPr="002845ED">
        <w:rPr>
          <w:lang w:val="en-US"/>
        </w:rPr>
        <w:t>polyhypovitaminoses</w:t>
      </w:r>
      <w:proofErr w:type="spellEnd"/>
      <w:r w:rsidRPr="002845ED">
        <w:rPr>
          <w:lang w:val="en-US"/>
        </w:rPr>
        <w:t xml:space="preserve">, osteoporosis and </w:t>
      </w:r>
      <w:proofErr w:type="spellStart"/>
      <w:r w:rsidRPr="002845ED">
        <w:rPr>
          <w:lang w:val="en-US"/>
        </w:rPr>
        <w:t>osteomalacia</w:t>
      </w:r>
      <w:proofErr w:type="spellEnd"/>
      <w:r w:rsidRPr="002845ED">
        <w:rPr>
          <w:lang w:val="en-US"/>
        </w:rPr>
        <w:t xml:space="preserve">, megaloblastic and iron-deficiency anemias, dystrophic modifications of teguments and nails, </w:t>
      </w:r>
      <w:proofErr w:type="spellStart"/>
      <w:r w:rsidRPr="002845ED">
        <w:rPr>
          <w:lang w:val="en-US"/>
        </w:rPr>
        <w:t>hypooncotic</w:t>
      </w:r>
      <w:proofErr w:type="spellEnd"/>
      <w:r w:rsidRPr="002845ED">
        <w:rPr>
          <w:lang w:val="en-US"/>
        </w:rPr>
        <w:t xml:space="preserve"> </w:t>
      </w:r>
      <w:proofErr w:type="spellStart"/>
      <w:r w:rsidRPr="002845ED">
        <w:rPr>
          <w:lang w:val="en-US"/>
        </w:rPr>
        <w:t>oedemas</w:t>
      </w:r>
      <w:proofErr w:type="spellEnd"/>
      <w:r w:rsidRPr="002845ED">
        <w:rPr>
          <w:lang w:val="en-US"/>
        </w:rPr>
        <w:t xml:space="preserve">, muscular atrophy, and </w:t>
      </w:r>
      <w:proofErr w:type="spellStart"/>
      <w:r w:rsidRPr="002845ED">
        <w:rPr>
          <w:lang w:val="en-US"/>
        </w:rPr>
        <w:t>polyglandular</w:t>
      </w:r>
      <w:proofErr w:type="spellEnd"/>
      <w:r w:rsidRPr="002845ED">
        <w:rPr>
          <w:lang w:val="en-US"/>
        </w:rPr>
        <w:t xml:space="preserve"> insufficiency are the main manifestations of this pathology. </w:t>
      </w:r>
    </w:p>
    <w:p w:rsidR="00340415" w:rsidRDefault="00340415" w:rsidP="002845ED">
      <w:pPr>
        <w:ind w:firstLine="567"/>
        <w:jc w:val="both"/>
        <w:rPr>
          <w:b/>
          <w:i/>
          <w:lang w:val="en-US"/>
        </w:rPr>
      </w:pPr>
    </w:p>
    <w:p w:rsidR="002845ED" w:rsidRPr="00340415" w:rsidRDefault="002845ED" w:rsidP="002845ED">
      <w:pPr>
        <w:ind w:firstLine="567"/>
        <w:jc w:val="both"/>
        <w:rPr>
          <w:b/>
          <w:lang w:val="en-US"/>
        </w:rPr>
      </w:pPr>
      <w:r w:rsidRPr="00340415">
        <w:rPr>
          <w:b/>
          <w:lang w:val="en-US"/>
        </w:rPr>
        <w:t>Intestinal maldigestion and malabsorption syndrome - IMMS</w:t>
      </w:r>
    </w:p>
    <w:p w:rsidR="002845ED" w:rsidRPr="002845ED" w:rsidRDefault="002845ED" w:rsidP="002845ED">
      <w:pPr>
        <w:ind w:firstLine="567"/>
        <w:jc w:val="both"/>
        <w:rPr>
          <w:lang w:val="en-US"/>
        </w:rPr>
      </w:pPr>
      <w:r w:rsidRPr="002845ED">
        <w:rPr>
          <w:lang w:val="en-US"/>
        </w:rPr>
        <w:t xml:space="preserve">IMMS represents a complex manifestation of the intestinal functional disorders, the consequence of interdependency of different digestive functions and processes. </w:t>
      </w:r>
    </w:p>
    <w:p w:rsidR="002845ED" w:rsidRPr="002845ED" w:rsidRDefault="002845ED" w:rsidP="002845ED">
      <w:pPr>
        <w:ind w:firstLine="567"/>
        <w:jc w:val="both"/>
        <w:rPr>
          <w:lang w:val="en-US"/>
        </w:rPr>
      </w:pPr>
      <w:r w:rsidRPr="002845ED">
        <w:rPr>
          <w:lang w:val="en-US"/>
        </w:rPr>
        <w:t xml:space="preserve">IMMS occurs in isolated or simultaneous disturbance of the intestinal </w:t>
      </w:r>
      <w:proofErr w:type="spellStart"/>
      <w:r w:rsidRPr="002845ED">
        <w:rPr>
          <w:lang w:val="en-US"/>
        </w:rPr>
        <w:t>cavitary</w:t>
      </w:r>
      <w:proofErr w:type="spellEnd"/>
      <w:r w:rsidRPr="002845ED">
        <w:rPr>
          <w:lang w:val="en-US"/>
        </w:rPr>
        <w:t xml:space="preserve"> digestion, parietal digestion and absorption of nutrients on the level of intestinal wall.</w:t>
      </w:r>
    </w:p>
    <w:p w:rsidR="002845ED" w:rsidRPr="002845ED" w:rsidRDefault="002845ED" w:rsidP="002845ED">
      <w:pPr>
        <w:ind w:left="360"/>
        <w:jc w:val="both"/>
        <w:rPr>
          <w:lang w:val="en-US"/>
        </w:rPr>
      </w:pPr>
      <w:r w:rsidRPr="002845ED">
        <w:rPr>
          <w:lang w:val="en-US"/>
        </w:rPr>
        <w:t xml:space="preserve">   1. Disturbance of intestinal </w:t>
      </w:r>
      <w:proofErr w:type="spellStart"/>
      <w:r w:rsidRPr="002845ED">
        <w:rPr>
          <w:lang w:val="en-US"/>
        </w:rPr>
        <w:t>cavitary</w:t>
      </w:r>
      <w:proofErr w:type="spellEnd"/>
      <w:r w:rsidRPr="002845ED">
        <w:rPr>
          <w:lang w:val="en-US"/>
        </w:rPr>
        <w:t xml:space="preserve"> digestion occurs in following situations: </w:t>
      </w:r>
    </w:p>
    <w:p w:rsidR="002845ED" w:rsidRPr="002845ED" w:rsidRDefault="002845ED" w:rsidP="002845ED">
      <w:pPr>
        <w:jc w:val="both"/>
        <w:rPr>
          <w:lang w:val="en-US"/>
        </w:rPr>
      </w:pPr>
      <w:r w:rsidRPr="002845ED">
        <w:rPr>
          <w:lang w:val="en-US"/>
        </w:rPr>
        <w:t xml:space="preserve">         a) simultaneous with the modifications of stomach's motor and secretory functions that don't provide a corresponding preparation of gastric chyme and relatively sterile conditions in duodenum and jejunum. Such changes are met in the operated stomach (especially, resections with </w:t>
      </w:r>
      <w:proofErr w:type="spellStart"/>
      <w:r w:rsidRPr="002845ED">
        <w:rPr>
          <w:lang w:val="en-US"/>
        </w:rPr>
        <w:t>gastrojejunal</w:t>
      </w:r>
      <w:proofErr w:type="spellEnd"/>
      <w:r w:rsidRPr="002845ED">
        <w:rPr>
          <w:lang w:val="en-US"/>
        </w:rPr>
        <w:t xml:space="preserve"> </w:t>
      </w:r>
      <w:proofErr w:type="spellStart"/>
      <w:r w:rsidRPr="002845ED">
        <w:rPr>
          <w:lang w:val="en-US"/>
        </w:rPr>
        <w:t>anastomoses</w:t>
      </w:r>
      <w:proofErr w:type="spellEnd"/>
      <w:r w:rsidRPr="002845ED">
        <w:rPr>
          <w:lang w:val="en-US"/>
        </w:rPr>
        <w:t xml:space="preserve">), atrophic </w:t>
      </w:r>
      <w:proofErr w:type="spellStart"/>
      <w:r w:rsidRPr="002845ED">
        <w:rPr>
          <w:lang w:val="en-US"/>
        </w:rPr>
        <w:t>gastrites</w:t>
      </w:r>
      <w:proofErr w:type="spellEnd"/>
      <w:r w:rsidRPr="002845ED">
        <w:rPr>
          <w:lang w:val="en-US"/>
        </w:rPr>
        <w:t xml:space="preserve">, </w:t>
      </w:r>
      <w:proofErr w:type="spellStart"/>
      <w:r w:rsidRPr="002845ED">
        <w:rPr>
          <w:lang w:val="en-US"/>
        </w:rPr>
        <w:t>Zollinger</w:t>
      </w:r>
      <w:proofErr w:type="spellEnd"/>
      <w:r w:rsidRPr="002845ED">
        <w:rPr>
          <w:lang w:val="en-US"/>
        </w:rPr>
        <w:t>-Ellison's syndrome, gastric tumors;</w:t>
      </w:r>
    </w:p>
    <w:p w:rsidR="002845ED" w:rsidRPr="002845ED" w:rsidRDefault="002845ED" w:rsidP="002845ED">
      <w:pPr>
        <w:jc w:val="both"/>
        <w:rPr>
          <w:lang w:val="en-US"/>
        </w:rPr>
      </w:pPr>
      <w:r w:rsidRPr="002845ED">
        <w:rPr>
          <w:lang w:val="en-US"/>
        </w:rPr>
        <w:t xml:space="preserve">         b)  in insufficiency of pancreatic enzymes with the disorders of lipids, proteins, and carbohydrates digestion; </w:t>
      </w:r>
    </w:p>
    <w:p w:rsidR="002845ED" w:rsidRPr="002845ED" w:rsidRDefault="002845ED" w:rsidP="002845ED">
      <w:pPr>
        <w:jc w:val="both"/>
        <w:rPr>
          <w:lang w:val="en-US"/>
        </w:rPr>
      </w:pPr>
      <w:r w:rsidRPr="002845ED">
        <w:rPr>
          <w:lang w:val="en-US"/>
        </w:rPr>
        <w:t xml:space="preserve">         c) in reduction of general pool of biliary acids that leads to disturbance of lipids </w:t>
      </w:r>
      <w:proofErr w:type="spellStart"/>
      <w:r w:rsidRPr="002845ED">
        <w:rPr>
          <w:lang w:val="en-US"/>
        </w:rPr>
        <w:t>micellisation</w:t>
      </w:r>
      <w:proofErr w:type="spellEnd"/>
      <w:r w:rsidRPr="002845ED">
        <w:rPr>
          <w:lang w:val="en-US"/>
        </w:rPr>
        <w:t xml:space="preserve">. This situation can be observed in intra- or extrahepatic cholestasis (mechanical obstacle), cirrhosis of liver (deficit of </w:t>
      </w:r>
      <w:proofErr w:type="spellStart"/>
      <w:r w:rsidRPr="002845ED">
        <w:rPr>
          <w:lang w:val="en-US"/>
        </w:rPr>
        <w:t>biliary</w:t>
      </w:r>
      <w:proofErr w:type="spellEnd"/>
      <w:r w:rsidRPr="002845ED">
        <w:rPr>
          <w:lang w:val="en-US"/>
        </w:rPr>
        <w:t xml:space="preserve"> acids </w:t>
      </w:r>
      <w:proofErr w:type="spellStart"/>
      <w:r w:rsidRPr="002845ED">
        <w:rPr>
          <w:lang w:val="en-US"/>
        </w:rPr>
        <w:t>resynhesis</w:t>
      </w:r>
      <w:proofErr w:type="spellEnd"/>
      <w:r w:rsidRPr="002845ED">
        <w:rPr>
          <w:lang w:val="en-US"/>
        </w:rPr>
        <w:t xml:space="preserve">), affections of the terminal ileum where in norm biliary acids are absorbed, resection of ileum- short bowel syndrome with the malabsorption of </w:t>
      </w:r>
      <w:proofErr w:type="spellStart"/>
      <w:r w:rsidRPr="002845ED">
        <w:rPr>
          <w:lang w:val="en-US"/>
        </w:rPr>
        <w:t>biliary</w:t>
      </w:r>
      <w:proofErr w:type="spellEnd"/>
      <w:r w:rsidRPr="002845ED">
        <w:rPr>
          <w:lang w:val="en-US"/>
        </w:rPr>
        <w:t xml:space="preserve"> acids, intestinal </w:t>
      </w:r>
      <w:proofErr w:type="spellStart"/>
      <w:r w:rsidRPr="002845ED">
        <w:rPr>
          <w:lang w:val="en-US"/>
        </w:rPr>
        <w:t>dysbiosis</w:t>
      </w:r>
      <w:proofErr w:type="spellEnd"/>
      <w:r w:rsidRPr="002845ED">
        <w:rPr>
          <w:lang w:val="en-US"/>
        </w:rPr>
        <w:t xml:space="preserve">, which provoke </w:t>
      </w:r>
      <w:proofErr w:type="spellStart"/>
      <w:r w:rsidRPr="002845ED">
        <w:rPr>
          <w:lang w:val="en-US"/>
        </w:rPr>
        <w:t>deconjugation</w:t>
      </w:r>
      <w:proofErr w:type="spellEnd"/>
      <w:r w:rsidRPr="002845ED">
        <w:rPr>
          <w:lang w:val="en-US"/>
        </w:rPr>
        <w:t xml:space="preserve"> and hydrolysis of biliary acids into compounds, which are not subjected to absorption. </w:t>
      </w:r>
    </w:p>
    <w:p w:rsidR="002845ED" w:rsidRPr="002845ED" w:rsidRDefault="002845ED" w:rsidP="002845ED">
      <w:pPr>
        <w:ind w:left="360"/>
        <w:jc w:val="both"/>
        <w:rPr>
          <w:lang w:val="en-US"/>
        </w:rPr>
      </w:pPr>
      <w:r w:rsidRPr="002845ED">
        <w:rPr>
          <w:lang w:val="en-US"/>
        </w:rPr>
        <w:t xml:space="preserve">   2. Disturbance of functions of the parietal digestion occurs in following cases: </w:t>
      </w:r>
    </w:p>
    <w:p w:rsidR="002845ED" w:rsidRPr="002845ED" w:rsidRDefault="002845ED" w:rsidP="002845ED">
      <w:pPr>
        <w:jc w:val="both"/>
        <w:rPr>
          <w:lang w:val="en-US"/>
        </w:rPr>
      </w:pPr>
      <w:r w:rsidRPr="002845ED">
        <w:rPr>
          <w:lang w:val="en-US"/>
        </w:rPr>
        <w:t xml:space="preserve">         a) in affections of the intestinal mucosa, which partially or completely limit the digestive processes (bacterial, allergic, parasitic, medicinal (antibiotics, ethanol, and etc) enteropathies), usually associated with pancreatic and hepatic lesions;</w:t>
      </w:r>
    </w:p>
    <w:p w:rsidR="002845ED" w:rsidRPr="002845ED" w:rsidRDefault="002845ED" w:rsidP="002845ED">
      <w:pPr>
        <w:jc w:val="both"/>
        <w:rPr>
          <w:lang w:val="en-US"/>
        </w:rPr>
      </w:pPr>
      <w:r w:rsidRPr="002845ED">
        <w:rPr>
          <w:lang w:val="en-US"/>
        </w:rPr>
        <w:t xml:space="preserve">         b) hereditary enzymopathies with selective or global maldigestion and malabsorption of hydrocarbons, amino acids, fats, vitamins, electrolytes, and minerals;</w:t>
      </w:r>
    </w:p>
    <w:p w:rsidR="002845ED" w:rsidRPr="002845ED" w:rsidRDefault="002845ED" w:rsidP="002845ED">
      <w:pPr>
        <w:jc w:val="both"/>
        <w:rPr>
          <w:lang w:val="en-US"/>
        </w:rPr>
      </w:pPr>
      <w:r w:rsidRPr="002845ED">
        <w:rPr>
          <w:lang w:val="en-US"/>
        </w:rPr>
        <w:t xml:space="preserve">          c) anatomical malformations;</w:t>
      </w:r>
    </w:p>
    <w:p w:rsidR="002845ED" w:rsidRPr="002845ED" w:rsidRDefault="002845ED" w:rsidP="002845ED">
      <w:pPr>
        <w:jc w:val="both"/>
        <w:rPr>
          <w:lang w:val="en-US"/>
        </w:rPr>
      </w:pPr>
      <w:r w:rsidRPr="002845ED">
        <w:rPr>
          <w:lang w:val="en-US"/>
        </w:rPr>
        <w:t xml:space="preserve">          a) accelerated intestinal transit.</w:t>
      </w:r>
    </w:p>
    <w:p w:rsidR="002845ED" w:rsidRPr="002845ED" w:rsidRDefault="002845ED" w:rsidP="002845ED">
      <w:pPr>
        <w:ind w:left="360"/>
        <w:jc w:val="both"/>
        <w:rPr>
          <w:lang w:val="en-US"/>
        </w:rPr>
      </w:pPr>
      <w:r w:rsidRPr="002845ED">
        <w:rPr>
          <w:lang w:val="en-US"/>
        </w:rPr>
        <w:t xml:space="preserve">    3. Disturbance of intestinal absorption and normal transportation of absorbed substances into the lymph and venous circulation is traced in intestinal or </w:t>
      </w:r>
      <w:proofErr w:type="spellStart"/>
      <w:r w:rsidRPr="002845ED">
        <w:rPr>
          <w:lang w:val="en-US"/>
        </w:rPr>
        <w:t>extraintestinal</w:t>
      </w:r>
      <w:proofErr w:type="spellEnd"/>
      <w:r w:rsidRPr="002845ED">
        <w:rPr>
          <w:lang w:val="en-US"/>
        </w:rPr>
        <w:t xml:space="preserve"> affections (</w:t>
      </w:r>
      <w:proofErr w:type="spellStart"/>
      <w:r w:rsidRPr="002845ED">
        <w:rPr>
          <w:lang w:val="en-US"/>
        </w:rPr>
        <w:t>Crohn's</w:t>
      </w:r>
      <w:proofErr w:type="spellEnd"/>
      <w:r w:rsidRPr="002845ED">
        <w:rPr>
          <w:lang w:val="en-US"/>
        </w:rPr>
        <w:t xml:space="preserve"> disease, </w:t>
      </w:r>
      <w:proofErr w:type="spellStart"/>
      <w:r w:rsidRPr="002845ED">
        <w:rPr>
          <w:lang w:val="en-US"/>
        </w:rPr>
        <w:t>lymphomes</w:t>
      </w:r>
      <w:proofErr w:type="spellEnd"/>
      <w:r w:rsidRPr="002845ED">
        <w:rPr>
          <w:lang w:val="en-US"/>
        </w:rPr>
        <w:t xml:space="preserve">, cancer, </w:t>
      </w:r>
      <w:proofErr w:type="spellStart"/>
      <w:r w:rsidRPr="002845ED">
        <w:rPr>
          <w:lang w:val="en-US"/>
        </w:rPr>
        <w:t>polypes</w:t>
      </w:r>
      <w:proofErr w:type="spellEnd"/>
      <w:r w:rsidRPr="002845ED">
        <w:rPr>
          <w:lang w:val="en-US"/>
        </w:rPr>
        <w:t xml:space="preserve">, allergic enteropathy, ulcerative or erosive </w:t>
      </w:r>
      <w:proofErr w:type="spellStart"/>
      <w:r w:rsidRPr="002845ED">
        <w:rPr>
          <w:lang w:val="en-US"/>
        </w:rPr>
        <w:t>jejunoileites</w:t>
      </w:r>
      <w:proofErr w:type="spellEnd"/>
      <w:r w:rsidRPr="002845ED">
        <w:rPr>
          <w:lang w:val="en-US"/>
        </w:rPr>
        <w:t xml:space="preserve">, </w:t>
      </w:r>
      <w:proofErr w:type="spellStart"/>
      <w:r w:rsidRPr="002845ED">
        <w:rPr>
          <w:lang w:val="en-US"/>
        </w:rPr>
        <w:t>sprue</w:t>
      </w:r>
      <w:proofErr w:type="spellEnd"/>
      <w:r w:rsidRPr="002845ED">
        <w:rPr>
          <w:lang w:val="en-US"/>
        </w:rPr>
        <w:t>, blind loop syndrome, medicinal enteritis).</w:t>
      </w:r>
    </w:p>
    <w:p w:rsidR="002845ED" w:rsidRPr="002845ED" w:rsidRDefault="002845ED" w:rsidP="002845ED">
      <w:pPr>
        <w:ind w:firstLine="567"/>
        <w:jc w:val="both"/>
        <w:rPr>
          <w:b/>
          <w:lang w:val="en-US"/>
        </w:rPr>
      </w:pPr>
    </w:p>
    <w:p w:rsidR="002845ED" w:rsidRPr="002845ED" w:rsidRDefault="002845ED" w:rsidP="00283791">
      <w:pPr>
        <w:ind w:firstLine="567"/>
        <w:jc w:val="center"/>
        <w:rPr>
          <w:b/>
          <w:lang w:val="en-US"/>
        </w:rPr>
      </w:pPr>
      <w:r w:rsidRPr="002845ED">
        <w:rPr>
          <w:b/>
          <w:lang w:val="en-US"/>
        </w:rPr>
        <w:t>Disorders of functions of the large intestine</w:t>
      </w:r>
    </w:p>
    <w:p w:rsidR="002845ED" w:rsidRPr="002845ED" w:rsidRDefault="002845ED" w:rsidP="002845ED">
      <w:pPr>
        <w:ind w:firstLine="567"/>
        <w:jc w:val="both"/>
        <w:rPr>
          <w:lang w:val="en-US"/>
        </w:rPr>
      </w:pPr>
    </w:p>
    <w:p w:rsidR="002845ED" w:rsidRPr="002845ED" w:rsidRDefault="002845ED" w:rsidP="002845ED">
      <w:pPr>
        <w:ind w:firstLine="567"/>
        <w:jc w:val="both"/>
        <w:rPr>
          <w:b/>
          <w:lang w:val="en-US"/>
        </w:rPr>
      </w:pPr>
      <w:r w:rsidRPr="002845ED">
        <w:rPr>
          <w:lang w:val="en-US"/>
        </w:rPr>
        <w:t xml:space="preserve">Weakening of intestinal peristalsis, </w:t>
      </w:r>
      <w:proofErr w:type="spellStart"/>
      <w:r w:rsidRPr="002845ED">
        <w:rPr>
          <w:lang w:val="en-US"/>
        </w:rPr>
        <w:t>independing</w:t>
      </w:r>
      <w:proofErr w:type="spellEnd"/>
      <w:r w:rsidRPr="002845ED">
        <w:rPr>
          <w:lang w:val="en-US"/>
        </w:rPr>
        <w:t xml:space="preserve"> on its character, leads to atonic constipations which result from the relaxation of intestinal muscles. Constipation, meteorism and intestinal autointoxication are the consequences of large intestine's </w:t>
      </w:r>
      <w:proofErr w:type="spellStart"/>
      <w:r w:rsidRPr="002845ED">
        <w:rPr>
          <w:lang w:val="en-US"/>
        </w:rPr>
        <w:t>hypotonia</w:t>
      </w:r>
      <w:proofErr w:type="spellEnd"/>
      <w:r w:rsidRPr="002845ED">
        <w:rPr>
          <w:lang w:val="en-US"/>
        </w:rPr>
        <w:t>.</w:t>
      </w:r>
    </w:p>
    <w:p w:rsidR="002845ED" w:rsidRPr="002845ED" w:rsidRDefault="002845ED" w:rsidP="002845ED">
      <w:pPr>
        <w:ind w:firstLine="567"/>
        <w:jc w:val="both"/>
        <w:rPr>
          <w:lang w:val="en-US"/>
        </w:rPr>
      </w:pPr>
      <w:r w:rsidRPr="002845ED">
        <w:rPr>
          <w:i/>
          <w:lang w:val="en-US"/>
        </w:rPr>
        <w:t>Meteorism</w:t>
      </w:r>
      <w:r w:rsidRPr="002845ED">
        <w:rPr>
          <w:lang w:val="en-US"/>
        </w:rPr>
        <w:t xml:space="preserve"> is the excessive accumulation of gases in the intestine accompanied by intestinal bloating. In norm, a part of gases passes into intestine together with the ingested food, another part </w:t>
      </w:r>
      <w:r w:rsidRPr="002845ED">
        <w:rPr>
          <w:lang w:val="en-US"/>
        </w:rPr>
        <w:lastRenderedPageBreak/>
        <w:t>passes from the blood, and the remaining is formed in the result of fermentation processes and vital activity of the intestinal microflora — in total about 500 cm</w:t>
      </w:r>
      <w:r w:rsidRPr="002845ED">
        <w:rPr>
          <w:vertAlign w:val="superscript"/>
          <w:lang w:val="en-US"/>
        </w:rPr>
        <w:t>3</w:t>
      </w:r>
      <w:r w:rsidRPr="002845ED">
        <w:rPr>
          <w:lang w:val="en-US"/>
        </w:rPr>
        <w:t xml:space="preserve"> in 24 hours.</w:t>
      </w:r>
    </w:p>
    <w:p w:rsidR="002845ED" w:rsidRPr="002845ED" w:rsidRDefault="002845ED" w:rsidP="002845ED">
      <w:pPr>
        <w:ind w:firstLine="567"/>
        <w:jc w:val="both"/>
        <w:rPr>
          <w:lang w:val="en-US"/>
        </w:rPr>
      </w:pPr>
      <w:r w:rsidRPr="002845ED">
        <w:rPr>
          <w:lang w:val="en-US"/>
        </w:rPr>
        <w:t xml:space="preserve">Meteorism appears in case of weakening of the intestinal peristalsis, intensification of the fermentation and decay processes with following accumulation of gases (methane, hydrogen </w:t>
      </w:r>
      <w:proofErr w:type="spellStart"/>
      <w:r w:rsidRPr="002845ED">
        <w:rPr>
          <w:lang w:val="en-US"/>
        </w:rPr>
        <w:t>sulphide</w:t>
      </w:r>
      <w:proofErr w:type="spellEnd"/>
      <w:r w:rsidRPr="002845ED">
        <w:rPr>
          <w:lang w:val="en-US"/>
        </w:rPr>
        <w:t>, ammonia, and etc.). Gases accumulated in the intestine represent a foamy mass consisting of lots of small and covered by a viscous mucus bubbles. This foam covers the mucosa with a thin layer, disturbing in this way the parietal digestion, decreasing the activity of digestive enzymes and reducing the intestinal absorption (of water inclusively).</w:t>
      </w:r>
    </w:p>
    <w:p w:rsidR="002845ED" w:rsidRPr="002845ED" w:rsidRDefault="002845ED" w:rsidP="002845ED">
      <w:pPr>
        <w:ind w:firstLine="567"/>
        <w:jc w:val="both"/>
        <w:rPr>
          <w:lang w:val="en-US"/>
        </w:rPr>
      </w:pPr>
      <w:r w:rsidRPr="002845ED">
        <w:rPr>
          <w:lang w:val="en-US"/>
        </w:rPr>
        <w:t xml:space="preserve">From </w:t>
      </w:r>
      <w:proofErr w:type="spellStart"/>
      <w:r w:rsidRPr="002845ED">
        <w:rPr>
          <w:lang w:val="en-US"/>
        </w:rPr>
        <w:t>etiopathogenetical</w:t>
      </w:r>
      <w:proofErr w:type="spellEnd"/>
      <w:r w:rsidRPr="002845ED">
        <w:rPr>
          <w:lang w:val="en-US"/>
        </w:rPr>
        <w:t xml:space="preserve"> point of view, meteorism can be: alimentary, digestive, </w:t>
      </w:r>
      <w:proofErr w:type="spellStart"/>
      <w:r w:rsidRPr="002845ED">
        <w:rPr>
          <w:lang w:val="en-US"/>
        </w:rPr>
        <w:t>dysbiotic</w:t>
      </w:r>
      <w:proofErr w:type="spellEnd"/>
      <w:r w:rsidRPr="002845ED">
        <w:rPr>
          <w:lang w:val="en-US"/>
        </w:rPr>
        <w:t xml:space="preserve">, mechanical, dynamic, circulatory, </w:t>
      </w:r>
      <w:proofErr w:type="spellStart"/>
      <w:r w:rsidRPr="002845ED">
        <w:rPr>
          <w:lang w:val="en-US"/>
        </w:rPr>
        <w:t>psychogenous</w:t>
      </w:r>
      <w:proofErr w:type="spellEnd"/>
      <w:r w:rsidRPr="002845ED">
        <w:rPr>
          <w:lang w:val="en-US"/>
        </w:rPr>
        <w:t>, and high-altitude.</w:t>
      </w:r>
    </w:p>
    <w:p w:rsidR="002845ED" w:rsidRPr="002845ED" w:rsidRDefault="002845ED" w:rsidP="002845ED">
      <w:pPr>
        <w:ind w:firstLine="567"/>
        <w:jc w:val="both"/>
        <w:rPr>
          <w:lang w:val="en-US"/>
        </w:rPr>
      </w:pPr>
      <w:r w:rsidRPr="00F55073">
        <w:rPr>
          <w:i/>
          <w:lang w:val="en-US"/>
        </w:rPr>
        <w:t>Alimentary meteorism</w:t>
      </w:r>
      <w:r w:rsidRPr="002845ED">
        <w:rPr>
          <w:lang w:val="en-US"/>
        </w:rPr>
        <w:t xml:space="preserve"> develops in case of ingestion of products, whose digestion is followed by excessive elimination of gases (cellulose, pectin, </w:t>
      </w:r>
      <w:proofErr w:type="spellStart"/>
      <w:proofErr w:type="gramStart"/>
      <w:r w:rsidRPr="002845ED">
        <w:rPr>
          <w:lang w:val="en-US"/>
        </w:rPr>
        <w:t>hemicellulose</w:t>
      </w:r>
      <w:proofErr w:type="spellEnd"/>
      <w:proofErr w:type="gramEnd"/>
      <w:r w:rsidRPr="002845ED">
        <w:rPr>
          <w:lang w:val="en-US"/>
        </w:rPr>
        <w:t xml:space="preserve">), consumption of aerated drinks, products that intensify the processes of intestinal fermentation (mutton, black bread), </w:t>
      </w:r>
      <w:proofErr w:type="spellStart"/>
      <w:r w:rsidRPr="002845ED">
        <w:rPr>
          <w:lang w:val="en-US"/>
        </w:rPr>
        <w:t>aerophagy</w:t>
      </w:r>
      <w:proofErr w:type="spellEnd"/>
      <w:r w:rsidRPr="002845ED">
        <w:rPr>
          <w:lang w:val="en-US"/>
        </w:rPr>
        <w:t>.</w:t>
      </w:r>
    </w:p>
    <w:p w:rsidR="002845ED" w:rsidRPr="002845ED" w:rsidRDefault="002845ED" w:rsidP="002845ED">
      <w:pPr>
        <w:ind w:firstLine="567"/>
        <w:jc w:val="both"/>
        <w:rPr>
          <w:lang w:val="en-US"/>
        </w:rPr>
      </w:pPr>
      <w:r w:rsidRPr="00F55073">
        <w:rPr>
          <w:i/>
          <w:lang w:val="en-US"/>
        </w:rPr>
        <w:t>Digestive meteorism</w:t>
      </w:r>
      <w:r w:rsidRPr="002845ED">
        <w:rPr>
          <w:lang w:val="en-US"/>
        </w:rPr>
        <w:t xml:space="preserve"> is the consequence of disorders of the digestive processes — of maldigestion and malabsorption, by means of accumulation of incompletely digested products which under the action of intestinal microflora produce gases in excess. </w:t>
      </w:r>
    </w:p>
    <w:p w:rsidR="002845ED" w:rsidRPr="002845ED" w:rsidRDefault="002845ED" w:rsidP="002845ED">
      <w:pPr>
        <w:ind w:firstLine="567"/>
        <w:jc w:val="both"/>
        <w:rPr>
          <w:lang w:val="en-US"/>
        </w:rPr>
      </w:pPr>
      <w:proofErr w:type="spellStart"/>
      <w:r w:rsidRPr="00F55073">
        <w:rPr>
          <w:i/>
          <w:lang w:val="en-US"/>
        </w:rPr>
        <w:t>Dysbiotic</w:t>
      </w:r>
      <w:proofErr w:type="spellEnd"/>
      <w:r w:rsidRPr="00F55073">
        <w:rPr>
          <w:i/>
          <w:lang w:val="en-US"/>
        </w:rPr>
        <w:t xml:space="preserve"> </w:t>
      </w:r>
      <w:proofErr w:type="spellStart"/>
      <w:r w:rsidRPr="00F55073">
        <w:rPr>
          <w:i/>
          <w:lang w:val="en-US"/>
        </w:rPr>
        <w:t>meteorism</w:t>
      </w:r>
      <w:proofErr w:type="spellEnd"/>
      <w:r w:rsidRPr="002845ED">
        <w:rPr>
          <w:lang w:val="en-US"/>
        </w:rPr>
        <w:t xml:space="preserve"> represents the result of changes in the composition of large intestine's microflora (dysbacteriosis). Excess of microflora in small intestine intensifies the degradation of products with simultaneous excessive release of gases in the proximal portions of the intestinal tract.</w:t>
      </w:r>
    </w:p>
    <w:p w:rsidR="002845ED" w:rsidRPr="002845ED" w:rsidRDefault="002845ED" w:rsidP="002845ED">
      <w:pPr>
        <w:ind w:firstLine="567"/>
        <w:jc w:val="both"/>
        <w:rPr>
          <w:lang w:val="en-US"/>
        </w:rPr>
      </w:pPr>
      <w:r w:rsidRPr="00F55073">
        <w:rPr>
          <w:i/>
          <w:lang w:val="en-US"/>
        </w:rPr>
        <w:t>Mechanical meteorism</w:t>
      </w:r>
      <w:r w:rsidRPr="002845ED">
        <w:rPr>
          <w:lang w:val="en-US"/>
        </w:rPr>
        <w:t xml:space="preserve"> represents the retention of intestinal gases’ elimination by adherences, </w:t>
      </w:r>
      <w:proofErr w:type="spellStart"/>
      <w:r w:rsidRPr="002845ED">
        <w:rPr>
          <w:lang w:val="en-US"/>
        </w:rPr>
        <w:t>stenoses</w:t>
      </w:r>
      <w:proofErr w:type="spellEnd"/>
      <w:r w:rsidRPr="002845ED">
        <w:rPr>
          <w:lang w:val="en-US"/>
        </w:rPr>
        <w:t>, and tumors.</w:t>
      </w:r>
    </w:p>
    <w:p w:rsidR="002845ED" w:rsidRPr="002845ED" w:rsidRDefault="002845ED" w:rsidP="002845ED">
      <w:pPr>
        <w:ind w:firstLine="567"/>
        <w:jc w:val="both"/>
        <w:rPr>
          <w:lang w:val="en-US"/>
        </w:rPr>
      </w:pPr>
      <w:r w:rsidRPr="00F55073">
        <w:rPr>
          <w:i/>
          <w:lang w:val="en-US"/>
        </w:rPr>
        <w:t>Circulatory meteorism</w:t>
      </w:r>
      <w:r w:rsidRPr="002845ED">
        <w:rPr>
          <w:lang w:val="en-US"/>
        </w:rPr>
        <w:t xml:space="preserve"> is conditioned by disturbances of local or general blood circulation (ischemic </w:t>
      </w:r>
      <w:proofErr w:type="spellStart"/>
      <w:r w:rsidRPr="002845ED">
        <w:rPr>
          <w:lang w:val="en-US"/>
        </w:rPr>
        <w:t>colites</w:t>
      </w:r>
      <w:proofErr w:type="spellEnd"/>
      <w:r w:rsidRPr="002845ED">
        <w:rPr>
          <w:lang w:val="en-US"/>
        </w:rPr>
        <w:t xml:space="preserve">, venous stasis in the systemic circulation, portal hypertension). In the result, motor and evacuating functions of the intestine are unsettled, and intestinal </w:t>
      </w:r>
      <w:proofErr w:type="spellStart"/>
      <w:r w:rsidRPr="002845ED">
        <w:rPr>
          <w:lang w:val="en-US"/>
        </w:rPr>
        <w:t>dysbiosis</w:t>
      </w:r>
      <w:proofErr w:type="spellEnd"/>
      <w:r w:rsidRPr="002845ED">
        <w:rPr>
          <w:lang w:val="en-US"/>
        </w:rPr>
        <w:t xml:space="preserve"> develops.</w:t>
      </w:r>
    </w:p>
    <w:p w:rsidR="002845ED" w:rsidRPr="002845ED" w:rsidRDefault="002845ED" w:rsidP="002845ED">
      <w:pPr>
        <w:ind w:firstLine="567"/>
        <w:jc w:val="both"/>
        <w:rPr>
          <w:lang w:val="en-US"/>
        </w:rPr>
      </w:pPr>
      <w:r w:rsidRPr="00F55073">
        <w:rPr>
          <w:i/>
          <w:lang w:val="en-US"/>
        </w:rPr>
        <w:t>High-altitude meteorism</w:t>
      </w:r>
      <w:r w:rsidRPr="002845ED">
        <w:rPr>
          <w:lang w:val="en-US"/>
        </w:rPr>
        <w:t xml:space="preserve"> manifests under the conditions of decreased atmospheric pressure. In conditions of hypobaria, gases from closed cavities of the body, especially from the intestine, enlarge that leads to increase of their partial pressure. In consequence, intestinal meteorism, abdominal bloating and raising of the diaphragm (that provokes dyspnea) ensue. Deviation of the diaphragm irritates the phrenic nerve and causes unpleasant feelings in the region of the heart and reflex disturbances of the cardiac rhythm.</w:t>
      </w:r>
    </w:p>
    <w:p w:rsidR="002845ED" w:rsidRDefault="002845ED" w:rsidP="002845ED">
      <w:pPr>
        <w:ind w:firstLine="567"/>
        <w:jc w:val="both"/>
        <w:rPr>
          <w:lang w:val="en-US"/>
        </w:rPr>
      </w:pPr>
      <w:r w:rsidRPr="00F55073">
        <w:rPr>
          <w:i/>
          <w:lang w:val="en-US"/>
        </w:rPr>
        <w:t>Dynamic meteorism</w:t>
      </w:r>
      <w:r w:rsidRPr="002845ED">
        <w:rPr>
          <w:lang w:val="en-US"/>
        </w:rPr>
        <w:t xml:space="preserve"> appears in intestinal </w:t>
      </w:r>
      <w:proofErr w:type="spellStart"/>
      <w:r w:rsidRPr="002845ED">
        <w:rPr>
          <w:lang w:val="en-US"/>
        </w:rPr>
        <w:t>hypotonia</w:t>
      </w:r>
      <w:proofErr w:type="spellEnd"/>
      <w:r w:rsidRPr="002845ED">
        <w:rPr>
          <w:lang w:val="en-US"/>
        </w:rPr>
        <w:t xml:space="preserve"> and </w:t>
      </w:r>
      <w:proofErr w:type="spellStart"/>
      <w:r w:rsidRPr="002845ED">
        <w:rPr>
          <w:lang w:val="en-US"/>
        </w:rPr>
        <w:t>hypokinesia</w:t>
      </w:r>
      <w:proofErr w:type="spellEnd"/>
      <w:r w:rsidRPr="002845ED">
        <w:rPr>
          <w:lang w:val="en-US"/>
        </w:rPr>
        <w:t xml:space="preserve"> and manifests by reduced intestinal transit, intensification of fermentation processes, excessive formation and accumulation of gases in the intestine. It can be traced in postoperative intestinal pareses, intoxications with salts of heavy metals, peritonitis, vagotomy, irritated bowel syndrome, associated with disorders of the motility and co-ordination of different segments of the intestine.</w:t>
      </w:r>
    </w:p>
    <w:p w:rsidR="00283791" w:rsidRPr="002845ED" w:rsidRDefault="00283791" w:rsidP="002845ED">
      <w:pPr>
        <w:ind w:firstLine="567"/>
        <w:jc w:val="both"/>
        <w:rPr>
          <w:lang w:val="en-US"/>
        </w:rPr>
      </w:pPr>
    </w:p>
    <w:p w:rsidR="002845ED" w:rsidRPr="00366183" w:rsidRDefault="002845ED" w:rsidP="00283791">
      <w:pPr>
        <w:ind w:firstLine="567"/>
        <w:jc w:val="center"/>
        <w:rPr>
          <w:lang w:val="en-US"/>
        </w:rPr>
      </w:pPr>
      <w:r w:rsidRPr="00366183">
        <w:rPr>
          <w:b/>
          <w:lang w:val="en-US"/>
        </w:rPr>
        <w:t>Gastrointestinal</w:t>
      </w:r>
      <w:r w:rsidR="00F55073">
        <w:rPr>
          <w:b/>
          <w:lang w:val="en-US"/>
        </w:rPr>
        <w:t xml:space="preserve"> </w:t>
      </w:r>
      <w:r w:rsidRPr="00366183">
        <w:rPr>
          <w:b/>
          <w:lang w:val="en-US"/>
        </w:rPr>
        <w:t>autointoxication</w:t>
      </w:r>
    </w:p>
    <w:p w:rsidR="002845ED" w:rsidRPr="002845ED" w:rsidRDefault="002845ED" w:rsidP="002845ED">
      <w:pPr>
        <w:ind w:firstLine="567"/>
        <w:jc w:val="both"/>
        <w:rPr>
          <w:lang w:val="en-US"/>
        </w:rPr>
      </w:pPr>
      <w:r w:rsidRPr="002845ED">
        <w:rPr>
          <w:lang w:val="en-US"/>
        </w:rPr>
        <w:t>In the intestine, anaerobe flora (</w:t>
      </w:r>
      <w:proofErr w:type="spellStart"/>
      <w:r w:rsidRPr="002845ED">
        <w:rPr>
          <w:lang w:val="en-US"/>
        </w:rPr>
        <w:t>Bacteroides</w:t>
      </w:r>
      <w:proofErr w:type="spellEnd"/>
      <w:r w:rsidRPr="002845ED">
        <w:rPr>
          <w:lang w:val="en-US"/>
        </w:rPr>
        <w:t xml:space="preserve"> and Bifid bacterium) and facultative anaerobes predominate. Coli bacilli, lactic-acid bacteria, streptococci compose about 10 % of the intestinal microflora. Simultaneously with the symbiotic activity, intestinal flora maintains the fermentation and decay processes, which are followed by release of toxic substances. Amino acids are transformed into toxic products — hydrogen </w:t>
      </w:r>
      <w:proofErr w:type="spellStart"/>
      <w:r w:rsidRPr="002845ED">
        <w:rPr>
          <w:lang w:val="en-US"/>
        </w:rPr>
        <w:t>sulphide</w:t>
      </w:r>
      <w:proofErr w:type="spellEnd"/>
      <w:r w:rsidRPr="002845ED">
        <w:rPr>
          <w:lang w:val="en-US"/>
        </w:rPr>
        <w:t xml:space="preserve">, </w:t>
      </w:r>
      <w:proofErr w:type="spellStart"/>
      <w:r w:rsidRPr="002845ED">
        <w:rPr>
          <w:lang w:val="en-US"/>
        </w:rPr>
        <w:t>scatol</w:t>
      </w:r>
      <w:proofErr w:type="spellEnd"/>
      <w:r w:rsidRPr="002845ED">
        <w:rPr>
          <w:lang w:val="en-US"/>
        </w:rPr>
        <w:t xml:space="preserve">, </w:t>
      </w:r>
      <w:proofErr w:type="spellStart"/>
      <w:r w:rsidRPr="002845ED">
        <w:rPr>
          <w:lang w:val="en-US"/>
        </w:rPr>
        <w:t>indol</w:t>
      </w:r>
      <w:proofErr w:type="spellEnd"/>
      <w:r w:rsidRPr="002845ED">
        <w:rPr>
          <w:lang w:val="en-US"/>
        </w:rPr>
        <w:t>, cresol, phenol, and etc. Decarboxylation of amino acids leads to excessive formation of biogenic amines: histamine, cadaverine, putrescine. Toxic products in their majority are eliminated with excrements, partially are neutralized by amino oxidases of the intestinal wall, and the rest being absorbed into the blood, undergoes the detoxication processes in the liver or is eliminated with urine.</w:t>
      </w:r>
    </w:p>
    <w:p w:rsidR="002845ED" w:rsidRPr="002845ED" w:rsidRDefault="002845ED" w:rsidP="002845ED">
      <w:pPr>
        <w:ind w:firstLine="567"/>
        <w:jc w:val="both"/>
        <w:rPr>
          <w:lang w:val="en-US"/>
        </w:rPr>
      </w:pPr>
      <w:r w:rsidRPr="002845ED">
        <w:rPr>
          <w:lang w:val="en-US"/>
        </w:rPr>
        <w:t xml:space="preserve">Intoxication with intestinal toxic products (intestinal autointoxication) appears due to the </w:t>
      </w:r>
      <w:proofErr w:type="spellStart"/>
      <w:r w:rsidRPr="002845ED">
        <w:rPr>
          <w:lang w:val="en-US"/>
        </w:rPr>
        <w:t>inten</w:t>
      </w:r>
      <w:proofErr w:type="spellEnd"/>
      <w:r w:rsidRPr="002845ED">
        <w:rPr>
          <w:lang w:val="en-US"/>
        </w:rPr>
        <w:t xml:space="preserve"> </w:t>
      </w:r>
      <w:proofErr w:type="spellStart"/>
      <w:r w:rsidRPr="002845ED">
        <w:rPr>
          <w:lang w:val="en-US"/>
        </w:rPr>
        <w:t>sification</w:t>
      </w:r>
      <w:proofErr w:type="spellEnd"/>
      <w:r w:rsidRPr="002845ED">
        <w:rPr>
          <w:lang w:val="en-US"/>
        </w:rPr>
        <w:t xml:space="preserve"> of fermentation and decay processes and overloading of detoxication functions of the liver (excessive consumption of proteins), prolonged retention of </w:t>
      </w:r>
      <w:proofErr w:type="spellStart"/>
      <w:r w:rsidRPr="002845ED">
        <w:rPr>
          <w:lang w:val="en-US"/>
        </w:rPr>
        <w:t>faeces</w:t>
      </w:r>
      <w:proofErr w:type="spellEnd"/>
      <w:r w:rsidRPr="002845ED">
        <w:rPr>
          <w:lang w:val="en-US"/>
        </w:rPr>
        <w:t xml:space="preserve"> in the intestine (constipations, </w:t>
      </w:r>
      <w:proofErr w:type="spellStart"/>
      <w:r w:rsidRPr="002845ED">
        <w:rPr>
          <w:lang w:val="en-US"/>
        </w:rPr>
        <w:t>ileus</w:t>
      </w:r>
      <w:proofErr w:type="spellEnd"/>
      <w:r w:rsidRPr="002845ED">
        <w:rPr>
          <w:lang w:val="en-US"/>
        </w:rPr>
        <w:t>), insufficiency of liver's detoxication functions, or incapacity of kidneys to excrete the toxic substances. In consequence, general autointoxication of the organism takes place.</w:t>
      </w:r>
    </w:p>
    <w:p w:rsidR="002845ED" w:rsidRPr="002845ED" w:rsidRDefault="002845ED" w:rsidP="002845ED">
      <w:pPr>
        <w:ind w:firstLine="567"/>
        <w:jc w:val="both"/>
        <w:rPr>
          <w:lang w:val="en-US"/>
        </w:rPr>
      </w:pPr>
      <w:r w:rsidRPr="002845ED">
        <w:rPr>
          <w:lang w:val="en-US"/>
        </w:rPr>
        <w:t xml:space="preserve">The manifestations of the intestinal autointoxication are: headache, decrease of appetite, anemia, arterial </w:t>
      </w:r>
      <w:proofErr w:type="spellStart"/>
      <w:r w:rsidRPr="002845ED">
        <w:rPr>
          <w:lang w:val="en-US"/>
        </w:rPr>
        <w:t>hypotonia</w:t>
      </w:r>
      <w:proofErr w:type="spellEnd"/>
      <w:r w:rsidRPr="002845ED">
        <w:rPr>
          <w:lang w:val="en-US"/>
        </w:rPr>
        <w:t xml:space="preserve">, reduction of glycogen reserves in the liver and hypoglycemia, muscle weakness, </w:t>
      </w:r>
      <w:r w:rsidRPr="002845ED">
        <w:rPr>
          <w:lang w:val="en-US"/>
        </w:rPr>
        <w:lastRenderedPageBreak/>
        <w:t>dystrophic changes in the myocardium, diminution of heart's contractile force, and ,in severe cases, coma with lethal outcome.</w:t>
      </w:r>
    </w:p>
    <w:p w:rsidR="002845ED" w:rsidRPr="002845ED" w:rsidRDefault="002845ED" w:rsidP="002845ED">
      <w:pPr>
        <w:ind w:firstLine="567"/>
        <w:jc w:val="both"/>
        <w:rPr>
          <w:lang w:val="en-US"/>
        </w:rPr>
      </w:pPr>
    </w:p>
    <w:p w:rsidR="007E6E65" w:rsidRPr="00321112" w:rsidRDefault="007E6E65" w:rsidP="007E6E65">
      <w:pPr>
        <w:ind w:left="1068"/>
        <w:jc w:val="both"/>
        <w:rPr>
          <w:lang w:val="en-US"/>
        </w:rPr>
      </w:pPr>
    </w:p>
    <w:p w:rsidR="00340415" w:rsidRDefault="00340415" w:rsidP="002845ED">
      <w:pPr>
        <w:pStyle w:val="Titlu1"/>
        <w:jc w:val="center"/>
        <w:rPr>
          <w:i/>
          <w:lang w:val="en-US"/>
        </w:rPr>
      </w:pPr>
    </w:p>
    <w:p w:rsidR="00340415" w:rsidRDefault="00340415" w:rsidP="002845ED">
      <w:pPr>
        <w:pStyle w:val="Titlu1"/>
        <w:jc w:val="center"/>
        <w:rPr>
          <w:i/>
          <w:lang w:val="en-US"/>
        </w:rPr>
      </w:pPr>
    </w:p>
    <w:p w:rsidR="00340415" w:rsidRPr="00340415" w:rsidRDefault="00340415" w:rsidP="00340415">
      <w:pPr>
        <w:rPr>
          <w:lang w:val="en-US"/>
        </w:rPr>
      </w:pPr>
    </w:p>
    <w:p w:rsidR="00340415" w:rsidRDefault="00340415" w:rsidP="002845ED">
      <w:pPr>
        <w:pStyle w:val="Titlu1"/>
        <w:jc w:val="center"/>
        <w:rPr>
          <w:i/>
          <w:lang w:val="en-US"/>
        </w:rPr>
      </w:pPr>
    </w:p>
    <w:p w:rsidR="00340415" w:rsidRPr="00340415" w:rsidRDefault="00340415" w:rsidP="00340415">
      <w:pPr>
        <w:rPr>
          <w:lang w:val="en-US"/>
        </w:rPr>
      </w:pPr>
      <w:bookmarkStart w:id="0" w:name="_GoBack"/>
      <w:bookmarkEnd w:id="0"/>
    </w:p>
    <w:sectPr w:rsidR="00340415" w:rsidRPr="00340415" w:rsidSect="00F55073">
      <w:pgSz w:w="12240" w:h="15840"/>
      <w:pgMar w:top="360" w:right="72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Ten-Roman">
    <w:altName w:val="Times New Roman"/>
    <w:panose1 w:val="00000000000000000000"/>
    <w:charset w:val="00"/>
    <w:family w:val="roman"/>
    <w:notTrueType/>
    <w:pitch w:val="default"/>
    <w:sig w:usb0="00000003" w:usb1="00000000" w:usb2="00000000" w:usb3="00000000" w:csb0="00000001" w:csb1="00000000"/>
  </w:font>
  <w:font w:name="Sabon-Roman">
    <w:altName w:val="MS Mincho"/>
    <w:panose1 w:val="00000000000000000000"/>
    <w:charset w:val="80"/>
    <w:family w:val="auto"/>
    <w:notTrueType/>
    <w:pitch w:val="default"/>
    <w:sig w:usb0="00000001" w:usb1="08070000" w:usb2="00000010" w:usb3="00000000" w:csb0="00020000" w:csb1="00000000"/>
  </w:font>
  <w:font w:name="Aharoni">
    <w:charset w:val="B1"/>
    <w:family w:val="auto"/>
    <w:pitch w:val="variable"/>
    <w:sig w:usb0="00000801" w:usb1="00000000" w:usb2="00000000" w:usb3="00000000" w:csb0="0000002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6288"/>
    <w:multiLevelType w:val="hybridMultilevel"/>
    <w:tmpl w:val="F7226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F3556"/>
    <w:multiLevelType w:val="hybridMultilevel"/>
    <w:tmpl w:val="C702550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AA3ABD"/>
    <w:multiLevelType w:val="hybridMultilevel"/>
    <w:tmpl w:val="00CE5326"/>
    <w:lvl w:ilvl="0" w:tplc="3D2412D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4233020"/>
    <w:multiLevelType w:val="hybridMultilevel"/>
    <w:tmpl w:val="584E29E0"/>
    <w:lvl w:ilvl="0" w:tplc="5E6EFD9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
    <w:nsid w:val="14FF2B99"/>
    <w:multiLevelType w:val="hybridMultilevel"/>
    <w:tmpl w:val="EB2A2A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9C463A"/>
    <w:multiLevelType w:val="hybridMultilevel"/>
    <w:tmpl w:val="C8088A5E"/>
    <w:lvl w:ilvl="0" w:tplc="F5DA463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197A2451"/>
    <w:multiLevelType w:val="hybridMultilevel"/>
    <w:tmpl w:val="A06E22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2B6B97"/>
    <w:multiLevelType w:val="hybridMultilevel"/>
    <w:tmpl w:val="B4301A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4451551"/>
    <w:multiLevelType w:val="hybridMultilevel"/>
    <w:tmpl w:val="C99014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D83B94"/>
    <w:multiLevelType w:val="hybridMultilevel"/>
    <w:tmpl w:val="F7DC520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6F0989"/>
    <w:multiLevelType w:val="hybridMultilevel"/>
    <w:tmpl w:val="4B8EEF0A"/>
    <w:lvl w:ilvl="0" w:tplc="58169624">
      <w:numFmt w:val="bullet"/>
      <w:lvlText w:val="-"/>
      <w:lvlJc w:val="left"/>
      <w:pPr>
        <w:ind w:left="495" w:hanging="360"/>
      </w:pPr>
      <w:rPr>
        <w:rFonts w:ascii="Arial" w:eastAsia="Times New Roman" w:hAnsi="Arial" w:cs="Arial"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11">
    <w:nsid w:val="331731E8"/>
    <w:multiLevelType w:val="hybridMultilevel"/>
    <w:tmpl w:val="A0509CD6"/>
    <w:lvl w:ilvl="0" w:tplc="C49AF86A">
      <w:start w:val="1"/>
      <w:numFmt w:val="decimal"/>
      <w:lvlText w:val="%1)"/>
      <w:lvlJc w:val="left"/>
      <w:pPr>
        <w:tabs>
          <w:tab w:val="num" w:pos="1428"/>
        </w:tabs>
        <w:ind w:left="1428" w:hanging="36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2">
    <w:nsid w:val="334A5C5D"/>
    <w:multiLevelType w:val="hybridMultilevel"/>
    <w:tmpl w:val="232257A2"/>
    <w:lvl w:ilvl="0" w:tplc="04090015">
      <w:start w:val="1"/>
      <w:numFmt w:val="upperLetter"/>
      <w:lvlText w:val="%1."/>
      <w:lvlJc w:val="left"/>
      <w:pPr>
        <w:tabs>
          <w:tab w:val="num" w:pos="720"/>
        </w:tabs>
        <w:ind w:left="720" w:hanging="360"/>
      </w:pPr>
      <w:rPr>
        <w:rFonts w:hint="default"/>
      </w:rPr>
    </w:lvl>
    <w:lvl w:ilvl="1" w:tplc="3ABA4B0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35452AD"/>
    <w:multiLevelType w:val="hybridMultilevel"/>
    <w:tmpl w:val="49FCB128"/>
    <w:lvl w:ilvl="0" w:tplc="8D88159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8874FB6"/>
    <w:multiLevelType w:val="hybridMultilevel"/>
    <w:tmpl w:val="CEA6388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B5952CD"/>
    <w:multiLevelType w:val="hybridMultilevel"/>
    <w:tmpl w:val="A00C699E"/>
    <w:lvl w:ilvl="0" w:tplc="08305508">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CFB100F"/>
    <w:multiLevelType w:val="hybridMultilevel"/>
    <w:tmpl w:val="9F5E4D4C"/>
    <w:lvl w:ilvl="0" w:tplc="A7A2A1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E32046"/>
    <w:multiLevelType w:val="hybridMultilevel"/>
    <w:tmpl w:val="8C842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187F34"/>
    <w:multiLevelType w:val="hybridMultilevel"/>
    <w:tmpl w:val="161C7F08"/>
    <w:lvl w:ilvl="0" w:tplc="B6008CCA">
      <w:start w:val="1"/>
      <w:numFmt w:val="upperLetter"/>
      <w:lvlText w:val="%1."/>
      <w:lvlJc w:val="left"/>
      <w:pPr>
        <w:ind w:left="900" w:hanging="360"/>
      </w:pPr>
      <w:rPr>
        <w:rFonts w:hint="default"/>
        <w:lang w:val="ro-RO"/>
      </w:rPr>
    </w:lvl>
    <w:lvl w:ilvl="1" w:tplc="04090019">
      <w:start w:val="1"/>
      <w:numFmt w:val="lowerLetter"/>
      <w:lvlText w:val="%2."/>
      <w:lvlJc w:val="left"/>
      <w:pPr>
        <w:ind w:left="810"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9">
    <w:nsid w:val="60E1575A"/>
    <w:multiLevelType w:val="hybridMultilevel"/>
    <w:tmpl w:val="897277F8"/>
    <w:lvl w:ilvl="0" w:tplc="7AD0EFF0">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0">
    <w:nsid w:val="620E6F8E"/>
    <w:multiLevelType w:val="hybridMultilevel"/>
    <w:tmpl w:val="C50CE246"/>
    <w:lvl w:ilvl="0" w:tplc="04190017">
      <w:start w:val="1"/>
      <w:numFmt w:val="lowerLetter"/>
      <w:lvlText w:val="%1)"/>
      <w:lvlJc w:val="left"/>
      <w:pPr>
        <w:tabs>
          <w:tab w:val="num" w:pos="720"/>
        </w:tabs>
        <w:ind w:left="720" w:hanging="360"/>
      </w:pPr>
      <w:rPr>
        <w:rFonts w:hint="default"/>
        <w:i w:val="0"/>
      </w:rPr>
    </w:lvl>
    <w:lvl w:ilvl="1" w:tplc="FD2C1816">
      <w:start w:val="1"/>
      <w:numFmt w:val="decimal"/>
      <w:lvlText w:val="%2)"/>
      <w:lvlJc w:val="left"/>
      <w:pPr>
        <w:tabs>
          <w:tab w:val="num" w:pos="1440"/>
        </w:tabs>
        <w:ind w:left="1440" w:hanging="360"/>
      </w:pPr>
      <w:rPr>
        <w:rFonts w:hint="default"/>
      </w:rPr>
    </w:lvl>
    <w:lvl w:ilvl="2" w:tplc="4D90EB10">
      <w:start w:val="1"/>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B81084E"/>
    <w:multiLevelType w:val="hybridMultilevel"/>
    <w:tmpl w:val="36D25DFA"/>
    <w:lvl w:ilvl="0" w:tplc="1EC0F76E">
      <w:start w:val="1"/>
      <w:numFmt w:val="upperRoman"/>
      <w:lvlText w:val="%1."/>
      <w:lvlJc w:val="left"/>
      <w:pPr>
        <w:tabs>
          <w:tab w:val="num" w:pos="1530"/>
        </w:tabs>
        <w:ind w:left="153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DAB78BA"/>
    <w:multiLevelType w:val="hybridMultilevel"/>
    <w:tmpl w:val="07246586"/>
    <w:lvl w:ilvl="0" w:tplc="E0A0ED9C">
      <w:numFmt w:val="bullet"/>
      <w:lvlText w:val="-"/>
      <w:lvlJc w:val="left"/>
      <w:pPr>
        <w:ind w:left="1980" w:hanging="360"/>
      </w:pPr>
      <w:rPr>
        <w:rFonts w:ascii="Calibri" w:eastAsiaTheme="minorHAnsi" w:hAnsi="Calibri" w:cstheme="minorBidi"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3">
    <w:nsid w:val="6E8A0569"/>
    <w:multiLevelType w:val="hybridMultilevel"/>
    <w:tmpl w:val="6D54CD3E"/>
    <w:lvl w:ilvl="0" w:tplc="897A8C4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EC430D4"/>
    <w:multiLevelType w:val="hybridMultilevel"/>
    <w:tmpl w:val="A2AAE21C"/>
    <w:lvl w:ilvl="0" w:tplc="1EC0F76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0844756"/>
    <w:multiLevelType w:val="hybridMultilevel"/>
    <w:tmpl w:val="B268F16E"/>
    <w:lvl w:ilvl="0" w:tplc="9C8E99F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5BA3E0D"/>
    <w:multiLevelType w:val="hybridMultilevel"/>
    <w:tmpl w:val="E2AC8096"/>
    <w:lvl w:ilvl="0" w:tplc="7AAC930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8662FEF"/>
    <w:multiLevelType w:val="hybridMultilevel"/>
    <w:tmpl w:val="0A965D0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9AA3811"/>
    <w:multiLevelType w:val="hybridMultilevel"/>
    <w:tmpl w:val="1A0A6132"/>
    <w:lvl w:ilvl="0" w:tplc="4D7AC0E8">
      <w:start w:val="1"/>
      <w:numFmt w:val="bullet"/>
      <w:lvlText w:val="-"/>
      <w:lvlJc w:val="left"/>
      <w:pPr>
        <w:ind w:left="144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7D6C7C45"/>
    <w:multiLevelType w:val="hybridMultilevel"/>
    <w:tmpl w:val="8A7E9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E6A7F39"/>
    <w:multiLevelType w:val="hybridMultilevel"/>
    <w:tmpl w:val="27C86EAA"/>
    <w:lvl w:ilvl="0" w:tplc="D736CA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E94414F"/>
    <w:multiLevelType w:val="hybridMultilevel"/>
    <w:tmpl w:val="60F8988C"/>
    <w:lvl w:ilvl="0" w:tplc="60E4A4A8">
      <w:numFmt w:val="bullet"/>
      <w:lvlText w:val="-"/>
      <w:lvlJc w:val="left"/>
      <w:pPr>
        <w:ind w:left="63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2">
    <w:nsid w:val="7FE254CB"/>
    <w:multiLevelType w:val="hybridMultilevel"/>
    <w:tmpl w:val="B902F53A"/>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9"/>
  </w:num>
  <w:num w:numId="2">
    <w:abstractNumId w:val="21"/>
  </w:num>
  <w:num w:numId="3">
    <w:abstractNumId w:val="1"/>
  </w:num>
  <w:num w:numId="4">
    <w:abstractNumId w:val="13"/>
  </w:num>
  <w:num w:numId="5">
    <w:abstractNumId w:val="24"/>
  </w:num>
  <w:num w:numId="6">
    <w:abstractNumId w:val="12"/>
  </w:num>
  <w:num w:numId="7">
    <w:abstractNumId w:val="0"/>
  </w:num>
  <w:num w:numId="8">
    <w:abstractNumId w:val="9"/>
  </w:num>
  <w:num w:numId="9">
    <w:abstractNumId w:val="23"/>
  </w:num>
  <w:num w:numId="10">
    <w:abstractNumId w:val="17"/>
  </w:num>
  <w:num w:numId="11">
    <w:abstractNumId w:val="22"/>
  </w:num>
  <w:num w:numId="12">
    <w:abstractNumId w:val="30"/>
  </w:num>
  <w:num w:numId="13">
    <w:abstractNumId w:val="18"/>
  </w:num>
  <w:num w:numId="14">
    <w:abstractNumId w:val="2"/>
  </w:num>
  <w:num w:numId="15">
    <w:abstractNumId w:val="3"/>
  </w:num>
  <w:num w:numId="16">
    <w:abstractNumId w:val="32"/>
  </w:num>
  <w:num w:numId="17">
    <w:abstractNumId w:val="20"/>
  </w:num>
  <w:num w:numId="18">
    <w:abstractNumId w:val="26"/>
  </w:num>
  <w:num w:numId="19">
    <w:abstractNumId w:val="7"/>
  </w:num>
  <w:num w:numId="20">
    <w:abstractNumId w:val="14"/>
  </w:num>
  <w:num w:numId="21">
    <w:abstractNumId w:val="27"/>
  </w:num>
  <w:num w:numId="22">
    <w:abstractNumId w:val="6"/>
  </w:num>
  <w:num w:numId="23">
    <w:abstractNumId w:val="5"/>
  </w:num>
  <w:num w:numId="24">
    <w:abstractNumId w:val="11"/>
  </w:num>
  <w:num w:numId="25">
    <w:abstractNumId w:val="31"/>
  </w:num>
  <w:num w:numId="26">
    <w:abstractNumId w:val="16"/>
  </w:num>
  <w:num w:numId="27">
    <w:abstractNumId w:val="25"/>
  </w:num>
  <w:num w:numId="28">
    <w:abstractNumId w:val="8"/>
  </w:num>
  <w:num w:numId="29">
    <w:abstractNumId w:val="4"/>
  </w:num>
  <w:num w:numId="30">
    <w:abstractNumId w:val="10"/>
  </w:num>
  <w:num w:numId="31">
    <w:abstractNumId w:val="19"/>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spelling="clean" w:grammar="clean"/>
  <w:defaultTabStop w:val="720"/>
  <w:hyphenationZone w:val="425"/>
  <w:drawingGridHorizontalSpacing w:val="120"/>
  <w:displayHorizontalDrawingGridEvery w:val="2"/>
  <w:characterSpacingControl w:val="doNotCompress"/>
  <w:compat/>
  <w:rsids>
    <w:rsidRoot w:val="00971A6E"/>
    <w:rsid w:val="00017BB1"/>
    <w:rsid w:val="0003300A"/>
    <w:rsid w:val="00042339"/>
    <w:rsid w:val="00057427"/>
    <w:rsid w:val="00060BD2"/>
    <w:rsid w:val="00083D46"/>
    <w:rsid w:val="000B1A9E"/>
    <w:rsid w:val="000B1FE2"/>
    <w:rsid w:val="000B5D3E"/>
    <w:rsid w:val="000F2277"/>
    <w:rsid w:val="000F4C9D"/>
    <w:rsid w:val="00104EF5"/>
    <w:rsid w:val="0011176A"/>
    <w:rsid w:val="00116885"/>
    <w:rsid w:val="00122219"/>
    <w:rsid w:val="00127EA0"/>
    <w:rsid w:val="00131F05"/>
    <w:rsid w:val="00157942"/>
    <w:rsid w:val="00165A11"/>
    <w:rsid w:val="00165D7D"/>
    <w:rsid w:val="00175169"/>
    <w:rsid w:val="00184B48"/>
    <w:rsid w:val="00185D26"/>
    <w:rsid w:val="00195D81"/>
    <w:rsid w:val="001A6B0A"/>
    <w:rsid w:val="001C6877"/>
    <w:rsid w:val="001E7FE4"/>
    <w:rsid w:val="0020077B"/>
    <w:rsid w:val="0022008F"/>
    <w:rsid w:val="00220EB6"/>
    <w:rsid w:val="00241179"/>
    <w:rsid w:val="0027646B"/>
    <w:rsid w:val="00283791"/>
    <w:rsid w:val="002845ED"/>
    <w:rsid w:val="002B0B1B"/>
    <w:rsid w:val="002B1BA1"/>
    <w:rsid w:val="002B32A4"/>
    <w:rsid w:val="002C7272"/>
    <w:rsid w:val="002D6DE2"/>
    <w:rsid w:val="002E69DA"/>
    <w:rsid w:val="002F79A1"/>
    <w:rsid w:val="0031589D"/>
    <w:rsid w:val="0032375C"/>
    <w:rsid w:val="0033412D"/>
    <w:rsid w:val="00340415"/>
    <w:rsid w:val="0036025C"/>
    <w:rsid w:val="00366183"/>
    <w:rsid w:val="00367611"/>
    <w:rsid w:val="00380415"/>
    <w:rsid w:val="0038144C"/>
    <w:rsid w:val="00383C31"/>
    <w:rsid w:val="00386064"/>
    <w:rsid w:val="003965D4"/>
    <w:rsid w:val="003B61F9"/>
    <w:rsid w:val="003D17D8"/>
    <w:rsid w:val="003D237E"/>
    <w:rsid w:val="003E02BC"/>
    <w:rsid w:val="003F036D"/>
    <w:rsid w:val="003F7057"/>
    <w:rsid w:val="0040766E"/>
    <w:rsid w:val="004238B7"/>
    <w:rsid w:val="004360AC"/>
    <w:rsid w:val="00453043"/>
    <w:rsid w:val="00456A97"/>
    <w:rsid w:val="00456F06"/>
    <w:rsid w:val="00467E47"/>
    <w:rsid w:val="00473348"/>
    <w:rsid w:val="00474934"/>
    <w:rsid w:val="00487996"/>
    <w:rsid w:val="004A00B5"/>
    <w:rsid w:val="004C2B4F"/>
    <w:rsid w:val="004C3A96"/>
    <w:rsid w:val="004C7DB7"/>
    <w:rsid w:val="004C7F8B"/>
    <w:rsid w:val="004E370A"/>
    <w:rsid w:val="004F62CA"/>
    <w:rsid w:val="00500758"/>
    <w:rsid w:val="00513C1C"/>
    <w:rsid w:val="00514EB9"/>
    <w:rsid w:val="0051505C"/>
    <w:rsid w:val="0052360C"/>
    <w:rsid w:val="00541EF6"/>
    <w:rsid w:val="005468BA"/>
    <w:rsid w:val="005650F7"/>
    <w:rsid w:val="005B4DD1"/>
    <w:rsid w:val="005C0506"/>
    <w:rsid w:val="005C064A"/>
    <w:rsid w:val="00633BF6"/>
    <w:rsid w:val="006533B6"/>
    <w:rsid w:val="0066355F"/>
    <w:rsid w:val="00672BDB"/>
    <w:rsid w:val="006B22FC"/>
    <w:rsid w:val="006C5BDA"/>
    <w:rsid w:val="006D7731"/>
    <w:rsid w:val="006F0121"/>
    <w:rsid w:val="006F37A7"/>
    <w:rsid w:val="007442B3"/>
    <w:rsid w:val="0077541A"/>
    <w:rsid w:val="00794DE9"/>
    <w:rsid w:val="007C4A4E"/>
    <w:rsid w:val="007E556F"/>
    <w:rsid w:val="007E6E65"/>
    <w:rsid w:val="007F0DF1"/>
    <w:rsid w:val="007F136D"/>
    <w:rsid w:val="00805306"/>
    <w:rsid w:val="00811D8F"/>
    <w:rsid w:val="00835DD0"/>
    <w:rsid w:val="00844074"/>
    <w:rsid w:val="008760CB"/>
    <w:rsid w:val="008859A6"/>
    <w:rsid w:val="00885F42"/>
    <w:rsid w:val="0089239A"/>
    <w:rsid w:val="008972EB"/>
    <w:rsid w:val="008A5208"/>
    <w:rsid w:val="008A70EE"/>
    <w:rsid w:val="008B38C5"/>
    <w:rsid w:val="008B3F3D"/>
    <w:rsid w:val="008B5695"/>
    <w:rsid w:val="008C3404"/>
    <w:rsid w:val="008D0597"/>
    <w:rsid w:val="0090603E"/>
    <w:rsid w:val="00935BB7"/>
    <w:rsid w:val="00945B68"/>
    <w:rsid w:val="009502D8"/>
    <w:rsid w:val="00957282"/>
    <w:rsid w:val="00971A6E"/>
    <w:rsid w:val="009807F4"/>
    <w:rsid w:val="009A2A89"/>
    <w:rsid w:val="009B27D5"/>
    <w:rsid w:val="009D478F"/>
    <w:rsid w:val="00A252FC"/>
    <w:rsid w:val="00A311F4"/>
    <w:rsid w:val="00A315F1"/>
    <w:rsid w:val="00A56298"/>
    <w:rsid w:val="00A63192"/>
    <w:rsid w:val="00A80CD5"/>
    <w:rsid w:val="00AC0596"/>
    <w:rsid w:val="00AD10D3"/>
    <w:rsid w:val="00AE0139"/>
    <w:rsid w:val="00B004EF"/>
    <w:rsid w:val="00B047B7"/>
    <w:rsid w:val="00B15391"/>
    <w:rsid w:val="00B3282A"/>
    <w:rsid w:val="00B431B6"/>
    <w:rsid w:val="00B44923"/>
    <w:rsid w:val="00B52E10"/>
    <w:rsid w:val="00B6273F"/>
    <w:rsid w:val="00B72D2F"/>
    <w:rsid w:val="00B85445"/>
    <w:rsid w:val="00B97DE8"/>
    <w:rsid w:val="00BB4228"/>
    <w:rsid w:val="00BC300B"/>
    <w:rsid w:val="00BF2744"/>
    <w:rsid w:val="00C05AE4"/>
    <w:rsid w:val="00C240E5"/>
    <w:rsid w:val="00C24B05"/>
    <w:rsid w:val="00C24CE8"/>
    <w:rsid w:val="00C402DF"/>
    <w:rsid w:val="00C53ACA"/>
    <w:rsid w:val="00C74A34"/>
    <w:rsid w:val="00CA7024"/>
    <w:rsid w:val="00CC3710"/>
    <w:rsid w:val="00CD42CF"/>
    <w:rsid w:val="00CD53DA"/>
    <w:rsid w:val="00CE0FFF"/>
    <w:rsid w:val="00CF22DF"/>
    <w:rsid w:val="00D036B3"/>
    <w:rsid w:val="00D1532E"/>
    <w:rsid w:val="00D16FC6"/>
    <w:rsid w:val="00D17BA4"/>
    <w:rsid w:val="00D20482"/>
    <w:rsid w:val="00D25A92"/>
    <w:rsid w:val="00D31234"/>
    <w:rsid w:val="00D437A6"/>
    <w:rsid w:val="00D510BF"/>
    <w:rsid w:val="00DB24F0"/>
    <w:rsid w:val="00DC28CB"/>
    <w:rsid w:val="00DD01FA"/>
    <w:rsid w:val="00DD43D7"/>
    <w:rsid w:val="00DF2B00"/>
    <w:rsid w:val="00DF7628"/>
    <w:rsid w:val="00DF7C37"/>
    <w:rsid w:val="00E077AF"/>
    <w:rsid w:val="00E169EA"/>
    <w:rsid w:val="00E232C5"/>
    <w:rsid w:val="00E7288F"/>
    <w:rsid w:val="00E87C43"/>
    <w:rsid w:val="00E961D0"/>
    <w:rsid w:val="00EC1215"/>
    <w:rsid w:val="00EE2A83"/>
    <w:rsid w:val="00EE3839"/>
    <w:rsid w:val="00EF4A41"/>
    <w:rsid w:val="00EF698C"/>
    <w:rsid w:val="00F47258"/>
    <w:rsid w:val="00F55073"/>
    <w:rsid w:val="00F64950"/>
    <w:rsid w:val="00F70BF2"/>
    <w:rsid w:val="00FA7012"/>
    <w:rsid w:val="00FA7BAA"/>
    <w:rsid w:val="00FD1615"/>
    <w:rsid w:val="00FD2777"/>
    <w:rsid w:val="00FD5CF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A6E"/>
    <w:pPr>
      <w:spacing w:after="0" w:line="240" w:lineRule="auto"/>
    </w:pPr>
    <w:rPr>
      <w:rFonts w:ascii="Times New Roman" w:eastAsia="Times New Roman" w:hAnsi="Times New Roman" w:cs="Times New Roman"/>
      <w:sz w:val="24"/>
      <w:szCs w:val="24"/>
      <w:lang w:val="ru-RU" w:eastAsia="ru-RU"/>
    </w:rPr>
  </w:style>
  <w:style w:type="paragraph" w:styleId="Titlu1">
    <w:name w:val="heading 1"/>
    <w:basedOn w:val="Normal"/>
    <w:next w:val="Normal"/>
    <w:link w:val="Titlu1Caracter"/>
    <w:qFormat/>
    <w:rsid w:val="00971A6E"/>
    <w:pPr>
      <w:keepNext/>
      <w:jc w:val="both"/>
      <w:outlineLvl w:val="0"/>
    </w:pPr>
    <w:rPr>
      <w:szCs w:val="20"/>
      <w:lang w:val="ro-RO"/>
    </w:rPr>
  </w:style>
  <w:style w:type="paragraph" w:styleId="Titlu2">
    <w:name w:val="heading 2"/>
    <w:basedOn w:val="Normal"/>
    <w:next w:val="Normal"/>
    <w:link w:val="Titlu2Caracter"/>
    <w:semiHidden/>
    <w:unhideWhenUsed/>
    <w:qFormat/>
    <w:rsid w:val="00971A6E"/>
    <w:pPr>
      <w:keepNext/>
      <w:spacing w:before="240" w:after="60"/>
      <w:outlineLvl w:val="1"/>
    </w:pPr>
    <w:rPr>
      <w:rFonts w:ascii="Cambria" w:hAnsi="Cambria"/>
      <w:b/>
      <w:bCs/>
      <w:i/>
      <w:iCs/>
      <w:sz w:val="28"/>
      <w:szCs w:val="28"/>
    </w:rPr>
  </w:style>
  <w:style w:type="paragraph" w:styleId="Titlu3">
    <w:name w:val="heading 3"/>
    <w:basedOn w:val="Normal"/>
    <w:next w:val="Normal"/>
    <w:link w:val="Titlu3Caracter"/>
    <w:uiPriority w:val="9"/>
    <w:semiHidden/>
    <w:unhideWhenUsed/>
    <w:qFormat/>
    <w:rsid w:val="002845ED"/>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3D17D8"/>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2845E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71A6E"/>
    <w:rPr>
      <w:rFonts w:ascii="Times New Roman" w:eastAsia="Times New Roman" w:hAnsi="Times New Roman" w:cs="Times New Roman"/>
      <w:sz w:val="24"/>
      <w:szCs w:val="20"/>
      <w:lang w:val="ro-RO" w:eastAsia="ru-RU"/>
    </w:rPr>
  </w:style>
  <w:style w:type="character" w:customStyle="1" w:styleId="Titlu2Caracter">
    <w:name w:val="Titlu 2 Caracter"/>
    <w:basedOn w:val="Fontdeparagrafimplicit"/>
    <w:link w:val="Titlu2"/>
    <w:semiHidden/>
    <w:rsid w:val="00971A6E"/>
    <w:rPr>
      <w:rFonts w:ascii="Cambria" w:eastAsia="Times New Roman" w:hAnsi="Cambria" w:cs="Times New Roman"/>
      <w:b/>
      <w:bCs/>
      <w:i/>
      <w:iCs/>
      <w:sz w:val="28"/>
      <w:szCs w:val="28"/>
      <w:lang w:val="ru-RU" w:eastAsia="ru-RU"/>
    </w:rPr>
  </w:style>
  <w:style w:type="table" w:styleId="GrilTabel">
    <w:name w:val="Table Grid"/>
    <w:basedOn w:val="TabelNormal"/>
    <w:uiPriority w:val="59"/>
    <w:rsid w:val="00971A6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text">
    <w:name w:val="Body Text"/>
    <w:basedOn w:val="Normal"/>
    <w:link w:val="CorptextCaracter"/>
    <w:rsid w:val="00971A6E"/>
    <w:rPr>
      <w:b/>
      <w:sz w:val="20"/>
      <w:szCs w:val="20"/>
      <w:lang w:val="en-US"/>
    </w:rPr>
  </w:style>
  <w:style w:type="character" w:customStyle="1" w:styleId="CorptextCaracter">
    <w:name w:val="Corp text Caracter"/>
    <w:basedOn w:val="Fontdeparagrafimplicit"/>
    <w:link w:val="Corptext"/>
    <w:rsid w:val="00971A6E"/>
    <w:rPr>
      <w:rFonts w:ascii="Times New Roman" w:eastAsia="Times New Roman" w:hAnsi="Times New Roman" w:cs="Times New Roman"/>
      <w:b/>
      <w:sz w:val="20"/>
      <w:szCs w:val="20"/>
      <w:lang w:eastAsia="ru-RU"/>
    </w:rPr>
  </w:style>
  <w:style w:type="paragraph" w:styleId="Corptext3">
    <w:name w:val="Body Text 3"/>
    <w:basedOn w:val="Normal"/>
    <w:link w:val="Corptext3Caracter"/>
    <w:rsid w:val="00971A6E"/>
    <w:pPr>
      <w:spacing w:after="120"/>
    </w:pPr>
    <w:rPr>
      <w:sz w:val="16"/>
      <w:szCs w:val="16"/>
    </w:rPr>
  </w:style>
  <w:style w:type="character" w:customStyle="1" w:styleId="Corptext3Caracter">
    <w:name w:val="Corp text 3 Caracter"/>
    <w:basedOn w:val="Fontdeparagrafimplicit"/>
    <w:link w:val="Corptext3"/>
    <w:rsid w:val="00971A6E"/>
    <w:rPr>
      <w:rFonts w:ascii="Times New Roman" w:eastAsia="Times New Roman" w:hAnsi="Times New Roman" w:cs="Times New Roman"/>
      <w:sz w:val="16"/>
      <w:szCs w:val="16"/>
      <w:lang w:val="ru-RU" w:eastAsia="ru-RU"/>
    </w:rPr>
  </w:style>
  <w:style w:type="paragraph" w:styleId="Indentcorptext">
    <w:name w:val="Body Text Indent"/>
    <w:basedOn w:val="Normal"/>
    <w:link w:val="IndentcorptextCaracter"/>
    <w:rsid w:val="00971A6E"/>
    <w:pPr>
      <w:spacing w:after="120"/>
      <w:ind w:left="360"/>
    </w:pPr>
  </w:style>
  <w:style w:type="character" w:customStyle="1" w:styleId="IndentcorptextCaracter">
    <w:name w:val="Indent corp text Caracter"/>
    <w:basedOn w:val="Fontdeparagrafimplicit"/>
    <w:link w:val="Indentcorptext"/>
    <w:rsid w:val="00971A6E"/>
    <w:rPr>
      <w:rFonts w:ascii="Times New Roman" w:eastAsia="Times New Roman" w:hAnsi="Times New Roman" w:cs="Times New Roman"/>
      <w:sz w:val="24"/>
      <w:szCs w:val="24"/>
      <w:lang w:val="ru-RU" w:eastAsia="ru-RU"/>
    </w:rPr>
  </w:style>
  <w:style w:type="paragraph" w:styleId="TextnBalon">
    <w:name w:val="Balloon Text"/>
    <w:basedOn w:val="Normal"/>
    <w:link w:val="TextnBalonCaracter"/>
    <w:uiPriority w:val="99"/>
    <w:semiHidden/>
    <w:unhideWhenUsed/>
    <w:rsid w:val="00971A6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71A6E"/>
    <w:rPr>
      <w:rFonts w:ascii="Tahoma" w:eastAsia="Times New Roman" w:hAnsi="Tahoma" w:cs="Tahoma"/>
      <w:sz w:val="16"/>
      <w:szCs w:val="16"/>
      <w:lang w:val="ru-RU" w:eastAsia="ru-RU"/>
    </w:rPr>
  </w:style>
  <w:style w:type="paragraph" w:styleId="Listparagraf">
    <w:name w:val="List Paragraph"/>
    <w:basedOn w:val="Normal"/>
    <w:uiPriority w:val="34"/>
    <w:qFormat/>
    <w:rsid w:val="00C402DF"/>
    <w:pPr>
      <w:ind w:left="720"/>
      <w:contextualSpacing/>
    </w:pPr>
  </w:style>
  <w:style w:type="character" w:customStyle="1" w:styleId="Titlu4Caracter">
    <w:name w:val="Titlu 4 Caracter"/>
    <w:basedOn w:val="Fontdeparagrafimplicit"/>
    <w:link w:val="Titlu4"/>
    <w:uiPriority w:val="9"/>
    <w:semiHidden/>
    <w:rsid w:val="003D17D8"/>
    <w:rPr>
      <w:rFonts w:asciiTheme="majorHAnsi" w:eastAsiaTheme="majorEastAsia" w:hAnsiTheme="majorHAnsi" w:cstheme="majorBidi"/>
      <w:b/>
      <w:bCs/>
      <w:i/>
      <w:iCs/>
      <w:color w:val="4F81BD" w:themeColor="accent1"/>
      <w:sz w:val="24"/>
      <w:szCs w:val="24"/>
      <w:lang w:val="ru-RU" w:eastAsia="ru-RU"/>
    </w:rPr>
  </w:style>
  <w:style w:type="character" w:customStyle="1" w:styleId="Titlu3Caracter">
    <w:name w:val="Titlu 3 Caracter"/>
    <w:basedOn w:val="Fontdeparagrafimplicit"/>
    <w:link w:val="Titlu3"/>
    <w:uiPriority w:val="9"/>
    <w:semiHidden/>
    <w:rsid w:val="002845ED"/>
    <w:rPr>
      <w:rFonts w:asciiTheme="majorHAnsi" w:eastAsiaTheme="majorEastAsia" w:hAnsiTheme="majorHAnsi" w:cstheme="majorBidi"/>
      <w:b/>
      <w:bCs/>
      <w:color w:val="4F81BD" w:themeColor="accent1"/>
      <w:sz w:val="24"/>
      <w:szCs w:val="24"/>
      <w:lang w:val="ru-RU" w:eastAsia="ru-RU"/>
    </w:rPr>
  </w:style>
  <w:style w:type="character" w:customStyle="1" w:styleId="Titlu5Caracter">
    <w:name w:val="Titlu 5 Caracter"/>
    <w:basedOn w:val="Fontdeparagrafimplicit"/>
    <w:link w:val="Titlu5"/>
    <w:uiPriority w:val="9"/>
    <w:semiHidden/>
    <w:rsid w:val="002845ED"/>
    <w:rPr>
      <w:rFonts w:asciiTheme="majorHAnsi" w:eastAsiaTheme="majorEastAsia" w:hAnsiTheme="majorHAnsi" w:cstheme="majorBidi"/>
      <w:color w:val="243F60" w:themeColor="accent1" w:themeShade="7F"/>
      <w:sz w:val="24"/>
      <w:szCs w:val="24"/>
      <w:lang w:val="ru-RU" w:eastAsia="ru-RU"/>
    </w:rPr>
  </w:style>
  <w:style w:type="paragraph" w:customStyle="1" w:styleId="a">
    <w:name w:val="Стиль"/>
    <w:rsid w:val="002845ED"/>
    <w:pPr>
      <w:spacing w:after="0" w:line="240" w:lineRule="auto"/>
    </w:pPr>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0040410">
      <w:bodyDiv w:val="1"/>
      <w:marLeft w:val="0"/>
      <w:marRight w:val="0"/>
      <w:marTop w:val="0"/>
      <w:marBottom w:val="0"/>
      <w:divBdr>
        <w:top w:val="none" w:sz="0" w:space="0" w:color="auto"/>
        <w:left w:val="none" w:sz="0" w:space="0" w:color="auto"/>
        <w:bottom w:val="none" w:sz="0" w:space="0" w:color="auto"/>
        <w:right w:val="none" w:sz="0" w:space="0" w:color="auto"/>
      </w:divBdr>
    </w:div>
    <w:div w:id="192302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6F839FA-A251-4879-BB3F-48D3694D1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5160</TotalTime>
  <Pages>1</Pages>
  <Words>14261</Words>
  <Characters>81292</Characters>
  <Application>Microsoft Office Word</Application>
  <DocSecurity>0</DocSecurity>
  <Lines>677</Lines>
  <Paragraphs>190</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95363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dc:creator>
  <cp:keywords/>
  <dc:description/>
  <cp:lastModifiedBy>Lilea</cp:lastModifiedBy>
  <cp:revision>43</cp:revision>
  <cp:lastPrinted>2012-02-27T19:37:00Z</cp:lastPrinted>
  <dcterms:created xsi:type="dcterms:W3CDTF">2012-03-14T09:33:00Z</dcterms:created>
  <dcterms:modified xsi:type="dcterms:W3CDTF">2018-11-29T22:56:00Z</dcterms:modified>
</cp:coreProperties>
</file>