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C50" w:rsidRPr="00F22A92" w:rsidRDefault="00F22A92">
      <w:pPr>
        <w:jc w:val="center"/>
        <w:rPr>
          <w:b/>
          <w:sz w:val="32"/>
          <w:szCs w:val="32"/>
        </w:rPr>
      </w:pPr>
      <w:r w:rsidRPr="00F22A92">
        <w:rPr>
          <w:b/>
          <w:sz w:val="32"/>
          <w:szCs w:val="32"/>
        </w:rPr>
        <w:t>Заболевания иммунной системы</w:t>
      </w:r>
    </w:p>
    <w:p w:rsidR="007F0C50" w:rsidRPr="00F22A92" w:rsidRDefault="00686CB2">
      <w:pPr>
        <w:jc w:val="both"/>
        <w:rPr>
          <w:rFonts w:ascii="Times New Roman" w:hAnsi="Times New Roman" w:cs="Times New Roman"/>
          <w:b/>
          <w:sz w:val="24"/>
          <w:szCs w:val="24"/>
        </w:rPr>
      </w:pPr>
      <w:r>
        <w:rPr>
          <w:rFonts w:ascii="Times New Roman" w:hAnsi="Times New Roman" w:cs="Times New Roman"/>
          <w:b/>
          <w:sz w:val="24"/>
          <w:szCs w:val="24"/>
        </w:rPr>
        <w:t xml:space="preserve">Физиологический </w:t>
      </w:r>
      <w:r w:rsidR="00F22A92" w:rsidRPr="00F22A92">
        <w:rPr>
          <w:rFonts w:ascii="Times New Roman" w:hAnsi="Times New Roman" w:cs="Times New Roman"/>
          <w:b/>
          <w:sz w:val="24"/>
          <w:szCs w:val="24"/>
        </w:rPr>
        <w:t>иммунный ответ</w:t>
      </w:r>
      <w:bookmarkStart w:id="0" w:name="_GoBack"/>
      <w:bookmarkEnd w:id="0"/>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Иммунная система жизненно важна для выживания, поскольку окружающая среда кишит потенциально смертоносными микробами, а иммунная система защищает нас от инфекционных патогенов. Предсказуемо, что недостаток иммунитета делает человека легкой добычей для инфекций. Но иммунная система подобна пресловутому обоюдоострому мечу. Хотя в норме она защищает нас от инфекций, гиперактивная иммунная система может стать причиной заболеваний, которые иногда могут привести к летальному исходу. Примерами заболеваний, вызванных иммунными реакциями, являются аллергические реакции и реакции против собственных тканей и клеток человека (аутоиммунитет).</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Классическое определение иммунитета - это защита от инфекционных патогенов. Механизмы защиты от микробов делятся на две большие категории</w:t>
      </w:r>
      <w:r w:rsidRPr="00F22A92">
        <w:rPr>
          <w:rFonts w:ascii="Times New Roman" w:hAnsi="Times New Roman" w:cs="Times New Roman"/>
          <w:i/>
          <w:sz w:val="20"/>
          <w:szCs w:val="20"/>
        </w:rPr>
        <w:t xml:space="preserve">. Врожденный иммунитет </w:t>
      </w:r>
      <w:r w:rsidRPr="00F22A92">
        <w:rPr>
          <w:rFonts w:ascii="Times New Roman" w:hAnsi="Times New Roman" w:cs="Times New Roman"/>
          <w:sz w:val="20"/>
          <w:szCs w:val="20"/>
        </w:rPr>
        <w:t xml:space="preserve">(также называемый естественным, или нативным, иммунитетом) относится к механизмам, которые готовы реагировать на инфекции еще до их возникновения и которые эволюционировали, чтобы специфически распознавать микробы и бороться с ними. </w:t>
      </w:r>
      <w:r w:rsidRPr="00F22A92">
        <w:rPr>
          <w:rFonts w:ascii="Times New Roman" w:hAnsi="Times New Roman" w:cs="Times New Roman"/>
          <w:i/>
          <w:sz w:val="20"/>
          <w:szCs w:val="20"/>
        </w:rPr>
        <w:t xml:space="preserve">Адаптивный иммунитет </w:t>
      </w:r>
      <w:r w:rsidRPr="00F22A92">
        <w:rPr>
          <w:rFonts w:ascii="Times New Roman" w:hAnsi="Times New Roman" w:cs="Times New Roman"/>
          <w:sz w:val="20"/>
          <w:szCs w:val="20"/>
        </w:rPr>
        <w:t>(также называемый приобретенным, или специфическим, иммунитетом) состоит из механизмов, которые стимулируются микробами ("адаптируются к ним") и способны распознавать микробные и немикробные вещества. Врожденный иммунитет - это первая линия защиты. Он опосредован клетками и молекулами, которые распознают продукты жизнедеятельности микробов и мертвых клеток и вызывают быстрые защитные реакции хозяина. Адаптивный иммунитет развивается позже, после контакта с микробами и другими чужеродными веществами, и является еще более мощным средством борьбы с инфекциями, чем врожденный иммунитет. По традиции термин "иммунный ответ" обычно относится к адаптивному иммунитету.</w:t>
      </w:r>
    </w:p>
    <w:p w:rsidR="00E73680" w:rsidRPr="00F22A92" w:rsidRDefault="00E73680" w:rsidP="00E73680">
      <w:pPr>
        <w:ind w:firstLine="708"/>
        <w:jc w:val="both"/>
        <w:rPr>
          <w:rFonts w:ascii="Times New Roman" w:hAnsi="Times New Roman" w:cs="Times New Roman"/>
          <w:sz w:val="24"/>
          <w:szCs w:val="24"/>
        </w:rPr>
      </w:pPr>
    </w:p>
    <w:p w:rsidR="00E73680" w:rsidRDefault="00E73680" w:rsidP="00E73680">
      <w:pPr>
        <w:ind w:firstLine="708"/>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927463" cy="2431228"/>
            <wp:effectExtent l="19050" t="19050" r="16137" b="26222"/>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2170" cy="2433159"/>
                    </a:xfrm>
                    <a:prstGeom prst="rect">
                      <a:avLst/>
                    </a:prstGeom>
                    <a:noFill/>
                    <a:ln>
                      <a:solidFill>
                        <a:schemeClr val="tx1"/>
                      </a:solidFill>
                    </a:ln>
                  </pic:spPr>
                </pic:pic>
              </a:graphicData>
            </a:graphic>
          </wp:inline>
        </w:drawing>
      </w:r>
    </w:p>
    <w:p w:rsidR="007F0C50" w:rsidRDefault="00F22A92">
      <w:pPr>
        <w:spacing w:line="240" w:lineRule="auto"/>
        <w:jc w:val="center"/>
        <w:rPr>
          <w:rFonts w:ascii="Times New Roman" w:hAnsi="Times New Roman" w:cs="Times New Roman"/>
          <w:sz w:val="20"/>
          <w:szCs w:val="20"/>
          <w:lang w:val="en-US"/>
        </w:rPr>
      </w:pPr>
      <w:r w:rsidRPr="00E12597">
        <w:rPr>
          <w:rFonts w:ascii="Times New Roman" w:hAnsi="Times New Roman" w:cs="Times New Roman"/>
          <w:b/>
          <w:sz w:val="20"/>
          <w:szCs w:val="20"/>
          <w:lang w:val="en-US"/>
        </w:rPr>
        <w:t>Основные механизмы врожденного иммунитета и адаптивного иммунитета.</w:t>
      </w:r>
      <w:r w:rsidRPr="00E12597">
        <w:rPr>
          <w:rFonts w:ascii="Times New Roman" w:hAnsi="Times New Roman" w:cs="Times New Roman"/>
          <w:sz w:val="20"/>
          <w:szCs w:val="20"/>
          <w:lang w:val="en-US"/>
        </w:rPr>
        <w:t xml:space="preserve">NK-клетки, Естественные клетки-киллеры </w:t>
      </w:r>
      <w:r w:rsidR="00EF7992">
        <w:rPr>
          <w:rFonts w:ascii="Times New Roman" w:hAnsi="Times New Roman" w:cs="Times New Roman"/>
          <w:sz w:val="20"/>
          <w:szCs w:val="20"/>
          <w:lang w:val="en-US"/>
        </w:rPr>
        <w:t>(из Robbins and Cotran; Pathologic basis of disease)</w:t>
      </w:r>
    </w:p>
    <w:p w:rsidR="007F0C50" w:rsidRPr="00F22A92" w:rsidRDefault="00F22A92">
      <w:pPr>
        <w:spacing w:line="240" w:lineRule="auto"/>
        <w:ind w:firstLine="708"/>
        <w:jc w:val="both"/>
        <w:rPr>
          <w:rFonts w:ascii="Times New Roman" w:hAnsi="Times New Roman" w:cs="Times New Roman"/>
          <w:sz w:val="20"/>
          <w:szCs w:val="20"/>
        </w:rPr>
      </w:pPr>
      <w:r w:rsidRPr="00F22A92">
        <w:rPr>
          <w:rFonts w:ascii="Times New Roman" w:hAnsi="Times New Roman" w:cs="Times New Roman"/>
          <w:sz w:val="20"/>
          <w:szCs w:val="20"/>
        </w:rPr>
        <w:t xml:space="preserve">Врожденный иммунитет всегда присутствует, готовый обеспечить защиту от микробов и уничтожить поврежденные клетки. Рецепторы и компоненты врожденного иммунитета эволюционировали, чтобы служить этим целям. Врожденный иммунитет функционирует поэтапно: распознавание микробов и поврежденных клеток, активация различных механизмов и уничтожение </w:t>
      </w:r>
      <w:r w:rsidR="00F27016" w:rsidRPr="00F22A92">
        <w:rPr>
          <w:rFonts w:ascii="Times New Roman" w:hAnsi="Times New Roman" w:cs="Times New Roman"/>
          <w:sz w:val="20"/>
          <w:szCs w:val="20"/>
        </w:rPr>
        <w:t xml:space="preserve">нежелательных </w:t>
      </w:r>
      <w:proofErr w:type="gramStart"/>
      <w:r w:rsidR="00F27016" w:rsidRPr="00F22A92">
        <w:rPr>
          <w:rFonts w:ascii="Times New Roman" w:hAnsi="Times New Roman" w:cs="Times New Roman"/>
          <w:sz w:val="20"/>
          <w:szCs w:val="20"/>
        </w:rPr>
        <w:t>веществ.</w:t>
      </w:r>
      <w:r w:rsidRPr="00F22A92">
        <w:rPr>
          <w:rFonts w:ascii="Times New Roman" w:hAnsi="Times New Roman" w:cs="Times New Roman"/>
          <w:sz w:val="20"/>
          <w:szCs w:val="20"/>
        </w:rPr>
        <w:t>Основными</w:t>
      </w:r>
      <w:proofErr w:type="gramEnd"/>
      <w:r w:rsidRPr="00F22A92">
        <w:rPr>
          <w:rFonts w:ascii="Times New Roman" w:hAnsi="Times New Roman" w:cs="Times New Roman"/>
          <w:sz w:val="20"/>
          <w:szCs w:val="20"/>
        </w:rPr>
        <w:t xml:space="preserve"> компонентами врожденного иммунитета являются эпителиальные барьеры, блокирующие проникновение микробов, фагоцитирующие клетки (в основном нейтрофилы и макрофаги), дендритные клетки, естественные киллеры (</w:t>
      </w:r>
      <w:r w:rsidRPr="00E73680">
        <w:rPr>
          <w:rFonts w:ascii="Times New Roman" w:hAnsi="Times New Roman" w:cs="Times New Roman"/>
          <w:sz w:val="20"/>
          <w:szCs w:val="20"/>
          <w:lang w:val="en-US"/>
        </w:rPr>
        <w:t>NK</w:t>
      </w:r>
      <w:r w:rsidRPr="00F22A92">
        <w:rPr>
          <w:rFonts w:ascii="Times New Roman" w:hAnsi="Times New Roman" w:cs="Times New Roman"/>
          <w:sz w:val="20"/>
          <w:szCs w:val="20"/>
        </w:rPr>
        <w:t xml:space="preserve">) и несколько плазменных белков, включая белки системы комплемента. </w:t>
      </w:r>
      <w:r w:rsidRPr="00F22A92">
        <w:rPr>
          <w:rFonts w:ascii="Times New Roman" w:hAnsi="Times New Roman" w:cs="Times New Roman"/>
          <w:i/>
          <w:sz w:val="20"/>
          <w:szCs w:val="20"/>
        </w:rPr>
        <w:t xml:space="preserve">Эпителий кожи, желудочно-кишечного тракта и дыхательных путей </w:t>
      </w:r>
      <w:r w:rsidRPr="00F22A92">
        <w:rPr>
          <w:rFonts w:ascii="Times New Roman" w:hAnsi="Times New Roman" w:cs="Times New Roman"/>
          <w:sz w:val="20"/>
          <w:szCs w:val="20"/>
        </w:rPr>
        <w:t xml:space="preserve">обеспечивает механические барьеры для проникновения микробов из внешней среды. Эпителиальные клетки также вырабатывают антимикробные молекулы, такие как </w:t>
      </w:r>
      <w:r w:rsidRPr="00F22A92">
        <w:rPr>
          <w:rFonts w:ascii="Times New Roman" w:hAnsi="Times New Roman" w:cs="Times New Roman"/>
          <w:i/>
          <w:sz w:val="20"/>
          <w:szCs w:val="20"/>
        </w:rPr>
        <w:t xml:space="preserve">дефенсины, </w:t>
      </w:r>
      <w:r w:rsidRPr="00F22A92">
        <w:rPr>
          <w:rFonts w:ascii="Times New Roman" w:hAnsi="Times New Roman" w:cs="Times New Roman"/>
          <w:sz w:val="20"/>
          <w:szCs w:val="20"/>
        </w:rPr>
        <w:t xml:space="preserve">а лимфоциты, расположенные в эпителии, борются с микробами в этих местах. Если же микробы все-таки проникают за пределы эпителия, в дело вступают другие защитные механизмы. Помимо </w:t>
      </w:r>
      <w:r w:rsidR="00880350" w:rsidRPr="00F22A92">
        <w:rPr>
          <w:rFonts w:ascii="Times New Roman" w:hAnsi="Times New Roman" w:cs="Times New Roman"/>
          <w:sz w:val="20"/>
          <w:szCs w:val="20"/>
        </w:rPr>
        <w:t xml:space="preserve">иммунных </w:t>
      </w:r>
      <w:r w:rsidRPr="00F22A92">
        <w:rPr>
          <w:rFonts w:ascii="Times New Roman" w:hAnsi="Times New Roman" w:cs="Times New Roman"/>
          <w:sz w:val="20"/>
          <w:szCs w:val="20"/>
        </w:rPr>
        <w:t xml:space="preserve">клеток, важную роль во врожденном иммунитете играют растворимые белки. Белки системы комплемента - это белки плазмы, которые активируются микробами с помощью альтернативного и лектинового путей при врожденном иммунитете; при адаптивном иммунитете они активируются антителами с помощью классического пути. Другими циркулирующими белками врожденного иммунитета являются </w:t>
      </w:r>
      <w:r w:rsidRPr="00F22A92">
        <w:rPr>
          <w:rFonts w:ascii="Times New Roman" w:hAnsi="Times New Roman" w:cs="Times New Roman"/>
          <w:i/>
          <w:sz w:val="20"/>
          <w:szCs w:val="20"/>
        </w:rPr>
        <w:t xml:space="preserve">маннозосвязывающий лектин </w:t>
      </w:r>
      <w:r w:rsidRPr="00F22A92">
        <w:rPr>
          <w:rFonts w:ascii="Times New Roman" w:hAnsi="Times New Roman" w:cs="Times New Roman"/>
          <w:sz w:val="20"/>
          <w:szCs w:val="20"/>
        </w:rPr>
        <w:t xml:space="preserve">и </w:t>
      </w:r>
      <w:r w:rsidRPr="00F22A92">
        <w:rPr>
          <w:rFonts w:ascii="Times New Roman" w:hAnsi="Times New Roman" w:cs="Times New Roman"/>
          <w:i/>
          <w:sz w:val="20"/>
          <w:szCs w:val="20"/>
        </w:rPr>
        <w:t>С-реактивный белок</w:t>
      </w:r>
      <w:r w:rsidRPr="00F22A92">
        <w:rPr>
          <w:rFonts w:ascii="Times New Roman" w:hAnsi="Times New Roman" w:cs="Times New Roman"/>
          <w:sz w:val="20"/>
          <w:szCs w:val="20"/>
        </w:rPr>
        <w:t xml:space="preserve">, которые покрывают микробы и </w:t>
      </w:r>
      <w:r w:rsidRPr="00F22A92">
        <w:rPr>
          <w:rFonts w:ascii="Times New Roman" w:hAnsi="Times New Roman" w:cs="Times New Roman"/>
          <w:sz w:val="20"/>
          <w:szCs w:val="20"/>
        </w:rPr>
        <w:lastRenderedPageBreak/>
        <w:t>способствуют фагоцитозу (опсонины). Сурфактант легких также является компонентом врожденного иммунитета, обеспечивая защиту от вдыхаемых микробов.</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Адаптивная иммунная система состоит из лимфоцитов и их продуктов, включая антитела. Рецепторы лимфоцитов гораздо разнообразнее, чем рецепторы врожденной иммунной системы, но лимфоциты не являются специфичными для микробов, они способны распознавать огромное количество чужеродных веществ. Существует два типа адаптивного иммунитета</w:t>
      </w:r>
      <w:r w:rsidRPr="00F22A92">
        <w:rPr>
          <w:rFonts w:ascii="Times New Roman" w:hAnsi="Times New Roman" w:cs="Times New Roman"/>
          <w:i/>
          <w:sz w:val="20"/>
          <w:szCs w:val="20"/>
        </w:rPr>
        <w:t xml:space="preserve">: гуморальный иммунитет, </w:t>
      </w:r>
      <w:r w:rsidRPr="00F22A92">
        <w:rPr>
          <w:rFonts w:ascii="Times New Roman" w:hAnsi="Times New Roman" w:cs="Times New Roman"/>
          <w:sz w:val="20"/>
          <w:szCs w:val="20"/>
        </w:rPr>
        <w:t xml:space="preserve">который защищает от внеклеточных микробов и их токсинов, и </w:t>
      </w:r>
      <w:r w:rsidRPr="00F22A92">
        <w:rPr>
          <w:rFonts w:ascii="Times New Roman" w:hAnsi="Times New Roman" w:cs="Times New Roman"/>
          <w:i/>
          <w:sz w:val="20"/>
          <w:szCs w:val="20"/>
        </w:rPr>
        <w:t>клеточно-опосредованный (или клеточный) иммунитет</w:t>
      </w:r>
      <w:r w:rsidRPr="00F22A92">
        <w:rPr>
          <w:rFonts w:ascii="Times New Roman" w:hAnsi="Times New Roman" w:cs="Times New Roman"/>
          <w:sz w:val="20"/>
          <w:szCs w:val="20"/>
        </w:rPr>
        <w:t xml:space="preserve">, который отвечает за защиту от внутриклеточных микробов. Гуморальный иммунитет опосредуется лимфоцитами группы В (вырабатываемыми костным мозгом) и выделяемыми ими продуктами - антителами (также называемыми иммуноглобулинами, </w:t>
      </w:r>
      <w:r w:rsidRPr="00283AFE">
        <w:rPr>
          <w:rFonts w:ascii="Times New Roman" w:hAnsi="Times New Roman" w:cs="Times New Roman"/>
          <w:sz w:val="20"/>
          <w:szCs w:val="20"/>
          <w:lang w:val="en-US"/>
        </w:rPr>
        <w:t>Ig</w:t>
      </w:r>
      <w:r w:rsidRPr="00F22A92">
        <w:rPr>
          <w:rFonts w:ascii="Times New Roman" w:hAnsi="Times New Roman" w:cs="Times New Roman"/>
          <w:sz w:val="20"/>
          <w:szCs w:val="20"/>
        </w:rPr>
        <w:t>), а клеточный иммунитет опосредуется лимфоцитами группы Т (вырабатываемыми тимусом). Оба класса лимфоцитов экспрессируют высокоспецифичные рецепторы для широкого спектра веществ, называемых антигенами.</w:t>
      </w:r>
    </w:p>
    <w:p w:rsidR="007F0C50" w:rsidRPr="00F22A92" w:rsidRDefault="00F22A92">
      <w:pPr>
        <w:jc w:val="center"/>
        <w:rPr>
          <w:rFonts w:ascii="Times New Roman" w:hAnsi="Times New Roman" w:cs="Times New Roman"/>
          <w:b/>
          <w:sz w:val="16"/>
          <w:szCs w:val="16"/>
        </w:rPr>
      </w:pPr>
      <w:r w:rsidRPr="00F22A92">
        <w:rPr>
          <w:rFonts w:ascii="Times New Roman" w:hAnsi="Times New Roman" w:cs="Times New Roman"/>
          <w:b/>
          <w:sz w:val="16"/>
          <w:szCs w:val="16"/>
        </w:rPr>
        <w:t>ИММУННЫЕ КЛЕТКИ</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Основными клетками иммунной системы являются лимфоциты, антигенпрезентирующие клетки и эффекторные клетки. Лимфоциты - это клетки, которые специфически распознают чужеродные антигены и реагируют на них. Вспомогательные клетки, такие как макрофаги и дендритные клетки, функционируют как антигенпрезентирующие клетки, перерабатывая сложный антиген в эпитопы, необходимые для активации лимфоцитов. Функционально существует два типа иммунных клеток: регуляторные и эффекторные. Регуляторные клетки помогают организовывать и контролировать иммунный ответ. Например, хелперные Т-лимфоциты активируют другие лимфоциты и фагоциты. Заключительные этапы иммунного ответа завершаются уничтожением антигена эффекторными клетками. Активированные Т-лимфоциты, мононуклеарные фагоциты и другие лейкоциты выступают в качестве эффекторных клеток в различных иммунных реакциях.</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b/>
          <w:sz w:val="20"/>
          <w:szCs w:val="20"/>
        </w:rPr>
        <w:t xml:space="preserve">Лимфоциты </w:t>
      </w:r>
      <w:r w:rsidRPr="00F22A92">
        <w:rPr>
          <w:rFonts w:ascii="Times New Roman" w:hAnsi="Times New Roman" w:cs="Times New Roman"/>
          <w:sz w:val="20"/>
          <w:szCs w:val="20"/>
        </w:rPr>
        <w:t xml:space="preserve">составляют от 25 до 35 % лейкоцитов крови, а 99 % лимфоцитов обитают в лимфе. Как и другие клетки крови, лимфоциты образуются из стволовых клеток в костном мозге. Недифференцированные незрелые лимфоциты скапливаются в центральных лимфоидных тканях, где они развиваются в различные типы зрелых лимфоцитов. Один класс лимфоцитов, В-лимфоциты (В-клетки), созревает в костном мозге и необходим для гуморального, или опосредованного антителами, иммунитета. Другой класс лимфоцитов, Т-лимфоциты (Т-клетки), завершает свое созревание в тимусе и функционирует в периферических тканях, вырабатывая клеточно-опосредованный иммунитет, а также способствуя выработке антител. Примерно 60-70 % лимфоцитов крови составляют Т-клетки, а 10-20 % - В-клетки. Различные типы лимфоцитов отличаются функцией и ответом на антиген, молекулами и рецепторами клеточной мембраны, типами секретируемых белков и расположением в тканях. Высокая концентрация зрелых Т- и </w:t>
      </w:r>
      <w:proofErr w:type="gramStart"/>
      <w:r w:rsidRPr="00F22A92">
        <w:rPr>
          <w:rFonts w:ascii="Times New Roman" w:hAnsi="Times New Roman" w:cs="Times New Roman"/>
          <w:sz w:val="20"/>
          <w:szCs w:val="20"/>
        </w:rPr>
        <w:t>В-лимфоцитов находится</w:t>
      </w:r>
      <w:proofErr w:type="gramEnd"/>
      <w:r w:rsidRPr="00F22A92">
        <w:rPr>
          <w:rFonts w:ascii="Times New Roman" w:hAnsi="Times New Roman" w:cs="Times New Roman"/>
          <w:sz w:val="20"/>
          <w:szCs w:val="20"/>
        </w:rPr>
        <w:t xml:space="preserve"> в лимфатических узлах, селезенке, коже и слизистых оболочках, где они могут реагировать на антиген.</w:t>
      </w:r>
    </w:p>
    <w:p w:rsidR="007F0C50" w:rsidRPr="00F22A92" w:rsidRDefault="00F22A92">
      <w:pPr>
        <w:ind w:firstLine="708"/>
        <w:rPr>
          <w:rFonts w:ascii="Times New Roman" w:hAnsi="Times New Roman" w:cs="Times New Roman"/>
          <w:sz w:val="20"/>
          <w:szCs w:val="20"/>
        </w:rPr>
      </w:pPr>
      <w:r w:rsidRPr="00F22A92">
        <w:rPr>
          <w:rFonts w:ascii="Times New Roman" w:hAnsi="Times New Roman" w:cs="Times New Roman"/>
          <w:sz w:val="20"/>
          <w:szCs w:val="20"/>
        </w:rPr>
        <w:t xml:space="preserve">Ключевым триггером для активации </w:t>
      </w:r>
      <w:proofErr w:type="gramStart"/>
      <w:r w:rsidRPr="00F22A92">
        <w:rPr>
          <w:rFonts w:ascii="Times New Roman" w:hAnsi="Times New Roman" w:cs="Times New Roman"/>
          <w:sz w:val="20"/>
          <w:szCs w:val="20"/>
        </w:rPr>
        <w:t>В- и</w:t>
      </w:r>
      <w:proofErr w:type="gramEnd"/>
      <w:r w:rsidRPr="00F22A92">
        <w:rPr>
          <w:rFonts w:ascii="Times New Roman" w:hAnsi="Times New Roman" w:cs="Times New Roman"/>
          <w:sz w:val="20"/>
          <w:szCs w:val="20"/>
        </w:rPr>
        <w:t xml:space="preserve"> Т-клеток является распознавание антигена уникальными поверхностными рецепторами. Антигенный рецептор </w:t>
      </w:r>
      <w:proofErr w:type="gramStart"/>
      <w:r w:rsidRPr="00F22A92">
        <w:rPr>
          <w:rFonts w:ascii="Times New Roman" w:hAnsi="Times New Roman" w:cs="Times New Roman"/>
          <w:sz w:val="20"/>
          <w:szCs w:val="20"/>
        </w:rPr>
        <w:t>В-клетки состоит</w:t>
      </w:r>
      <w:proofErr w:type="gramEnd"/>
      <w:r w:rsidRPr="00F22A92">
        <w:rPr>
          <w:rFonts w:ascii="Times New Roman" w:hAnsi="Times New Roman" w:cs="Times New Roman"/>
          <w:sz w:val="20"/>
          <w:szCs w:val="20"/>
        </w:rPr>
        <w:t xml:space="preserve"> из мембранно-связанных молекул иммуноглобулина, способных связывать специфический эпитоп.</w:t>
      </w:r>
    </w:p>
    <w:p w:rsidR="007F0C50" w:rsidRPr="00F22A92" w:rsidRDefault="00F22A92">
      <w:pPr>
        <w:ind w:firstLine="708"/>
        <w:rPr>
          <w:rFonts w:ascii="Times New Roman" w:hAnsi="Times New Roman" w:cs="Times New Roman"/>
          <w:sz w:val="20"/>
          <w:szCs w:val="20"/>
        </w:rPr>
      </w:pPr>
      <w:r w:rsidRPr="00F22A92">
        <w:rPr>
          <w:rFonts w:ascii="Times New Roman" w:hAnsi="Times New Roman" w:cs="Times New Roman"/>
          <w:sz w:val="20"/>
          <w:szCs w:val="20"/>
        </w:rPr>
        <w:t>Т-клеточный рецептор распознает обработанный пептид антигена в ассоциации с белком самораспознавания, называемым молекулой главного комплекса гистосовместимости (</w:t>
      </w:r>
      <w:r w:rsidRPr="00880350">
        <w:rPr>
          <w:rFonts w:ascii="Times New Roman" w:hAnsi="Times New Roman" w:cs="Times New Roman"/>
          <w:sz w:val="20"/>
          <w:szCs w:val="20"/>
          <w:lang w:val="en-US"/>
        </w:rPr>
        <w:t>MHC</w:t>
      </w:r>
      <w:r w:rsidRPr="00F22A92">
        <w:rPr>
          <w:rFonts w:ascii="Times New Roman" w:hAnsi="Times New Roman" w:cs="Times New Roman"/>
          <w:sz w:val="20"/>
          <w:szCs w:val="20"/>
        </w:rPr>
        <w:t xml:space="preserve">). Соответствующее распознавание </w:t>
      </w:r>
      <w:r w:rsidRPr="00880350">
        <w:rPr>
          <w:rFonts w:ascii="Times New Roman" w:hAnsi="Times New Roman" w:cs="Times New Roman"/>
          <w:sz w:val="20"/>
          <w:szCs w:val="20"/>
          <w:lang w:val="en-US"/>
        </w:rPr>
        <w:t>MHC</w:t>
      </w:r>
      <w:r w:rsidRPr="00F22A92">
        <w:rPr>
          <w:rFonts w:ascii="Times New Roman" w:hAnsi="Times New Roman" w:cs="Times New Roman"/>
          <w:sz w:val="20"/>
          <w:szCs w:val="20"/>
        </w:rPr>
        <w:t xml:space="preserve"> и собственных пептидов или </w:t>
      </w:r>
      <w:r w:rsidRPr="00880350">
        <w:rPr>
          <w:rFonts w:ascii="Times New Roman" w:hAnsi="Times New Roman" w:cs="Times New Roman"/>
          <w:sz w:val="20"/>
          <w:szCs w:val="20"/>
          <w:lang w:val="en-US"/>
        </w:rPr>
        <w:t>MHC</w:t>
      </w:r>
      <w:r w:rsidRPr="00F22A92">
        <w:rPr>
          <w:rFonts w:ascii="Times New Roman" w:hAnsi="Times New Roman" w:cs="Times New Roman"/>
          <w:sz w:val="20"/>
          <w:szCs w:val="20"/>
        </w:rPr>
        <w:t>, ассоциированных с чужеродными пептидами, необходимо лимфоцитам для того, чтобы отличать "себя" от "чужого".</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 xml:space="preserve">Иммунная система привлекает специализированные </w:t>
      </w:r>
      <w:r w:rsidRPr="00F22A92">
        <w:rPr>
          <w:rFonts w:ascii="Times New Roman" w:hAnsi="Times New Roman" w:cs="Times New Roman"/>
          <w:i/>
          <w:sz w:val="20"/>
          <w:szCs w:val="20"/>
        </w:rPr>
        <w:t xml:space="preserve">антигенпрезентирующие клетки </w:t>
      </w:r>
      <w:r w:rsidRPr="00F22A92">
        <w:rPr>
          <w:rFonts w:ascii="Times New Roman" w:hAnsi="Times New Roman" w:cs="Times New Roman"/>
          <w:sz w:val="20"/>
          <w:szCs w:val="20"/>
        </w:rPr>
        <w:t xml:space="preserve">(АПК), такие как макрофаги и дендритные клетки, для обеспечения надлежащей обработки и презентации антигена. После распознавания антигена и дополнительной стимуляции различными секретируемыми сигнальными молекулами, называемыми цитокинами, </w:t>
      </w:r>
      <w:proofErr w:type="gramStart"/>
      <w:r w:rsidRPr="00F22A92">
        <w:rPr>
          <w:rFonts w:ascii="Times New Roman" w:hAnsi="Times New Roman" w:cs="Times New Roman"/>
          <w:sz w:val="20"/>
          <w:szCs w:val="20"/>
        </w:rPr>
        <w:t>В- и</w:t>
      </w:r>
      <w:proofErr w:type="gramEnd"/>
      <w:r w:rsidRPr="00F22A92">
        <w:rPr>
          <w:rFonts w:ascii="Times New Roman" w:hAnsi="Times New Roman" w:cs="Times New Roman"/>
          <w:sz w:val="20"/>
          <w:szCs w:val="20"/>
        </w:rPr>
        <w:t xml:space="preserve"> Т-лимфоциты делятся несколько раз, образуя популяции или клоны клеток, которые продолжают дифференцироваться в несколько типов эффекторных клеток и клеток памяти. Эти эффекторные клетки и молекулы защищают организм в ходе иммунного ответа. При гуморальном, или опосредованном антителами, иммунитете активированные </w:t>
      </w:r>
      <w:proofErr w:type="gramStart"/>
      <w:r w:rsidRPr="00F22A92">
        <w:rPr>
          <w:rFonts w:ascii="Times New Roman" w:hAnsi="Times New Roman" w:cs="Times New Roman"/>
          <w:sz w:val="20"/>
          <w:szCs w:val="20"/>
        </w:rPr>
        <w:t>В-клетки производят</w:t>
      </w:r>
      <w:proofErr w:type="gramEnd"/>
      <w:r w:rsidRPr="00F22A92">
        <w:rPr>
          <w:rFonts w:ascii="Times New Roman" w:hAnsi="Times New Roman" w:cs="Times New Roman"/>
          <w:sz w:val="20"/>
          <w:szCs w:val="20"/>
        </w:rPr>
        <w:t xml:space="preserve"> эффекторные клетки, называемые плазматическими, которые выделяют белковые молекулы, называемые антителами, или иммуноглобулинами. Связывание антител может нейтрализовать биологическое воздействие микробов и вызвать их последующую агрегацию, чтобы обеспечить их удаление. Фагоцитирующие клетки могут более эффективно связывать, поглощать и переваривать агрегаты антигенов и антител или иммунные комплексы, чем только антиген.</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lastRenderedPageBreak/>
        <w:t xml:space="preserve">В Т- и </w:t>
      </w:r>
      <w:proofErr w:type="gramStart"/>
      <w:r w:rsidRPr="00F22A92">
        <w:rPr>
          <w:rFonts w:ascii="Times New Roman" w:hAnsi="Times New Roman" w:cs="Times New Roman"/>
          <w:sz w:val="20"/>
          <w:szCs w:val="20"/>
        </w:rPr>
        <w:t>В-клетках присутствуют</w:t>
      </w:r>
      <w:proofErr w:type="gramEnd"/>
      <w:r w:rsidRPr="00F22A92">
        <w:rPr>
          <w:rFonts w:ascii="Times New Roman" w:hAnsi="Times New Roman" w:cs="Times New Roman"/>
          <w:sz w:val="20"/>
          <w:szCs w:val="20"/>
        </w:rPr>
        <w:t xml:space="preserve"> дополнительные мембранные молекулы, называемые кластерами дифференцировки (</w:t>
      </w:r>
      <w:r w:rsidRPr="00880350">
        <w:rPr>
          <w:rFonts w:ascii="Times New Roman" w:hAnsi="Times New Roman" w:cs="Times New Roman"/>
          <w:sz w:val="20"/>
          <w:szCs w:val="20"/>
          <w:lang w:val="en-US"/>
        </w:rPr>
        <w:t>CD</w:t>
      </w:r>
      <w:r w:rsidRPr="00F22A92">
        <w:rPr>
          <w:rFonts w:ascii="Times New Roman" w:hAnsi="Times New Roman" w:cs="Times New Roman"/>
          <w:sz w:val="20"/>
          <w:szCs w:val="20"/>
        </w:rPr>
        <w:t xml:space="preserve">-молекулами). Эти молекулы способствуют функционированию иммунных клеток, а также служат для определения функционально различных подмножеств клеток, таких как </w:t>
      </w:r>
      <w:r w:rsidRPr="00880350">
        <w:rPr>
          <w:rFonts w:ascii="Times New Roman" w:hAnsi="Times New Roman" w:cs="Times New Roman"/>
          <w:sz w:val="20"/>
          <w:szCs w:val="20"/>
          <w:lang w:val="en-US"/>
        </w:rPr>
        <w:t>CD</w:t>
      </w:r>
      <w:r w:rsidRPr="00F22A92">
        <w:rPr>
          <w:rFonts w:ascii="Times New Roman" w:hAnsi="Times New Roman" w:cs="Times New Roman"/>
          <w:sz w:val="20"/>
          <w:szCs w:val="20"/>
        </w:rPr>
        <w:t xml:space="preserve">4+ хелперные Т-клетки и </w:t>
      </w:r>
      <w:r w:rsidRPr="00880350">
        <w:rPr>
          <w:rFonts w:ascii="Times New Roman" w:hAnsi="Times New Roman" w:cs="Times New Roman"/>
          <w:sz w:val="20"/>
          <w:szCs w:val="20"/>
          <w:lang w:val="en-US"/>
        </w:rPr>
        <w:t>CD</w:t>
      </w:r>
      <w:r w:rsidRPr="00F22A92">
        <w:rPr>
          <w:rFonts w:ascii="Times New Roman" w:hAnsi="Times New Roman" w:cs="Times New Roman"/>
          <w:sz w:val="20"/>
          <w:szCs w:val="20"/>
        </w:rPr>
        <w:t xml:space="preserve">8+ цитотоксические Т-клетки. Множество молекул </w:t>
      </w:r>
      <w:r w:rsidRPr="00880350">
        <w:rPr>
          <w:rFonts w:ascii="Times New Roman" w:hAnsi="Times New Roman" w:cs="Times New Roman"/>
          <w:sz w:val="20"/>
          <w:szCs w:val="20"/>
          <w:lang w:val="en-US"/>
        </w:rPr>
        <w:t>CD</w:t>
      </w:r>
      <w:r w:rsidRPr="00F22A92">
        <w:rPr>
          <w:rFonts w:ascii="Times New Roman" w:hAnsi="Times New Roman" w:cs="Times New Roman"/>
          <w:sz w:val="20"/>
          <w:szCs w:val="20"/>
        </w:rPr>
        <w:t xml:space="preserve"> на клеточной поверхности иммунных клеток позволило ученым выделить отдельные подгруппы лимфоцитов и изучить как нормальные, так и аномальные процессы развития этих клеток. В клеточно-опосредованном иммунитете регуляторные </w:t>
      </w:r>
      <w:r w:rsidRPr="00880350">
        <w:rPr>
          <w:rFonts w:ascii="Times New Roman" w:hAnsi="Times New Roman" w:cs="Times New Roman"/>
          <w:sz w:val="20"/>
          <w:szCs w:val="20"/>
          <w:lang w:val="en-US"/>
        </w:rPr>
        <w:t>CD</w:t>
      </w:r>
      <w:r w:rsidRPr="00F22A92">
        <w:rPr>
          <w:rFonts w:ascii="Times New Roman" w:hAnsi="Times New Roman" w:cs="Times New Roman"/>
          <w:sz w:val="20"/>
          <w:szCs w:val="20"/>
        </w:rPr>
        <w:t>4+ хелперные Т-клетки усиливают ответ других Т-клеток, а эффекторные цитотоксические Т-лимфоциты (</w:t>
      </w:r>
      <w:r w:rsidRPr="00880350">
        <w:rPr>
          <w:rFonts w:ascii="Times New Roman" w:hAnsi="Times New Roman" w:cs="Times New Roman"/>
          <w:sz w:val="20"/>
          <w:szCs w:val="20"/>
          <w:lang w:val="en-US"/>
        </w:rPr>
        <w:t>CD</w:t>
      </w:r>
      <w:r w:rsidRPr="00F22A92">
        <w:rPr>
          <w:rFonts w:ascii="Times New Roman" w:hAnsi="Times New Roman" w:cs="Times New Roman"/>
          <w:sz w:val="20"/>
          <w:szCs w:val="20"/>
        </w:rPr>
        <w:t>8+) уничтожают клеточные антигены, такие как опухолевые клетки и клетки, инфицированные вирусами.</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 xml:space="preserve">Т- и </w:t>
      </w:r>
      <w:proofErr w:type="gramStart"/>
      <w:r w:rsidRPr="00F22A92">
        <w:rPr>
          <w:rFonts w:ascii="Times New Roman" w:hAnsi="Times New Roman" w:cs="Times New Roman"/>
          <w:sz w:val="20"/>
          <w:szCs w:val="20"/>
        </w:rPr>
        <w:t>В-лимфоциты обладают</w:t>
      </w:r>
      <w:proofErr w:type="gramEnd"/>
      <w:r w:rsidRPr="00F22A92">
        <w:rPr>
          <w:rFonts w:ascii="Times New Roman" w:hAnsi="Times New Roman" w:cs="Times New Roman"/>
          <w:sz w:val="20"/>
          <w:szCs w:val="20"/>
        </w:rPr>
        <w:t xml:space="preserve"> всеми ключевыми свойствами, связанными с адаптивным иммунным ответом - специфичностью, разнообразием, памятью, само- и несамораспознаванием. Эти клетки могут точно распознать конкретный микроорганизм или чужеродную молекулу. Каждый лимфоцит нацеливается на определенный антиген и отличает его от других, похожих на него веществ. Примерно 1012 лимфоцитов в организме обладают огромным разнообразием. Они могут реагировать на миллионы различных видов антигенов, встречающихся ежедневно. Это разнообразие возникает потому, что в процессе развития было запрограммировано огромное количество популяций лимфоцитов, каждая из которых должна реагировать на разные антигены.</w:t>
      </w:r>
    </w:p>
    <w:p w:rsidR="007F0C50" w:rsidRPr="00F22A92" w:rsidRDefault="00F22A92">
      <w:pPr>
        <w:ind w:firstLine="708"/>
        <w:rPr>
          <w:rFonts w:ascii="Times New Roman" w:hAnsi="Times New Roman" w:cs="Times New Roman"/>
          <w:sz w:val="20"/>
          <w:szCs w:val="20"/>
        </w:rPr>
      </w:pPr>
      <w:r w:rsidRPr="00F22A92">
        <w:rPr>
          <w:rFonts w:ascii="Times New Roman" w:hAnsi="Times New Roman" w:cs="Times New Roman"/>
          <w:sz w:val="20"/>
          <w:szCs w:val="20"/>
        </w:rPr>
        <w:t>После того как лимфоциты были стимулированы антигеном, они могут приобрести реакцию памяти. Образующиеся Т- и В-лимфоциты памяти остаются в организме надолго и могут реагировать на повторное воздействие более быстро, чем наивные клетки. Благодаря этой повышенной иммунной реактивности иммунная система обычно реагирует на часто встречающиеся микроорганизмы настолько эффективно, что мы не замечаем этого.</w:t>
      </w:r>
    </w:p>
    <w:p w:rsidR="007F0C50" w:rsidRPr="00F22A92" w:rsidRDefault="00F22A92">
      <w:pPr>
        <w:jc w:val="both"/>
        <w:rPr>
          <w:rFonts w:ascii="Times New Roman" w:hAnsi="Times New Roman" w:cs="Times New Roman"/>
          <w:sz w:val="20"/>
          <w:szCs w:val="20"/>
        </w:rPr>
      </w:pPr>
      <w:r w:rsidRPr="00F22A92">
        <w:rPr>
          <w:rFonts w:ascii="Times New Roman" w:hAnsi="Times New Roman" w:cs="Times New Roman"/>
          <w:sz w:val="20"/>
          <w:szCs w:val="20"/>
        </w:rPr>
        <w:tab/>
      </w:r>
      <w:r w:rsidRPr="00F22A92">
        <w:rPr>
          <w:rFonts w:ascii="Times New Roman" w:hAnsi="Times New Roman" w:cs="Times New Roman"/>
          <w:b/>
          <w:sz w:val="20"/>
          <w:szCs w:val="20"/>
        </w:rPr>
        <w:t>Моноциты, макрофаги и дендритные клетки.</w:t>
      </w:r>
      <w:r w:rsidRPr="00F22A92">
        <w:rPr>
          <w:rFonts w:ascii="Times New Roman" w:hAnsi="Times New Roman" w:cs="Times New Roman"/>
          <w:sz w:val="20"/>
          <w:szCs w:val="20"/>
        </w:rPr>
        <w:t xml:space="preserve"> Моноциты, тканевые макрофаги и большинство дендритных клеток образуются из общего предшественника в костном мозге. Моноциты и макрофаги являются ключевыми членами мононуклеарной фагоцитарной системы. Моноциты мигрируют из крови в различные ткани, где они превращаются в основные тканевые фагоциты - макрофаги. Макрофаги характеризуются как крупные клетки с обширной цитоплазмой и многочисленными вакуолями. Являясь общими клетками-уборщиками организма, макрофаги могут быть фиксированы в ткани или свободно мигрировать из органа в лимфоидные ткани. Тканевые макрофаги рассеяны в соединительной ткани или сгруппированы в таких органах, как легкие (например, альвеолярные макрофаги), печень (например, клетки Купфера), селезенка, лимфатические узлы, брюшина, центральная нервная система (например, микроглиальные клетки) и другие области. Макрофаги активируются для поглощения и переваривания антигенов, которые связываются с их клеточной мембраной. Первоначальному прикреплению микроба к фагоциту могут способствовать антитела или комплемент, покрывающие микробы, или рецепторы патоген-ассоциированных молекулярных паттернов (например, </w:t>
      </w:r>
      <w:r w:rsidRPr="00880350">
        <w:rPr>
          <w:rFonts w:ascii="Times New Roman" w:hAnsi="Times New Roman" w:cs="Times New Roman"/>
          <w:sz w:val="20"/>
          <w:szCs w:val="20"/>
          <w:lang w:val="en-US"/>
        </w:rPr>
        <w:t>Toll</w:t>
      </w:r>
      <w:r w:rsidRPr="00F22A92">
        <w:rPr>
          <w:rFonts w:ascii="Times New Roman" w:hAnsi="Times New Roman" w:cs="Times New Roman"/>
          <w:sz w:val="20"/>
          <w:szCs w:val="20"/>
        </w:rPr>
        <w:t>-подобные рецепторы), которые являются неотъемлемой частью распознавания врожденного иммунитета.</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 xml:space="preserve">На мембранах фагоцитов семейство </w:t>
      </w:r>
      <w:r w:rsidRPr="00880350">
        <w:rPr>
          <w:rFonts w:ascii="Times New Roman" w:hAnsi="Times New Roman" w:cs="Times New Roman"/>
          <w:sz w:val="20"/>
          <w:szCs w:val="20"/>
          <w:lang w:val="en-US"/>
        </w:rPr>
        <w:t>Toll</w:t>
      </w:r>
      <w:r w:rsidRPr="00F22A92">
        <w:rPr>
          <w:rFonts w:ascii="Times New Roman" w:hAnsi="Times New Roman" w:cs="Times New Roman"/>
          <w:sz w:val="20"/>
          <w:szCs w:val="20"/>
        </w:rPr>
        <w:t xml:space="preserve">-подобных рецепторов (так называемых потому, что по структуре они соответствуют белку дрозофилы под названием </w:t>
      </w:r>
      <w:r w:rsidRPr="00880350">
        <w:rPr>
          <w:rFonts w:ascii="Times New Roman" w:hAnsi="Times New Roman" w:cs="Times New Roman"/>
          <w:sz w:val="20"/>
          <w:szCs w:val="20"/>
          <w:lang w:val="en-US"/>
        </w:rPr>
        <w:t>Toll</w:t>
      </w:r>
      <w:r w:rsidRPr="00F22A92">
        <w:rPr>
          <w:rFonts w:ascii="Times New Roman" w:hAnsi="Times New Roman" w:cs="Times New Roman"/>
          <w:sz w:val="20"/>
          <w:szCs w:val="20"/>
        </w:rPr>
        <w:t>) распознает общие химические схемы, характерные для групп микробов, таких как липополисахариды грамотрицательных бактерий или липотейхоевые кислоты грамположительных бактерий. Как только микроб проглочен, клетка вырабатывает пищеварительные ферменты и токсичные продукты кислорода и азота (например, перекись водорода или оксид азота) через метаболические пути. Фагоцитарное уничтожение микроорганизмов помогает сдерживать инфекционные агенты до тех пор, пока не сформируется адаптивный иммунитет.</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Помимо фагоцитоза, макрофаги функционируют на ранних этапах иммунного ответа, усиливая воспалительную реакцию и инициируя адаптивный иммунитет. Макрофаги направляют эти процессы через секрецию цитокинов (например, фактора некроза опухоли [</w:t>
      </w:r>
      <w:r w:rsidRPr="00880350">
        <w:rPr>
          <w:rFonts w:ascii="Times New Roman" w:hAnsi="Times New Roman" w:cs="Times New Roman"/>
          <w:sz w:val="20"/>
          <w:szCs w:val="20"/>
          <w:lang w:val="en-US"/>
        </w:rPr>
        <w:t>TNF</w:t>
      </w:r>
      <w:r w:rsidRPr="00F22A92">
        <w:rPr>
          <w:rFonts w:ascii="Times New Roman" w:hAnsi="Times New Roman" w:cs="Times New Roman"/>
          <w:sz w:val="20"/>
          <w:szCs w:val="20"/>
        </w:rPr>
        <w:t xml:space="preserve">], интерлейкина-1), которые сигнализируют о воспалении и активации лимфоцитов. Активированные макрофаги также влияют на адаптивный иммунитет как </w:t>
      </w:r>
      <w:r w:rsidRPr="00880350">
        <w:rPr>
          <w:rFonts w:ascii="Times New Roman" w:hAnsi="Times New Roman" w:cs="Times New Roman"/>
          <w:sz w:val="20"/>
          <w:szCs w:val="20"/>
          <w:lang w:val="en-US"/>
        </w:rPr>
        <w:t>APC</w:t>
      </w:r>
      <w:r w:rsidRPr="00F22A92">
        <w:rPr>
          <w:rFonts w:ascii="Times New Roman" w:hAnsi="Times New Roman" w:cs="Times New Roman"/>
          <w:sz w:val="20"/>
          <w:szCs w:val="20"/>
        </w:rPr>
        <w:t xml:space="preserve">, которые расщепляют сложные антигены на пептидные фрагменты для связывания с молекулами </w:t>
      </w:r>
      <w:r w:rsidRPr="00880350">
        <w:rPr>
          <w:rFonts w:ascii="Times New Roman" w:hAnsi="Times New Roman" w:cs="Times New Roman"/>
          <w:sz w:val="20"/>
          <w:szCs w:val="20"/>
          <w:lang w:val="en-US"/>
        </w:rPr>
        <w:t>MHC</w:t>
      </w:r>
      <w:r w:rsidRPr="00F22A92">
        <w:rPr>
          <w:rFonts w:ascii="Times New Roman" w:hAnsi="Times New Roman" w:cs="Times New Roman"/>
          <w:sz w:val="20"/>
          <w:szCs w:val="20"/>
        </w:rPr>
        <w:t xml:space="preserve"> класса </w:t>
      </w:r>
      <w:r w:rsidRPr="00880350">
        <w:rPr>
          <w:rFonts w:ascii="Times New Roman" w:hAnsi="Times New Roman" w:cs="Times New Roman"/>
          <w:sz w:val="20"/>
          <w:szCs w:val="20"/>
          <w:lang w:val="en-US"/>
        </w:rPr>
        <w:t>II</w:t>
      </w:r>
      <w:r w:rsidRPr="00F22A92">
        <w:rPr>
          <w:rFonts w:ascii="Times New Roman" w:hAnsi="Times New Roman" w:cs="Times New Roman"/>
          <w:sz w:val="20"/>
          <w:szCs w:val="20"/>
        </w:rPr>
        <w:t>. Затем макрофаги представляют эти комплексы Т-клеткам-помощникам, чтобы произошло само- и несамораспознавание и активация иммунного ответа. Макрофаги также функционируют в конце иммунного ответа как эффекторные клетки в гуморальном и клеточно-опосредованном иммунном ответе. Макрофаги могут удалять агрегаты антиген-антитело или, под воздействием Т-клеточных цитокинов, уничтожать инфицированные вирусами клетки или опухолевые клетки.</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b/>
          <w:i/>
          <w:sz w:val="20"/>
          <w:szCs w:val="20"/>
        </w:rPr>
        <w:t xml:space="preserve">Дендритные клетки </w:t>
      </w:r>
      <w:r w:rsidRPr="00F22A92">
        <w:rPr>
          <w:rFonts w:ascii="Times New Roman" w:hAnsi="Times New Roman" w:cs="Times New Roman"/>
          <w:sz w:val="20"/>
          <w:szCs w:val="20"/>
        </w:rPr>
        <w:t xml:space="preserve">разделяют с макрофагами важную задачу по представлению переработанного антигена Т-лимфоцитам. Эти характерные звездообразные клетки с длинными отростками цитоплазматической мембраны обеспечивают обширную поверхность, богатую молекулами </w:t>
      </w:r>
      <w:r w:rsidRPr="00880350">
        <w:rPr>
          <w:rFonts w:ascii="Times New Roman" w:hAnsi="Times New Roman" w:cs="Times New Roman"/>
          <w:sz w:val="20"/>
          <w:szCs w:val="20"/>
          <w:lang w:val="en-US"/>
        </w:rPr>
        <w:t>MHC</w:t>
      </w:r>
      <w:r w:rsidRPr="00F22A92">
        <w:rPr>
          <w:rFonts w:ascii="Times New Roman" w:hAnsi="Times New Roman" w:cs="Times New Roman"/>
          <w:sz w:val="20"/>
          <w:szCs w:val="20"/>
        </w:rPr>
        <w:t xml:space="preserve"> класса </w:t>
      </w:r>
      <w:r w:rsidRPr="00880350">
        <w:rPr>
          <w:rFonts w:ascii="Times New Roman" w:hAnsi="Times New Roman" w:cs="Times New Roman"/>
          <w:sz w:val="20"/>
          <w:szCs w:val="20"/>
          <w:lang w:val="en-US"/>
        </w:rPr>
        <w:t>II</w:t>
      </w:r>
      <w:r w:rsidRPr="00F22A92">
        <w:rPr>
          <w:rFonts w:ascii="Times New Roman" w:hAnsi="Times New Roman" w:cs="Times New Roman"/>
          <w:sz w:val="20"/>
          <w:szCs w:val="20"/>
        </w:rPr>
        <w:t xml:space="preserve"> и другими мембранными </w:t>
      </w:r>
      <w:r w:rsidRPr="00F22A92">
        <w:rPr>
          <w:rFonts w:ascii="Times New Roman" w:hAnsi="Times New Roman" w:cs="Times New Roman"/>
          <w:sz w:val="20"/>
          <w:szCs w:val="20"/>
        </w:rPr>
        <w:lastRenderedPageBreak/>
        <w:t xml:space="preserve">молекулами, важными для запуска адаптивного иммунитета. Дендритные клетки обнаруживаются в большинстве тканей, через которые антиген попадает в организм, и в периферических лимфоидных тканях, где они функционируют как мощные </w:t>
      </w:r>
      <w:r w:rsidRPr="00880350">
        <w:rPr>
          <w:rFonts w:ascii="Times New Roman" w:hAnsi="Times New Roman" w:cs="Times New Roman"/>
          <w:sz w:val="20"/>
          <w:szCs w:val="20"/>
          <w:lang w:val="en-US"/>
        </w:rPr>
        <w:t>APC</w:t>
      </w:r>
      <w:r w:rsidRPr="00F22A92">
        <w:rPr>
          <w:rFonts w:ascii="Times New Roman" w:hAnsi="Times New Roman" w:cs="Times New Roman"/>
          <w:sz w:val="20"/>
          <w:szCs w:val="20"/>
        </w:rPr>
        <w:t>. В этих различных условиях дендритные клетки, как и макрофаги, могут приобретать специализированные функции и внешний вид. Клетки Лангерганса - это специализированные дендритные клетки в коже, в то время как фолликулярные дендритные клетки находятся в лимфатических узлах. Клетки Лангерганса постоянно обследуют кожу на наличие антигена и могут переносить чужеродный материал в близлежащий лимфатический узел. Дендритные клетки кожи и макрофаги также участвуют в клеточно-опосредованных иммунных реакциях кожи, таких как аллергическая контактная гиперчувствительность замедленного типа.</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b/>
          <w:i/>
          <w:sz w:val="20"/>
          <w:szCs w:val="20"/>
        </w:rPr>
        <w:t>Лимфоциты группы В</w:t>
      </w:r>
      <w:r w:rsidRPr="00F22A92">
        <w:rPr>
          <w:rFonts w:ascii="Times New Roman" w:hAnsi="Times New Roman" w:cs="Times New Roman"/>
          <w:sz w:val="20"/>
          <w:szCs w:val="20"/>
        </w:rPr>
        <w:t xml:space="preserve">. </w:t>
      </w:r>
      <w:proofErr w:type="gramStart"/>
      <w:r w:rsidRPr="00F22A92">
        <w:rPr>
          <w:rFonts w:ascii="Times New Roman" w:hAnsi="Times New Roman" w:cs="Times New Roman"/>
          <w:sz w:val="20"/>
          <w:szCs w:val="20"/>
        </w:rPr>
        <w:t>В-лимфоциты отвечают</w:t>
      </w:r>
      <w:proofErr w:type="gramEnd"/>
      <w:r w:rsidRPr="00F22A92">
        <w:rPr>
          <w:rFonts w:ascii="Times New Roman" w:hAnsi="Times New Roman" w:cs="Times New Roman"/>
          <w:sz w:val="20"/>
          <w:szCs w:val="20"/>
        </w:rPr>
        <w:t xml:space="preserve"> за гуморальный иммунитет. Гуморальный иммунитет обеспечивает уничтожение бактериальных захватчиков, нейтрализацию бактериальных токсинов, предотвращение вирусных инфекций и немедленные аллергические реакции.</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 xml:space="preserve">В-лимфоциты можно определить по наличию мембранного иммуноглобулина, выполняющего функцию рецептора антигена, белков </w:t>
      </w:r>
      <w:r w:rsidRPr="00880350">
        <w:rPr>
          <w:rFonts w:ascii="Times New Roman" w:hAnsi="Times New Roman" w:cs="Times New Roman"/>
          <w:sz w:val="20"/>
          <w:szCs w:val="20"/>
          <w:lang w:val="en-US"/>
        </w:rPr>
        <w:t>MHC</w:t>
      </w:r>
      <w:r w:rsidRPr="00F22A92">
        <w:rPr>
          <w:rFonts w:ascii="Times New Roman" w:hAnsi="Times New Roman" w:cs="Times New Roman"/>
          <w:sz w:val="20"/>
          <w:szCs w:val="20"/>
        </w:rPr>
        <w:t xml:space="preserve"> класса </w:t>
      </w:r>
      <w:r w:rsidRPr="00880350">
        <w:rPr>
          <w:rFonts w:ascii="Times New Roman" w:hAnsi="Times New Roman" w:cs="Times New Roman"/>
          <w:sz w:val="20"/>
          <w:szCs w:val="20"/>
          <w:lang w:val="en-US"/>
        </w:rPr>
        <w:t>II</w:t>
      </w:r>
      <w:r w:rsidRPr="00F22A92">
        <w:rPr>
          <w:rFonts w:ascii="Times New Roman" w:hAnsi="Times New Roman" w:cs="Times New Roman"/>
          <w:sz w:val="20"/>
          <w:szCs w:val="20"/>
        </w:rPr>
        <w:t xml:space="preserve">, рецепторов комплемента и специфических </w:t>
      </w:r>
      <w:r w:rsidRPr="00880350">
        <w:rPr>
          <w:rFonts w:ascii="Times New Roman" w:hAnsi="Times New Roman" w:cs="Times New Roman"/>
          <w:sz w:val="20"/>
          <w:szCs w:val="20"/>
          <w:lang w:val="en-US"/>
        </w:rPr>
        <w:t>CD</w:t>
      </w:r>
      <w:r w:rsidRPr="00F22A92">
        <w:rPr>
          <w:rFonts w:ascii="Times New Roman" w:hAnsi="Times New Roman" w:cs="Times New Roman"/>
          <w:sz w:val="20"/>
          <w:szCs w:val="20"/>
        </w:rPr>
        <w:t xml:space="preserve">-молекул. В процессе созревания </w:t>
      </w:r>
      <w:proofErr w:type="gramStart"/>
      <w:r w:rsidRPr="00F22A92">
        <w:rPr>
          <w:rFonts w:ascii="Times New Roman" w:hAnsi="Times New Roman" w:cs="Times New Roman"/>
          <w:sz w:val="20"/>
          <w:szCs w:val="20"/>
        </w:rPr>
        <w:t>В-клеток в</w:t>
      </w:r>
      <w:proofErr w:type="gramEnd"/>
      <w:r w:rsidRPr="00F22A92">
        <w:rPr>
          <w:rFonts w:ascii="Times New Roman" w:hAnsi="Times New Roman" w:cs="Times New Roman"/>
          <w:sz w:val="20"/>
          <w:szCs w:val="20"/>
        </w:rPr>
        <w:t xml:space="preserve"> костном мозге стволовые клетки превращаются в незрелые клетки-предшественники (пре-В). В результате перестройки генов иммуноглобулинов в каждой клетке образуется уникальный мембранный рецептор и секретируемое эффекторное антитело (например, иммуноглобулин </w:t>
      </w:r>
      <w:r w:rsidRPr="00880350">
        <w:rPr>
          <w:rFonts w:ascii="Times New Roman" w:hAnsi="Times New Roman" w:cs="Times New Roman"/>
          <w:sz w:val="20"/>
          <w:szCs w:val="20"/>
          <w:lang w:val="en-US"/>
        </w:rPr>
        <w:t>M</w:t>
      </w:r>
      <w:r w:rsidRPr="00F22A92">
        <w:rPr>
          <w:rFonts w:ascii="Times New Roman" w:hAnsi="Times New Roman" w:cs="Times New Roman"/>
          <w:sz w:val="20"/>
          <w:szCs w:val="20"/>
        </w:rPr>
        <w:t xml:space="preserve"> [</w:t>
      </w:r>
      <w:r w:rsidRPr="00880350">
        <w:rPr>
          <w:rFonts w:ascii="Times New Roman" w:hAnsi="Times New Roman" w:cs="Times New Roman"/>
          <w:sz w:val="20"/>
          <w:szCs w:val="20"/>
          <w:lang w:val="en-US"/>
        </w:rPr>
        <w:t>IgM</w:t>
      </w:r>
      <w:r w:rsidRPr="00F22A92">
        <w:rPr>
          <w:rFonts w:ascii="Times New Roman" w:hAnsi="Times New Roman" w:cs="Times New Roman"/>
          <w:sz w:val="20"/>
          <w:szCs w:val="20"/>
        </w:rPr>
        <w:t xml:space="preserve">] или </w:t>
      </w:r>
      <w:r w:rsidRPr="00880350">
        <w:rPr>
          <w:rFonts w:ascii="Times New Roman" w:hAnsi="Times New Roman" w:cs="Times New Roman"/>
          <w:sz w:val="20"/>
          <w:szCs w:val="20"/>
          <w:lang w:val="en-US"/>
        </w:rPr>
        <w:t>IgD</w:t>
      </w:r>
      <w:r w:rsidRPr="00F22A92">
        <w:rPr>
          <w:rFonts w:ascii="Times New Roman" w:hAnsi="Times New Roman" w:cs="Times New Roman"/>
          <w:sz w:val="20"/>
          <w:szCs w:val="20"/>
        </w:rPr>
        <w:t xml:space="preserve">). Эта стадия созревания запрограммирована в В-клетках и не требует антигена; это антигеннезависимый процесс. Различные стадии созревания можно определить по наличию частичного или полного иммуноглобулинового рецептора и типу </w:t>
      </w:r>
      <w:r w:rsidRPr="00880350">
        <w:rPr>
          <w:rFonts w:ascii="Times New Roman" w:hAnsi="Times New Roman" w:cs="Times New Roman"/>
          <w:sz w:val="20"/>
          <w:szCs w:val="20"/>
          <w:lang w:val="en-US"/>
        </w:rPr>
        <w:t>CD</w:t>
      </w:r>
      <w:r w:rsidRPr="00F22A92">
        <w:rPr>
          <w:rFonts w:ascii="Times New Roman" w:hAnsi="Times New Roman" w:cs="Times New Roman"/>
          <w:sz w:val="20"/>
          <w:szCs w:val="20"/>
        </w:rPr>
        <w:t xml:space="preserve">-молекул. Зрелая </w:t>
      </w:r>
      <w:proofErr w:type="gramStart"/>
      <w:r w:rsidRPr="00F22A92">
        <w:rPr>
          <w:rFonts w:ascii="Times New Roman" w:hAnsi="Times New Roman" w:cs="Times New Roman"/>
          <w:sz w:val="20"/>
          <w:szCs w:val="20"/>
        </w:rPr>
        <w:t>В-клетка покидает</w:t>
      </w:r>
      <w:proofErr w:type="gramEnd"/>
      <w:r w:rsidRPr="00F22A92">
        <w:rPr>
          <w:rFonts w:ascii="Times New Roman" w:hAnsi="Times New Roman" w:cs="Times New Roman"/>
          <w:sz w:val="20"/>
          <w:szCs w:val="20"/>
        </w:rPr>
        <w:t xml:space="preserve"> костный мозг, попадает в кровоток и мигрирует в различные периферические лимфоидные ткани, где ее стимулируют к ответу на специфический антиген.</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 xml:space="preserve">Приверженность линии </w:t>
      </w:r>
      <w:proofErr w:type="gramStart"/>
      <w:r w:rsidRPr="00F22A92">
        <w:rPr>
          <w:rFonts w:ascii="Times New Roman" w:hAnsi="Times New Roman" w:cs="Times New Roman"/>
          <w:sz w:val="20"/>
          <w:szCs w:val="20"/>
        </w:rPr>
        <w:t>В-клеток к</w:t>
      </w:r>
      <w:proofErr w:type="gramEnd"/>
      <w:r w:rsidRPr="00F22A92">
        <w:rPr>
          <w:rFonts w:ascii="Times New Roman" w:hAnsi="Times New Roman" w:cs="Times New Roman"/>
          <w:sz w:val="20"/>
          <w:szCs w:val="20"/>
        </w:rPr>
        <w:t xml:space="preserve"> определенному антигену проявляется в экспрессии мембранной молекулы иммуноглобулина-антигена рецептора. В-клетки, которые встречают антиген, комплементарный их поверхностному иммуноглобулиновому рецептору, и получают помощь Т-клеток, претерпевают ряд изменений, которые превращают </w:t>
      </w:r>
      <w:proofErr w:type="gramStart"/>
      <w:r w:rsidRPr="00F22A92">
        <w:rPr>
          <w:rFonts w:ascii="Times New Roman" w:hAnsi="Times New Roman" w:cs="Times New Roman"/>
          <w:sz w:val="20"/>
          <w:szCs w:val="20"/>
        </w:rPr>
        <w:t>В-клетки в</w:t>
      </w:r>
      <w:proofErr w:type="gramEnd"/>
      <w:r w:rsidRPr="00F22A92">
        <w:rPr>
          <w:rFonts w:ascii="Times New Roman" w:hAnsi="Times New Roman" w:cs="Times New Roman"/>
          <w:sz w:val="20"/>
          <w:szCs w:val="20"/>
        </w:rPr>
        <w:t xml:space="preserve"> антителосекретирующие плазматические клетки или в В-клетки памяти. В-лимфоциты также могут функционировать как </w:t>
      </w:r>
      <w:r w:rsidRPr="00880350">
        <w:rPr>
          <w:rFonts w:ascii="Times New Roman" w:hAnsi="Times New Roman" w:cs="Times New Roman"/>
          <w:sz w:val="20"/>
          <w:szCs w:val="20"/>
          <w:lang w:val="en-US"/>
        </w:rPr>
        <w:t>APC</w:t>
      </w:r>
      <w:r w:rsidRPr="00F22A92">
        <w:rPr>
          <w:rFonts w:ascii="Times New Roman" w:hAnsi="Times New Roman" w:cs="Times New Roman"/>
          <w:sz w:val="20"/>
          <w:szCs w:val="20"/>
        </w:rPr>
        <w:t xml:space="preserve">, поглощая поверхностный комплекс иммуноглобулин-антиген, перерабатывая антиген в небольшие пептиды и представляя пептид, теперь уже соединенный с молекулами </w:t>
      </w:r>
      <w:r w:rsidRPr="00880350">
        <w:rPr>
          <w:rFonts w:ascii="Times New Roman" w:hAnsi="Times New Roman" w:cs="Times New Roman"/>
          <w:sz w:val="20"/>
          <w:szCs w:val="20"/>
          <w:lang w:val="en-US"/>
        </w:rPr>
        <w:t>MHC</w:t>
      </w:r>
      <w:r w:rsidRPr="00F22A92">
        <w:rPr>
          <w:rFonts w:ascii="Times New Roman" w:hAnsi="Times New Roman" w:cs="Times New Roman"/>
          <w:sz w:val="20"/>
          <w:szCs w:val="20"/>
        </w:rPr>
        <w:t xml:space="preserve"> класса </w:t>
      </w:r>
      <w:r w:rsidRPr="00880350">
        <w:rPr>
          <w:rFonts w:ascii="Times New Roman" w:hAnsi="Times New Roman" w:cs="Times New Roman"/>
          <w:sz w:val="20"/>
          <w:szCs w:val="20"/>
          <w:lang w:val="en-US"/>
        </w:rPr>
        <w:t>II</w:t>
      </w:r>
      <w:r w:rsidRPr="00F22A92">
        <w:rPr>
          <w:rFonts w:ascii="Times New Roman" w:hAnsi="Times New Roman" w:cs="Times New Roman"/>
          <w:sz w:val="20"/>
          <w:szCs w:val="20"/>
        </w:rPr>
        <w:t xml:space="preserve">, на своей клеточной мембране. Комплекс антиген-пептид-класс </w:t>
      </w:r>
      <w:r w:rsidRPr="00880350">
        <w:rPr>
          <w:rFonts w:ascii="Times New Roman" w:hAnsi="Times New Roman" w:cs="Times New Roman"/>
          <w:sz w:val="20"/>
          <w:szCs w:val="20"/>
          <w:lang w:val="en-US"/>
        </w:rPr>
        <w:t>II</w:t>
      </w:r>
      <w:r w:rsidRPr="00F22A92">
        <w:rPr>
          <w:rFonts w:ascii="Times New Roman" w:hAnsi="Times New Roman" w:cs="Times New Roman"/>
          <w:sz w:val="20"/>
          <w:szCs w:val="20"/>
        </w:rPr>
        <w:t xml:space="preserve"> </w:t>
      </w:r>
      <w:r w:rsidRPr="00880350">
        <w:rPr>
          <w:rFonts w:ascii="Times New Roman" w:hAnsi="Times New Roman" w:cs="Times New Roman"/>
          <w:sz w:val="20"/>
          <w:szCs w:val="20"/>
          <w:lang w:val="en-US"/>
        </w:rPr>
        <w:t>MHC</w:t>
      </w:r>
      <w:r w:rsidRPr="00F22A92">
        <w:rPr>
          <w:rFonts w:ascii="Times New Roman" w:hAnsi="Times New Roman" w:cs="Times New Roman"/>
          <w:sz w:val="20"/>
          <w:szCs w:val="20"/>
        </w:rPr>
        <w:t xml:space="preserve"> распознается при межклеточном контакте и стимулирует Т-клетки-помощники к выделению различных цитокинов. Эти цитокины запускают размножение и созревание антиген-активированных В-клеток.</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 xml:space="preserve">Активированная </w:t>
      </w:r>
      <w:proofErr w:type="gramStart"/>
      <w:r w:rsidRPr="00F22A92">
        <w:rPr>
          <w:rFonts w:ascii="Times New Roman" w:hAnsi="Times New Roman" w:cs="Times New Roman"/>
          <w:sz w:val="20"/>
          <w:szCs w:val="20"/>
        </w:rPr>
        <w:t>В-клетка делится</w:t>
      </w:r>
      <w:proofErr w:type="gramEnd"/>
      <w:r w:rsidRPr="00F22A92">
        <w:rPr>
          <w:rFonts w:ascii="Times New Roman" w:hAnsi="Times New Roman" w:cs="Times New Roman"/>
          <w:sz w:val="20"/>
          <w:szCs w:val="20"/>
        </w:rPr>
        <w:t xml:space="preserve"> и проходит терминальное созревание в плазматическую клетку, которая может производить тысячи молекул антител в секунду. Антитела высвобождаются в кровь и лимфу, где они связывают и удаляют свой уникальный антиген с помощью других иммунных эффекторных клеток и молекул. Более долгоживущие В-клетки памяти генерируются и распределяются в периферических тканях для подготовки к последующему воздействию антигена.</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b/>
          <w:i/>
          <w:sz w:val="20"/>
          <w:szCs w:val="20"/>
        </w:rPr>
        <w:t>Иммуноглобулины</w:t>
      </w:r>
      <w:r w:rsidRPr="00F22A92">
        <w:rPr>
          <w:rFonts w:ascii="Times New Roman" w:hAnsi="Times New Roman" w:cs="Times New Roman"/>
          <w:i/>
          <w:sz w:val="20"/>
          <w:szCs w:val="20"/>
        </w:rPr>
        <w:t>.</w:t>
      </w:r>
      <w:r w:rsidRPr="00F22A92">
        <w:rPr>
          <w:rFonts w:ascii="Times New Roman" w:hAnsi="Times New Roman" w:cs="Times New Roman"/>
          <w:sz w:val="20"/>
          <w:szCs w:val="20"/>
        </w:rPr>
        <w:t xml:space="preserve"> Антитела относятся к классу белков, называемых иммуноглобулинами. Иммуноглобулины делятся на пять классов: </w:t>
      </w:r>
      <w:r w:rsidRPr="00880350">
        <w:rPr>
          <w:rFonts w:ascii="Times New Roman" w:hAnsi="Times New Roman" w:cs="Times New Roman"/>
          <w:sz w:val="20"/>
          <w:szCs w:val="20"/>
          <w:lang w:val="en-US"/>
        </w:rPr>
        <w:t>IgG</w:t>
      </w:r>
      <w:r w:rsidRPr="00F22A92">
        <w:rPr>
          <w:rFonts w:ascii="Times New Roman" w:hAnsi="Times New Roman" w:cs="Times New Roman"/>
          <w:sz w:val="20"/>
          <w:szCs w:val="20"/>
        </w:rPr>
        <w:t xml:space="preserve">, </w:t>
      </w:r>
      <w:r w:rsidRPr="00880350">
        <w:rPr>
          <w:rFonts w:ascii="Times New Roman" w:hAnsi="Times New Roman" w:cs="Times New Roman"/>
          <w:sz w:val="20"/>
          <w:szCs w:val="20"/>
          <w:lang w:val="en-US"/>
        </w:rPr>
        <w:t>IgA</w:t>
      </w:r>
      <w:r w:rsidRPr="00F22A92">
        <w:rPr>
          <w:rFonts w:ascii="Times New Roman" w:hAnsi="Times New Roman" w:cs="Times New Roman"/>
          <w:sz w:val="20"/>
          <w:szCs w:val="20"/>
        </w:rPr>
        <w:t xml:space="preserve">, </w:t>
      </w:r>
      <w:r w:rsidRPr="00880350">
        <w:rPr>
          <w:rFonts w:ascii="Times New Roman" w:hAnsi="Times New Roman" w:cs="Times New Roman"/>
          <w:sz w:val="20"/>
          <w:szCs w:val="20"/>
          <w:lang w:val="en-US"/>
        </w:rPr>
        <w:t>IgM</w:t>
      </w:r>
      <w:r w:rsidRPr="00F22A92">
        <w:rPr>
          <w:rFonts w:ascii="Times New Roman" w:hAnsi="Times New Roman" w:cs="Times New Roman"/>
          <w:sz w:val="20"/>
          <w:szCs w:val="20"/>
        </w:rPr>
        <w:t xml:space="preserve">, </w:t>
      </w:r>
      <w:r w:rsidRPr="00880350">
        <w:rPr>
          <w:rFonts w:ascii="Times New Roman" w:hAnsi="Times New Roman" w:cs="Times New Roman"/>
          <w:sz w:val="20"/>
          <w:szCs w:val="20"/>
          <w:lang w:val="en-US"/>
        </w:rPr>
        <w:t>IgD</w:t>
      </w:r>
      <w:r w:rsidRPr="00F22A92">
        <w:rPr>
          <w:rFonts w:ascii="Times New Roman" w:hAnsi="Times New Roman" w:cs="Times New Roman"/>
          <w:sz w:val="20"/>
          <w:szCs w:val="20"/>
        </w:rPr>
        <w:t xml:space="preserve"> и </w:t>
      </w:r>
      <w:r w:rsidRPr="00880350">
        <w:rPr>
          <w:rFonts w:ascii="Times New Roman" w:hAnsi="Times New Roman" w:cs="Times New Roman"/>
          <w:sz w:val="20"/>
          <w:szCs w:val="20"/>
          <w:lang w:val="en-US"/>
        </w:rPr>
        <w:t>IgE</w:t>
      </w:r>
      <w:r w:rsidRPr="00F22A92">
        <w:rPr>
          <w:rFonts w:ascii="Times New Roman" w:hAnsi="Times New Roman" w:cs="Times New Roman"/>
          <w:sz w:val="20"/>
          <w:szCs w:val="20"/>
        </w:rPr>
        <w:t>, каждый из которых играет свою роль в стратегии иммунной защиты. Иммуноглобулины имеют характерную четырехполипептидную структуру, состоящую как минимум из двух одинаковых антигенсвязывающих участков. Каждый иммуноглобулин состоит из двух одинаковых легких (</w:t>
      </w:r>
      <w:r w:rsidRPr="00880350">
        <w:rPr>
          <w:rFonts w:ascii="Times New Roman" w:hAnsi="Times New Roman" w:cs="Times New Roman"/>
          <w:sz w:val="20"/>
          <w:szCs w:val="20"/>
          <w:lang w:val="en-US"/>
        </w:rPr>
        <w:t>L</w:t>
      </w:r>
      <w:r w:rsidRPr="00F22A92">
        <w:rPr>
          <w:rFonts w:ascii="Times New Roman" w:hAnsi="Times New Roman" w:cs="Times New Roman"/>
          <w:sz w:val="20"/>
          <w:szCs w:val="20"/>
        </w:rPr>
        <w:t>) и двух одинаковых тяжелых (</w:t>
      </w:r>
      <w:r w:rsidRPr="00880350">
        <w:rPr>
          <w:rFonts w:ascii="Times New Roman" w:hAnsi="Times New Roman" w:cs="Times New Roman"/>
          <w:sz w:val="20"/>
          <w:szCs w:val="20"/>
          <w:lang w:val="en-US"/>
        </w:rPr>
        <w:t>H</w:t>
      </w:r>
      <w:r w:rsidRPr="00F22A92">
        <w:rPr>
          <w:rFonts w:ascii="Times New Roman" w:hAnsi="Times New Roman" w:cs="Times New Roman"/>
          <w:sz w:val="20"/>
          <w:szCs w:val="20"/>
        </w:rPr>
        <w:t xml:space="preserve">) цепей, образующих </w:t>
      </w:r>
      <w:r w:rsidRPr="00880350">
        <w:rPr>
          <w:rFonts w:ascii="Times New Roman" w:hAnsi="Times New Roman" w:cs="Times New Roman"/>
          <w:sz w:val="20"/>
          <w:szCs w:val="20"/>
          <w:lang w:val="en-US"/>
        </w:rPr>
        <w:t>Y</w:t>
      </w:r>
      <w:r w:rsidRPr="00F22A92">
        <w:rPr>
          <w:rFonts w:ascii="Times New Roman" w:hAnsi="Times New Roman" w:cs="Times New Roman"/>
          <w:sz w:val="20"/>
          <w:szCs w:val="20"/>
        </w:rPr>
        <w:t>-образную молекулу.</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 xml:space="preserve">Два вильчатых конца молекулы иммуноглобулина связывают антиген и называются </w:t>
      </w:r>
      <w:r w:rsidRPr="00880350">
        <w:rPr>
          <w:rFonts w:ascii="Times New Roman" w:hAnsi="Times New Roman" w:cs="Times New Roman"/>
          <w:sz w:val="20"/>
          <w:szCs w:val="20"/>
          <w:lang w:val="en-US"/>
        </w:rPr>
        <w:t>Fab</w:t>
      </w:r>
      <w:r w:rsidRPr="00F22A92">
        <w:rPr>
          <w:rFonts w:ascii="Times New Roman" w:hAnsi="Times New Roman" w:cs="Times New Roman"/>
          <w:sz w:val="20"/>
          <w:szCs w:val="20"/>
        </w:rPr>
        <w:t xml:space="preserve"> (т.е. антигенсвязывающими) фрагментами, а хвост молекулы, называемый </w:t>
      </w:r>
      <w:r w:rsidRPr="00880350">
        <w:rPr>
          <w:rFonts w:ascii="Times New Roman" w:hAnsi="Times New Roman" w:cs="Times New Roman"/>
          <w:sz w:val="20"/>
          <w:szCs w:val="20"/>
          <w:lang w:val="en-US"/>
        </w:rPr>
        <w:t>Fc</w:t>
      </w:r>
      <w:r w:rsidRPr="00F22A92">
        <w:rPr>
          <w:rFonts w:ascii="Times New Roman" w:hAnsi="Times New Roman" w:cs="Times New Roman"/>
          <w:sz w:val="20"/>
          <w:szCs w:val="20"/>
        </w:rPr>
        <w:t>-фрагментом, определяет биологические свойства, характерные для определенного класса иммуноглобулинов. В аминокислотной последовательности тяжелых и легких цепей выделяют константные (С) и вариабельные (</w:t>
      </w:r>
      <w:r w:rsidRPr="00880350">
        <w:rPr>
          <w:rFonts w:ascii="Times New Roman" w:hAnsi="Times New Roman" w:cs="Times New Roman"/>
          <w:sz w:val="20"/>
          <w:szCs w:val="20"/>
          <w:lang w:val="en-US"/>
        </w:rPr>
        <w:t>V</w:t>
      </w:r>
      <w:r w:rsidRPr="00F22A92">
        <w:rPr>
          <w:rFonts w:ascii="Times New Roman" w:hAnsi="Times New Roman" w:cs="Times New Roman"/>
          <w:sz w:val="20"/>
          <w:szCs w:val="20"/>
        </w:rPr>
        <w:t xml:space="preserve">) области. Константные области содержат последовательности аминокислот, которые мало отличаются между антителами определенного класса иммуноглобулинов. Константные области позволяют разделять иммуноглобулины на классы (например, </w:t>
      </w:r>
      <w:r w:rsidRPr="00880350">
        <w:rPr>
          <w:rFonts w:ascii="Times New Roman" w:hAnsi="Times New Roman" w:cs="Times New Roman"/>
          <w:sz w:val="20"/>
          <w:szCs w:val="20"/>
          <w:lang w:val="en-US"/>
        </w:rPr>
        <w:t>IgM</w:t>
      </w:r>
      <w:r w:rsidRPr="00F22A92">
        <w:rPr>
          <w:rFonts w:ascii="Times New Roman" w:hAnsi="Times New Roman" w:cs="Times New Roman"/>
          <w:sz w:val="20"/>
          <w:szCs w:val="20"/>
        </w:rPr>
        <w:t xml:space="preserve">, </w:t>
      </w:r>
      <w:r w:rsidRPr="00880350">
        <w:rPr>
          <w:rFonts w:ascii="Times New Roman" w:hAnsi="Times New Roman" w:cs="Times New Roman"/>
          <w:sz w:val="20"/>
          <w:szCs w:val="20"/>
          <w:lang w:val="en-US"/>
        </w:rPr>
        <w:t>IgG</w:t>
      </w:r>
      <w:r w:rsidRPr="00F22A92">
        <w:rPr>
          <w:rFonts w:ascii="Times New Roman" w:hAnsi="Times New Roman" w:cs="Times New Roman"/>
          <w:sz w:val="20"/>
          <w:szCs w:val="20"/>
        </w:rPr>
        <w:t xml:space="preserve">) и позволяют каждому классу антител взаимодействовать с определенными эффекторными клетками и молекулами. Например, </w:t>
      </w:r>
      <w:r w:rsidRPr="00880350">
        <w:rPr>
          <w:rFonts w:ascii="Times New Roman" w:hAnsi="Times New Roman" w:cs="Times New Roman"/>
          <w:sz w:val="20"/>
          <w:szCs w:val="20"/>
          <w:lang w:val="en-US"/>
        </w:rPr>
        <w:t>IgG</w:t>
      </w:r>
      <w:r w:rsidRPr="00F22A92">
        <w:rPr>
          <w:rFonts w:ascii="Times New Roman" w:hAnsi="Times New Roman" w:cs="Times New Roman"/>
          <w:sz w:val="20"/>
          <w:szCs w:val="20"/>
        </w:rPr>
        <w:t xml:space="preserve"> может помечать антиген для распознавания и уничтожения фагоцитами. Вариабельные участки содержат антигенсвязывающие сайты молекулы. Широкие различия в аминокислотной последовательности вариабельных областей, наблюдаемые у разных антител, позволяют этой области распознавать комплементарный эпитоп. Уникальная аминокислотная последовательность в этой области определяет характерный трехмерный карман, который комплементарен антигену, обеспечивая его распознавание и связывание. Каждый клон </w:t>
      </w:r>
      <w:proofErr w:type="gramStart"/>
      <w:r w:rsidRPr="00F22A92">
        <w:rPr>
          <w:rFonts w:ascii="Times New Roman" w:hAnsi="Times New Roman" w:cs="Times New Roman"/>
          <w:sz w:val="20"/>
          <w:szCs w:val="20"/>
        </w:rPr>
        <w:t>В-клеток производит</w:t>
      </w:r>
      <w:proofErr w:type="gramEnd"/>
      <w:r w:rsidRPr="00F22A92">
        <w:rPr>
          <w:rFonts w:ascii="Times New Roman" w:hAnsi="Times New Roman" w:cs="Times New Roman"/>
          <w:sz w:val="20"/>
          <w:szCs w:val="20"/>
        </w:rPr>
        <w:t xml:space="preserve"> антитело с одним специфическим антигенсвязывающим </w:t>
      </w:r>
      <w:r w:rsidRPr="00F22A92">
        <w:rPr>
          <w:rFonts w:ascii="Times New Roman" w:hAnsi="Times New Roman" w:cs="Times New Roman"/>
          <w:sz w:val="20"/>
          <w:szCs w:val="20"/>
        </w:rPr>
        <w:lastRenderedPageBreak/>
        <w:t xml:space="preserve">вариабельным регионом или доменом. В ходе иммунного ответа может происходить переключение классов (например, с </w:t>
      </w:r>
      <w:r w:rsidRPr="00880350">
        <w:rPr>
          <w:rFonts w:ascii="Times New Roman" w:hAnsi="Times New Roman" w:cs="Times New Roman"/>
          <w:sz w:val="20"/>
          <w:szCs w:val="20"/>
          <w:lang w:val="en-US"/>
        </w:rPr>
        <w:t>IgM</w:t>
      </w:r>
      <w:r w:rsidRPr="00F22A92">
        <w:rPr>
          <w:rFonts w:ascii="Times New Roman" w:hAnsi="Times New Roman" w:cs="Times New Roman"/>
          <w:sz w:val="20"/>
          <w:szCs w:val="20"/>
        </w:rPr>
        <w:t xml:space="preserve"> на </w:t>
      </w:r>
      <w:r w:rsidRPr="00880350">
        <w:rPr>
          <w:rFonts w:ascii="Times New Roman" w:hAnsi="Times New Roman" w:cs="Times New Roman"/>
          <w:sz w:val="20"/>
          <w:szCs w:val="20"/>
          <w:lang w:val="en-US"/>
        </w:rPr>
        <w:t>IgG</w:t>
      </w:r>
      <w:r w:rsidRPr="00F22A92">
        <w:rPr>
          <w:rFonts w:ascii="Times New Roman" w:hAnsi="Times New Roman" w:cs="Times New Roman"/>
          <w:sz w:val="20"/>
          <w:szCs w:val="20"/>
        </w:rPr>
        <w:t xml:space="preserve">), в результате чего клон </w:t>
      </w:r>
      <w:proofErr w:type="gramStart"/>
      <w:r w:rsidRPr="00F22A92">
        <w:rPr>
          <w:rFonts w:ascii="Times New Roman" w:hAnsi="Times New Roman" w:cs="Times New Roman"/>
          <w:sz w:val="20"/>
          <w:szCs w:val="20"/>
        </w:rPr>
        <w:t>В-клетки продуцирует</w:t>
      </w:r>
      <w:proofErr w:type="gramEnd"/>
      <w:r w:rsidRPr="00F22A92">
        <w:rPr>
          <w:rFonts w:ascii="Times New Roman" w:hAnsi="Times New Roman" w:cs="Times New Roman"/>
          <w:sz w:val="20"/>
          <w:szCs w:val="20"/>
        </w:rPr>
        <w:t xml:space="preserve"> один из следующих типов антител.</w:t>
      </w:r>
    </w:p>
    <w:p w:rsidR="007F0C50" w:rsidRPr="00F22A92" w:rsidRDefault="00F22A92">
      <w:pPr>
        <w:ind w:firstLine="708"/>
        <w:jc w:val="both"/>
        <w:rPr>
          <w:rFonts w:ascii="Times New Roman" w:hAnsi="Times New Roman" w:cs="Times New Roman"/>
          <w:sz w:val="20"/>
          <w:szCs w:val="20"/>
        </w:rPr>
      </w:pPr>
      <w:r w:rsidRPr="00880350">
        <w:rPr>
          <w:rFonts w:ascii="Times New Roman" w:hAnsi="Times New Roman" w:cs="Times New Roman"/>
          <w:b/>
          <w:sz w:val="20"/>
          <w:szCs w:val="20"/>
          <w:lang w:val="en-US"/>
        </w:rPr>
        <w:t>IgG</w:t>
      </w:r>
      <w:r w:rsidRPr="00F22A92">
        <w:rPr>
          <w:rFonts w:ascii="Times New Roman" w:hAnsi="Times New Roman" w:cs="Times New Roman"/>
          <w:b/>
          <w:sz w:val="20"/>
          <w:szCs w:val="20"/>
        </w:rPr>
        <w:t xml:space="preserve"> </w:t>
      </w:r>
      <w:r w:rsidRPr="00F22A92">
        <w:rPr>
          <w:rFonts w:ascii="Times New Roman" w:hAnsi="Times New Roman" w:cs="Times New Roman"/>
          <w:sz w:val="20"/>
          <w:szCs w:val="20"/>
        </w:rPr>
        <w:t xml:space="preserve">(гамма-глобулин) - самый распространенный из циркулирующих иммуноглобулинов. Он присутствует в жидкостях организма и легко проникает в ткани. </w:t>
      </w:r>
      <w:r w:rsidRPr="00880350">
        <w:rPr>
          <w:rFonts w:ascii="Times New Roman" w:hAnsi="Times New Roman" w:cs="Times New Roman"/>
          <w:sz w:val="20"/>
          <w:szCs w:val="20"/>
          <w:lang w:val="en-US"/>
        </w:rPr>
        <w:t>IgG</w:t>
      </w:r>
      <w:r w:rsidRPr="00F22A92">
        <w:rPr>
          <w:rFonts w:ascii="Times New Roman" w:hAnsi="Times New Roman" w:cs="Times New Roman"/>
          <w:sz w:val="20"/>
          <w:szCs w:val="20"/>
        </w:rPr>
        <w:t xml:space="preserve"> - единственный иммуноглобулин, который пересекает плаценту и может передавать иммунитет от матери к плоду. Этот класс иммуноглобулинов защищает от бактерий, токсинов и вирусов, содержащихся в жидкостях организма, и активирует систему комплемента. Существует четыре подкласса </w:t>
      </w:r>
      <w:r w:rsidRPr="00880350">
        <w:rPr>
          <w:rFonts w:ascii="Times New Roman" w:hAnsi="Times New Roman" w:cs="Times New Roman"/>
          <w:sz w:val="20"/>
          <w:szCs w:val="20"/>
          <w:lang w:val="en-US"/>
        </w:rPr>
        <w:t>IgG</w:t>
      </w:r>
      <w:r w:rsidRPr="00F22A92">
        <w:rPr>
          <w:rFonts w:ascii="Times New Roman" w:hAnsi="Times New Roman" w:cs="Times New Roman"/>
          <w:sz w:val="20"/>
          <w:szCs w:val="20"/>
        </w:rPr>
        <w:t xml:space="preserve"> (</w:t>
      </w:r>
      <w:r w:rsidRPr="00880350">
        <w:rPr>
          <w:rFonts w:ascii="Times New Roman" w:hAnsi="Times New Roman" w:cs="Times New Roman"/>
          <w:sz w:val="20"/>
          <w:szCs w:val="20"/>
          <w:lang w:val="en-US"/>
        </w:rPr>
        <w:t>IgG</w:t>
      </w:r>
      <w:r w:rsidRPr="00F22A92">
        <w:rPr>
          <w:rFonts w:ascii="Times New Roman" w:hAnsi="Times New Roman" w:cs="Times New Roman"/>
          <w:sz w:val="20"/>
          <w:szCs w:val="20"/>
        </w:rPr>
        <w:t xml:space="preserve">1, </w:t>
      </w:r>
      <w:r w:rsidRPr="00880350">
        <w:rPr>
          <w:rFonts w:ascii="Times New Roman" w:hAnsi="Times New Roman" w:cs="Times New Roman"/>
          <w:sz w:val="20"/>
          <w:szCs w:val="20"/>
          <w:lang w:val="en-US"/>
        </w:rPr>
        <w:t>IgG</w:t>
      </w:r>
      <w:r w:rsidRPr="00F22A92">
        <w:rPr>
          <w:rFonts w:ascii="Times New Roman" w:hAnsi="Times New Roman" w:cs="Times New Roman"/>
          <w:sz w:val="20"/>
          <w:szCs w:val="20"/>
        </w:rPr>
        <w:t xml:space="preserve">2, </w:t>
      </w:r>
      <w:r w:rsidRPr="00880350">
        <w:rPr>
          <w:rFonts w:ascii="Times New Roman" w:hAnsi="Times New Roman" w:cs="Times New Roman"/>
          <w:sz w:val="20"/>
          <w:szCs w:val="20"/>
          <w:lang w:val="en-US"/>
        </w:rPr>
        <w:t>IgG</w:t>
      </w:r>
      <w:r w:rsidRPr="00F22A92">
        <w:rPr>
          <w:rFonts w:ascii="Times New Roman" w:hAnsi="Times New Roman" w:cs="Times New Roman"/>
          <w:sz w:val="20"/>
          <w:szCs w:val="20"/>
        </w:rPr>
        <w:t xml:space="preserve">3 и </w:t>
      </w:r>
      <w:r w:rsidRPr="00880350">
        <w:rPr>
          <w:rFonts w:ascii="Times New Roman" w:hAnsi="Times New Roman" w:cs="Times New Roman"/>
          <w:sz w:val="20"/>
          <w:szCs w:val="20"/>
          <w:lang w:val="en-US"/>
        </w:rPr>
        <w:t>IgG</w:t>
      </w:r>
      <w:r w:rsidRPr="00F22A92">
        <w:rPr>
          <w:rFonts w:ascii="Times New Roman" w:hAnsi="Times New Roman" w:cs="Times New Roman"/>
          <w:sz w:val="20"/>
          <w:szCs w:val="20"/>
        </w:rPr>
        <w:t xml:space="preserve">4), которые имеют некоторые ограничения в реакции на определенные типы антигенов. Например, </w:t>
      </w:r>
      <w:r w:rsidRPr="00880350">
        <w:rPr>
          <w:rFonts w:ascii="Times New Roman" w:hAnsi="Times New Roman" w:cs="Times New Roman"/>
          <w:sz w:val="20"/>
          <w:szCs w:val="20"/>
          <w:lang w:val="en-US"/>
        </w:rPr>
        <w:t>IgG</w:t>
      </w:r>
      <w:r w:rsidRPr="00F22A92">
        <w:rPr>
          <w:rFonts w:ascii="Times New Roman" w:hAnsi="Times New Roman" w:cs="Times New Roman"/>
          <w:sz w:val="20"/>
          <w:szCs w:val="20"/>
        </w:rPr>
        <w:t xml:space="preserve">2 реагирует на бактерии, покрытые слоем полисахарида, такие как </w:t>
      </w:r>
      <w:r w:rsidRPr="003513A0">
        <w:rPr>
          <w:rFonts w:ascii="Times New Roman" w:hAnsi="Times New Roman" w:cs="Times New Roman"/>
          <w:i/>
          <w:sz w:val="20"/>
          <w:szCs w:val="20"/>
          <w:lang w:val="en-US"/>
        </w:rPr>
        <w:t>Streptococcus</w:t>
      </w:r>
      <w:r w:rsidRPr="003513A0">
        <w:rPr>
          <w:rFonts w:ascii="Times New Roman" w:hAnsi="Times New Roman" w:cs="Times New Roman"/>
          <w:i/>
          <w:sz w:val="20"/>
          <w:szCs w:val="20"/>
        </w:rPr>
        <w:t xml:space="preserve"> </w:t>
      </w:r>
      <w:r w:rsidRPr="003513A0">
        <w:rPr>
          <w:rFonts w:ascii="Times New Roman" w:hAnsi="Times New Roman" w:cs="Times New Roman"/>
          <w:i/>
          <w:sz w:val="20"/>
          <w:szCs w:val="20"/>
          <w:lang w:val="en-US"/>
        </w:rPr>
        <w:t>pneumoniae</w:t>
      </w:r>
      <w:r w:rsidRPr="003513A0">
        <w:rPr>
          <w:rFonts w:ascii="Times New Roman" w:hAnsi="Times New Roman" w:cs="Times New Roman"/>
          <w:i/>
          <w:sz w:val="20"/>
          <w:szCs w:val="20"/>
        </w:rPr>
        <w:t xml:space="preserve">, </w:t>
      </w:r>
      <w:r w:rsidRPr="003513A0">
        <w:rPr>
          <w:rFonts w:ascii="Times New Roman" w:hAnsi="Times New Roman" w:cs="Times New Roman"/>
          <w:i/>
          <w:sz w:val="20"/>
          <w:szCs w:val="20"/>
          <w:lang w:val="en-US"/>
        </w:rPr>
        <w:t>Haemophilus</w:t>
      </w:r>
      <w:r w:rsidRPr="003513A0">
        <w:rPr>
          <w:rFonts w:ascii="Times New Roman" w:hAnsi="Times New Roman" w:cs="Times New Roman"/>
          <w:i/>
          <w:sz w:val="20"/>
          <w:szCs w:val="20"/>
        </w:rPr>
        <w:t xml:space="preserve"> </w:t>
      </w:r>
      <w:r w:rsidRPr="003513A0">
        <w:rPr>
          <w:rFonts w:ascii="Times New Roman" w:hAnsi="Times New Roman" w:cs="Times New Roman"/>
          <w:i/>
          <w:sz w:val="20"/>
          <w:szCs w:val="20"/>
          <w:lang w:val="en-US"/>
        </w:rPr>
        <w:t>influenzae</w:t>
      </w:r>
      <w:r w:rsidRPr="003513A0">
        <w:rPr>
          <w:rFonts w:ascii="Times New Roman" w:hAnsi="Times New Roman" w:cs="Times New Roman"/>
          <w:i/>
          <w:sz w:val="20"/>
          <w:szCs w:val="20"/>
        </w:rPr>
        <w:t xml:space="preserve"> и </w:t>
      </w:r>
      <w:r w:rsidRPr="003513A0">
        <w:rPr>
          <w:rFonts w:ascii="Times New Roman" w:hAnsi="Times New Roman" w:cs="Times New Roman"/>
          <w:i/>
          <w:sz w:val="20"/>
          <w:szCs w:val="20"/>
          <w:lang w:val="en-US"/>
        </w:rPr>
        <w:t>Neisseria</w:t>
      </w:r>
      <w:r w:rsidRPr="003513A0">
        <w:rPr>
          <w:rFonts w:ascii="Times New Roman" w:hAnsi="Times New Roman" w:cs="Times New Roman"/>
          <w:i/>
          <w:sz w:val="20"/>
          <w:szCs w:val="20"/>
        </w:rPr>
        <w:t xml:space="preserve"> </w:t>
      </w:r>
      <w:r w:rsidRPr="003513A0">
        <w:rPr>
          <w:rFonts w:ascii="Times New Roman" w:hAnsi="Times New Roman" w:cs="Times New Roman"/>
          <w:i/>
          <w:sz w:val="20"/>
          <w:szCs w:val="20"/>
          <w:lang w:val="en-US"/>
        </w:rPr>
        <w:t>meningitidis</w:t>
      </w:r>
      <w:r w:rsidRPr="003513A0">
        <w:rPr>
          <w:rFonts w:ascii="Times New Roman" w:hAnsi="Times New Roman" w:cs="Times New Roman"/>
          <w:i/>
          <w:sz w:val="20"/>
          <w:szCs w:val="20"/>
        </w:rPr>
        <w:t>.</w:t>
      </w:r>
    </w:p>
    <w:p w:rsidR="007F0C50" w:rsidRPr="00F22A92" w:rsidRDefault="00F22A92">
      <w:pPr>
        <w:ind w:firstLine="708"/>
        <w:jc w:val="both"/>
        <w:rPr>
          <w:rFonts w:ascii="Times New Roman" w:hAnsi="Times New Roman" w:cs="Times New Roman"/>
          <w:sz w:val="20"/>
          <w:szCs w:val="20"/>
        </w:rPr>
      </w:pPr>
      <w:r w:rsidRPr="00880350">
        <w:rPr>
          <w:rFonts w:ascii="Times New Roman" w:hAnsi="Times New Roman" w:cs="Times New Roman"/>
          <w:b/>
          <w:sz w:val="20"/>
          <w:szCs w:val="20"/>
          <w:lang w:val="en-US"/>
        </w:rPr>
        <w:t>IgA</w:t>
      </w:r>
      <w:r w:rsidRPr="00F22A92">
        <w:rPr>
          <w:rFonts w:ascii="Times New Roman" w:hAnsi="Times New Roman" w:cs="Times New Roman"/>
          <w:b/>
          <w:sz w:val="20"/>
          <w:szCs w:val="20"/>
        </w:rPr>
        <w:t xml:space="preserve">, </w:t>
      </w:r>
      <w:r w:rsidRPr="00F22A92">
        <w:rPr>
          <w:rFonts w:ascii="Times New Roman" w:hAnsi="Times New Roman" w:cs="Times New Roman"/>
          <w:sz w:val="20"/>
          <w:szCs w:val="20"/>
        </w:rPr>
        <w:t xml:space="preserve">секреторный иммуноглобулин, содержится в слюне, слезах, колоструме (т.е. первом молоке кормящей матери), а также в бронхиальном, желудочно-кишечном, простатическом и вагинальном секретах. Этот димерный секреторный иммуноглобулин считается основным средством защиты от местных инфекций в тканях слизистой оболочки. </w:t>
      </w:r>
      <w:r w:rsidRPr="00880350">
        <w:rPr>
          <w:rFonts w:ascii="Times New Roman" w:hAnsi="Times New Roman" w:cs="Times New Roman"/>
          <w:sz w:val="20"/>
          <w:szCs w:val="20"/>
          <w:lang w:val="en-US"/>
        </w:rPr>
        <w:t>IgA</w:t>
      </w:r>
      <w:r w:rsidRPr="00F22A92">
        <w:rPr>
          <w:rFonts w:ascii="Times New Roman" w:hAnsi="Times New Roman" w:cs="Times New Roman"/>
          <w:sz w:val="20"/>
          <w:szCs w:val="20"/>
        </w:rPr>
        <w:t xml:space="preserve"> предотвращает прикрепление вирусов и бактерий к эпителиальным клеткам.</w:t>
      </w:r>
    </w:p>
    <w:p w:rsidR="007F0C50" w:rsidRPr="00F22A92" w:rsidRDefault="00F22A92">
      <w:pPr>
        <w:ind w:firstLine="708"/>
        <w:jc w:val="both"/>
        <w:rPr>
          <w:rFonts w:ascii="Times New Roman" w:hAnsi="Times New Roman" w:cs="Times New Roman"/>
          <w:sz w:val="20"/>
          <w:szCs w:val="20"/>
        </w:rPr>
      </w:pPr>
      <w:r w:rsidRPr="00880350">
        <w:rPr>
          <w:rFonts w:ascii="Times New Roman" w:hAnsi="Times New Roman" w:cs="Times New Roman"/>
          <w:b/>
          <w:sz w:val="20"/>
          <w:szCs w:val="20"/>
          <w:lang w:val="en-US"/>
        </w:rPr>
        <w:t>IgM</w:t>
      </w:r>
      <w:r w:rsidRPr="00F22A92">
        <w:rPr>
          <w:rFonts w:ascii="Times New Roman" w:hAnsi="Times New Roman" w:cs="Times New Roman"/>
          <w:b/>
          <w:sz w:val="20"/>
          <w:szCs w:val="20"/>
        </w:rPr>
        <w:t xml:space="preserve"> </w:t>
      </w:r>
      <w:r w:rsidRPr="00F22A92">
        <w:rPr>
          <w:rFonts w:ascii="Times New Roman" w:hAnsi="Times New Roman" w:cs="Times New Roman"/>
          <w:sz w:val="20"/>
          <w:szCs w:val="20"/>
        </w:rPr>
        <w:t xml:space="preserve">- это макромолекула, которая образует полимер из пяти основных единиц иммуноглобулина. Он не может пересекать плаценту и не передает материнский иммунитет. Это первый циркулирующий иммуноглобулин, который появляется в ответ на антиген, и первый тип антител, вырабатываемый новорожденным. Это диагностически полезно, поскольку наличие </w:t>
      </w:r>
      <w:r w:rsidRPr="00880350">
        <w:rPr>
          <w:rFonts w:ascii="Times New Roman" w:hAnsi="Times New Roman" w:cs="Times New Roman"/>
          <w:sz w:val="20"/>
          <w:szCs w:val="20"/>
          <w:lang w:val="en-US"/>
        </w:rPr>
        <w:t>IgM</w:t>
      </w:r>
      <w:r w:rsidRPr="00F22A92">
        <w:rPr>
          <w:rFonts w:ascii="Times New Roman" w:hAnsi="Times New Roman" w:cs="Times New Roman"/>
          <w:sz w:val="20"/>
          <w:szCs w:val="20"/>
        </w:rPr>
        <w:t xml:space="preserve"> свидетельствует о текущем инфицировании младенца определенным патогеном. Выявление </w:t>
      </w:r>
      <w:r w:rsidRPr="00880350">
        <w:rPr>
          <w:rFonts w:ascii="Times New Roman" w:hAnsi="Times New Roman" w:cs="Times New Roman"/>
          <w:sz w:val="20"/>
          <w:szCs w:val="20"/>
          <w:lang w:val="en-US"/>
        </w:rPr>
        <w:t>IgM</w:t>
      </w:r>
      <w:r w:rsidRPr="00F22A92">
        <w:rPr>
          <w:rFonts w:ascii="Times New Roman" w:hAnsi="Times New Roman" w:cs="Times New Roman"/>
          <w:sz w:val="20"/>
          <w:szCs w:val="20"/>
        </w:rPr>
        <w:t xml:space="preserve"> у новорожденного, а не </w:t>
      </w:r>
      <w:r w:rsidRPr="00880350">
        <w:rPr>
          <w:rFonts w:ascii="Times New Roman" w:hAnsi="Times New Roman" w:cs="Times New Roman"/>
          <w:sz w:val="20"/>
          <w:szCs w:val="20"/>
          <w:lang w:val="en-US"/>
        </w:rPr>
        <w:t>IgG</w:t>
      </w:r>
      <w:r w:rsidRPr="00F22A92">
        <w:rPr>
          <w:rFonts w:ascii="Times New Roman" w:hAnsi="Times New Roman" w:cs="Times New Roman"/>
          <w:sz w:val="20"/>
          <w:szCs w:val="20"/>
        </w:rPr>
        <w:t xml:space="preserve"> к специфическому патогену, переданному по материнской линии, свидетельствует о внутриутробной или новорожденной инфекции.</w:t>
      </w:r>
    </w:p>
    <w:p w:rsidR="007F0C50" w:rsidRPr="00F22A92" w:rsidRDefault="00F22A92">
      <w:pPr>
        <w:ind w:firstLine="708"/>
        <w:jc w:val="both"/>
        <w:rPr>
          <w:rFonts w:ascii="Times New Roman" w:hAnsi="Times New Roman" w:cs="Times New Roman"/>
          <w:sz w:val="20"/>
          <w:szCs w:val="20"/>
        </w:rPr>
      </w:pPr>
      <w:r w:rsidRPr="00880350">
        <w:rPr>
          <w:rFonts w:ascii="Times New Roman" w:hAnsi="Times New Roman" w:cs="Times New Roman"/>
          <w:b/>
          <w:sz w:val="20"/>
          <w:szCs w:val="20"/>
          <w:lang w:val="en-US"/>
        </w:rPr>
        <w:t>IgD</w:t>
      </w:r>
      <w:r w:rsidRPr="00F22A92">
        <w:rPr>
          <w:rFonts w:ascii="Times New Roman" w:hAnsi="Times New Roman" w:cs="Times New Roman"/>
          <w:b/>
          <w:sz w:val="20"/>
          <w:szCs w:val="20"/>
        </w:rPr>
        <w:t xml:space="preserve"> </w:t>
      </w:r>
      <w:r w:rsidRPr="00F22A92">
        <w:rPr>
          <w:rFonts w:ascii="Times New Roman" w:hAnsi="Times New Roman" w:cs="Times New Roman"/>
          <w:sz w:val="20"/>
          <w:szCs w:val="20"/>
        </w:rPr>
        <w:t>находится преимущественно на клеточных мембранах В-лимфоцитов. Он служит антигенным рецептором, инициирующим дифференцировку В-клеток.</w:t>
      </w:r>
    </w:p>
    <w:p w:rsidR="007F0C50" w:rsidRPr="00F22A92" w:rsidRDefault="00F22A92">
      <w:pPr>
        <w:ind w:firstLine="708"/>
        <w:jc w:val="both"/>
        <w:rPr>
          <w:rFonts w:ascii="Times New Roman" w:hAnsi="Times New Roman" w:cs="Times New Roman"/>
          <w:sz w:val="20"/>
          <w:szCs w:val="20"/>
        </w:rPr>
      </w:pPr>
      <w:r w:rsidRPr="00880350">
        <w:rPr>
          <w:rFonts w:ascii="Times New Roman" w:hAnsi="Times New Roman" w:cs="Times New Roman"/>
          <w:b/>
          <w:sz w:val="20"/>
          <w:szCs w:val="20"/>
          <w:lang w:val="en-US"/>
        </w:rPr>
        <w:t>IgE</w:t>
      </w:r>
      <w:r w:rsidRPr="00F22A92">
        <w:rPr>
          <w:rFonts w:ascii="Times New Roman" w:hAnsi="Times New Roman" w:cs="Times New Roman"/>
          <w:b/>
          <w:sz w:val="20"/>
          <w:szCs w:val="20"/>
        </w:rPr>
        <w:t xml:space="preserve"> </w:t>
      </w:r>
      <w:r w:rsidRPr="00F22A92">
        <w:rPr>
          <w:rFonts w:ascii="Times New Roman" w:hAnsi="Times New Roman" w:cs="Times New Roman"/>
          <w:sz w:val="20"/>
          <w:szCs w:val="20"/>
        </w:rPr>
        <w:t xml:space="preserve">участвует в воспалении, аллергических реакциях и борьбе с паразитарными инфекциями. Он связывается с тучными клетками и базофилами. Связывание антигена с </w:t>
      </w:r>
      <w:r w:rsidRPr="00880350">
        <w:rPr>
          <w:rFonts w:ascii="Times New Roman" w:hAnsi="Times New Roman" w:cs="Times New Roman"/>
          <w:sz w:val="20"/>
          <w:szCs w:val="20"/>
          <w:lang w:val="en-US"/>
        </w:rPr>
        <w:t>IgE</w:t>
      </w:r>
      <w:r w:rsidRPr="00F22A92">
        <w:rPr>
          <w:rFonts w:ascii="Times New Roman" w:hAnsi="Times New Roman" w:cs="Times New Roman"/>
          <w:sz w:val="20"/>
          <w:szCs w:val="20"/>
        </w:rPr>
        <w:t>, связанным с тучными клетками или базофилами, заставляет эти клетки выделять гистамин и другие медиаторы, важные для воспаления и аллергии.</w:t>
      </w:r>
    </w:p>
    <w:p w:rsidR="007F0C50" w:rsidRPr="00F22A92" w:rsidRDefault="00F22A92">
      <w:pPr>
        <w:ind w:firstLine="708"/>
        <w:jc w:val="both"/>
        <w:rPr>
          <w:rFonts w:ascii="Times New Roman" w:hAnsi="Times New Roman" w:cs="Times New Roman"/>
          <w:b/>
          <w:i/>
          <w:sz w:val="20"/>
          <w:szCs w:val="20"/>
        </w:rPr>
      </w:pPr>
      <w:r w:rsidRPr="00F22A92">
        <w:rPr>
          <w:rFonts w:ascii="Times New Roman" w:hAnsi="Times New Roman" w:cs="Times New Roman"/>
          <w:b/>
          <w:i/>
          <w:sz w:val="20"/>
          <w:szCs w:val="20"/>
        </w:rPr>
        <w:t xml:space="preserve">Т-лимфоцит. </w:t>
      </w:r>
      <w:r w:rsidRPr="00F22A92">
        <w:rPr>
          <w:rFonts w:ascii="Times New Roman" w:hAnsi="Times New Roman" w:cs="Times New Roman"/>
          <w:sz w:val="20"/>
          <w:szCs w:val="20"/>
        </w:rPr>
        <w:t>Т-лимфоциты участвуют в активации других Т-клеток и В-клеток, в борьбе с внутриклеточными вирусными инфекциями, в отторжении трансплантатов чужеродных тканей и в реакциях гиперчувствительности замедленного типа. В совокупности эти иммунные реакции называются клеточно-опосредованным, или клеточным, иммунитетом.</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 xml:space="preserve">Помимо способности отвечать на клеточно-ассоциированные антигены, Т-клетки являются неотъемлемой частью иммунитета, поскольку они регулируют самораспознавание и усиливают ответ </w:t>
      </w:r>
      <w:proofErr w:type="gramStart"/>
      <w:r w:rsidRPr="00F22A92">
        <w:rPr>
          <w:rFonts w:ascii="Times New Roman" w:hAnsi="Times New Roman" w:cs="Times New Roman"/>
          <w:sz w:val="20"/>
          <w:szCs w:val="20"/>
        </w:rPr>
        <w:t>В- и</w:t>
      </w:r>
      <w:proofErr w:type="gramEnd"/>
      <w:r w:rsidRPr="00F22A92">
        <w:rPr>
          <w:rFonts w:ascii="Times New Roman" w:hAnsi="Times New Roman" w:cs="Times New Roman"/>
          <w:sz w:val="20"/>
          <w:szCs w:val="20"/>
        </w:rPr>
        <w:t xml:space="preserve"> Т-лимфоцитов.</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 xml:space="preserve">Т-лимфоциты возникают из стволовых клеток костного мозга, но, в отличие от В-клеток, </w:t>
      </w:r>
      <w:proofErr w:type="gramStart"/>
      <w:r w:rsidRPr="00F22A92">
        <w:rPr>
          <w:rFonts w:ascii="Times New Roman" w:hAnsi="Times New Roman" w:cs="Times New Roman"/>
          <w:sz w:val="20"/>
          <w:szCs w:val="20"/>
        </w:rPr>
        <w:t>пре-Т</w:t>
      </w:r>
      <w:proofErr w:type="gramEnd"/>
      <w:r w:rsidRPr="00F22A92">
        <w:rPr>
          <w:rFonts w:ascii="Times New Roman" w:hAnsi="Times New Roman" w:cs="Times New Roman"/>
          <w:sz w:val="20"/>
          <w:szCs w:val="20"/>
        </w:rPr>
        <w:t>-клетки мигрируют в тимус для созревания. Там в незрелых Т-лимфоцитах происходит перестройка генов, необходимых для экспрессии уникального Т-клеточного антигенного рецептора, похожего на В-клеточный рецептор, но отличного от него. Т-клеточный рецептор (</w:t>
      </w:r>
      <w:r w:rsidRPr="00880350">
        <w:rPr>
          <w:rFonts w:ascii="Times New Roman" w:hAnsi="Times New Roman" w:cs="Times New Roman"/>
          <w:sz w:val="20"/>
          <w:szCs w:val="20"/>
          <w:lang w:val="en-US"/>
        </w:rPr>
        <w:t>TCR</w:t>
      </w:r>
      <w:r w:rsidRPr="00F22A92">
        <w:rPr>
          <w:rFonts w:ascii="Times New Roman" w:hAnsi="Times New Roman" w:cs="Times New Roman"/>
          <w:sz w:val="20"/>
          <w:szCs w:val="20"/>
        </w:rPr>
        <w:t>) состоит из двух полипептидов, которые складываются, образуя канавку, распознающую обработанные комплексы антиген-пептид-</w:t>
      </w:r>
      <w:r w:rsidRPr="00880350">
        <w:rPr>
          <w:rFonts w:ascii="Times New Roman" w:hAnsi="Times New Roman" w:cs="Times New Roman"/>
          <w:sz w:val="20"/>
          <w:szCs w:val="20"/>
          <w:lang w:val="en-US"/>
        </w:rPr>
        <w:t>MHC</w:t>
      </w:r>
      <w:r w:rsidRPr="00F22A92">
        <w:rPr>
          <w:rFonts w:ascii="Times New Roman" w:hAnsi="Times New Roman" w:cs="Times New Roman"/>
          <w:sz w:val="20"/>
          <w:szCs w:val="20"/>
        </w:rPr>
        <w:t xml:space="preserve">. Комплекс </w:t>
      </w:r>
      <w:r w:rsidRPr="00880350">
        <w:rPr>
          <w:rFonts w:ascii="Times New Roman" w:hAnsi="Times New Roman" w:cs="Times New Roman"/>
          <w:sz w:val="20"/>
          <w:szCs w:val="20"/>
          <w:lang w:val="en-US"/>
        </w:rPr>
        <w:t>TCR</w:t>
      </w:r>
      <w:r w:rsidRPr="00F22A92">
        <w:rPr>
          <w:rFonts w:ascii="Times New Roman" w:hAnsi="Times New Roman" w:cs="Times New Roman"/>
          <w:sz w:val="20"/>
          <w:szCs w:val="20"/>
        </w:rPr>
        <w:t>-антиген-</w:t>
      </w:r>
      <w:r w:rsidRPr="00880350">
        <w:rPr>
          <w:rFonts w:ascii="Times New Roman" w:hAnsi="Times New Roman" w:cs="Times New Roman"/>
          <w:sz w:val="20"/>
          <w:szCs w:val="20"/>
          <w:lang w:val="en-US"/>
        </w:rPr>
        <w:t>MHC</w:t>
      </w:r>
      <w:r w:rsidRPr="00F22A92">
        <w:rPr>
          <w:rFonts w:ascii="Times New Roman" w:hAnsi="Times New Roman" w:cs="Times New Roman"/>
          <w:sz w:val="20"/>
          <w:szCs w:val="20"/>
        </w:rPr>
        <w:t xml:space="preserve"> дополнительно стабилизируется молекулой </w:t>
      </w:r>
      <w:r w:rsidRPr="00880350">
        <w:rPr>
          <w:rFonts w:ascii="Times New Roman" w:hAnsi="Times New Roman" w:cs="Times New Roman"/>
          <w:sz w:val="20"/>
          <w:szCs w:val="20"/>
          <w:lang w:val="en-US"/>
        </w:rPr>
        <w:t>CD</w:t>
      </w:r>
      <w:r w:rsidRPr="00F22A92">
        <w:rPr>
          <w:rFonts w:ascii="Times New Roman" w:hAnsi="Times New Roman" w:cs="Times New Roman"/>
          <w:sz w:val="20"/>
          <w:szCs w:val="20"/>
        </w:rPr>
        <w:t xml:space="preserve">4+ на Т-клетке-помощнике или молекулами </w:t>
      </w:r>
      <w:r w:rsidRPr="00880350">
        <w:rPr>
          <w:rFonts w:ascii="Times New Roman" w:hAnsi="Times New Roman" w:cs="Times New Roman"/>
          <w:sz w:val="20"/>
          <w:szCs w:val="20"/>
          <w:lang w:val="en-US"/>
        </w:rPr>
        <w:t>CD</w:t>
      </w:r>
      <w:r w:rsidRPr="00F22A92">
        <w:rPr>
          <w:rFonts w:ascii="Times New Roman" w:hAnsi="Times New Roman" w:cs="Times New Roman"/>
          <w:sz w:val="20"/>
          <w:szCs w:val="20"/>
        </w:rPr>
        <w:t xml:space="preserve">8+ на цитотоксических Т-клетках. </w:t>
      </w:r>
      <w:r w:rsidRPr="00880350">
        <w:rPr>
          <w:rFonts w:ascii="Times New Roman" w:hAnsi="Times New Roman" w:cs="Times New Roman"/>
          <w:sz w:val="20"/>
          <w:szCs w:val="20"/>
          <w:lang w:val="en-US"/>
        </w:rPr>
        <w:t>TCR</w:t>
      </w:r>
      <w:r w:rsidRPr="00F22A92">
        <w:rPr>
          <w:rFonts w:ascii="Times New Roman" w:hAnsi="Times New Roman" w:cs="Times New Roman"/>
          <w:sz w:val="20"/>
          <w:szCs w:val="20"/>
        </w:rPr>
        <w:t xml:space="preserve"> ассоциирован с другими поверхностными молекулами, известными как комплекс </w:t>
      </w:r>
      <w:r w:rsidRPr="00880350">
        <w:rPr>
          <w:rFonts w:ascii="Times New Roman" w:hAnsi="Times New Roman" w:cs="Times New Roman"/>
          <w:sz w:val="20"/>
          <w:szCs w:val="20"/>
          <w:lang w:val="en-US"/>
        </w:rPr>
        <w:t>CD</w:t>
      </w:r>
      <w:r w:rsidRPr="00F22A92">
        <w:rPr>
          <w:rFonts w:ascii="Times New Roman" w:hAnsi="Times New Roman" w:cs="Times New Roman"/>
          <w:sz w:val="20"/>
          <w:szCs w:val="20"/>
        </w:rPr>
        <w:t xml:space="preserve">3, которые помогают клеточной сигнализации. Созревание субпопуляций Т-клеток (т.е. </w:t>
      </w:r>
      <w:r w:rsidRPr="00880350">
        <w:rPr>
          <w:rFonts w:ascii="Times New Roman" w:hAnsi="Times New Roman" w:cs="Times New Roman"/>
          <w:sz w:val="20"/>
          <w:szCs w:val="20"/>
          <w:lang w:val="en-US"/>
        </w:rPr>
        <w:t>CD</w:t>
      </w:r>
      <w:r w:rsidRPr="00F22A92">
        <w:rPr>
          <w:rFonts w:ascii="Times New Roman" w:hAnsi="Times New Roman" w:cs="Times New Roman"/>
          <w:sz w:val="20"/>
          <w:szCs w:val="20"/>
        </w:rPr>
        <w:t xml:space="preserve">4+ и </w:t>
      </w:r>
      <w:r w:rsidRPr="00880350">
        <w:rPr>
          <w:rFonts w:ascii="Times New Roman" w:hAnsi="Times New Roman" w:cs="Times New Roman"/>
          <w:sz w:val="20"/>
          <w:szCs w:val="20"/>
          <w:lang w:val="en-US"/>
        </w:rPr>
        <w:t>CD</w:t>
      </w:r>
      <w:r w:rsidRPr="00F22A92">
        <w:rPr>
          <w:rFonts w:ascii="Times New Roman" w:hAnsi="Times New Roman" w:cs="Times New Roman"/>
          <w:sz w:val="20"/>
          <w:szCs w:val="20"/>
        </w:rPr>
        <w:t>8+) также происходит в тимусе. Зрелые Т-клетки мигрируют в периферические лимфоидные ткани и, встречаясь с антигеном, размножаются и дифференцируются в Т-клетки памяти и различные эффекторные Т-клетки.</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i/>
          <w:sz w:val="20"/>
          <w:szCs w:val="20"/>
        </w:rPr>
        <w:t>Хелперные Т-клетки</w:t>
      </w:r>
      <w:r w:rsidRPr="00F22A92">
        <w:rPr>
          <w:rFonts w:ascii="Times New Roman" w:hAnsi="Times New Roman" w:cs="Times New Roman"/>
          <w:sz w:val="20"/>
          <w:szCs w:val="20"/>
        </w:rPr>
        <w:t xml:space="preserve">. Хелперные Т-клетки </w:t>
      </w:r>
      <w:r w:rsidRPr="00880350">
        <w:rPr>
          <w:rFonts w:ascii="Times New Roman" w:hAnsi="Times New Roman" w:cs="Times New Roman"/>
          <w:sz w:val="20"/>
          <w:szCs w:val="20"/>
          <w:lang w:val="en-US"/>
        </w:rPr>
        <w:t>CD</w:t>
      </w:r>
      <w:r w:rsidRPr="00F22A92">
        <w:rPr>
          <w:rFonts w:ascii="Times New Roman" w:hAnsi="Times New Roman" w:cs="Times New Roman"/>
          <w:sz w:val="20"/>
          <w:szCs w:val="20"/>
        </w:rPr>
        <w:t>4+ (</w:t>
      </w:r>
      <w:r w:rsidRPr="00880350">
        <w:rPr>
          <w:rFonts w:ascii="Times New Roman" w:hAnsi="Times New Roman" w:cs="Times New Roman"/>
          <w:sz w:val="20"/>
          <w:szCs w:val="20"/>
          <w:lang w:val="en-US"/>
        </w:rPr>
        <w:t>TH</w:t>
      </w:r>
      <w:r w:rsidRPr="00F22A92">
        <w:rPr>
          <w:rFonts w:ascii="Times New Roman" w:hAnsi="Times New Roman" w:cs="Times New Roman"/>
          <w:sz w:val="20"/>
          <w:szCs w:val="20"/>
        </w:rPr>
        <w:t xml:space="preserve">) служат главным регулятором иммунной системы. Активация хелперных Т-клеток зависит от распознавания антигена в ассоциации с молекулами </w:t>
      </w:r>
      <w:r w:rsidRPr="00880350">
        <w:rPr>
          <w:rFonts w:ascii="Times New Roman" w:hAnsi="Times New Roman" w:cs="Times New Roman"/>
          <w:sz w:val="20"/>
          <w:szCs w:val="20"/>
          <w:lang w:val="en-US"/>
        </w:rPr>
        <w:t>MHC</w:t>
      </w:r>
      <w:r w:rsidRPr="00F22A92">
        <w:rPr>
          <w:rFonts w:ascii="Times New Roman" w:hAnsi="Times New Roman" w:cs="Times New Roman"/>
          <w:sz w:val="20"/>
          <w:szCs w:val="20"/>
        </w:rPr>
        <w:t xml:space="preserve"> класса </w:t>
      </w:r>
      <w:r w:rsidRPr="00880350">
        <w:rPr>
          <w:rFonts w:ascii="Times New Roman" w:hAnsi="Times New Roman" w:cs="Times New Roman"/>
          <w:sz w:val="20"/>
          <w:szCs w:val="20"/>
          <w:lang w:val="en-US"/>
        </w:rPr>
        <w:t>II</w:t>
      </w:r>
      <w:r w:rsidRPr="00F22A92">
        <w:rPr>
          <w:rFonts w:ascii="Times New Roman" w:hAnsi="Times New Roman" w:cs="Times New Roman"/>
          <w:sz w:val="20"/>
          <w:szCs w:val="20"/>
        </w:rPr>
        <w:t>. После активации выделяемые ими цитокины влияют на функции почти всех других клеток иммунной системы. Эти цитокины активируют и регулируют работу В-клеток, цитотоксических Т-лимфоцитов, естественных клеток-киллеров (</w:t>
      </w:r>
      <w:r w:rsidRPr="00880350">
        <w:rPr>
          <w:rFonts w:ascii="Times New Roman" w:hAnsi="Times New Roman" w:cs="Times New Roman"/>
          <w:sz w:val="20"/>
          <w:szCs w:val="20"/>
          <w:lang w:val="en-US"/>
        </w:rPr>
        <w:t>NK</w:t>
      </w:r>
      <w:r w:rsidRPr="00F22A92">
        <w:rPr>
          <w:rFonts w:ascii="Times New Roman" w:hAnsi="Times New Roman" w:cs="Times New Roman"/>
          <w:sz w:val="20"/>
          <w:szCs w:val="20"/>
        </w:rPr>
        <w:t xml:space="preserve">), макрофагов и других иммунных клеток. Активированная хелперная Т-клетка может дифференцироваться в различные субпопуляции хелперных Т-клеток (например, </w:t>
      </w:r>
      <w:r w:rsidRPr="00880350">
        <w:rPr>
          <w:rFonts w:ascii="Times New Roman" w:hAnsi="Times New Roman" w:cs="Times New Roman"/>
          <w:sz w:val="20"/>
          <w:szCs w:val="20"/>
          <w:lang w:val="en-US"/>
        </w:rPr>
        <w:t>TH</w:t>
      </w:r>
      <w:r w:rsidRPr="00F22A92">
        <w:rPr>
          <w:rFonts w:ascii="Times New Roman" w:hAnsi="Times New Roman" w:cs="Times New Roman"/>
          <w:sz w:val="20"/>
          <w:szCs w:val="20"/>
        </w:rPr>
        <w:t xml:space="preserve">1 или </w:t>
      </w:r>
      <w:r w:rsidRPr="00880350">
        <w:rPr>
          <w:rFonts w:ascii="Times New Roman" w:hAnsi="Times New Roman" w:cs="Times New Roman"/>
          <w:sz w:val="20"/>
          <w:szCs w:val="20"/>
          <w:lang w:val="en-US"/>
        </w:rPr>
        <w:t>TH</w:t>
      </w:r>
      <w:r w:rsidRPr="00F22A92">
        <w:rPr>
          <w:rFonts w:ascii="Times New Roman" w:hAnsi="Times New Roman" w:cs="Times New Roman"/>
          <w:sz w:val="20"/>
          <w:szCs w:val="20"/>
        </w:rPr>
        <w:t xml:space="preserve">2) в зависимости от цитокинов, секретируемых </w:t>
      </w:r>
      <w:r w:rsidRPr="00880350">
        <w:rPr>
          <w:rFonts w:ascii="Times New Roman" w:hAnsi="Times New Roman" w:cs="Times New Roman"/>
          <w:sz w:val="20"/>
          <w:szCs w:val="20"/>
          <w:lang w:val="en-US"/>
        </w:rPr>
        <w:t>APC</w:t>
      </w:r>
      <w:r w:rsidRPr="00F22A92">
        <w:rPr>
          <w:rFonts w:ascii="Times New Roman" w:hAnsi="Times New Roman" w:cs="Times New Roman"/>
          <w:sz w:val="20"/>
          <w:szCs w:val="20"/>
        </w:rPr>
        <w:t xml:space="preserve"> в месте активации. Цитокин интерлейкин-12 (</w:t>
      </w:r>
      <w:r w:rsidRPr="00880350">
        <w:rPr>
          <w:rFonts w:ascii="Times New Roman" w:hAnsi="Times New Roman" w:cs="Times New Roman"/>
          <w:sz w:val="20"/>
          <w:szCs w:val="20"/>
          <w:lang w:val="en-US"/>
        </w:rPr>
        <w:t>IL</w:t>
      </w:r>
      <w:r w:rsidRPr="00F22A92">
        <w:rPr>
          <w:rFonts w:ascii="Times New Roman" w:hAnsi="Times New Roman" w:cs="Times New Roman"/>
          <w:sz w:val="20"/>
          <w:szCs w:val="20"/>
        </w:rPr>
        <w:t xml:space="preserve">-12), вырабатываемый макрофагами и дендритными клетками, направляет созревание хелперных Т-клеток в сторону </w:t>
      </w:r>
      <w:r w:rsidRPr="00880350">
        <w:rPr>
          <w:rFonts w:ascii="Times New Roman" w:hAnsi="Times New Roman" w:cs="Times New Roman"/>
          <w:sz w:val="20"/>
          <w:szCs w:val="20"/>
          <w:lang w:val="en-US"/>
        </w:rPr>
        <w:t>TH</w:t>
      </w:r>
      <w:r w:rsidRPr="00F22A92">
        <w:rPr>
          <w:rFonts w:ascii="Times New Roman" w:hAnsi="Times New Roman" w:cs="Times New Roman"/>
          <w:sz w:val="20"/>
          <w:szCs w:val="20"/>
        </w:rPr>
        <w:t xml:space="preserve">1-клеток, тогда как </w:t>
      </w:r>
      <w:r w:rsidRPr="00880350">
        <w:rPr>
          <w:rFonts w:ascii="Times New Roman" w:hAnsi="Times New Roman" w:cs="Times New Roman"/>
          <w:sz w:val="20"/>
          <w:szCs w:val="20"/>
          <w:lang w:val="en-US"/>
        </w:rPr>
        <w:t>IL</w:t>
      </w:r>
      <w:r w:rsidRPr="00F22A92">
        <w:rPr>
          <w:rFonts w:ascii="Times New Roman" w:hAnsi="Times New Roman" w:cs="Times New Roman"/>
          <w:sz w:val="20"/>
          <w:szCs w:val="20"/>
        </w:rPr>
        <w:t xml:space="preserve">-4, вырабатываемый тучными клетками и Т-клетками, индуцирует дифференцировку в сторону </w:t>
      </w:r>
      <w:r w:rsidRPr="00880350">
        <w:rPr>
          <w:rFonts w:ascii="Times New Roman" w:hAnsi="Times New Roman" w:cs="Times New Roman"/>
          <w:sz w:val="20"/>
          <w:szCs w:val="20"/>
          <w:lang w:val="en-US"/>
        </w:rPr>
        <w:t>TH</w:t>
      </w:r>
      <w:r w:rsidRPr="00F22A92">
        <w:rPr>
          <w:rFonts w:ascii="Times New Roman" w:hAnsi="Times New Roman" w:cs="Times New Roman"/>
          <w:sz w:val="20"/>
          <w:szCs w:val="20"/>
        </w:rPr>
        <w:t>2-клеток. Различная структура цитокинов, секретируемых зрелыми</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lastRenderedPageBreak/>
        <w:t xml:space="preserve">Клетки </w:t>
      </w:r>
      <w:r>
        <w:rPr>
          <w:rFonts w:ascii="Times New Roman" w:hAnsi="Times New Roman" w:cs="Times New Roman"/>
          <w:sz w:val="20"/>
          <w:szCs w:val="20"/>
          <w:lang w:val="en-US"/>
        </w:rPr>
        <w:t>TH</w:t>
      </w:r>
      <w:r w:rsidRPr="00F22A92">
        <w:rPr>
          <w:rFonts w:ascii="Times New Roman" w:hAnsi="Times New Roman" w:cs="Times New Roman"/>
          <w:sz w:val="20"/>
          <w:szCs w:val="20"/>
          <w:vertAlign w:val="subscript"/>
        </w:rPr>
        <w:t>1</w:t>
      </w:r>
      <w:r w:rsidRPr="00F22A92">
        <w:rPr>
          <w:rFonts w:ascii="Times New Roman" w:hAnsi="Times New Roman" w:cs="Times New Roman"/>
          <w:sz w:val="20"/>
          <w:szCs w:val="20"/>
        </w:rPr>
        <w:t xml:space="preserve"> и </w:t>
      </w:r>
      <w:r>
        <w:rPr>
          <w:rFonts w:ascii="Times New Roman" w:hAnsi="Times New Roman" w:cs="Times New Roman"/>
          <w:sz w:val="20"/>
          <w:szCs w:val="20"/>
          <w:lang w:val="en-US"/>
        </w:rPr>
        <w:t>TH</w:t>
      </w:r>
      <w:r w:rsidRPr="00F22A92">
        <w:rPr>
          <w:rFonts w:ascii="Times New Roman" w:hAnsi="Times New Roman" w:cs="Times New Roman"/>
          <w:sz w:val="20"/>
          <w:szCs w:val="20"/>
          <w:vertAlign w:val="subscript"/>
        </w:rPr>
        <w:t>2</w:t>
      </w:r>
      <w:r w:rsidRPr="00F22A92">
        <w:rPr>
          <w:rFonts w:ascii="Times New Roman" w:hAnsi="Times New Roman" w:cs="Times New Roman"/>
          <w:sz w:val="20"/>
          <w:szCs w:val="20"/>
        </w:rPr>
        <w:t xml:space="preserve"> определяют, будет ли иметь место гуморальный или клеточно-опосредованный ответ. Активированные клетки </w:t>
      </w:r>
      <w:r w:rsidRPr="00880350">
        <w:rPr>
          <w:rFonts w:ascii="Times New Roman" w:hAnsi="Times New Roman" w:cs="Times New Roman"/>
          <w:sz w:val="20"/>
          <w:szCs w:val="20"/>
          <w:lang w:val="en-US"/>
        </w:rPr>
        <w:t>TH</w:t>
      </w:r>
      <w:r w:rsidRPr="00F22A92">
        <w:rPr>
          <w:rFonts w:ascii="Times New Roman" w:hAnsi="Times New Roman" w:cs="Times New Roman"/>
          <w:sz w:val="20"/>
          <w:szCs w:val="20"/>
        </w:rPr>
        <w:t xml:space="preserve">1, как правило, вырабатывают цитокины </w:t>
      </w:r>
      <w:r w:rsidRPr="00880350">
        <w:rPr>
          <w:rFonts w:ascii="Times New Roman" w:hAnsi="Times New Roman" w:cs="Times New Roman"/>
          <w:sz w:val="20"/>
          <w:szCs w:val="20"/>
          <w:lang w:val="en-US"/>
        </w:rPr>
        <w:t>IL</w:t>
      </w:r>
      <w:r w:rsidRPr="00F22A92">
        <w:rPr>
          <w:rFonts w:ascii="Times New Roman" w:hAnsi="Times New Roman" w:cs="Times New Roman"/>
          <w:sz w:val="20"/>
          <w:szCs w:val="20"/>
        </w:rPr>
        <w:t>-2 и интерферон-</w:t>
      </w:r>
      <w:r w:rsidRPr="00880350">
        <w:rPr>
          <w:rFonts w:ascii="Times New Roman" w:hAnsi="Times New Roman" w:cs="Times New Roman"/>
          <w:sz w:val="20"/>
          <w:szCs w:val="20"/>
          <w:lang w:val="en-US"/>
        </w:rPr>
        <w:t>γ</w:t>
      </w:r>
      <w:r w:rsidRPr="00F22A92">
        <w:rPr>
          <w:rFonts w:ascii="Times New Roman" w:hAnsi="Times New Roman" w:cs="Times New Roman"/>
          <w:sz w:val="20"/>
          <w:szCs w:val="20"/>
        </w:rPr>
        <w:t xml:space="preserve"> (</w:t>
      </w:r>
      <w:r w:rsidRPr="00880350">
        <w:rPr>
          <w:rFonts w:ascii="Times New Roman" w:hAnsi="Times New Roman" w:cs="Times New Roman"/>
          <w:sz w:val="20"/>
          <w:szCs w:val="20"/>
          <w:lang w:val="en-US"/>
        </w:rPr>
        <w:t>IFN</w:t>
      </w:r>
      <w:r w:rsidRPr="00F22A92">
        <w:rPr>
          <w:rFonts w:ascii="Times New Roman" w:hAnsi="Times New Roman" w:cs="Times New Roman"/>
          <w:sz w:val="20"/>
          <w:szCs w:val="20"/>
        </w:rPr>
        <w:t>-</w:t>
      </w:r>
      <w:r w:rsidRPr="00880350">
        <w:rPr>
          <w:rFonts w:ascii="Times New Roman" w:hAnsi="Times New Roman" w:cs="Times New Roman"/>
          <w:sz w:val="20"/>
          <w:szCs w:val="20"/>
          <w:lang w:val="en-US"/>
        </w:rPr>
        <w:t>γ</w:t>
      </w:r>
      <w:r w:rsidRPr="00F22A92">
        <w:rPr>
          <w:rFonts w:ascii="Times New Roman" w:hAnsi="Times New Roman" w:cs="Times New Roman"/>
          <w:sz w:val="20"/>
          <w:szCs w:val="20"/>
        </w:rPr>
        <w:t xml:space="preserve">), в то время как клетки </w:t>
      </w:r>
      <w:r w:rsidRPr="00880350">
        <w:rPr>
          <w:rFonts w:ascii="Times New Roman" w:hAnsi="Times New Roman" w:cs="Times New Roman"/>
          <w:sz w:val="20"/>
          <w:szCs w:val="20"/>
          <w:lang w:val="en-US"/>
        </w:rPr>
        <w:t>TH</w:t>
      </w:r>
      <w:r w:rsidRPr="00F22A92">
        <w:rPr>
          <w:rFonts w:ascii="Times New Roman" w:hAnsi="Times New Roman" w:cs="Times New Roman"/>
          <w:sz w:val="20"/>
          <w:szCs w:val="20"/>
        </w:rPr>
        <w:t xml:space="preserve">2 вырабатывают </w:t>
      </w:r>
      <w:r w:rsidRPr="00880350">
        <w:rPr>
          <w:rFonts w:ascii="Times New Roman" w:hAnsi="Times New Roman" w:cs="Times New Roman"/>
          <w:sz w:val="20"/>
          <w:szCs w:val="20"/>
          <w:lang w:val="en-US"/>
        </w:rPr>
        <w:t>IL</w:t>
      </w:r>
      <w:r w:rsidRPr="00F22A92">
        <w:rPr>
          <w:rFonts w:ascii="Times New Roman" w:hAnsi="Times New Roman" w:cs="Times New Roman"/>
          <w:sz w:val="20"/>
          <w:szCs w:val="20"/>
        </w:rPr>
        <w:t xml:space="preserve">-4 и </w:t>
      </w:r>
      <w:r w:rsidRPr="00880350">
        <w:rPr>
          <w:rFonts w:ascii="Times New Roman" w:hAnsi="Times New Roman" w:cs="Times New Roman"/>
          <w:sz w:val="20"/>
          <w:szCs w:val="20"/>
          <w:lang w:val="en-US"/>
        </w:rPr>
        <w:t>IL</w:t>
      </w:r>
      <w:r w:rsidRPr="00F22A92">
        <w:rPr>
          <w:rFonts w:ascii="Times New Roman" w:hAnsi="Times New Roman" w:cs="Times New Roman"/>
          <w:sz w:val="20"/>
          <w:szCs w:val="20"/>
        </w:rPr>
        <w:t xml:space="preserve">-5. В большинстве случаев иммунного ответа происходит сбалансированная реакция клеток </w:t>
      </w:r>
      <w:r w:rsidRPr="00880350">
        <w:rPr>
          <w:rFonts w:ascii="Times New Roman" w:hAnsi="Times New Roman" w:cs="Times New Roman"/>
          <w:sz w:val="20"/>
          <w:szCs w:val="20"/>
          <w:lang w:val="en-US"/>
        </w:rPr>
        <w:t>TH</w:t>
      </w:r>
      <w:r w:rsidRPr="00F22A92">
        <w:rPr>
          <w:rFonts w:ascii="Times New Roman" w:hAnsi="Times New Roman" w:cs="Times New Roman"/>
          <w:sz w:val="20"/>
          <w:szCs w:val="20"/>
          <w:vertAlign w:val="subscript"/>
        </w:rPr>
        <w:t>1</w:t>
      </w:r>
      <w:r w:rsidRPr="00F22A92">
        <w:rPr>
          <w:rFonts w:ascii="Times New Roman" w:hAnsi="Times New Roman" w:cs="Times New Roman"/>
          <w:sz w:val="20"/>
          <w:szCs w:val="20"/>
        </w:rPr>
        <w:t xml:space="preserve"> и </w:t>
      </w:r>
      <w:r w:rsidRPr="00880350">
        <w:rPr>
          <w:rFonts w:ascii="Times New Roman" w:hAnsi="Times New Roman" w:cs="Times New Roman"/>
          <w:sz w:val="20"/>
          <w:szCs w:val="20"/>
          <w:lang w:val="en-US"/>
        </w:rPr>
        <w:t>TH</w:t>
      </w:r>
      <w:proofErr w:type="gramStart"/>
      <w:r w:rsidRPr="00F22A92">
        <w:rPr>
          <w:rFonts w:ascii="Times New Roman" w:hAnsi="Times New Roman" w:cs="Times New Roman"/>
          <w:sz w:val="20"/>
          <w:szCs w:val="20"/>
          <w:vertAlign w:val="subscript"/>
        </w:rPr>
        <w:t>2</w:t>
      </w:r>
      <w:r w:rsidRPr="00F22A92">
        <w:rPr>
          <w:rFonts w:ascii="Times New Roman" w:hAnsi="Times New Roman" w:cs="Times New Roman"/>
          <w:sz w:val="20"/>
          <w:szCs w:val="20"/>
        </w:rPr>
        <w:t xml:space="preserve"> ;</w:t>
      </w:r>
      <w:proofErr w:type="gramEnd"/>
      <w:r w:rsidRPr="00F22A92">
        <w:rPr>
          <w:rFonts w:ascii="Times New Roman" w:hAnsi="Times New Roman" w:cs="Times New Roman"/>
          <w:sz w:val="20"/>
          <w:szCs w:val="20"/>
        </w:rPr>
        <w:t xml:space="preserve"> однако обширная иммунизация может перекосить ответ в сторону одной или другой подгруппы. Например, было показано, что длительное воздействие аллергена у людей с атопией смещает наивные хелперные Т-клетки в сторону </w:t>
      </w:r>
      <w:r w:rsidRPr="00880350">
        <w:rPr>
          <w:rFonts w:ascii="Times New Roman" w:hAnsi="Times New Roman" w:cs="Times New Roman"/>
          <w:sz w:val="20"/>
          <w:szCs w:val="20"/>
          <w:lang w:val="en-US"/>
        </w:rPr>
        <w:t>TH</w:t>
      </w:r>
      <w:r w:rsidRPr="00F22A92">
        <w:rPr>
          <w:rFonts w:ascii="Times New Roman" w:hAnsi="Times New Roman" w:cs="Times New Roman"/>
          <w:sz w:val="20"/>
          <w:szCs w:val="20"/>
        </w:rPr>
        <w:t xml:space="preserve">2-ответа с выработкой цитокинов, которые влияют на выработку </w:t>
      </w:r>
      <w:r w:rsidRPr="00880350">
        <w:rPr>
          <w:rFonts w:ascii="Times New Roman" w:hAnsi="Times New Roman" w:cs="Times New Roman"/>
          <w:sz w:val="20"/>
          <w:szCs w:val="20"/>
          <w:lang w:val="en-US"/>
        </w:rPr>
        <w:t>IgE</w:t>
      </w:r>
      <w:r w:rsidRPr="00F22A92">
        <w:rPr>
          <w:rFonts w:ascii="Times New Roman" w:hAnsi="Times New Roman" w:cs="Times New Roman"/>
          <w:sz w:val="20"/>
          <w:szCs w:val="20"/>
        </w:rPr>
        <w:t xml:space="preserve"> и прайминг тучных клеток. Понимание этих процессов привело к клиническим исследованиям, предполагающим, что перенаправление аллергического </w:t>
      </w:r>
      <w:r w:rsidRPr="00880350">
        <w:rPr>
          <w:rFonts w:ascii="Times New Roman" w:hAnsi="Times New Roman" w:cs="Times New Roman"/>
          <w:sz w:val="20"/>
          <w:szCs w:val="20"/>
          <w:lang w:val="en-US"/>
        </w:rPr>
        <w:t>TH</w:t>
      </w:r>
      <w:r w:rsidRPr="00F22A92">
        <w:rPr>
          <w:rFonts w:ascii="Times New Roman" w:hAnsi="Times New Roman" w:cs="Times New Roman"/>
          <w:sz w:val="20"/>
          <w:szCs w:val="20"/>
        </w:rPr>
        <w:t xml:space="preserve">2-ответа на неаллергический </w:t>
      </w:r>
      <w:r w:rsidRPr="00880350">
        <w:rPr>
          <w:rFonts w:ascii="Times New Roman" w:hAnsi="Times New Roman" w:cs="Times New Roman"/>
          <w:sz w:val="20"/>
          <w:szCs w:val="20"/>
          <w:lang w:val="en-US"/>
        </w:rPr>
        <w:t>TH</w:t>
      </w:r>
      <w:r w:rsidRPr="00F22A92">
        <w:rPr>
          <w:rFonts w:ascii="Times New Roman" w:hAnsi="Times New Roman" w:cs="Times New Roman"/>
          <w:sz w:val="20"/>
          <w:szCs w:val="20"/>
        </w:rPr>
        <w:t>1-ответ может происходить у людей с атопией с помощью модифицированных протоколов иммунизации.</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i/>
          <w:sz w:val="20"/>
          <w:szCs w:val="20"/>
        </w:rPr>
        <w:t>Цитотоксические Т-клетки</w:t>
      </w:r>
      <w:r w:rsidRPr="00F22A92">
        <w:rPr>
          <w:rFonts w:ascii="Times New Roman" w:hAnsi="Times New Roman" w:cs="Times New Roman"/>
          <w:sz w:val="20"/>
          <w:szCs w:val="20"/>
        </w:rPr>
        <w:t xml:space="preserve">. Активированные </w:t>
      </w:r>
      <w:r w:rsidRPr="00880350">
        <w:rPr>
          <w:rFonts w:ascii="Times New Roman" w:hAnsi="Times New Roman" w:cs="Times New Roman"/>
          <w:sz w:val="20"/>
          <w:szCs w:val="20"/>
          <w:lang w:val="en-US"/>
        </w:rPr>
        <w:t>CD</w:t>
      </w:r>
      <w:r w:rsidRPr="00F22A92">
        <w:rPr>
          <w:rFonts w:ascii="Times New Roman" w:hAnsi="Times New Roman" w:cs="Times New Roman"/>
          <w:sz w:val="20"/>
          <w:szCs w:val="20"/>
        </w:rPr>
        <w:t xml:space="preserve">8+ цитотоксические </w:t>
      </w:r>
      <w:r w:rsidRPr="00880350">
        <w:rPr>
          <w:rFonts w:ascii="Times New Roman" w:hAnsi="Times New Roman" w:cs="Times New Roman"/>
          <w:sz w:val="20"/>
          <w:szCs w:val="20"/>
          <w:lang w:val="en-US"/>
        </w:rPr>
        <w:t>T</w:t>
      </w:r>
      <w:r w:rsidRPr="00F22A92">
        <w:rPr>
          <w:rFonts w:ascii="Times New Roman" w:hAnsi="Times New Roman" w:cs="Times New Roman"/>
          <w:sz w:val="20"/>
          <w:szCs w:val="20"/>
        </w:rPr>
        <w:t xml:space="preserve"> (</w:t>
      </w:r>
      <w:r w:rsidRPr="00880350">
        <w:rPr>
          <w:rFonts w:ascii="Times New Roman" w:hAnsi="Times New Roman" w:cs="Times New Roman"/>
          <w:sz w:val="20"/>
          <w:szCs w:val="20"/>
          <w:lang w:val="en-US"/>
        </w:rPr>
        <w:t>Tc</w:t>
      </w:r>
      <w:r w:rsidRPr="00F22A92">
        <w:rPr>
          <w:rFonts w:ascii="Times New Roman" w:hAnsi="Times New Roman" w:cs="Times New Roman"/>
          <w:sz w:val="20"/>
          <w:szCs w:val="20"/>
        </w:rPr>
        <w:t xml:space="preserve">) клетки становятся цитотоксическими </w:t>
      </w:r>
      <w:r w:rsidRPr="00880350">
        <w:rPr>
          <w:rFonts w:ascii="Times New Roman" w:hAnsi="Times New Roman" w:cs="Times New Roman"/>
          <w:sz w:val="20"/>
          <w:szCs w:val="20"/>
          <w:lang w:val="en-US"/>
        </w:rPr>
        <w:t>T</w:t>
      </w:r>
      <w:r w:rsidRPr="00F22A92">
        <w:rPr>
          <w:rFonts w:ascii="Times New Roman" w:hAnsi="Times New Roman" w:cs="Times New Roman"/>
          <w:sz w:val="20"/>
          <w:szCs w:val="20"/>
        </w:rPr>
        <w:t xml:space="preserve"> лимфоцитами (</w:t>
      </w:r>
      <w:r w:rsidRPr="00880350">
        <w:rPr>
          <w:rFonts w:ascii="Times New Roman" w:hAnsi="Times New Roman" w:cs="Times New Roman"/>
          <w:sz w:val="20"/>
          <w:szCs w:val="20"/>
          <w:lang w:val="en-US"/>
        </w:rPr>
        <w:t>CTL</w:t>
      </w:r>
      <w:r w:rsidRPr="00F22A92">
        <w:rPr>
          <w:rFonts w:ascii="Times New Roman" w:hAnsi="Times New Roman" w:cs="Times New Roman"/>
          <w:sz w:val="20"/>
          <w:szCs w:val="20"/>
        </w:rPr>
        <w:t xml:space="preserve">) после распознавания комплексов </w:t>
      </w:r>
      <w:r w:rsidRPr="00880350">
        <w:rPr>
          <w:rFonts w:ascii="Times New Roman" w:hAnsi="Times New Roman" w:cs="Times New Roman"/>
          <w:sz w:val="20"/>
          <w:szCs w:val="20"/>
          <w:lang w:val="en-US"/>
        </w:rPr>
        <w:t>MHC</w:t>
      </w:r>
      <w:r w:rsidRPr="00F22A92">
        <w:rPr>
          <w:rFonts w:ascii="Times New Roman" w:hAnsi="Times New Roman" w:cs="Times New Roman"/>
          <w:sz w:val="20"/>
          <w:szCs w:val="20"/>
        </w:rPr>
        <w:t xml:space="preserve">-антигенов класса </w:t>
      </w:r>
      <w:r w:rsidRPr="00880350">
        <w:rPr>
          <w:rFonts w:ascii="Times New Roman" w:hAnsi="Times New Roman" w:cs="Times New Roman"/>
          <w:sz w:val="20"/>
          <w:szCs w:val="20"/>
          <w:lang w:val="en-US"/>
        </w:rPr>
        <w:t>I</w:t>
      </w:r>
      <w:r w:rsidRPr="00F22A92">
        <w:rPr>
          <w:rFonts w:ascii="Times New Roman" w:hAnsi="Times New Roman" w:cs="Times New Roman"/>
          <w:sz w:val="20"/>
          <w:szCs w:val="20"/>
        </w:rPr>
        <w:t xml:space="preserve"> на поверхности клеток-мишеней, таких как клетки организма, инфицированные вирусами или трансформированные раком. Распознавание комплексов </w:t>
      </w:r>
      <w:r w:rsidRPr="00880350">
        <w:rPr>
          <w:rFonts w:ascii="Times New Roman" w:hAnsi="Times New Roman" w:cs="Times New Roman"/>
          <w:sz w:val="20"/>
          <w:szCs w:val="20"/>
          <w:lang w:val="en-US"/>
        </w:rPr>
        <w:t>MHC</w:t>
      </w:r>
      <w:r w:rsidRPr="00F22A92">
        <w:rPr>
          <w:rFonts w:ascii="Times New Roman" w:hAnsi="Times New Roman" w:cs="Times New Roman"/>
          <w:sz w:val="20"/>
          <w:szCs w:val="20"/>
        </w:rPr>
        <w:t xml:space="preserve">-антигенов класса </w:t>
      </w:r>
      <w:r w:rsidRPr="00880350">
        <w:rPr>
          <w:rFonts w:ascii="Times New Roman" w:hAnsi="Times New Roman" w:cs="Times New Roman"/>
          <w:sz w:val="20"/>
          <w:szCs w:val="20"/>
          <w:lang w:val="en-US"/>
        </w:rPr>
        <w:t>I</w:t>
      </w:r>
      <w:r w:rsidRPr="00F22A92">
        <w:rPr>
          <w:rFonts w:ascii="Times New Roman" w:hAnsi="Times New Roman" w:cs="Times New Roman"/>
          <w:sz w:val="20"/>
          <w:szCs w:val="20"/>
        </w:rPr>
        <w:t xml:space="preserve"> на инфицированных клетках-мишенях гарантирует, что соседние неинфицированные клетки хозяина, экспрессирующие молекулы </w:t>
      </w:r>
      <w:r w:rsidRPr="00880350">
        <w:rPr>
          <w:rFonts w:ascii="Times New Roman" w:hAnsi="Times New Roman" w:cs="Times New Roman"/>
          <w:sz w:val="20"/>
          <w:szCs w:val="20"/>
          <w:lang w:val="en-US"/>
        </w:rPr>
        <w:t>MHC</w:t>
      </w:r>
      <w:r w:rsidRPr="00F22A92">
        <w:rPr>
          <w:rFonts w:ascii="Times New Roman" w:hAnsi="Times New Roman" w:cs="Times New Roman"/>
          <w:sz w:val="20"/>
          <w:szCs w:val="20"/>
        </w:rPr>
        <w:t xml:space="preserve"> класса </w:t>
      </w:r>
      <w:r w:rsidRPr="00880350">
        <w:rPr>
          <w:rFonts w:ascii="Times New Roman" w:hAnsi="Times New Roman" w:cs="Times New Roman"/>
          <w:sz w:val="20"/>
          <w:szCs w:val="20"/>
          <w:lang w:val="en-US"/>
        </w:rPr>
        <w:t>I</w:t>
      </w:r>
      <w:r w:rsidRPr="00F22A92">
        <w:rPr>
          <w:rFonts w:ascii="Times New Roman" w:hAnsi="Times New Roman" w:cs="Times New Roman"/>
          <w:sz w:val="20"/>
          <w:szCs w:val="20"/>
        </w:rPr>
        <w:t xml:space="preserve"> отдельно или вместе с </w:t>
      </w:r>
      <w:r w:rsidR="00283AFE" w:rsidRPr="00F22A92">
        <w:rPr>
          <w:rFonts w:ascii="Times New Roman" w:hAnsi="Times New Roman" w:cs="Times New Roman"/>
          <w:sz w:val="20"/>
          <w:szCs w:val="20"/>
        </w:rPr>
        <w:t>самопептидом</w:t>
      </w:r>
      <w:r w:rsidRPr="00F22A92">
        <w:rPr>
          <w:rFonts w:ascii="Times New Roman" w:hAnsi="Times New Roman" w:cs="Times New Roman"/>
          <w:sz w:val="20"/>
          <w:szCs w:val="20"/>
        </w:rPr>
        <w:t xml:space="preserve">, не будут уничтожены без разбора. Цитотоксические Т-лимфоциты </w:t>
      </w:r>
      <w:r w:rsidRPr="00880350">
        <w:rPr>
          <w:rFonts w:ascii="Times New Roman" w:hAnsi="Times New Roman" w:cs="Times New Roman"/>
          <w:sz w:val="20"/>
          <w:szCs w:val="20"/>
          <w:lang w:val="en-US"/>
        </w:rPr>
        <w:t>CD</w:t>
      </w:r>
      <w:r w:rsidRPr="00F22A92">
        <w:rPr>
          <w:rFonts w:ascii="Times New Roman" w:hAnsi="Times New Roman" w:cs="Times New Roman"/>
          <w:sz w:val="20"/>
          <w:szCs w:val="20"/>
        </w:rPr>
        <w:t xml:space="preserve">8+ уничтожают клетки-мишени, высвобождая цитолитические ферменты, токсичные цитокины и порообразующие молекулы (например, перфорины) или путем запрограммированной гибели клетки-мишени через запуск мембранных молекул и внутриклеточный апоптоз. Апоптоз - это консервативный клеточный процесс контролируемого уничтожения избыточных, опасных или поврежденных клеток. Кроме того, белки перфорины могут создавать поры в мембране клетки-мишени, обеспечивая проникновение токсичных молекул и потерю составляющих клетки. Т-клетки </w:t>
      </w:r>
      <w:r w:rsidRPr="00880350">
        <w:rPr>
          <w:rFonts w:ascii="Times New Roman" w:hAnsi="Times New Roman" w:cs="Times New Roman"/>
          <w:sz w:val="20"/>
          <w:szCs w:val="20"/>
          <w:lang w:val="en-US"/>
        </w:rPr>
        <w:t>CD</w:t>
      </w:r>
      <w:r w:rsidRPr="00F22A92">
        <w:rPr>
          <w:rFonts w:ascii="Times New Roman" w:hAnsi="Times New Roman" w:cs="Times New Roman"/>
          <w:sz w:val="20"/>
          <w:szCs w:val="20"/>
        </w:rPr>
        <w:t>8+ особенно важны для борьбы с реплицирующимися вирусами и внутриклеточными бактериями, поскольку антитела не могут легко проникнуть через мембрану живых клеток.</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 xml:space="preserve">В клеточно-опосредованном иммунитете участвуют как </w:t>
      </w:r>
      <w:r w:rsidRPr="00880350">
        <w:rPr>
          <w:rFonts w:ascii="Times New Roman" w:hAnsi="Times New Roman" w:cs="Times New Roman"/>
          <w:sz w:val="20"/>
          <w:szCs w:val="20"/>
          <w:lang w:val="en-US"/>
        </w:rPr>
        <w:t>CD</w:t>
      </w:r>
      <w:r w:rsidRPr="00F22A92">
        <w:rPr>
          <w:rFonts w:ascii="Times New Roman" w:hAnsi="Times New Roman" w:cs="Times New Roman"/>
          <w:sz w:val="20"/>
          <w:szCs w:val="20"/>
        </w:rPr>
        <w:t xml:space="preserve">4+, так и </w:t>
      </w:r>
      <w:r w:rsidRPr="00880350">
        <w:rPr>
          <w:rFonts w:ascii="Times New Roman" w:hAnsi="Times New Roman" w:cs="Times New Roman"/>
          <w:sz w:val="20"/>
          <w:szCs w:val="20"/>
          <w:lang w:val="en-US"/>
        </w:rPr>
        <w:t>CD</w:t>
      </w:r>
      <w:r w:rsidRPr="00F22A92">
        <w:rPr>
          <w:rFonts w:ascii="Times New Roman" w:hAnsi="Times New Roman" w:cs="Times New Roman"/>
          <w:sz w:val="20"/>
          <w:szCs w:val="20"/>
        </w:rPr>
        <w:t xml:space="preserve">8+ Т-лимфоциты. Активированные хелперные Т-клетки </w:t>
      </w:r>
      <w:r w:rsidRPr="00880350">
        <w:rPr>
          <w:rFonts w:ascii="Times New Roman" w:hAnsi="Times New Roman" w:cs="Times New Roman"/>
          <w:sz w:val="20"/>
          <w:szCs w:val="20"/>
          <w:lang w:val="en-US"/>
        </w:rPr>
        <w:t>CD</w:t>
      </w:r>
      <w:r w:rsidRPr="00F22A92">
        <w:rPr>
          <w:rFonts w:ascii="Times New Roman" w:hAnsi="Times New Roman" w:cs="Times New Roman"/>
          <w:sz w:val="20"/>
          <w:szCs w:val="20"/>
        </w:rPr>
        <w:t xml:space="preserve">4+ выделяют различные цитокины (например, </w:t>
      </w:r>
      <w:r w:rsidRPr="00880350">
        <w:rPr>
          <w:rFonts w:ascii="Times New Roman" w:hAnsi="Times New Roman" w:cs="Times New Roman"/>
          <w:sz w:val="20"/>
          <w:szCs w:val="20"/>
          <w:lang w:val="en-US"/>
        </w:rPr>
        <w:t>IFN</w:t>
      </w:r>
      <w:r w:rsidRPr="00F22A92">
        <w:rPr>
          <w:rFonts w:ascii="Times New Roman" w:hAnsi="Times New Roman" w:cs="Times New Roman"/>
          <w:sz w:val="20"/>
          <w:szCs w:val="20"/>
        </w:rPr>
        <w:t>-</w:t>
      </w:r>
      <w:r w:rsidRPr="00880350">
        <w:rPr>
          <w:rFonts w:ascii="Times New Roman" w:hAnsi="Times New Roman" w:cs="Times New Roman"/>
          <w:sz w:val="20"/>
          <w:szCs w:val="20"/>
          <w:lang w:val="en-US"/>
        </w:rPr>
        <w:t>γ</w:t>
      </w:r>
      <w:r w:rsidRPr="00F22A92">
        <w:rPr>
          <w:rFonts w:ascii="Times New Roman" w:hAnsi="Times New Roman" w:cs="Times New Roman"/>
          <w:sz w:val="20"/>
          <w:szCs w:val="20"/>
        </w:rPr>
        <w:t xml:space="preserve">), которые привлекают и активируют другие лимфоциты, макрофаги и воспалительные клетки. Цитокины (например, </w:t>
      </w:r>
      <w:r w:rsidRPr="00880350">
        <w:rPr>
          <w:rFonts w:ascii="Times New Roman" w:hAnsi="Times New Roman" w:cs="Times New Roman"/>
          <w:sz w:val="20"/>
          <w:szCs w:val="20"/>
          <w:lang w:val="en-US"/>
        </w:rPr>
        <w:t>IL</w:t>
      </w:r>
      <w:r w:rsidRPr="00F22A92">
        <w:rPr>
          <w:rFonts w:ascii="Times New Roman" w:hAnsi="Times New Roman" w:cs="Times New Roman"/>
          <w:sz w:val="20"/>
          <w:szCs w:val="20"/>
        </w:rPr>
        <w:t xml:space="preserve">-8) могут вызывать положительную миграцию или хемотаксис нескольких типов воспалительных клеток, включая макрофаги, нейтрофилы и базофилы. Активация макрофагов обеспечивает усиление фагоцитарного, метаболического и ферментативного потенциала, что приводит к более эффективному уничтожению инфицированных клеток. Этот тип защиты важен для борьбы с внутриклеточными патогенами, такими как </w:t>
      </w:r>
      <w:r w:rsidRPr="00880350">
        <w:rPr>
          <w:rFonts w:ascii="Times New Roman" w:hAnsi="Times New Roman" w:cs="Times New Roman"/>
          <w:sz w:val="20"/>
          <w:szCs w:val="20"/>
          <w:lang w:val="en-US"/>
        </w:rPr>
        <w:t>Mycobacterium</w:t>
      </w:r>
      <w:r w:rsidRPr="00F22A92">
        <w:rPr>
          <w:rFonts w:ascii="Times New Roman" w:hAnsi="Times New Roman" w:cs="Times New Roman"/>
          <w:sz w:val="20"/>
          <w:szCs w:val="20"/>
        </w:rPr>
        <w:t xml:space="preserve"> </w:t>
      </w:r>
      <w:r w:rsidRPr="00880350">
        <w:rPr>
          <w:rFonts w:ascii="Times New Roman" w:hAnsi="Times New Roman" w:cs="Times New Roman"/>
          <w:sz w:val="20"/>
          <w:szCs w:val="20"/>
          <w:lang w:val="en-US"/>
        </w:rPr>
        <w:t>species</w:t>
      </w:r>
      <w:r w:rsidRPr="00F22A92">
        <w:rPr>
          <w:rFonts w:ascii="Times New Roman" w:hAnsi="Times New Roman" w:cs="Times New Roman"/>
          <w:sz w:val="20"/>
          <w:szCs w:val="20"/>
        </w:rPr>
        <w:t xml:space="preserve"> и </w:t>
      </w:r>
      <w:r w:rsidRPr="00880350">
        <w:rPr>
          <w:rFonts w:ascii="Times New Roman" w:hAnsi="Times New Roman" w:cs="Times New Roman"/>
          <w:sz w:val="20"/>
          <w:szCs w:val="20"/>
          <w:lang w:val="en-US"/>
        </w:rPr>
        <w:t>Listeria</w:t>
      </w:r>
      <w:r w:rsidRPr="00F22A92">
        <w:rPr>
          <w:rFonts w:ascii="Times New Roman" w:hAnsi="Times New Roman" w:cs="Times New Roman"/>
          <w:sz w:val="20"/>
          <w:szCs w:val="20"/>
        </w:rPr>
        <w:t xml:space="preserve"> </w:t>
      </w:r>
      <w:r w:rsidRPr="00880350">
        <w:rPr>
          <w:rFonts w:ascii="Times New Roman" w:hAnsi="Times New Roman" w:cs="Times New Roman"/>
          <w:sz w:val="20"/>
          <w:szCs w:val="20"/>
          <w:lang w:val="en-US"/>
        </w:rPr>
        <w:t>monocytogenes</w:t>
      </w:r>
      <w:r w:rsidRPr="00F22A92">
        <w:rPr>
          <w:rFonts w:ascii="Times New Roman" w:hAnsi="Times New Roman" w:cs="Times New Roman"/>
          <w:sz w:val="20"/>
          <w:szCs w:val="20"/>
        </w:rPr>
        <w:t>.</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Аналогичная последовательность активации Т-клеток и макрофагов, но с устойчивым воспалением, возникает при реакциях гиперчувствительности замедленного типа. Контактный дерматит, вызванный реакцией на ядовитый плющ или чувствительностью к красителям, является примером гиперчувствительности замедленного типа или клеточно-опосредованной гиперчувствительности, вызванной комплексами гаптен-носитель.</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i/>
          <w:sz w:val="20"/>
          <w:szCs w:val="20"/>
        </w:rPr>
        <w:t>Естественные клетки-киллеры</w:t>
      </w:r>
      <w:r w:rsidRPr="00F22A92">
        <w:rPr>
          <w:rFonts w:ascii="Times New Roman" w:hAnsi="Times New Roman" w:cs="Times New Roman"/>
          <w:sz w:val="20"/>
          <w:szCs w:val="20"/>
        </w:rPr>
        <w:t xml:space="preserve">. Естественные клетки-киллеры - это лимфоциты, которые функционально и фенотипически отличаются от Т-клеток, В-клеток и моноцитов-макрофагов. </w:t>
      </w:r>
      <w:r w:rsidRPr="00880350">
        <w:rPr>
          <w:rFonts w:ascii="Times New Roman" w:hAnsi="Times New Roman" w:cs="Times New Roman"/>
          <w:sz w:val="20"/>
          <w:szCs w:val="20"/>
          <w:lang w:val="en-US"/>
        </w:rPr>
        <w:t>NK</w:t>
      </w:r>
      <w:r w:rsidRPr="00F22A92">
        <w:rPr>
          <w:rFonts w:ascii="Times New Roman" w:hAnsi="Times New Roman" w:cs="Times New Roman"/>
          <w:sz w:val="20"/>
          <w:szCs w:val="20"/>
        </w:rPr>
        <w:t xml:space="preserve">-клетки - это эффекторные клетки, играющие важную роль во врожденном иммунитете, которые могут уничтожать опухолевые клетки, клетки, инфицированные вирусами, или внутриклеточные микробы. Эти клетки называются естественными клетками-киллерами, поскольку, в отличие от цитотоксических Т-клеток, им не нужно распознавать специфический антиген, прежде чем активироваться. И </w:t>
      </w:r>
      <w:r w:rsidRPr="00880350">
        <w:rPr>
          <w:rFonts w:ascii="Times New Roman" w:hAnsi="Times New Roman" w:cs="Times New Roman"/>
          <w:sz w:val="20"/>
          <w:szCs w:val="20"/>
          <w:lang w:val="en-US"/>
        </w:rPr>
        <w:t>NK</w:t>
      </w:r>
      <w:r w:rsidRPr="00F22A92">
        <w:rPr>
          <w:rFonts w:ascii="Times New Roman" w:hAnsi="Times New Roman" w:cs="Times New Roman"/>
          <w:sz w:val="20"/>
          <w:szCs w:val="20"/>
        </w:rPr>
        <w:t xml:space="preserve">-клетки, и цитотоксические Т-клетки убивают после контакта с клеткой-мишенью. </w:t>
      </w:r>
      <w:r w:rsidRPr="00880350">
        <w:rPr>
          <w:rFonts w:ascii="Times New Roman" w:hAnsi="Times New Roman" w:cs="Times New Roman"/>
          <w:sz w:val="20"/>
          <w:szCs w:val="20"/>
          <w:lang w:val="en-US"/>
        </w:rPr>
        <w:t>NK</w:t>
      </w:r>
      <w:r w:rsidRPr="00F22A92">
        <w:rPr>
          <w:rFonts w:ascii="Times New Roman" w:hAnsi="Times New Roman" w:cs="Times New Roman"/>
          <w:sz w:val="20"/>
          <w:szCs w:val="20"/>
        </w:rPr>
        <w:t xml:space="preserve">-клетки запрограммированы на автоматическое уничтожение чужеродных клеток, в отличие от </w:t>
      </w:r>
      <w:r w:rsidRPr="00880350">
        <w:rPr>
          <w:rFonts w:ascii="Times New Roman" w:hAnsi="Times New Roman" w:cs="Times New Roman"/>
          <w:sz w:val="20"/>
          <w:szCs w:val="20"/>
          <w:lang w:val="en-US"/>
        </w:rPr>
        <w:t>CD</w:t>
      </w:r>
      <w:r w:rsidRPr="00F22A92">
        <w:rPr>
          <w:rFonts w:ascii="Times New Roman" w:hAnsi="Times New Roman" w:cs="Times New Roman"/>
          <w:sz w:val="20"/>
          <w:szCs w:val="20"/>
        </w:rPr>
        <w:t xml:space="preserve">8+ Т-клеток, которые необходимо активировать, чтобы они стали цитотоксичными. Однако запрограммированное убийство подавляется в </w:t>
      </w:r>
      <w:r w:rsidRPr="00880350">
        <w:rPr>
          <w:rFonts w:ascii="Times New Roman" w:hAnsi="Times New Roman" w:cs="Times New Roman"/>
          <w:sz w:val="20"/>
          <w:szCs w:val="20"/>
          <w:lang w:val="en-US"/>
        </w:rPr>
        <w:t>NK</w:t>
      </w:r>
      <w:r w:rsidRPr="00F22A92">
        <w:rPr>
          <w:rFonts w:ascii="Times New Roman" w:hAnsi="Times New Roman" w:cs="Times New Roman"/>
          <w:sz w:val="20"/>
          <w:szCs w:val="20"/>
        </w:rPr>
        <w:t xml:space="preserve">-клетке, если рецепторы ее клеточной мембраны контактируют с молекулами </w:t>
      </w:r>
      <w:r w:rsidRPr="00880350">
        <w:rPr>
          <w:rFonts w:ascii="Times New Roman" w:hAnsi="Times New Roman" w:cs="Times New Roman"/>
          <w:sz w:val="20"/>
          <w:szCs w:val="20"/>
          <w:lang w:val="en-US"/>
        </w:rPr>
        <w:t>MHC</w:t>
      </w:r>
      <w:r w:rsidRPr="00F22A92">
        <w:rPr>
          <w:rFonts w:ascii="Times New Roman" w:hAnsi="Times New Roman" w:cs="Times New Roman"/>
          <w:sz w:val="20"/>
          <w:szCs w:val="20"/>
        </w:rPr>
        <w:t xml:space="preserve"> </w:t>
      </w:r>
      <w:r w:rsidRPr="00880350">
        <w:rPr>
          <w:rFonts w:ascii="Times New Roman" w:hAnsi="Times New Roman" w:cs="Times New Roman"/>
          <w:sz w:val="20"/>
          <w:szCs w:val="20"/>
          <w:lang w:val="en-US"/>
        </w:rPr>
        <w:t>self</w:t>
      </w:r>
      <w:r w:rsidRPr="00F22A92">
        <w:rPr>
          <w:rFonts w:ascii="Times New Roman" w:hAnsi="Times New Roman" w:cs="Times New Roman"/>
          <w:sz w:val="20"/>
          <w:szCs w:val="20"/>
        </w:rPr>
        <w:t xml:space="preserve"> на нормальных клетках хозяина.</w:t>
      </w:r>
    </w:p>
    <w:p w:rsidR="007F0C50" w:rsidRPr="00F22A92" w:rsidRDefault="00F22A92">
      <w:pPr>
        <w:ind w:firstLine="708"/>
        <w:jc w:val="both"/>
        <w:rPr>
          <w:rFonts w:ascii="Times New Roman" w:hAnsi="Times New Roman" w:cs="Times New Roman"/>
          <w:sz w:val="20"/>
          <w:szCs w:val="20"/>
        </w:rPr>
      </w:pPr>
      <w:r w:rsidRPr="00880350">
        <w:rPr>
          <w:rFonts w:ascii="Times New Roman" w:hAnsi="Times New Roman" w:cs="Times New Roman"/>
          <w:sz w:val="20"/>
          <w:szCs w:val="20"/>
          <w:lang w:val="en-US"/>
        </w:rPr>
        <w:t>NK</w:t>
      </w:r>
      <w:r w:rsidRPr="00F22A92">
        <w:rPr>
          <w:rFonts w:ascii="Times New Roman" w:hAnsi="Times New Roman" w:cs="Times New Roman"/>
          <w:sz w:val="20"/>
          <w:szCs w:val="20"/>
        </w:rPr>
        <w:t xml:space="preserve">-клетки выглядят как крупные, зернистые лимфоциты с углубленным ядром и обильной, бледной цитоплазмой, содержащей красные гранулы. Эти клетки экспрессируют молекулы клеточной поверхности </w:t>
      </w:r>
      <w:r w:rsidRPr="00880350">
        <w:rPr>
          <w:rFonts w:ascii="Times New Roman" w:hAnsi="Times New Roman" w:cs="Times New Roman"/>
          <w:sz w:val="20"/>
          <w:szCs w:val="20"/>
          <w:lang w:val="en-US"/>
        </w:rPr>
        <w:t>CD</w:t>
      </w:r>
      <w:r w:rsidRPr="00F22A92">
        <w:rPr>
          <w:rFonts w:ascii="Times New Roman" w:hAnsi="Times New Roman" w:cs="Times New Roman"/>
          <w:sz w:val="20"/>
          <w:szCs w:val="20"/>
        </w:rPr>
        <w:t xml:space="preserve">16 и </w:t>
      </w:r>
      <w:r w:rsidRPr="00880350">
        <w:rPr>
          <w:rFonts w:ascii="Times New Roman" w:hAnsi="Times New Roman" w:cs="Times New Roman"/>
          <w:sz w:val="20"/>
          <w:szCs w:val="20"/>
          <w:lang w:val="en-US"/>
        </w:rPr>
        <w:t>CD</w:t>
      </w:r>
      <w:r w:rsidRPr="00F22A92">
        <w:rPr>
          <w:rFonts w:ascii="Times New Roman" w:hAnsi="Times New Roman" w:cs="Times New Roman"/>
          <w:sz w:val="20"/>
          <w:szCs w:val="20"/>
        </w:rPr>
        <w:t xml:space="preserve">94, но не имеют типичных маркеров Т-клеток (т.е. </w:t>
      </w:r>
      <w:r w:rsidRPr="00880350">
        <w:rPr>
          <w:rFonts w:ascii="Times New Roman" w:hAnsi="Times New Roman" w:cs="Times New Roman"/>
          <w:sz w:val="20"/>
          <w:szCs w:val="20"/>
          <w:lang w:val="en-US"/>
        </w:rPr>
        <w:t>TCR</w:t>
      </w:r>
      <w:r w:rsidRPr="00F22A92">
        <w:rPr>
          <w:rFonts w:ascii="Times New Roman" w:hAnsi="Times New Roman" w:cs="Times New Roman"/>
          <w:sz w:val="20"/>
          <w:szCs w:val="20"/>
        </w:rPr>
        <w:t xml:space="preserve">, </w:t>
      </w:r>
      <w:r w:rsidRPr="00880350">
        <w:rPr>
          <w:rFonts w:ascii="Times New Roman" w:hAnsi="Times New Roman" w:cs="Times New Roman"/>
          <w:sz w:val="20"/>
          <w:szCs w:val="20"/>
          <w:lang w:val="en-US"/>
        </w:rPr>
        <w:t>CD</w:t>
      </w:r>
      <w:r w:rsidRPr="00F22A92">
        <w:rPr>
          <w:rFonts w:ascii="Times New Roman" w:hAnsi="Times New Roman" w:cs="Times New Roman"/>
          <w:sz w:val="20"/>
          <w:szCs w:val="20"/>
        </w:rPr>
        <w:t xml:space="preserve">4). Механизм цитотоксичности </w:t>
      </w:r>
      <w:r w:rsidRPr="00880350">
        <w:rPr>
          <w:rFonts w:ascii="Times New Roman" w:hAnsi="Times New Roman" w:cs="Times New Roman"/>
          <w:sz w:val="20"/>
          <w:szCs w:val="20"/>
          <w:lang w:val="en-US"/>
        </w:rPr>
        <w:t>NK</w:t>
      </w:r>
      <w:r w:rsidRPr="00F22A92">
        <w:rPr>
          <w:rFonts w:ascii="Times New Roman" w:hAnsi="Times New Roman" w:cs="Times New Roman"/>
          <w:sz w:val="20"/>
          <w:szCs w:val="20"/>
        </w:rPr>
        <w:t xml:space="preserve"> схож с цитотоксичностью Т-клеток, поскольку зависит от выработки порообразующих белков (например, перфоринов </w:t>
      </w:r>
      <w:r w:rsidRPr="00880350">
        <w:rPr>
          <w:rFonts w:ascii="Times New Roman" w:hAnsi="Times New Roman" w:cs="Times New Roman"/>
          <w:sz w:val="20"/>
          <w:szCs w:val="20"/>
          <w:lang w:val="en-US"/>
        </w:rPr>
        <w:t>NK</w:t>
      </w:r>
      <w:r w:rsidRPr="00F22A92">
        <w:rPr>
          <w:rFonts w:ascii="Times New Roman" w:hAnsi="Times New Roman" w:cs="Times New Roman"/>
          <w:sz w:val="20"/>
          <w:szCs w:val="20"/>
        </w:rPr>
        <w:t xml:space="preserve">), ферментов и токсичных цитокинов. Активность </w:t>
      </w:r>
      <w:r w:rsidRPr="00880350">
        <w:rPr>
          <w:rFonts w:ascii="Times New Roman" w:hAnsi="Times New Roman" w:cs="Times New Roman"/>
          <w:sz w:val="20"/>
          <w:szCs w:val="20"/>
          <w:lang w:val="en-US"/>
        </w:rPr>
        <w:t>NK</w:t>
      </w:r>
      <w:r w:rsidRPr="00F22A92">
        <w:rPr>
          <w:rFonts w:ascii="Times New Roman" w:hAnsi="Times New Roman" w:cs="Times New Roman"/>
          <w:sz w:val="20"/>
          <w:szCs w:val="20"/>
        </w:rPr>
        <w:t xml:space="preserve">-клеток может быть усилена </w:t>
      </w:r>
      <w:r w:rsidRPr="003513A0">
        <w:rPr>
          <w:rFonts w:ascii="Times New Roman" w:hAnsi="Times New Roman" w:cs="Times New Roman"/>
          <w:i/>
          <w:sz w:val="20"/>
          <w:szCs w:val="20"/>
          <w:lang w:val="en-US"/>
        </w:rPr>
        <w:t>in</w:t>
      </w:r>
      <w:r w:rsidRPr="003513A0">
        <w:rPr>
          <w:rFonts w:ascii="Times New Roman" w:hAnsi="Times New Roman" w:cs="Times New Roman"/>
          <w:i/>
          <w:sz w:val="20"/>
          <w:szCs w:val="20"/>
        </w:rPr>
        <w:t xml:space="preserve"> </w:t>
      </w:r>
      <w:r w:rsidRPr="003513A0">
        <w:rPr>
          <w:rFonts w:ascii="Times New Roman" w:hAnsi="Times New Roman" w:cs="Times New Roman"/>
          <w:i/>
          <w:sz w:val="20"/>
          <w:szCs w:val="20"/>
          <w:lang w:val="en-US"/>
        </w:rPr>
        <w:t>vitro</w:t>
      </w:r>
      <w:r w:rsidRPr="00F22A92">
        <w:rPr>
          <w:rFonts w:ascii="Times New Roman" w:hAnsi="Times New Roman" w:cs="Times New Roman"/>
          <w:sz w:val="20"/>
          <w:szCs w:val="20"/>
        </w:rPr>
        <w:t xml:space="preserve"> под воздействием </w:t>
      </w:r>
      <w:r w:rsidRPr="00880350">
        <w:rPr>
          <w:rFonts w:ascii="Times New Roman" w:hAnsi="Times New Roman" w:cs="Times New Roman"/>
          <w:sz w:val="20"/>
          <w:szCs w:val="20"/>
          <w:lang w:val="en-US"/>
        </w:rPr>
        <w:t>IL</w:t>
      </w:r>
      <w:r w:rsidRPr="00F22A92">
        <w:rPr>
          <w:rFonts w:ascii="Times New Roman" w:hAnsi="Times New Roman" w:cs="Times New Roman"/>
          <w:sz w:val="20"/>
          <w:szCs w:val="20"/>
        </w:rPr>
        <w:t xml:space="preserve">-2, что называется лимфокин-активированной киллерной активностью. </w:t>
      </w:r>
      <w:r w:rsidRPr="00880350">
        <w:rPr>
          <w:rFonts w:ascii="Times New Roman" w:hAnsi="Times New Roman" w:cs="Times New Roman"/>
          <w:sz w:val="20"/>
          <w:szCs w:val="20"/>
          <w:lang w:val="en-US"/>
        </w:rPr>
        <w:t>NK</w:t>
      </w:r>
      <w:r w:rsidRPr="00F22A92">
        <w:rPr>
          <w:rFonts w:ascii="Times New Roman" w:hAnsi="Times New Roman" w:cs="Times New Roman"/>
          <w:sz w:val="20"/>
          <w:szCs w:val="20"/>
        </w:rPr>
        <w:t xml:space="preserve">-клетки также участвуют в антителозависимой клеточной цитотоксичности - механизме, с помощью которого цитотоксическая эффекторная клетка может убить покрытую антителами клетку-мишень. Считается, что роль </w:t>
      </w:r>
      <w:r w:rsidRPr="00880350">
        <w:rPr>
          <w:rFonts w:ascii="Times New Roman" w:hAnsi="Times New Roman" w:cs="Times New Roman"/>
          <w:sz w:val="20"/>
          <w:szCs w:val="20"/>
          <w:lang w:val="en-US"/>
        </w:rPr>
        <w:t>NK</w:t>
      </w:r>
      <w:r w:rsidRPr="00F22A92">
        <w:rPr>
          <w:rFonts w:ascii="Times New Roman" w:hAnsi="Times New Roman" w:cs="Times New Roman"/>
          <w:sz w:val="20"/>
          <w:szCs w:val="20"/>
        </w:rPr>
        <w:t>-клеток заключается в иммунном надзоре за раковыми или инфицированными вирусами клетками.</w:t>
      </w:r>
    </w:p>
    <w:p w:rsidR="007F0C50" w:rsidRPr="00F22A92" w:rsidRDefault="00F22A92">
      <w:pPr>
        <w:ind w:firstLine="708"/>
        <w:jc w:val="both"/>
        <w:rPr>
          <w:rFonts w:ascii="Times New Roman" w:hAnsi="Times New Roman" w:cs="Times New Roman"/>
          <w:b/>
          <w:sz w:val="20"/>
          <w:szCs w:val="20"/>
        </w:rPr>
      </w:pPr>
      <w:r w:rsidRPr="00F22A92">
        <w:rPr>
          <w:rFonts w:ascii="Times New Roman" w:hAnsi="Times New Roman" w:cs="Times New Roman"/>
          <w:b/>
          <w:sz w:val="20"/>
          <w:szCs w:val="20"/>
        </w:rPr>
        <w:lastRenderedPageBreak/>
        <w:t>Клеточные рецепторы для микробов, продукты повреждений</w:t>
      </w:r>
    </w:p>
    <w:p w:rsidR="007F0C50" w:rsidRDefault="00F22A92">
      <w:pPr>
        <w:ind w:firstLine="708"/>
        <w:jc w:val="both"/>
        <w:rPr>
          <w:rFonts w:ascii="Times New Roman" w:hAnsi="Times New Roman" w:cs="Times New Roman"/>
          <w:sz w:val="20"/>
          <w:szCs w:val="20"/>
          <w:lang w:val="en-US"/>
        </w:rPr>
      </w:pPr>
      <w:r w:rsidRPr="00F22A92">
        <w:rPr>
          <w:rFonts w:ascii="Times New Roman" w:hAnsi="Times New Roman" w:cs="Times New Roman"/>
          <w:sz w:val="20"/>
          <w:szCs w:val="20"/>
        </w:rPr>
        <w:t xml:space="preserve">Клетки, участвующие во врожденном иммунитете, способны распознавать определенные микробные компоненты, которые являются общими для родственных микробов и часто необходимы для инфекционности (и поэтому не могут быть мутированы, чтобы позволить микробам обойти защитные механизмы). Эти микробные структуры называются </w:t>
      </w:r>
      <w:r w:rsidRPr="00F22A92">
        <w:rPr>
          <w:rFonts w:ascii="Times New Roman" w:hAnsi="Times New Roman" w:cs="Times New Roman"/>
          <w:i/>
          <w:sz w:val="20"/>
          <w:szCs w:val="20"/>
        </w:rPr>
        <w:t xml:space="preserve">патоген-ассоциированными </w:t>
      </w:r>
      <w:r w:rsidR="00E65C1A" w:rsidRPr="00F22A92">
        <w:rPr>
          <w:rFonts w:ascii="Times New Roman" w:hAnsi="Times New Roman" w:cs="Times New Roman"/>
          <w:i/>
          <w:sz w:val="20"/>
          <w:szCs w:val="20"/>
        </w:rPr>
        <w:t xml:space="preserve">молекулярными паттернами. </w:t>
      </w:r>
      <w:r w:rsidRPr="00F22A92">
        <w:rPr>
          <w:rFonts w:ascii="Times New Roman" w:hAnsi="Times New Roman" w:cs="Times New Roman"/>
          <w:sz w:val="20"/>
          <w:szCs w:val="20"/>
        </w:rPr>
        <w:t xml:space="preserve">Лейкоциты также распознают молекулы, выделяемые поврежденными и некротическими клетками, которые называются </w:t>
      </w:r>
      <w:r w:rsidRPr="00F22A92">
        <w:rPr>
          <w:rFonts w:ascii="Times New Roman" w:hAnsi="Times New Roman" w:cs="Times New Roman"/>
          <w:i/>
          <w:sz w:val="20"/>
          <w:szCs w:val="20"/>
        </w:rPr>
        <w:t>молекулярными паттернами, связанными с повреждениями</w:t>
      </w:r>
      <w:r w:rsidRPr="00F22A92">
        <w:rPr>
          <w:rFonts w:ascii="Times New Roman" w:hAnsi="Times New Roman" w:cs="Times New Roman"/>
          <w:sz w:val="20"/>
          <w:szCs w:val="20"/>
        </w:rPr>
        <w:t xml:space="preserve">. Клеточные рецепторы, распознающие эти молекулы, часто называют </w:t>
      </w:r>
      <w:r w:rsidRPr="00F22A92">
        <w:rPr>
          <w:rFonts w:ascii="Times New Roman" w:hAnsi="Times New Roman" w:cs="Times New Roman"/>
          <w:i/>
          <w:sz w:val="20"/>
          <w:szCs w:val="20"/>
        </w:rPr>
        <w:t>рецепторами распознавания образов</w:t>
      </w:r>
      <w:r w:rsidRPr="00F22A92">
        <w:rPr>
          <w:rFonts w:ascii="Times New Roman" w:hAnsi="Times New Roman" w:cs="Times New Roman"/>
          <w:sz w:val="20"/>
          <w:szCs w:val="20"/>
        </w:rPr>
        <w:t xml:space="preserve">. Рецепторы распознавания образов находятся во всех клеточных компартментах, где могут присутствовать микробы: рецепторы плазматической мембраны обнаруживают внеклеточные микробы, эндосомальные рецепторы обнаруживают проглоченные микробы, а цитозольные рецепторы обнаруживают микробы в цитоплазме. </w:t>
      </w:r>
      <w:r w:rsidRPr="00E65C1A">
        <w:rPr>
          <w:rFonts w:ascii="Times New Roman" w:hAnsi="Times New Roman" w:cs="Times New Roman"/>
          <w:sz w:val="20"/>
          <w:szCs w:val="20"/>
          <w:lang w:val="en-US"/>
        </w:rPr>
        <w:t>Было выделено несколько классов этих рецепторов.</w:t>
      </w:r>
    </w:p>
    <w:p w:rsidR="00E65C1A" w:rsidRDefault="00E65C1A" w:rsidP="00880350">
      <w:pPr>
        <w:ind w:firstLine="708"/>
        <w:jc w:val="center"/>
        <w:rPr>
          <w:rFonts w:ascii="Times New Roman" w:hAnsi="Times New Roman" w:cs="Times New Roman"/>
          <w:i/>
          <w:sz w:val="24"/>
          <w:szCs w:val="24"/>
          <w:lang w:val="en-US"/>
        </w:rPr>
      </w:pPr>
      <w:r>
        <w:rPr>
          <w:rFonts w:ascii="Times New Roman" w:hAnsi="Times New Roman" w:cs="Times New Roman"/>
          <w:i/>
          <w:noProof/>
          <w:sz w:val="24"/>
          <w:szCs w:val="24"/>
          <w:lang w:val="en-US"/>
        </w:rPr>
        <w:drawing>
          <wp:inline distT="0" distB="0" distL="0" distR="0">
            <wp:extent cx="3614871" cy="3298677"/>
            <wp:effectExtent l="19050" t="19050" r="23679" b="16023"/>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9867" cy="3303236"/>
                    </a:xfrm>
                    <a:prstGeom prst="rect">
                      <a:avLst/>
                    </a:prstGeom>
                    <a:noFill/>
                    <a:ln>
                      <a:solidFill>
                        <a:schemeClr val="tx1"/>
                      </a:solidFill>
                    </a:ln>
                  </pic:spPr>
                </pic:pic>
              </a:graphicData>
            </a:graphic>
          </wp:inline>
        </w:drawing>
      </w:r>
    </w:p>
    <w:p w:rsidR="007F0C50" w:rsidRPr="00F22A92" w:rsidRDefault="00F22A92">
      <w:pPr>
        <w:spacing w:line="240" w:lineRule="auto"/>
        <w:jc w:val="center"/>
        <w:rPr>
          <w:rFonts w:ascii="Times New Roman" w:hAnsi="Times New Roman" w:cs="Times New Roman"/>
          <w:b/>
          <w:sz w:val="20"/>
          <w:szCs w:val="20"/>
        </w:rPr>
      </w:pPr>
      <w:r w:rsidRPr="00F22A92">
        <w:rPr>
          <w:rFonts w:ascii="Times New Roman" w:hAnsi="Times New Roman" w:cs="Times New Roman"/>
          <w:b/>
          <w:sz w:val="20"/>
          <w:szCs w:val="20"/>
        </w:rPr>
        <w:t xml:space="preserve">Клеточные рецепторы для микробов и продуктов </w:t>
      </w:r>
      <w:r w:rsidR="00EF7992" w:rsidRPr="00F22A92">
        <w:rPr>
          <w:rFonts w:ascii="Times New Roman" w:hAnsi="Times New Roman" w:cs="Times New Roman"/>
          <w:b/>
          <w:sz w:val="20"/>
          <w:szCs w:val="20"/>
        </w:rPr>
        <w:t>повреждения</w:t>
      </w:r>
      <w:r w:rsidRPr="00F22A92">
        <w:rPr>
          <w:rFonts w:ascii="Times New Roman" w:hAnsi="Times New Roman" w:cs="Times New Roman"/>
          <w:b/>
          <w:sz w:val="20"/>
          <w:szCs w:val="20"/>
        </w:rPr>
        <w:t xml:space="preserve"> клеток </w:t>
      </w:r>
    </w:p>
    <w:p w:rsidR="007F0C50" w:rsidRDefault="00F22A92">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(из книги Robbins and Cotran, Pathologic basis of disease)</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Фагоциты, дендритные клетки и многие типы эпителиальных клеток экспрессируют различные классы рецепторов, которые распознают присутствие микробов и мертвых клеток. Толл-подобные рецепторы (</w:t>
      </w:r>
      <w:r w:rsidRPr="00130346">
        <w:rPr>
          <w:rFonts w:ascii="Times New Roman" w:hAnsi="Times New Roman" w:cs="Times New Roman"/>
          <w:sz w:val="20"/>
          <w:szCs w:val="20"/>
          <w:lang w:val="en-US"/>
        </w:rPr>
        <w:t>TLR</w:t>
      </w:r>
      <w:r w:rsidRPr="00F22A92">
        <w:rPr>
          <w:rFonts w:ascii="Times New Roman" w:hAnsi="Times New Roman" w:cs="Times New Roman"/>
          <w:sz w:val="20"/>
          <w:szCs w:val="20"/>
        </w:rPr>
        <w:t xml:space="preserve">), расположенные в различных клеточных компартментах, а также другие цитоплазматические рецепторы и рецепторы плазматической мембраны распознают продукты жизнедеятельности различных классов микробов. Четыре основных класса рецепторов врожденного иммунитета - это </w:t>
      </w:r>
      <w:r w:rsidRPr="00130346">
        <w:rPr>
          <w:rFonts w:ascii="Times New Roman" w:hAnsi="Times New Roman" w:cs="Times New Roman"/>
          <w:sz w:val="20"/>
          <w:szCs w:val="20"/>
          <w:lang w:val="en-US"/>
        </w:rPr>
        <w:t>TLRs</w:t>
      </w:r>
      <w:r w:rsidRPr="00F22A92">
        <w:rPr>
          <w:rFonts w:ascii="Times New Roman" w:hAnsi="Times New Roman" w:cs="Times New Roman"/>
          <w:sz w:val="20"/>
          <w:szCs w:val="20"/>
        </w:rPr>
        <w:t xml:space="preserve">, </w:t>
      </w:r>
      <w:r w:rsidRPr="00130346">
        <w:rPr>
          <w:rFonts w:ascii="Times New Roman" w:hAnsi="Times New Roman" w:cs="Times New Roman"/>
          <w:sz w:val="20"/>
          <w:szCs w:val="20"/>
          <w:lang w:val="en-US"/>
        </w:rPr>
        <w:t>NOD</w:t>
      </w:r>
      <w:r w:rsidRPr="00F22A92">
        <w:rPr>
          <w:rFonts w:ascii="Times New Roman" w:hAnsi="Times New Roman" w:cs="Times New Roman"/>
          <w:sz w:val="20"/>
          <w:szCs w:val="20"/>
        </w:rPr>
        <w:t>-подобные рецепторы в цитозоле (</w:t>
      </w:r>
      <w:r w:rsidRPr="00130346">
        <w:rPr>
          <w:rFonts w:ascii="Times New Roman" w:hAnsi="Times New Roman" w:cs="Times New Roman"/>
          <w:sz w:val="20"/>
          <w:szCs w:val="20"/>
          <w:lang w:val="en-US"/>
        </w:rPr>
        <w:t>NLRs</w:t>
      </w:r>
      <w:r w:rsidRPr="00F22A92">
        <w:rPr>
          <w:rFonts w:ascii="Times New Roman" w:hAnsi="Times New Roman" w:cs="Times New Roman"/>
          <w:sz w:val="20"/>
          <w:szCs w:val="20"/>
        </w:rPr>
        <w:t>), рецепторы лектинов С-типа (</w:t>
      </w:r>
      <w:r w:rsidRPr="00130346">
        <w:rPr>
          <w:rFonts w:ascii="Times New Roman" w:hAnsi="Times New Roman" w:cs="Times New Roman"/>
          <w:sz w:val="20"/>
          <w:szCs w:val="20"/>
          <w:lang w:val="en-US"/>
        </w:rPr>
        <w:t>CLRs</w:t>
      </w:r>
      <w:r w:rsidRPr="00F22A92">
        <w:rPr>
          <w:rFonts w:ascii="Times New Roman" w:hAnsi="Times New Roman" w:cs="Times New Roman"/>
          <w:sz w:val="20"/>
          <w:szCs w:val="20"/>
        </w:rPr>
        <w:t xml:space="preserve">) и </w:t>
      </w:r>
      <w:r w:rsidRPr="00130346">
        <w:rPr>
          <w:rFonts w:ascii="Times New Roman" w:hAnsi="Times New Roman" w:cs="Times New Roman"/>
          <w:sz w:val="20"/>
          <w:szCs w:val="20"/>
          <w:lang w:val="en-US"/>
        </w:rPr>
        <w:t>RIG</w:t>
      </w:r>
      <w:r w:rsidRPr="00F22A92">
        <w:rPr>
          <w:rFonts w:ascii="Times New Roman" w:hAnsi="Times New Roman" w:cs="Times New Roman"/>
          <w:sz w:val="20"/>
          <w:szCs w:val="20"/>
        </w:rPr>
        <w:t>-подобные рецепторы вирусных нуклеиновых кислот (</w:t>
      </w:r>
      <w:r w:rsidRPr="00130346">
        <w:rPr>
          <w:rFonts w:ascii="Times New Roman" w:hAnsi="Times New Roman" w:cs="Times New Roman"/>
          <w:sz w:val="20"/>
          <w:szCs w:val="20"/>
          <w:lang w:val="en-US"/>
        </w:rPr>
        <w:t>RLRs</w:t>
      </w:r>
      <w:r w:rsidRPr="00F22A92">
        <w:rPr>
          <w:rFonts w:ascii="Times New Roman" w:hAnsi="Times New Roman" w:cs="Times New Roman"/>
          <w:sz w:val="20"/>
          <w:szCs w:val="20"/>
        </w:rPr>
        <w:t>).</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b/>
          <w:sz w:val="20"/>
          <w:szCs w:val="20"/>
        </w:rPr>
        <w:t xml:space="preserve">Система комплемента. </w:t>
      </w:r>
      <w:r w:rsidRPr="00F22A92">
        <w:rPr>
          <w:rFonts w:ascii="Times New Roman" w:hAnsi="Times New Roman" w:cs="Times New Roman"/>
          <w:sz w:val="20"/>
          <w:szCs w:val="20"/>
        </w:rPr>
        <w:t>Система комплемента является основной эффекторной системой как врожденного, так и адаптивного гуморального иммунного ответа. Активация этой системы приводит к усилению воспалительных реакций, лизису чужеродных клеток и усилению фагоцитоза. Система комплемента, как и система свертывания крови, состоит из группы белков, которые присутствуют в циркуляции в виде функционально неактивных предшественников. Эти белки, в основном протеолитические ферменты, составляют от 10 до 15 % белковой фракции плазмы. Чтобы произошла реакция комплемента, компоненты комплемента должны быть активированы в правильной последовательности. Неконтролируемая активация системы комплемента предотвращается белками-ингибиторами и нестабильностью активированных белков комплемента на каждом этапе процесса.</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 xml:space="preserve">Существует три параллельных, но независимых механизма распознавания микроорганизмов, которые приводят к активации системы комплемента: классический, альтернативный и лектин-опосредованный пути. Все три пути активации приводят к серии ферментативных реакций, которые протеолитически расщепляют последовательные белки комплемента на этом пути. В результате некоторые фрагменты белков комплемента откладываются на поверхности патогена, образуя метки для лучшего распознавания рецепторами </w:t>
      </w:r>
      <w:r w:rsidRPr="00F22A92">
        <w:rPr>
          <w:rFonts w:ascii="Times New Roman" w:hAnsi="Times New Roman" w:cs="Times New Roman"/>
          <w:sz w:val="20"/>
          <w:szCs w:val="20"/>
        </w:rPr>
        <w:lastRenderedPageBreak/>
        <w:t>фагоцитирующих клеток. Другие фрагменты комплемента высвобождаются в тканевые жидкости для дальнейшей стимуляции воспалительной реакции.</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i/>
          <w:sz w:val="20"/>
          <w:szCs w:val="20"/>
        </w:rPr>
        <w:t xml:space="preserve">Классический путь активации комплемента </w:t>
      </w:r>
      <w:r w:rsidRPr="00F22A92">
        <w:rPr>
          <w:rFonts w:ascii="Times New Roman" w:hAnsi="Times New Roman" w:cs="Times New Roman"/>
          <w:sz w:val="20"/>
          <w:szCs w:val="20"/>
        </w:rPr>
        <w:t xml:space="preserve">инициируется антителами, связанными с эпитопами на поверхности микробов или через растворимые иммунные комплексы. Альтернативный и лектиновый пути не используют антитела и являются частью врожденной иммунной защиты. </w:t>
      </w:r>
      <w:r w:rsidRPr="00F22A92">
        <w:rPr>
          <w:rFonts w:ascii="Times New Roman" w:hAnsi="Times New Roman" w:cs="Times New Roman"/>
          <w:i/>
          <w:sz w:val="20"/>
          <w:szCs w:val="20"/>
        </w:rPr>
        <w:t xml:space="preserve">Альтернативный путь активации комплемента </w:t>
      </w:r>
      <w:r w:rsidRPr="00F22A92">
        <w:rPr>
          <w:rFonts w:ascii="Times New Roman" w:hAnsi="Times New Roman" w:cs="Times New Roman"/>
          <w:sz w:val="20"/>
          <w:szCs w:val="20"/>
        </w:rPr>
        <w:t xml:space="preserve">инициируется взаимодействием белков комплемента (например, </w:t>
      </w:r>
      <w:r>
        <w:rPr>
          <w:rFonts w:ascii="Times New Roman" w:hAnsi="Times New Roman" w:cs="Times New Roman"/>
          <w:sz w:val="20"/>
          <w:szCs w:val="20"/>
          <w:lang w:val="en-US"/>
        </w:rPr>
        <w:t>C</w:t>
      </w:r>
      <w:r w:rsidRPr="00F22A92">
        <w:rPr>
          <w:rFonts w:ascii="Times New Roman" w:hAnsi="Times New Roman" w:cs="Times New Roman"/>
          <w:sz w:val="20"/>
          <w:szCs w:val="20"/>
        </w:rPr>
        <w:t>3</w:t>
      </w:r>
      <w:r>
        <w:rPr>
          <w:rFonts w:ascii="Times New Roman" w:hAnsi="Times New Roman" w:cs="Times New Roman"/>
          <w:sz w:val="20"/>
          <w:szCs w:val="20"/>
          <w:lang w:val="en-US"/>
        </w:rPr>
        <w:t>b</w:t>
      </w:r>
      <w:r w:rsidRPr="00F22A92">
        <w:rPr>
          <w:rFonts w:ascii="Times New Roman" w:hAnsi="Times New Roman" w:cs="Times New Roman"/>
          <w:sz w:val="20"/>
          <w:szCs w:val="20"/>
        </w:rPr>
        <w:t xml:space="preserve">) с определенными полисахаридными молекулами, характерными для бактериальных поверхностей. </w:t>
      </w:r>
      <w:r w:rsidRPr="00F22A92">
        <w:rPr>
          <w:rFonts w:ascii="Times New Roman" w:hAnsi="Times New Roman" w:cs="Times New Roman"/>
          <w:i/>
          <w:sz w:val="20"/>
          <w:szCs w:val="20"/>
        </w:rPr>
        <w:t xml:space="preserve">Лектин-опосредованный путь запускается </w:t>
      </w:r>
      <w:r w:rsidRPr="00F22A92">
        <w:rPr>
          <w:rFonts w:ascii="Times New Roman" w:hAnsi="Times New Roman" w:cs="Times New Roman"/>
          <w:sz w:val="20"/>
          <w:szCs w:val="20"/>
        </w:rPr>
        <w:t xml:space="preserve">после связывания маннозосвязывающего белка с маннозосодержащими молекулами, обычно присутствующими на поверхности бактерий и дрожжей. Активация этих трех путей приводит к сходному воздействию на </w:t>
      </w:r>
      <w:r w:rsidRPr="00880350">
        <w:rPr>
          <w:rFonts w:ascii="Times New Roman" w:hAnsi="Times New Roman" w:cs="Times New Roman"/>
          <w:sz w:val="20"/>
          <w:szCs w:val="20"/>
          <w:lang w:val="en-US"/>
        </w:rPr>
        <w:t>C</w:t>
      </w:r>
      <w:r w:rsidRPr="00F22A92">
        <w:rPr>
          <w:rFonts w:ascii="Times New Roman" w:hAnsi="Times New Roman" w:cs="Times New Roman"/>
          <w:sz w:val="20"/>
          <w:szCs w:val="20"/>
        </w:rPr>
        <w:t>3 и последующие белки комплемента.</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 xml:space="preserve">Классический путь активации комплемента был открыт первым и является наиболее изученным. Основные белки классической системы обозначены системой нумерации от </w:t>
      </w:r>
      <w:r w:rsidRPr="00880350">
        <w:rPr>
          <w:rFonts w:ascii="Times New Roman" w:hAnsi="Times New Roman" w:cs="Times New Roman"/>
          <w:sz w:val="20"/>
          <w:szCs w:val="20"/>
          <w:lang w:val="en-US"/>
        </w:rPr>
        <w:t>C</w:t>
      </w:r>
      <w:r w:rsidRPr="00F22A92">
        <w:rPr>
          <w:rFonts w:ascii="Times New Roman" w:hAnsi="Times New Roman" w:cs="Times New Roman"/>
          <w:sz w:val="20"/>
          <w:szCs w:val="20"/>
        </w:rPr>
        <w:t xml:space="preserve">1 до </w:t>
      </w:r>
      <w:r w:rsidRPr="00880350">
        <w:rPr>
          <w:rFonts w:ascii="Times New Roman" w:hAnsi="Times New Roman" w:cs="Times New Roman"/>
          <w:sz w:val="20"/>
          <w:szCs w:val="20"/>
          <w:lang w:val="en-US"/>
        </w:rPr>
        <w:t>C</w:t>
      </w:r>
      <w:r w:rsidRPr="00F22A92">
        <w:rPr>
          <w:rFonts w:ascii="Times New Roman" w:hAnsi="Times New Roman" w:cs="Times New Roman"/>
          <w:sz w:val="20"/>
          <w:szCs w:val="20"/>
        </w:rPr>
        <w:t xml:space="preserve">9. Классический путь запускается, когда антитела, фиксирующие комплемент, такие как </w:t>
      </w:r>
      <w:r>
        <w:rPr>
          <w:rFonts w:ascii="Times New Roman" w:hAnsi="Times New Roman" w:cs="Times New Roman"/>
          <w:sz w:val="20"/>
          <w:szCs w:val="20"/>
          <w:lang w:val="en-US"/>
        </w:rPr>
        <w:t>IgG</w:t>
      </w:r>
      <w:r w:rsidRPr="00F22A92">
        <w:rPr>
          <w:rFonts w:ascii="Times New Roman" w:hAnsi="Times New Roman" w:cs="Times New Roman"/>
          <w:sz w:val="20"/>
          <w:szCs w:val="20"/>
        </w:rPr>
        <w:t xml:space="preserve"> или </w:t>
      </w:r>
      <w:r>
        <w:rPr>
          <w:rFonts w:ascii="Times New Roman" w:hAnsi="Times New Roman" w:cs="Times New Roman"/>
          <w:sz w:val="20"/>
          <w:szCs w:val="20"/>
          <w:lang w:val="en-US"/>
        </w:rPr>
        <w:t>IgM</w:t>
      </w:r>
      <w:r w:rsidRPr="00F22A92">
        <w:rPr>
          <w:rFonts w:ascii="Times New Roman" w:hAnsi="Times New Roman" w:cs="Times New Roman"/>
          <w:sz w:val="20"/>
          <w:szCs w:val="20"/>
        </w:rPr>
        <w:t xml:space="preserve">, связываются с антигенами. Иммунные комплексы с комплементом запускают серию ферментных реакций, которые действуют каскадно и приводят к образованию модифицированных или расщепленных белков комплемента (например, </w:t>
      </w:r>
      <w:r>
        <w:rPr>
          <w:rFonts w:ascii="Times New Roman" w:hAnsi="Times New Roman" w:cs="Times New Roman"/>
          <w:sz w:val="20"/>
          <w:szCs w:val="20"/>
          <w:lang w:val="en-US"/>
        </w:rPr>
        <w:t>C</w:t>
      </w:r>
      <w:r w:rsidRPr="00F22A92">
        <w:rPr>
          <w:rFonts w:ascii="Times New Roman" w:hAnsi="Times New Roman" w:cs="Times New Roman"/>
          <w:sz w:val="20"/>
          <w:szCs w:val="20"/>
        </w:rPr>
        <w:t>3</w:t>
      </w:r>
      <w:r>
        <w:rPr>
          <w:rFonts w:ascii="Times New Roman" w:hAnsi="Times New Roman" w:cs="Times New Roman"/>
          <w:sz w:val="20"/>
          <w:szCs w:val="20"/>
          <w:lang w:val="en-US"/>
        </w:rPr>
        <w:t>b</w:t>
      </w:r>
      <w:r w:rsidRPr="00F22A92">
        <w:rPr>
          <w:rFonts w:ascii="Times New Roman" w:hAnsi="Times New Roman" w:cs="Times New Roman"/>
          <w:sz w:val="20"/>
          <w:szCs w:val="20"/>
        </w:rPr>
        <w:t xml:space="preserve">, </w:t>
      </w:r>
      <w:r w:rsidRPr="00880350">
        <w:rPr>
          <w:rFonts w:ascii="Times New Roman" w:hAnsi="Times New Roman" w:cs="Times New Roman"/>
          <w:sz w:val="20"/>
          <w:szCs w:val="20"/>
          <w:lang w:val="en-US"/>
        </w:rPr>
        <w:t>C</w:t>
      </w:r>
      <w:r w:rsidRPr="00F22A92">
        <w:rPr>
          <w:rFonts w:ascii="Times New Roman" w:hAnsi="Times New Roman" w:cs="Times New Roman"/>
          <w:sz w:val="20"/>
          <w:szCs w:val="20"/>
        </w:rPr>
        <w:t>3</w:t>
      </w:r>
      <w:r w:rsidRPr="00880350">
        <w:rPr>
          <w:rFonts w:ascii="Times New Roman" w:hAnsi="Times New Roman" w:cs="Times New Roman"/>
          <w:sz w:val="20"/>
          <w:szCs w:val="20"/>
          <w:lang w:val="en-US"/>
        </w:rPr>
        <w:t>a</w:t>
      </w:r>
      <w:r w:rsidRPr="00F22A92">
        <w:rPr>
          <w:rFonts w:ascii="Times New Roman" w:hAnsi="Times New Roman" w:cs="Times New Roman"/>
          <w:sz w:val="20"/>
          <w:szCs w:val="20"/>
        </w:rPr>
        <w:t xml:space="preserve"> и </w:t>
      </w:r>
      <w:r w:rsidRPr="00880350">
        <w:rPr>
          <w:rFonts w:ascii="Times New Roman" w:hAnsi="Times New Roman" w:cs="Times New Roman"/>
          <w:sz w:val="20"/>
          <w:szCs w:val="20"/>
          <w:lang w:val="en-US"/>
        </w:rPr>
        <w:t>C</w:t>
      </w:r>
      <w:r w:rsidRPr="00F22A92">
        <w:rPr>
          <w:rFonts w:ascii="Times New Roman" w:hAnsi="Times New Roman" w:cs="Times New Roman"/>
          <w:sz w:val="20"/>
          <w:szCs w:val="20"/>
        </w:rPr>
        <w:t>5</w:t>
      </w:r>
      <w:r w:rsidRPr="00880350">
        <w:rPr>
          <w:rFonts w:ascii="Times New Roman" w:hAnsi="Times New Roman" w:cs="Times New Roman"/>
          <w:sz w:val="20"/>
          <w:szCs w:val="20"/>
          <w:lang w:val="en-US"/>
        </w:rPr>
        <w:t>a</w:t>
      </w:r>
      <w:r w:rsidRPr="00F22A92">
        <w:rPr>
          <w:rFonts w:ascii="Times New Roman" w:hAnsi="Times New Roman" w:cs="Times New Roman"/>
          <w:sz w:val="20"/>
          <w:szCs w:val="20"/>
        </w:rPr>
        <w:t>). С3 играет центральную роль в путях комплемента, поскольку он является неотъемлемой частью всех трех путей. Запуск С3 запускает несколько механизмов уничтожения микроорганизмов. Одним из результатов активации С3 является образование мембранного атакующего комплекса, состоящего из С5-С9. Несколько структурно модулированных белков комплемента связываются, образуя поры в мембране чужеродных клеток, что в конечном итоге приводит к их лизису.</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 xml:space="preserve">Альтернативный и лектиновый пути активируются поверхностными молекулами микроорганизмов и заменяют другие молекулы белками на первых двух этапах классического пути комплемента. Альтернативный путь использует для активации белки </w:t>
      </w:r>
      <w:r w:rsidRPr="00880350">
        <w:rPr>
          <w:rFonts w:ascii="Times New Roman" w:hAnsi="Times New Roman" w:cs="Times New Roman"/>
          <w:sz w:val="20"/>
          <w:szCs w:val="20"/>
          <w:lang w:val="en-US"/>
        </w:rPr>
        <w:t>B</w:t>
      </w:r>
      <w:r w:rsidRPr="00F22A92">
        <w:rPr>
          <w:rFonts w:ascii="Times New Roman" w:hAnsi="Times New Roman" w:cs="Times New Roman"/>
          <w:sz w:val="20"/>
          <w:szCs w:val="20"/>
        </w:rPr>
        <w:t xml:space="preserve">, </w:t>
      </w:r>
      <w:r w:rsidRPr="00880350">
        <w:rPr>
          <w:rFonts w:ascii="Times New Roman" w:hAnsi="Times New Roman" w:cs="Times New Roman"/>
          <w:sz w:val="20"/>
          <w:szCs w:val="20"/>
          <w:lang w:val="en-US"/>
        </w:rPr>
        <w:t>D</w:t>
      </w:r>
      <w:r w:rsidRPr="00F22A92">
        <w:rPr>
          <w:rFonts w:ascii="Times New Roman" w:hAnsi="Times New Roman" w:cs="Times New Roman"/>
          <w:sz w:val="20"/>
          <w:szCs w:val="20"/>
        </w:rPr>
        <w:t xml:space="preserve"> и </w:t>
      </w:r>
      <w:r>
        <w:rPr>
          <w:rFonts w:ascii="Times New Roman" w:hAnsi="Times New Roman" w:cs="Times New Roman"/>
          <w:sz w:val="20"/>
          <w:szCs w:val="20"/>
          <w:lang w:val="en-US"/>
        </w:rPr>
        <w:t>P</w:t>
      </w:r>
      <w:r w:rsidRPr="00F22A92">
        <w:rPr>
          <w:rFonts w:ascii="Times New Roman" w:hAnsi="Times New Roman" w:cs="Times New Roman"/>
          <w:sz w:val="20"/>
          <w:szCs w:val="20"/>
        </w:rPr>
        <w:t xml:space="preserve">, в то время как лектиновый путь использует маннозосвязывающий белок и вспомогательные белки. Оба пути требуют присутствия </w:t>
      </w:r>
      <w:r w:rsidRPr="00880350">
        <w:rPr>
          <w:rFonts w:ascii="Times New Roman" w:hAnsi="Times New Roman" w:cs="Times New Roman"/>
          <w:sz w:val="20"/>
          <w:szCs w:val="20"/>
          <w:lang w:val="en-US"/>
        </w:rPr>
        <w:t>C</w:t>
      </w:r>
      <w:r w:rsidRPr="00F22A92">
        <w:rPr>
          <w:rFonts w:ascii="Times New Roman" w:hAnsi="Times New Roman" w:cs="Times New Roman"/>
          <w:sz w:val="20"/>
          <w:szCs w:val="20"/>
        </w:rPr>
        <w:t>3</w:t>
      </w:r>
      <w:r w:rsidRPr="00880350">
        <w:rPr>
          <w:rFonts w:ascii="Times New Roman" w:hAnsi="Times New Roman" w:cs="Times New Roman"/>
          <w:sz w:val="20"/>
          <w:szCs w:val="20"/>
          <w:lang w:val="en-US"/>
        </w:rPr>
        <w:t>b</w:t>
      </w:r>
      <w:r w:rsidRPr="00F22A92">
        <w:rPr>
          <w:rFonts w:ascii="Times New Roman" w:hAnsi="Times New Roman" w:cs="Times New Roman"/>
          <w:sz w:val="20"/>
          <w:szCs w:val="20"/>
        </w:rPr>
        <w:t xml:space="preserve"> и последующих белков комплемента, чтобы вызвать биологические эффекты, сходные с таковыми классического пути комплемента.</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Каков бы ни был механизм активации системы комплемента, эффекты фиксации и активации комплемента варьируют от лизиса клеток до прямого участия в воспалительном процессе. Во-первых, было показано, что комплемент опосредует литическое разрушение многих видов клеток, включая эритроциты</w:t>
      </w:r>
      <w:r w:rsidR="007B70DE" w:rsidRPr="00F22A92">
        <w:rPr>
          <w:rFonts w:ascii="Times New Roman" w:hAnsi="Times New Roman" w:cs="Times New Roman"/>
          <w:sz w:val="20"/>
          <w:szCs w:val="20"/>
        </w:rPr>
        <w:t xml:space="preserve">, тромбоциты и бактерии. </w:t>
      </w:r>
      <w:r w:rsidRPr="00F22A92">
        <w:rPr>
          <w:rFonts w:ascii="Times New Roman" w:hAnsi="Times New Roman" w:cs="Times New Roman"/>
          <w:sz w:val="20"/>
          <w:szCs w:val="20"/>
        </w:rPr>
        <w:t xml:space="preserve">Все </w:t>
      </w:r>
      <w:r w:rsidR="007B70DE" w:rsidRPr="00F22A92">
        <w:rPr>
          <w:rFonts w:ascii="Times New Roman" w:hAnsi="Times New Roman" w:cs="Times New Roman"/>
          <w:sz w:val="20"/>
          <w:szCs w:val="20"/>
        </w:rPr>
        <w:t xml:space="preserve">пути </w:t>
      </w:r>
      <w:r w:rsidRPr="00F22A92">
        <w:rPr>
          <w:rFonts w:ascii="Times New Roman" w:hAnsi="Times New Roman" w:cs="Times New Roman"/>
          <w:sz w:val="20"/>
          <w:szCs w:val="20"/>
        </w:rPr>
        <w:t xml:space="preserve">комплемента </w:t>
      </w:r>
      <w:r w:rsidR="007B70DE" w:rsidRPr="00F22A92">
        <w:rPr>
          <w:rFonts w:ascii="Times New Roman" w:hAnsi="Times New Roman" w:cs="Times New Roman"/>
          <w:sz w:val="20"/>
          <w:szCs w:val="20"/>
        </w:rPr>
        <w:t>могут вызывать цитолиз.</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 xml:space="preserve">Во-вторых, одной из основных биологических </w:t>
      </w:r>
      <w:r w:rsidR="007B70DE" w:rsidRPr="00F22A92">
        <w:rPr>
          <w:rFonts w:ascii="Times New Roman" w:hAnsi="Times New Roman" w:cs="Times New Roman"/>
          <w:sz w:val="20"/>
          <w:szCs w:val="20"/>
        </w:rPr>
        <w:t xml:space="preserve">функций активации комплемента </w:t>
      </w:r>
      <w:r w:rsidRPr="00F22A92">
        <w:rPr>
          <w:rFonts w:ascii="Times New Roman" w:hAnsi="Times New Roman" w:cs="Times New Roman"/>
          <w:sz w:val="20"/>
          <w:szCs w:val="20"/>
        </w:rPr>
        <w:t>является опсонизация</w:t>
      </w:r>
      <w:r w:rsidRPr="00F22A92">
        <w:rPr>
          <w:rFonts w:ascii="Times New Roman" w:hAnsi="Times New Roman" w:cs="Times New Roman"/>
          <w:i/>
          <w:sz w:val="20"/>
          <w:szCs w:val="20"/>
        </w:rPr>
        <w:t xml:space="preserve"> - </w:t>
      </w:r>
      <w:r w:rsidRPr="00F22A92">
        <w:rPr>
          <w:rFonts w:ascii="Times New Roman" w:hAnsi="Times New Roman" w:cs="Times New Roman"/>
          <w:sz w:val="20"/>
          <w:szCs w:val="20"/>
        </w:rPr>
        <w:t xml:space="preserve">покрытие комплексов </w:t>
      </w:r>
      <w:r w:rsidR="007B70DE" w:rsidRPr="00F22A92">
        <w:rPr>
          <w:rFonts w:ascii="Times New Roman" w:hAnsi="Times New Roman" w:cs="Times New Roman"/>
          <w:sz w:val="20"/>
          <w:szCs w:val="20"/>
        </w:rPr>
        <w:t xml:space="preserve">антиген-антитело белками комплемента, благодаря чему антигены </w:t>
      </w:r>
      <w:r w:rsidRPr="00F22A92">
        <w:rPr>
          <w:rFonts w:ascii="Times New Roman" w:hAnsi="Times New Roman" w:cs="Times New Roman"/>
          <w:sz w:val="20"/>
          <w:szCs w:val="20"/>
        </w:rPr>
        <w:t>поглощаются и очищаются макрофагами более эффективно.</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 xml:space="preserve">В-третьих, хемотаксические </w:t>
      </w:r>
      <w:r w:rsidR="007B70DE" w:rsidRPr="00F22A92">
        <w:rPr>
          <w:rFonts w:ascii="Times New Roman" w:hAnsi="Times New Roman" w:cs="Times New Roman"/>
          <w:sz w:val="20"/>
          <w:szCs w:val="20"/>
        </w:rPr>
        <w:t>продукты комплемента (</w:t>
      </w:r>
      <w:r w:rsidR="007B70DE">
        <w:rPr>
          <w:rFonts w:ascii="Times New Roman" w:hAnsi="Times New Roman" w:cs="Times New Roman"/>
          <w:sz w:val="20"/>
          <w:szCs w:val="20"/>
          <w:lang w:val="en-US"/>
        </w:rPr>
        <w:t>C</w:t>
      </w:r>
      <w:r w:rsidR="007B70DE" w:rsidRPr="00F22A92">
        <w:rPr>
          <w:rFonts w:ascii="Times New Roman" w:hAnsi="Times New Roman" w:cs="Times New Roman"/>
          <w:sz w:val="20"/>
          <w:szCs w:val="20"/>
        </w:rPr>
        <w:t>3</w:t>
      </w:r>
      <w:r w:rsidR="007B70DE">
        <w:rPr>
          <w:rFonts w:ascii="Times New Roman" w:hAnsi="Times New Roman" w:cs="Times New Roman"/>
          <w:sz w:val="20"/>
          <w:szCs w:val="20"/>
          <w:lang w:val="en-US"/>
        </w:rPr>
        <w:t>a</w:t>
      </w:r>
      <w:r w:rsidR="007B70DE" w:rsidRPr="00F22A92">
        <w:rPr>
          <w:rFonts w:ascii="Times New Roman" w:hAnsi="Times New Roman" w:cs="Times New Roman"/>
          <w:sz w:val="20"/>
          <w:szCs w:val="20"/>
        </w:rPr>
        <w:t xml:space="preserve"> и </w:t>
      </w:r>
      <w:r w:rsidR="007B70DE">
        <w:rPr>
          <w:rFonts w:ascii="Times New Roman" w:hAnsi="Times New Roman" w:cs="Times New Roman"/>
          <w:sz w:val="20"/>
          <w:szCs w:val="20"/>
          <w:lang w:val="en-US"/>
        </w:rPr>
        <w:t>C</w:t>
      </w:r>
      <w:r w:rsidR="007B70DE" w:rsidRPr="00F22A92">
        <w:rPr>
          <w:rFonts w:ascii="Times New Roman" w:hAnsi="Times New Roman" w:cs="Times New Roman"/>
          <w:sz w:val="20"/>
          <w:szCs w:val="20"/>
        </w:rPr>
        <w:t>5</w:t>
      </w:r>
      <w:r w:rsidR="007B70DE">
        <w:rPr>
          <w:rFonts w:ascii="Times New Roman" w:hAnsi="Times New Roman" w:cs="Times New Roman"/>
          <w:sz w:val="20"/>
          <w:szCs w:val="20"/>
          <w:lang w:val="en-US"/>
        </w:rPr>
        <w:t>a</w:t>
      </w:r>
      <w:r w:rsidR="007B70DE" w:rsidRPr="00F22A92">
        <w:rPr>
          <w:rFonts w:ascii="Times New Roman" w:hAnsi="Times New Roman" w:cs="Times New Roman"/>
          <w:sz w:val="20"/>
          <w:szCs w:val="20"/>
        </w:rPr>
        <w:t xml:space="preserve">) </w:t>
      </w:r>
      <w:r w:rsidRPr="00F22A92">
        <w:rPr>
          <w:rFonts w:ascii="Times New Roman" w:hAnsi="Times New Roman" w:cs="Times New Roman"/>
          <w:sz w:val="20"/>
          <w:szCs w:val="20"/>
        </w:rPr>
        <w:t xml:space="preserve">могут вызвать приток </w:t>
      </w:r>
      <w:r w:rsidR="007B70DE" w:rsidRPr="00F22A92">
        <w:rPr>
          <w:rFonts w:ascii="Times New Roman" w:hAnsi="Times New Roman" w:cs="Times New Roman"/>
          <w:sz w:val="20"/>
          <w:szCs w:val="20"/>
        </w:rPr>
        <w:t xml:space="preserve">лейкоцитов. Эти лейкоциты </w:t>
      </w:r>
      <w:r w:rsidRPr="00F22A92">
        <w:rPr>
          <w:rFonts w:ascii="Times New Roman" w:hAnsi="Times New Roman" w:cs="Times New Roman"/>
          <w:sz w:val="20"/>
          <w:szCs w:val="20"/>
        </w:rPr>
        <w:t xml:space="preserve">остаются неподвижными в </w:t>
      </w:r>
      <w:r w:rsidR="007B70DE" w:rsidRPr="00F22A92">
        <w:rPr>
          <w:rFonts w:ascii="Times New Roman" w:hAnsi="Times New Roman" w:cs="Times New Roman"/>
          <w:sz w:val="20"/>
          <w:szCs w:val="20"/>
        </w:rPr>
        <w:t xml:space="preserve">зоне активации комплемента </w:t>
      </w:r>
      <w:r w:rsidRPr="00F22A92">
        <w:rPr>
          <w:rFonts w:ascii="Times New Roman" w:hAnsi="Times New Roman" w:cs="Times New Roman"/>
          <w:sz w:val="20"/>
          <w:szCs w:val="20"/>
        </w:rPr>
        <w:t xml:space="preserve">благодаря </w:t>
      </w:r>
      <w:r w:rsidR="007B70DE" w:rsidRPr="00F22A92">
        <w:rPr>
          <w:rFonts w:ascii="Times New Roman" w:hAnsi="Times New Roman" w:cs="Times New Roman"/>
          <w:sz w:val="20"/>
          <w:szCs w:val="20"/>
        </w:rPr>
        <w:t>прикреплению</w:t>
      </w:r>
      <w:r w:rsidRPr="00F22A92">
        <w:rPr>
          <w:rFonts w:ascii="Times New Roman" w:hAnsi="Times New Roman" w:cs="Times New Roman"/>
          <w:sz w:val="20"/>
          <w:szCs w:val="20"/>
        </w:rPr>
        <w:t xml:space="preserve"> клеточных рецепторов </w:t>
      </w:r>
      <w:r w:rsidR="007B70DE" w:rsidRPr="00F22A92">
        <w:rPr>
          <w:rFonts w:ascii="Times New Roman" w:hAnsi="Times New Roman" w:cs="Times New Roman"/>
          <w:sz w:val="20"/>
          <w:szCs w:val="20"/>
        </w:rPr>
        <w:t xml:space="preserve">к специфическим участкам на </w:t>
      </w:r>
      <w:r w:rsidRPr="00F22A92">
        <w:rPr>
          <w:rFonts w:ascii="Times New Roman" w:hAnsi="Times New Roman" w:cs="Times New Roman"/>
          <w:sz w:val="20"/>
          <w:szCs w:val="20"/>
        </w:rPr>
        <w:t xml:space="preserve">молекулах </w:t>
      </w:r>
      <w:r w:rsidR="007B70DE">
        <w:rPr>
          <w:rFonts w:ascii="Times New Roman" w:hAnsi="Times New Roman" w:cs="Times New Roman"/>
          <w:sz w:val="20"/>
          <w:szCs w:val="20"/>
          <w:lang w:val="en-US"/>
        </w:rPr>
        <w:t>C</w:t>
      </w:r>
      <w:r w:rsidR="007B70DE" w:rsidRPr="00F22A92">
        <w:rPr>
          <w:rFonts w:ascii="Times New Roman" w:hAnsi="Times New Roman" w:cs="Times New Roman"/>
          <w:sz w:val="20"/>
          <w:szCs w:val="20"/>
        </w:rPr>
        <w:t>3</w:t>
      </w:r>
      <w:r w:rsidR="007B70DE">
        <w:rPr>
          <w:rFonts w:ascii="Times New Roman" w:hAnsi="Times New Roman" w:cs="Times New Roman"/>
          <w:sz w:val="20"/>
          <w:szCs w:val="20"/>
          <w:lang w:val="en-US"/>
        </w:rPr>
        <w:t>b</w:t>
      </w:r>
      <w:r w:rsidR="007B70DE" w:rsidRPr="00F22A92">
        <w:rPr>
          <w:rFonts w:ascii="Times New Roman" w:hAnsi="Times New Roman" w:cs="Times New Roman"/>
          <w:sz w:val="20"/>
          <w:szCs w:val="20"/>
        </w:rPr>
        <w:t xml:space="preserve"> </w:t>
      </w:r>
      <w:r w:rsidRPr="00F22A92">
        <w:rPr>
          <w:rFonts w:ascii="Times New Roman" w:hAnsi="Times New Roman" w:cs="Times New Roman"/>
          <w:sz w:val="20"/>
          <w:szCs w:val="20"/>
        </w:rPr>
        <w:t xml:space="preserve">и </w:t>
      </w:r>
      <w:r w:rsidRPr="00880350">
        <w:rPr>
          <w:rFonts w:ascii="Times New Roman" w:hAnsi="Times New Roman" w:cs="Times New Roman"/>
          <w:sz w:val="20"/>
          <w:szCs w:val="20"/>
          <w:lang w:val="en-US"/>
        </w:rPr>
        <w:t>C</w:t>
      </w:r>
      <w:r w:rsidRPr="00F22A92">
        <w:rPr>
          <w:rFonts w:ascii="Times New Roman" w:hAnsi="Times New Roman" w:cs="Times New Roman"/>
          <w:sz w:val="20"/>
          <w:szCs w:val="20"/>
        </w:rPr>
        <w:t>4</w:t>
      </w:r>
      <w:r w:rsidRPr="00880350">
        <w:rPr>
          <w:rFonts w:ascii="Times New Roman" w:hAnsi="Times New Roman" w:cs="Times New Roman"/>
          <w:sz w:val="20"/>
          <w:szCs w:val="20"/>
          <w:lang w:val="en-US"/>
        </w:rPr>
        <w:t>b</w:t>
      </w:r>
      <w:r w:rsidRPr="00F22A92">
        <w:rPr>
          <w:rFonts w:ascii="Times New Roman" w:hAnsi="Times New Roman" w:cs="Times New Roman"/>
          <w:sz w:val="20"/>
          <w:szCs w:val="20"/>
        </w:rPr>
        <w:t>. В-четвертых</w:t>
      </w:r>
      <w:r w:rsidR="007B70DE" w:rsidRPr="00F22A92">
        <w:rPr>
          <w:rFonts w:ascii="Times New Roman" w:hAnsi="Times New Roman" w:cs="Times New Roman"/>
          <w:sz w:val="20"/>
          <w:szCs w:val="20"/>
        </w:rPr>
        <w:t xml:space="preserve">, выработка </w:t>
      </w:r>
      <w:r w:rsidR="007B70DE" w:rsidRPr="00F22A92">
        <w:rPr>
          <w:rFonts w:ascii="Times New Roman" w:hAnsi="Times New Roman" w:cs="Times New Roman"/>
          <w:i/>
          <w:sz w:val="20"/>
          <w:szCs w:val="20"/>
        </w:rPr>
        <w:t xml:space="preserve">анафилатоксина </w:t>
      </w:r>
      <w:r w:rsidRPr="00F22A92">
        <w:rPr>
          <w:rFonts w:ascii="Times New Roman" w:hAnsi="Times New Roman" w:cs="Times New Roman"/>
          <w:sz w:val="20"/>
          <w:szCs w:val="20"/>
        </w:rPr>
        <w:t>(</w:t>
      </w:r>
      <w:r w:rsidRPr="00880350">
        <w:rPr>
          <w:rFonts w:ascii="Times New Roman" w:hAnsi="Times New Roman" w:cs="Times New Roman"/>
          <w:sz w:val="20"/>
          <w:szCs w:val="20"/>
          <w:lang w:val="en-US"/>
        </w:rPr>
        <w:t>C</w:t>
      </w:r>
      <w:r w:rsidRPr="00F22A92">
        <w:rPr>
          <w:rFonts w:ascii="Times New Roman" w:hAnsi="Times New Roman" w:cs="Times New Roman"/>
          <w:sz w:val="20"/>
          <w:szCs w:val="20"/>
        </w:rPr>
        <w:t>3</w:t>
      </w:r>
      <w:r w:rsidRPr="00880350">
        <w:rPr>
          <w:rFonts w:ascii="Times New Roman" w:hAnsi="Times New Roman" w:cs="Times New Roman"/>
          <w:sz w:val="20"/>
          <w:szCs w:val="20"/>
          <w:lang w:val="en-US"/>
        </w:rPr>
        <w:t>a</w:t>
      </w:r>
      <w:r w:rsidRPr="00F22A92">
        <w:rPr>
          <w:rFonts w:ascii="Times New Roman" w:hAnsi="Times New Roman" w:cs="Times New Roman"/>
          <w:sz w:val="20"/>
          <w:szCs w:val="20"/>
        </w:rPr>
        <w:t xml:space="preserve"> и </w:t>
      </w:r>
      <w:r w:rsidRPr="00880350">
        <w:rPr>
          <w:rFonts w:ascii="Times New Roman" w:hAnsi="Times New Roman" w:cs="Times New Roman"/>
          <w:sz w:val="20"/>
          <w:szCs w:val="20"/>
          <w:lang w:val="en-US"/>
        </w:rPr>
        <w:t>C</w:t>
      </w:r>
      <w:r w:rsidRPr="00F22A92">
        <w:rPr>
          <w:rFonts w:ascii="Times New Roman" w:hAnsi="Times New Roman" w:cs="Times New Roman"/>
          <w:sz w:val="20"/>
          <w:szCs w:val="20"/>
        </w:rPr>
        <w:t>5</w:t>
      </w:r>
      <w:r w:rsidRPr="00880350">
        <w:rPr>
          <w:rFonts w:ascii="Times New Roman" w:hAnsi="Times New Roman" w:cs="Times New Roman"/>
          <w:sz w:val="20"/>
          <w:szCs w:val="20"/>
          <w:lang w:val="en-US"/>
        </w:rPr>
        <w:t>a</w:t>
      </w:r>
      <w:r w:rsidRPr="00F22A92">
        <w:rPr>
          <w:rFonts w:ascii="Times New Roman" w:hAnsi="Times New Roman" w:cs="Times New Roman"/>
          <w:sz w:val="20"/>
          <w:szCs w:val="20"/>
        </w:rPr>
        <w:t xml:space="preserve">) может активировать тучные </w:t>
      </w:r>
      <w:r w:rsidR="007B70DE" w:rsidRPr="00F22A92">
        <w:rPr>
          <w:rFonts w:ascii="Times New Roman" w:hAnsi="Times New Roman" w:cs="Times New Roman"/>
          <w:sz w:val="20"/>
          <w:szCs w:val="20"/>
        </w:rPr>
        <w:t xml:space="preserve">клетки и базофилы для высвобождения </w:t>
      </w:r>
      <w:r w:rsidRPr="00F22A92">
        <w:rPr>
          <w:rFonts w:ascii="Times New Roman" w:hAnsi="Times New Roman" w:cs="Times New Roman"/>
          <w:sz w:val="20"/>
          <w:szCs w:val="20"/>
        </w:rPr>
        <w:t xml:space="preserve">биологически активных медиаторов (например, гистамина), которые вызывают сокращение </w:t>
      </w:r>
      <w:r w:rsidR="007B70DE" w:rsidRPr="00F22A92">
        <w:rPr>
          <w:rFonts w:ascii="Times New Roman" w:hAnsi="Times New Roman" w:cs="Times New Roman"/>
          <w:sz w:val="20"/>
          <w:szCs w:val="20"/>
        </w:rPr>
        <w:t xml:space="preserve">гладкой мускулатуры, повышение </w:t>
      </w:r>
      <w:r w:rsidRPr="00F22A92">
        <w:rPr>
          <w:rFonts w:ascii="Times New Roman" w:hAnsi="Times New Roman" w:cs="Times New Roman"/>
          <w:sz w:val="20"/>
          <w:szCs w:val="20"/>
        </w:rPr>
        <w:t xml:space="preserve">проницаемости </w:t>
      </w:r>
      <w:r w:rsidR="007B70DE" w:rsidRPr="00F22A92">
        <w:rPr>
          <w:rFonts w:ascii="Times New Roman" w:hAnsi="Times New Roman" w:cs="Times New Roman"/>
          <w:sz w:val="20"/>
          <w:szCs w:val="20"/>
        </w:rPr>
        <w:t xml:space="preserve">сосудов </w:t>
      </w:r>
      <w:r w:rsidRPr="00F22A92">
        <w:rPr>
          <w:rFonts w:ascii="Times New Roman" w:hAnsi="Times New Roman" w:cs="Times New Roman"/>
          <w:sz w:val="20"/>
          <w:szCs w:val="20"/>
        </w:rPr>
        <w:t>и отек.</w:t>
      </w:r>
    </w:p>
    <w:p w:rsidR="007F0C50" w:rsidRPr="00F22A92" w:rsidRDefault="00F22A92">
      <w:pPr>
        <w:ind w:firstLine="708"/>
        <w:jc w:val="both"/>
        <w:rPr>
          <w:rFonts w:ascii="Times New Roman" w:hAnsi="Times New Roman" w:cs="Times New Roman"/>
          <w:b/>
          <w:sz w:val="20"/>
          <w:szCs w:val="20"/>
        </w:rPr>
      </w:pPr>
      <w:r w:rsidRPr="00F22A92">
        <w:rPr>
          <w:rFonts w:ascii="Times New Roman" w:hAnsi="Times New Roman" w:cs="Times New Roman"/>
          <w:b/>
          <w:sz w:val="20"/>
          <w:szCs w:val="20"/>
        </w:rPr>
        <w:t xml:space="preserve">Основные </w:t>
      </w:r>
      <w:r w:rsidR="007D6040" w:rsidRPr="00F22A92">
        <w:rPr>
          <w:rFonts w:ascii="Times New Roman" w:hAnsi="Times New Roman" w:cs="Times New Roman"/>
          <w:b/>
          <w:sz w:val="20"/>
          <w:szCs w:val="20"/>
        </w:rPr>
        <w:t xml:space="preserve">молекулы комплекса </w:t>
      </w:r>
      <w:r w:rsidRPr="00F22A92">
        <w:rPr>
          <w:rFonts w:ascii="Times New Roman" w:hAnsi="Times New Roman" w:cs="Times New Roman"/>
          <w:b/>
          <w:sz w:val="20"/>
          <w:szCs w:val="20"/>
        </w:rPr>
        <w:t>гистосовместимости</w:t>
      </w:r>
      <w:r w:rsidR="007D6040" w:rsidRPr="00F22A92">
        <w:rPr>
          <w:rFonts w:ascii="Times New Roman" w:hAnsi="Times New Roman" w:cs="Times New Roman"/>
          <w:b/>
          <w:sz w:val="20"/>
          <w:szCs w:val="20"/>
        </w:rPr>
        <w:t xml:space="preserve">. </w:t>
      </w:r>
      <w:r w:rsidRPr="00F22A92">
        <w:rPr>
          <w:rFonts w:ascii="Times New Roman" w:hAnsi="Times New Roman" w:cs="Times New Roman"/>
          <w:sz w:val="20"/>
          <w:szCs w:val="20"/>
        </w:rPr>
        <w:t xml:space="preserve">Важнейшей особенностью адаптивного, или специфического, иммунитета является способность различать собственные молекулы организма и чужеродные антигены. Ключевыми молекулами распознавания, необходимыми для отличия себя от чужого, являются молекулы </w:t>
      </w:r>
      <w:r w:rsidRPr="00E65C1A">
        <w:rPr>
          <w:rFonts w:ascii="Times New Roman" w:hAnsi="Times New Roman" w:cs="Times New Roman"/>
          <w:sz w:val="20"/>
          <w:szCs w:val="20"/>
          <w:lang w:val="en-US"/>
        </w:rPr>
        <w:t>MHC</w:t>
      </w:r>
      <w:r w:rsidRPr="00F22A92">
        <w:rPr>
          <w:rFonts w:ascii="Times New Roman" w:hAnsi="Times New Roman" w:cs="Times New Roman"/>
          <w:sz w:val="20"/>
          <w:szCs w:val="20"/>
        </w:rPr>
        <w:t xml:space="preserve"> на поверхности клетки. Эти белки, которые у человека кодируются тесно связанными генами на хромосоме 6, были впервые обнаружены благодаря их роли в трансплантации органов и тканей.</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 xml:space="preserve">Когда клетки </w:t>
      </w:r>
      <w:r w:rsidR="007D6040" w:rsidRPr="00F22A92">
        <w:rPr>
          <w:rFonts w:ascii="Times New Roman" w:hAnsi="Times New Roman" w:cs="Times New Roman"/>
          <w:sz w:val="20"/>
          <w:szCs w:val="20"/>
        </w:rPr>
        <w:t xml:space="preserve">пересаживаются между людьми, </w:t>
      </w:r>
      <w:r w:rsidRPr="00F22A92">
        <w:rPr>
          <w:rFonts w:ascii="Times New Roman" w:hAnsi="Times New Roman" w:cs="Times New Roman"/>
          <w:sz w:val="20"/>
          <w:szCs w:val="20"/>
        </w:rPr>
        <w:t xml:space="preserve">не идентичными по </w:t>
      </w:r>
      <w:r w:rsidR="007D6040" w:rsidRPr="00F22A92">
        <w:rPr>
          <w:rFonts w:ascii="Times New Roman" w:hAnsi="Times New Roman" w:cs="Times New Roman"/>
          <w:sz w:val="20"/>
          <w:szCs w:val="20"/>
        </w:rPr>
        <w:t xml:space="preserve">молекулам </w:t>
      </w:r>
      <w:r w:rsidR="007D6040">
        <w:rPr>
          <w:rFonts w:ascii="Times New Roman" w:hAnsi="Times New Roman" w:cs="Times New Roman"/>
          <w:sz w:val="20"/>
          <w:szCs w:val="20"/>
          <w:lang w:val="en-US"/>
        </w:rPr>
        <w:t>MHC</w:t>
      </w:r>
      <w:r w:rsidR="007D6040" w:rsidRPr="00F22A92">
        <w:rPr>
          <w:rFonts w:ascii="Times New Roman" w:hAnsi="Times New Roman" w:cs="Times New Roman"/>
          <w:sz w:val="20"/>
          <w:szCs w:val="20"/>
        </w:rPr>
        <w:t xml:space="preserve">, иммунная </w:t>
      </w:r>
      <w:r w:rsidRPr="00F22A92">
        <w:rPr>
          <w:rFonts w:ascii="Times New Roman" w:hAnsi="Times New Roman" w:cs="Times New Roman"/>
          <w:sz w:val="20"/>
          <w:szCs w:val="20"/>
        </w:rPr>
        <w:t xml:space="preserve">система вырабатывает мощный </w:t>
      </w:r>
      <w:r w:rsidR="007D6040" w:rsidRPr="00F22A92">
        <w:rPr>
          <w:rFonts w:ascii="Times New Roman" w:hAnsi="Times New Roman" w:cs="Times New Roman"/>
          <w:sz w:val="20"/>
          <w:szCs w:val="20"/>
        </w:rPr>
        <w:t xml:space="preserve">иммунный ответ, приводящий </w:t>
      </w:r>
      <w:r w:rsidRPr="00F22A92">
        <w:rPr>
          <w:rFonts w:ascii="Times New Roman" w:hAnsi="Times New Roman" w:cs="Times New Roman"/>
          <w:sz w:val="20"/>
          <w:szCs w:val="20"/>
        </w:rPr>
        <w:t xml:space="preserve">к отторжению </w:t>
      </w:r>
      <w:r w:rsidR="007D6040" w:rsidRPr="00F22A92">
        <w:rPr>
          <w:rFonts w:ascii="Times New Roman" w:hAnsi="Times New Roman" w:cs="Times New Roman"/>
          <w:sz w:val="20"/>
          <w:szCs w:val="20"/>
        </w:rPr>
        <w:t xml:space="preserve">пересаженных клеток или органов. </w:t>
      </w:r>
      <w:r w:rsidRPr="00F22A92">
        <w:rPr>
          <w:rFonts w:ascii="Times New Roman" w:hAnsi="Times New Roman" w:cs="Times New Roman"/>
          <w:sz w:val="20"/>
          <w:szCs w:val="20"/>
        </w:rPr>
        <w:t>Молекулы</w:t>
      </w:r>
      <w:r w:rsidR="007D6040" w:rsidRPr="00F22A92">
        <w:rPr>
          <w:rFonts w:ascii="Times New Roman" w:hAnsi="Times New Roman" w:cs="Times New Roman"/>
          <w:sz w:val="20"/>
          <w:szCs w:val="20"/>
        </w:rPr>
        <w:t xml:space="preserve"> </w:t>
      </w:r>
      <w:r w:rsidR="007D6040">
        <w:rPr>
          <w:rFonts w:ascii="Times New Roman" w:hAnsi="Times New Roman" w:cs="Times New Roman"/>
          <w:sz w:val="20"/>
          <w:szCs w:val="20"/>
          <w:lang w:val="en-US"/>
        </w:rPr>
        <w:t>MHC</w:t>
      </w:r>
      <w:r w:rsidR="007D6040" w:rsidRPr="00F22A92">
        <w:rPr>
          <w:rFonts w:ascii="Times New Roman" w:hAnsi="Times New Roman" w:cs="Times New Roman"/>
          <w:sz w:val="20"/>
          <w:szCs w:val="20"/>
        </w:rPr>
        <w:t xml:space="preserve"> </w:t>
      </w:r>
      <w:r w:rsidRPr="00F22A92">
        <w:rPr>
          <w:rFonts w:ascii="Times New Roman" w:hAnsi="Times New Roman" w:cs="Times New Roman"/>
          <w:sz w:val="20"/>
          <w:szCs w:val="20"/>
        </w:rPr>
        <w:t xml:space="preserve">эволюционировали не для того, чтобы отторгать </w:t>
      </w:r>
      <w:r w:rsidR="007D6040" w:rsidRPr="00F22A92">
        <w:rPr>
          <w:rFonts w:ascii="Times New Roman" w:hAnsi="Times New Roman" w:cs="Times New Roman"/>
          <w:sz w:val="20"/>
          <w:szCs w:val="20"/>
        </w:rPr>
        <w:t xml:space="preserve">пересаженные ткани - такая ситуация </w:t>
      </w:r>
      <w:r w:rsidRPr="00F22A92">
        <w:rPr>
          <w:rFonts w:ascii="Times New Roman" w:hAnsi="Times New Roman" w:cs="Times New Roman"/>
          <w:sz w:val="20"/>
          <w:szCs w:val="20"/>
        </w:rPr>
        <w:t xml:space="preserve">не встречается в </w:t>
      </w:r>
      <w:r w:rsidR="007D6040" w:rsidRPr="00F22A92">
        <w:rPr>
          <w:rFonts w:ascii="Times New Roman" w:hAnsi="Times New Roman" w:cs="Times New Roman"/>
          <w:sz w:val="20"/>
          <w:szCs w:val="20"/>
        </w:rPr>
        <w:t xml:space="preserve">природе. Скорее, эти молекулы </w:t>
      </w:r>
      <w:r w:rsidRPr="00F22A92">
        <w:rPr>
          <w:rFonts w:ascii="Times New Roman" w:hAnsi="Times New Roman" w:cs="Times New Roman"/>
          <w:sz w:val="20"/>
          <w:szCs w:val="20"/>
        </w:rPr>
        <w:t xml:space="preserve">необходимы для правильного межклеточного </w:t>
      </w:r>
      <w:r w:rsidR="007D6040" w:rsidRPr="00F22A92">
        <w:rPr>
          <w:rFonts w:ascii="Times New Roman" w:hAnsi="Times New Roman" w:cs="Times New Roman"/>
          <w:sz w:val="20"/>
          <w:szCs w:val="20"/>
        </w:rPr>
        <w:t xml:space="preserve">взаимодействия между </w:t>
      </w:r>
      <w:r w:rsidRPr="00F22A92">
        <w:rPr>
          <w:rFonts w:ascii="Times New Roman" w:hAnsi="Times New Roman" w:cs="Times New Roman"/>
          <w:sz w:val="20"/>
          <w:szCs w:val="20"/>
        </w:rPr>
        <w:t>иммунными клетками и клетками организма.</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 xml:space="preserve">Молекулы </w:t>
      </w:r>
      <w:r w:rsidRPr="00E65C1A">
        <w:rPr>
          <w:rFonts w:ascii="Times New Roman" w:hAnsi="Times New Roman" w:cs="Times New Roman"/>
          <w:sz w:val="20"/>
          <w:szCs w:val="20"/>
          <w:lang w:val="en-US"/>
        </w:rPr>
        <w:t>MHC</w:t>
      </w:r>
      <w:r w:rsidRPr="00F22A92">
        <w:rPr>
          <w:rFonts w:ascii="Times New Roman" w:hAnsi="Times New Roman" w:cs="Times New Roman"/>
          <w:sz w:val="20"/>
          <w:szCs w:val="20"/>
        </w:rPr>
        <w:t xml:space="preserve">, </w:t>
      </w:r>
      <w:r w:rsidR="007D6040" w:rsidRPr="00F22A92">
        <w:rPr>
          <w:rFonts w:ascii="Times New Roman" w:hAnsi="Times New Roman" w:cs="Times New Roman"/>
          <w:sz w:val="20"/>
          <w:szCs w:val="20"/>
        </w:rPr>
        <w:t xml:space="preserve">участвующие в самораспознавании и </w:t>
      </w:r>
      <w:r w:rsidRPr="00F22A92">
        <w:rPr>
          <w:rFonts w:ascii="Times New Roman" w:hAnsi="Times New Roman" w:cs="Times New Roman"/>
          <w:sz w:val="20"/>
          <w:szCs w:val="20"/>
        </w:rPr>
        <w:t xml:space="preserve">межклеточной коммуникации, делятся </w:t>
      </w:r>
      <w:r w:rsidR="007D6040" w:rsidRPr="00F22A92">
        <w:rPr>
          <w:rFonts w:ascii="Times New Roman" w:hAnsi="Times New Roman" w:cs="Times New Roman"/>
          <w:sz w:val="20"/>
          <w:szCs w:val="20"/>
        </w:rPr>
        <w:t xml:space="preserve">на два класса - класс </w:t>
      </w:r>
      <w:r w:rsidR="007D6040">
        <w:rPr>
          <w:rFonts w:ascii="Times New Roman" w:hAnsi="Times New Roman" w:cs="Times New Roman"/>
          <w:sz w:val="20"/>
          <w:szCs w:val="20"/>
          <w:lang w:val="en-US"/>
        </w:rPr>
        <w:t>I</w:t>
      </w:r>
      <w:r w:rsidR="007D6040" w:rsidRPr="00F22A92">
        <w:rPr>
          <w:rFonts w:ascii="Times New Roman" w:hAnsi="Times New Roman" w:cs="Times New Roman"/>
          <w:sz w:val="20"/>
          <w:szCs w:val="20"/>
        </w:rPr>
        <w:t xml:space="preserve"> и класс </w:t>
      </w:r>
      <w:r w:rsidR="007D6040">
        <w:rPr>
          <w:rFonts w:ascii="Times New Roman" w:hAnsi="Times New Roman" w:cs="Times New Roman"/>
          <w:sz w:val="20"/>
          <w:szCs w:val="20"/>
          <w:lang w:val="en-US"/>
        </w:rPr>
        <w:t>II</w:t>
      </w:r>
      <w:r w:rsidRPr="00F22A92">
        <w:rPr>
          <w:rFonts w:ascii="Times New Roman" w:hAnsi="Times New Roman" w:cs="Times New Roman"/>
          <w:sz w:val="20"/>
          <w:szCs w:val="20"/>
        </w:rPr>
        <w:t xml:space="preserve">. </w:t>
      </w:r>
      <w:r w:rsidR="007D6040" w:rsidRPr="00F22A92">
        <w:rPr>
          <w:rFonts w:ascii="Times New Roman" w:hAnsi="Times New Roman" w:cs="Times New Roman"/>
          <w:sz w:val="20"/>
          <w:szCs w:val="20"/>
        </w:rPr>
        <w:t xml:space="preserve">Молекулы </w:t>
      </w:r>
      <w:r w:rsidR="007D6040">
        <w:rPr>
          <w:rFonts w:ascii="Times New Roman" w:hAnsi="Times New Roman" w:cs="Times New Roman"/>
          <w:sz w:val="20"/>
          <w:szCs w:val="20"/>
          <w:lang w:val="en-US"/>
        </w:rPr>
        <w:t>MHC</w:t>
      </w:r>
      <w:r w:rsidR="007D6040" w:rsidRPr="00F22A92">
        <w:rPr>
          <w:rFonts w:ascii="Times New Roman" w:hAnsi="Times New Roman" w:cs="Times New Roman"/>
          <w:sz w:val="20"/>
          <w:szCs w:val="20"/>
        </w:rPr>
        <w:t xml:space="preserve"> </w:t>
      </w:r>
      <w:r w:rsidRPr="00E65C1A">
        <w:rPr>
          <w:rFonts w:ascii="Times New Roman" w:hAnsi="Times New Roman" w:cs="Times New Roman"/>
          <w:sz w:val="20"/>
          <w:szCs w:val="20"/>
          <w:lang w:val="en-US"/>
        </w:rPr>
        <w:t>I</w:t>
      </w:r>
      <w:r w:rsidRPr="00F22A92">
        <w:rPr>
          <w:rFonts w:ascii="Times New Roman" w:hAnsi="Times New Roman" w:cs="Times New Roman"/>
          <w:sz w:val="20"/>
          <w:szCs w:val="20"/>
        </w:rPr>
        <w:t xml:space="preserve"> класса </w:t>
      </w:r>
      <w:r w:rsidR="007D6040" w:rsidRPr="00F22A92">
        <w:rPr>
          <w:rFonts w:ascii="Times New Roman" w:hAnsi="Times New Roman" w:cs="Times New Roman"/>
          <w:sz w:val="20"/>
          <w:szCs w:val="20"/>
        </w:rPr>
        <w:t>(</w:t>
      </w:r>
      <w:r w:rsidR="007D6040">
        <w:rPr>
          <w:rFonts w:ascii="Times New Roman" w:hAnsi="Times New Roman" w:cs="Times New Roman"/>
          <w:sz w:val="20"/>
          <w:szCs w:val="20"/>
          <w:lang w:val="en-US"/>
        </w:rPr>
        <w:t>MHC</w:t>
      </w:r>
      <w:r w:rsidR="007D6040" w:rsidRPr="00F22A92">
        <w:rPr>
          <w:rFonts w:ascii="Times New Roman" w:hAnsi="Times New Roman" w:cs="Times New Roman"/>
          <w:sz w:val="20"/>
          <w:szCs w:val="20"/>
        </w:rPr>
        <w:t xml:space="preserve">-1) - это </w:t>
      </w:r>
      <w:r w:rsidRPr="00F22A92">
        <w:rPr>
          <w:rFonts w:ascii="Times New Roman" w:hAnsi="Times New Roman" w:cs="Times New Roman"/>
          <w:sz w:val="20"/>
          <w:szCs w:val="20"/>
        </w:rPr>
        <w:t xml:space="preserve">гликопротеины </w:t>
      </w:r>
      <w:r w:rsidR="007D6040" w:rsidRPr="00F22A92">
        <w:rPr>
          <w:rFonts w:ascii="Times New Roman" w:hAnsi="Times New Roman" w:cs="Times New Roman"/>
          <w:sz w:val="20"/>
          <w:szCs w:val="20"/>
        </w:rPr>
        <w:t xml:space="preserve">клеточной </w:t>
      </w:r>
      <w:r w:rsidRPr="00F22A92">
        <w:rPr>
          <w:rFonts w:ascii="Times New Roman" w:hAnsi="Times New Roman" w:cs="Times New Roman"/>
          <w:sz w:val="20"/>
          <w:szCs w:val="20"/>
        </w:rPr>
        <w:t xml:space="preserve">поверхности, которые взаимодействуют </w:t>
      </w:r>
      <w:r w:rsidR="007D6040" w:rsidRPr="00F22A92">
        <w:rPr>
          <w:rFonts w:ascii="Times New Roman" w:hAnsi="Times New Roman" w:cs="Times New Roman"/>
          <w:sz w:val="20"/>
          <w:szCs w:val="20"/>
        </w:rPr>
        <w:t xml:space="preserve">с антигенным рецептором </w:t>
      </w:r>
      <w:r w:rsidRPr="00F22A92">
        <w:rPr>
          <w:rFonts w:ascii="Times New Roman" w:hAnsi="Times New Roman" w:cs="Times New Roman"/>
          <w:sz w:val="20"/>
          <w:szCs w:val="20"/>
        </w:rPr>
        <w:t xml:space="preserve">и молекулой </w:t>
      </w:r>
      <w:r w:rsidRPr="00E65C1A">
        <w:rPr>
          <w:rFonts w:ascii="Times New Roman" w:hAnsi="Times New Roman" w:cs="Times New Roman"/>
          <w:sz w:val="20"/>
          <w:szCs w:val="20"/>
          <w:lang w:val="en-US"/>
        </w:rPr>
        <w:t>CD</w:t>
      </w:r>
      <w:r w:rsidRPr="00F22A92">
        <w:rPr>
          <w:rFonts w:ascii="Times New Roman" w:hAnsi="Times New Roman" w:cs="Times New Roman"/>
          <w:sz w:val="20"/>
          <w:szCs w:val="20"/>
        </w:rPr>
        <w:t xml:space="preserve">8 </w:t>
      </w:r>
      <w:r w:rsidR="007D6040" w:rsidRPr="00F22A92">
        <w:rPr>
          <w:rFonts w:ascii="Times New Roman" w:hAnsi="Times New Roman" w:cs="Times New Roman"/>
          <w:sz w:val="20"/>
          <w:szCs w:val="20"/>
        </w:rPr>
        <w:t xml:space="preserve">на цитотоксических Т-лимфоцитах. </w:t>
      </w:r>
      <w:r w:rsidRPr="00F22A92">
        <w:rPr>
          <w:rFonts w:ascii="Times New Roman" w:hAnsi="Times New Roman" w:cs="Times New Roman"/>
          <w:sz w:val="20"/>
          <w:szCs w:val="20"/>
        </w:rPr>
        <w:t xml:space="preserve">Молекулы </w:t>
      </w:r>
      <w:r w:rsidRPr="00E65C1A">
        <w:rPr>
          <w:rFonts w:ascii="Times New Roman" w:hAnsi="Times New Roman" w:cs="Times New Roman"/>
          <w:sz w:val="20"/>
          <w:szCs w:val="20"/>
          <w:lang w:val="en-US"/>
        </w:rPr>
        <w:lastRenderedPageBreak/>
        <w:t>MHC</w:t>
      </w:r>
      <w:r w:rsidRPr="00F22A92">
        <w:rPr>
          <w:rFonts w:ascii="Times New Roman" w:hAnsi="Times New Roman" w:cs="Times New Roman"/>
          <w:sz w:val="20"/>
          <w:szCs w:val="20"/>
        </w:rPr>
        <w:t xml:space="preserve"> класса </w:t>
      </w:r>
      <w:r w:rsidRPr="00E65C1A">
        <w:rPr>
          <w:rFonts w:ascii="Times New Roman" w:hAnsi="Times New Roman" w:cs="Times New Roman"/>
          <w:sz w:val="20"/>
          <w:szCs w:val="20"/>
          <w:lang w:val="en-US"/>
        </w:rPr>
        <w:t>I</w:t>
      </w:r>
      <w:r w:rsidRPr="00F22A92">
        <w:rPr>
          <w:rFonts w:ascii="Times New Roman" w:hAnsi="Times New Roman" w:cs="Times New Roman"/>
          <w:sz w:val="20"/>
          <w:szCs w:val="20"/>
        </w:rPr>
        <w:t xml:space="preserve"> </w:t>
      </w:r>
      <w:r w:rsidR="007D6040" w:rsidRPr="00F22A92">
        <w:rPr>
          <w:rFonts w:ascii="Times New Roman" w:hAnsi="Times New Roman" w:cs="Times New Roman"/>
          <w:sz w:val="20"/>
          <w:szCs w:val="20"/>
        </w:rPr>
        <w:t xml:space="preserve">находятся почти на всех ядросодержащих </w:t>
      </w:r>
      <w:r w:rsidRPr="00F22A92">
        <w:rPr>
          <w:rFonts w:ascii="Times New Roman" w:hAnsi="Times New Roman" w:cs="Times New Roman"/>
          <w:sz w:val="20"/>
          <w:szCs w:val="20"/>
        </w:rPr>
        <w:t xml:space="preserve">клетках организма и </w:t>
      </w:r>
      <w:r w:rsidR="007D6040" w:rsidRPr="00F22A92">
        <w:rPr>
          <w:rFonts w:ascii="Times New Roman" w:hAnsi="Times New Roman" w:cs="Times New Roman"/>
          <w:sz w:val="20"/>
          <w:szCs w:val="20"/>
        </w:rPr>
        <w:t xml:space="preserve">способны предупредить иммунную </w:t>
      </w:r>
      <w:r w:rsidRPr="00F22A92">
        <w:rPr>
          <w:rFonts w:ascii="Times New Roman" w:hAnsi="Times New Roman" w:cs="Times New Roman"/>
          <w:sz w:val="20"/>
          <w:szCs w:val="20"/>
        </w:rPr>
        <w:t xml:space="preserve">систему о любых изменениях в клетках, вызванных вирусами, внутриклеточными бактериями или раком. </w:t>
      </w:r>
      <w:r w:rsidR="007D6040" w:rsidRPr="00F22A92">
        <w:rPr>
          <w:rFonts w:ascii="Times New Roman" w:hAnsi="Times New Roman" w:cs="Times New Roman"/>
          <w:sz w:val="20"/>
          <w:szCs w:val="20"/>
        </w:rPr>
        <w:t xml:space="preserve">Молекула </w:t>
      </w:r>
      <w:r w:rsidR="007D6040" w:rsidRPr="007D6040">
        <w:rPr>
          <w:rFonts w:ascii="Times New Roman" w:hAnsi="Times New Roman" w:cs="Times New Roman"/>
          <w:sz w:val="20"/>
          <w:szCs w:val="20"/>
          <w:lang w:val="en-US"/>
        </w:rPr>
        <w:t>MHC</w:t>
      </w:r>
      <w:r w:rsidR="007D6040" w:rsidRPr="00F22A92">
        <w:rPr>
          <w:rFonts w:ascii="Times New Roman" w:hAnsi="Times New Roman" w:cs="Times New Roman"/>
          <w:sz w:val="20"/>
          <w:szCs w:val="20"/>
        </w:rPr>
        <w:t xml:space="preserve"> класса </w:t>
      </w:r>
      <w:r w:rsidR="007D6040" w:rsidRPr="007D6040">
        <w:rPr>
          <w:rFonts w:ascii="Times New Roman" w:hAnsi="Times New Roman" w:cs="Times New Roman"/>
          <w:sz w:val="20"/>
          <w:szCs w:val="20"/>
          <w:lang w:val="en-US"/>
        </w:rPr>
        <w:t>I</w:t>
      </w:r>
      <w:r w:rsidR="007D6040" w:rsidRPr="00F22A92">
        <w:rPr>
          <w:rFonts w:ascii="Times New Roman" w:hAnsi="Times New Roman" w:cs="Times New Roman"/>
          <w:sz w:val="20"/>
          <w:szCs w:val="20"/>
        </w:rPr>
        <w:t xml:space="preserve"> содержит канавку, в которую помещается пептидный фрагмент антигена. Цитотоксические Т-клетки активируются только тогда, когда им предъявляется пептид чужеродного антигена, связанный с молекулой </w:t>
      </w:r>
      <w:r w:rsidR="007D6040" w:rsidRPr="007D6040">
        <w:rPr>
          <w:rFonts w:ascii="Times New Roman" w:hAnsi="Times New Roman" w:cs="Times New Roman"/>
          <w:sz w:val="20"/>
          <w:szCs w:val="20"/>
          <w:lang w:val="en-US"/>
        </w:rPr>
        <w:t>MHC</w:t>
      </w:r>
      <w:r w:rsidR="007D6040" w:rsidRPr="00F22A92">
        <w:rPr>
          <w:rFonts w:ascii="Times New Roman" w:hAnsi="Times New Roman" w:cs="Times New Roman"/>
          <w:sz w:val="20"/>
          <w:szCs w:val="20"/>
        </w:rPr>
        <w:t xml:space="preserve"> класса </w:t>
      </w:r>
      <w:r w:rsidR="007D6040">
        <w:rPr>
          <w:rFonts w:ascii="Times New Roman" w:hAnsi="Times New Roman" w:cs="Times New Roman"/>
          <w:sz w:val="20"/>
          <w:szCs w:val="20"/>
          <w:lang w:val="en-US"/>
        </w:rPr>
        <w:t>I</w:t>
      </w:r>
      <w:r w:rsidR="007D6040" w:rsidRPr="00F22A92">
        <w:rPr>
          <w:rFonts w:ascii="Times New Roman" w:hAnsi="Times New Roman" w:cs="Times New Roman"/>
          <w:sz w:val="20"/>
          <w:szCs w:val="20"/>
        </w:rPr>
        <w:t xml:space="preserve">. Пептиды антигена связываются с молекулами класса </w:t>
      </w:r>
      <w:r w:rsidR="007D6040">
        <w:rPr>
          <w:rFonts w:ascii="Times New Roman" w:hAnsi="Times New Roman" w:cs="Times New Roman"/>
          <w:sz w:val="20"/>
          <w:szCs w:val="20"/>
          <w:lang w:val="en-US"/>
        </w:rPr>
        <w:t>I</w:t>
      </w:r>
      <w:r w:rsidR="007D6040" w:rsidRPr="00F22A92">
        <w:rPr>
          <w:rFonts w:ascii="Times New Roman" w:hAnsi="Times New Roman" w:cs="Times New Roman"/>
          <w:sz w:val="20"/>
          <w:szCs w:val="20"/>
        </w:rPr>
        <w:t xml:space="preserve"> в клетках, инфицированных внутриклеточными патогенами, такими как вирус. По мере размножения вируса небольшие пептиды из деградированных вирусных белков связываются с молекулами </w:t>
      </w:r>
      <w:r w:rsidR="007D6040" w:rsidRPr="007D6040">
        <w:rPr>
          <w:rFonts w:ascii="Times New Roman" w:hAnsi="Times New Roman" w:cs="Times New Roman"/>
          <w:sz w:val="20"/>
          <w:szCs w:val="20"/>
          <w:lang w:val="en-US"/>
        </w:rPr>
        <w:t>MHC</w:t>
      </w:r>
      <w:r w:rsidR="007D6040" w:rsidRPr="00F22A92">
        <w:rPr>
          <w:rFonts w:ascii="Times New Roman" w:hAnsi="Times New Roman" w:cs="Times New Roman"/>
          <w:sz w:val="20"/>
          <w:szCs w:val="20"/>
        </w:rPr>
        <w:t xml:space="preserve"> класса </w:t>
      </w:r>
      <w:r w:rsidR="007D6040" w:rsidRPr="007D6040">
        <w:rPr>
          <w:rFonts w:ascii="Times New Roman" w:hAnsi="Times New Roman" w:cs="Times New Roman"/>
          <w:sz w:val="20"/>
          <w:szCs w:val="20"/>
          <w:lang w:val="en-US"/>
        </w:rPr>
        <w:t>I</w:t>
      </w:r>
      <w:r w:rsidR="007D6040" w:rsidRPr="00F22A92">
        <w:rPr>
          <w:rFonts w:ascii="Times New Roman" w:hAnsi="Times New Roman" w:cs="Times New Roman"/>
          <w:sz w:val="20"/>
          <w:szCs w:val="20"/>
        </w:rPr>
        <w:t xml:space="preserve"> и переносятся на мембрану инфицированной клетки. Этот комплекс сообщает цитотоксическим Т-клеткам, что клетка должна быть уничтожена для общего выживания хозяина. Молекулы </w:t>
      </w:r>
      <w:r w:rsidR="007D6040" w:rsidRPr="007D6040">
        <w:rPr>
          <w:rFonts w:ascii="Times New Roman" w:hAnsi="Times New Roman" w:cs="Times New Roman"/>
          <w:sz w:val="20"/>
          <w:szCs w:val="20"/>
          <w:lang w:val="en-US"/>
        </w:rPr>
        <w:t>MHC</w:t>
      </w:r>
      <w:r w:rsidR="007D6040" w:rsidRPr="00F22A92">
        <w:rPr>
          <w:rFonts w:ascii="Times New Roman" w:hAnsi="Times New Roman" w:cs="Times New Roman"/>
          <w:sz w:val="20"/>
          <w:szCs w:val="20"/>
        </w:rPr>
        <w:t xml:space="preserve"> класса </w:t>
      </w:r>
      <w:r w:rsidR="007D6040" w:rsidRPr="007D6040">
        <w:rPr>
          <w:rFonts w:ascii="Times New Roman" w:hAnsi="Times New Roman" w:cs="Times New Roman"/>
          <w:sz w:val="20"/>
          <w:szCs w:val="20"/>
          <w:lang w:val="en-US"/>
        </w:rPr>
        <w:t>II</w:t>
      </w:r>
      <w:r w:rsidR="007D6040" w:rsidRPr="00F22A92">
        <w:rPr>
          <w:rFonts w:ascii="Times New Roman" w:hAnsi="Times New Roman" w:cs="Times New Roman"/>
          <w:sz w:val="20"/>
          <w:szCs w:val="20"/>
        </w:rPr>
        <w:t xml:space="preserve">, которые находятся в основном на </w:t>
      </w:r>
      <w:r w:rsidR="007D6040" w:rsidRPr="007D6040">
        <w:rPr>
          <w:rFonts w:ascii="Times New Roman" w:hAnsi="Times New Roman" w:cs="Times New Roman"/>
          <w:sz w:val="20"/>
          <w:szCs w:val="20"/>
          <w:lang w:val="en-US"/>
        </w:rPr>
        <w:t>APC</w:t>
      </w:r>
      <w:r w:rsidR="007D6040" w:rsidRPr="00F22A92">
        <w:rPr>
          <w:rFonts w:ascii="Times New Roman" w:hAnsi="Times New Roman" w:cs="Times New Roman"/>
          <w:sz w:val="20"/>
          <w:szCs w:val="20"/>
        </w:rPr>
        <w:t xml:space="preserve">, таких как макрофаги, дендритные клетки и </w:t>
      </w:r>
      <w:r w:rsidR="007D6040" w:rsidRPr="007D6040">
        <w:rPr>
          <w:rFonts w:ascii="Times New Roman" w:hAnsi="Times New Roman" w:cs="Times New Roman"/>
          <w:sz w:val="20"/>
          <w:szCs w:val="20"/>
          <w:lang w:val="en-US"/>
        </w:rPr>
        <w:t>B</w:t>
      </w:r>
      <w:r w:rsidR="007D6040" w:rsidRPr="00F22A92">
        <w:rPr>
          <w:rFonts w:ascii="Times New Roman" w:hAnsi="Times New Roman" w:cs="Times New Roman"/>
          <w:sz w:val="20"/>
          <w:szCs w:val="20"/>
        </w:rPr>
        <w:t xml:space="preserve">-лимфоциты, связываются с антигенным рецептором и молекулой </w:t>
      </w:r>
      <w:r w:rsidR="007D6040" w:rsidRPr="007D6040">
        <w:rPr>
          <w:rFonts w:ascii="Times New Roman" w:hAnsi="Times New Roman" w:cs="Times New Roman"/>
          <w:sz w:val="20"/>
          <w:szCs w:val="20"/>
          <w:lang w:val="en-US"/>
        </w:rPr>
        <w:t>CD</w:t>
      </w:r>
      <w:r w:rsidR="007D6040" w:rsidRPr="00F22A92">
        <w:rPr>
          <w:rFonts w:ascii="Times New Roman" w:hAnsi="Times New Roman" w:cs="Times New Roman"/>
          <w:sz w:val="20"/>
          <w:szCs w:val="20"/>
          <w:vertAlign w:val="subscript"/>
        </w:rPr>
        <w:t>4</w:t>
      </w:r>
      <w:r w:rsidR="007D6040" w:rsidRPr="00F22A92">
        <w:rPr>
          <w:rFonts w:ascii="Times New Roman" w:hAnsi="Times New Roman" w:cs="Times New Roman"/>
          <w:sz w:val="20"/>
          <w:szCs w:val="20"/>
        </w:rPr>
        <w:t xml:space="preserve"> на хелперных </w:t>
      </w:r>
      <w:r w:rsidR="007D6040" w:rsidRPr="007D6040">
        <w:rPr>
          <w:rFonts w:ascii="Times New Roman" w:hAnsi="Times New Roman" w:cs="Times New Roman"/>
          <w:sz w:val="20"/>
          <w:szCs w:val="20"/>
          <w:lang w:val="en-US"/>
        </w:rPr>
        <w:t>T</w:t>
      </w:r>
      <w:r w:rsidR="007D6040" w:rsidRPr="00F22A92">
        <w:rPr>
          <w:rFonts w:ascii="Times New Roman" w:hAnsi="Times New Roman" w:cs="Times New Roman"/>
          <w:sz w:val="20"/>
          <w:szCs w:val="20"/>
        </w:rPr>
        <w:t>-лимфоцитах.</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 xml:space="preserve">Молекулы </w:t>
      </w:r>
      <w:r w:rsidRPr="007D6040">
        <w:rPr>
          <w:rFonts w:ascii="Times New Roman" w:hAnsi="Times New Roman" w:cs="Times New Roman"/>
          <w:sz w:val="20"/>
          <w:szCs w:val="20"/>
          <w:lang w:val="en-US"/>
        </w:rPr>
        <w:t>MHC</w:t>
      </w:r>
      <w:r w:rsidRPr="00F22A92">
        <w:rPr>
          <w:rFonts w:ascii="Times New Roman" w:hAnsi="Times New Roman" w:cs="Times New Roman"/>
          <w:sz w:val="20"/>
          <w:szCs w:val="20"/>
        </w:rPr>
        <w:t xml:space="preserve"> </w:t>
      </w:r>
      <w:r w:rsidRPr="007D6040">
        <w:rPr>
          <w:rFonts w:ascii="Times New Roman" w:hAnsi="Times New Roman" w:cs="Times New Roman"/>
          <w:sz w:val="20"/>
          <w:szCs w:val="20"/>
          <w:lang w:val="en-US"/>
        </w:rPr>
        <w:t>II</w:t>
      </w:r>
      <w:r w:rsidRPr="00F22A92">
        <w:rPr>
          <w:rFonts w:ascii="Times New Roman" w:hAnsi="Times New Roman" w:cs="Times New Roman"/>
          <w:sz w:val="20"/>
          <w:szCs w:val="20"/>
        </w:rPr>
        <w:t xml:space="preserve"> класса также имеют канавку или щель, которая связывает фрагмент антигена патогенов, захваченных и переваренных в процессе фагоцитоза. Захваченный патоген расщепляется до пептида в цитоплазматических везикулах, а затем связывается с молекулами </w:t>
      </w:r>
      <w:r>
        <w:rPr>
          <w:rFonts w:ascii="Times New Roman" w:hAnsi="Times New Roman" w:cs="Times New Roman"/>
          <w:sz w:val="20"/>
          <w:szCs w:val="20"/>
          <w:lang w:val="en-US"/>
        </w:rPr>
        <w:t>MHC</w:t>
      </w:r>
      <w:r w:rsidRPr="00F22A92">
        <w:rPr>
          <w:rFonts w:ascii="Times New Roman" w:hAnsi="Times New Roman" w:cs="Times New Roman"/>
          <w:sz w:val="20"/>
          <w:szCs w:val="20"/>
        </w:rPr>
        <w:t xml:space="preserve"> класса </w:t>
      </w:r>
      <w:r>
        <w:rPr>
          <w:rFonts w:ascii="Times New Roman" w:hAnsi="Times New Roman" w:cs="Times New Roman"/>
          <w:sz w:val="20"/>
          <w:szCs w:val="20"/>
          <w:lang w:val="en-US"/>
        </w:rPr>
        <w:t>II</w:t>
      </w:r>
      <w:r w:rsidRPr="00F22A92">
        <w:rPr>
          <w:rFonts w:ascii="Times New Roman" w:hAnsi="Times New Roman" w:cs="Times New Roman"/>
          <w:sz w:val="20"/>
          <w:szCs w:val="20"/>
        </w:rPr>
        <w:t xml:space="preserve">. Хелперные Т-клетки распознают эти комплексы на поверхности </w:t>
      </w:r>
      <w:r w:rsidRPr="007D6040">
        <w:rPr>
          <w:rFonts w:ascii="Times New Roman" w:hAnsi="Times New Roman" w:cs="Times New Roman"/>
          <w:sz w:val="20"/>
          <w:szCs w:val="20"/>
          <w:lang w:val="en-US"/>
        </w:rPr>
        <w:t>APC</w:t>
      </w:r>
      <w:r w:rsidRPr="00F22A92">
        <w:rPr>
          <w:rFonts w:ascii="Times New Roman" w:hAnsi="Times New Roman" w:cs="Times New Roman"/>
          <w:sz w:val="20"/>
          <w:szCs w:val="20"/>
        </w:rPr>
        <w:t xml:space="preserve"> и затем активируются. Активированные хелперные Т-клетки быстро размножаются и направляют другие иммунные клетки на ответ на вторжение патогена посредством секреции цитокинов. Третья группа генов, расположенных на одной хромосоме с генами </w:t>
      </w:r>
      <w:r>
        <w:rPr>
          <w:rFonts w:ascii="Times New Roman" w:hAnsi="Times New Roman" w:cs="Times New Roman"/>
          <w:sz w:val="20"/>
          <w:szCs w:val="20"/>
          <w:lang w:val="en-US"/>
        </w:rPr>
        <w:t>MHC</w:t>
      </w:r>
      <w:r w:rsidRPr="00F22A92">
        <w:rPr>
          <w:rFonts w:ascii="Times New Roman" w:hAnsi="Times New Roman" w:cs="Times New Roman"/>
          <w:sz w:val="20"/>
          <w:szCs w:val="20"/>
        </w:rPr>
        <w:t xml:space="preserve"> </w:t>
      </w:r>
      <w:r>
        <w:rPr>
          <w:rFonts w:ascii="Times New Roman" w:hAnsi="Times New Roman" w:cs="Times New Roman"/>
          <w:sz w:val="20"/>
          <w:szCs w:val="20"/>
          <w:lang w:val="en-US"/>
        </w:rPr>
        <w:t>I</w:t>
      </w:r>
      <w:r w:rsidRPr="00F22A92">
        <w:rPr>
          <w:rFonts w:ascii="Times New Roman" w:hAnsi="Times New Roman" w:cs="Times New Roman"/>
          <w:sz w:val="20"/>
          <w:szCs w:val="20"/>
        </w:rPr>
        <w:t xml:space="preserve"> и </w:t>
      </w:r>
      <w:r>
        <w:rPr>
          <w:rFonts w:ascii="Times New Roman" w:hAnsi="Times New Roman" w:cs="Times New Roman"/>
          <w:sz w:val="20"/>
          <w:szCs w:val="20"/>
          <w:lang w:val="en-US"/>
        </w:rPr>
        <w:t>II</w:t>
      </w:r>
      <w:r w:rsidRPr="00F22A92">
        <w:rPr>
          <w:rFonts w:ascii="Times New Roman" w:hAnsi="Times New Roman" w:cs="Times New Roman"/>
          <w:sz w:val="20"/>
          <w:szCs w:val="20"/>
        </w:rPr>
        <w:t xml:space="preserve"> классов, кодирует другие белки, участвующие в иммунном ответе. Примерами третьего класса молекул являются комплемент и цитокины, важные для сигнализации иммунного ответа. Эти секретируемые молекулы структурно и функционально не связаны с молекулами </w:t>
      </w:r>
      <w:r w:rsidRPr="007D6040">
        <w:rPr>
          <w:rFonts w:ascii="Times New Roman" w:hAnsi="Times New Roman" w:cs="Times New Roman"/>
          <w:sz w:val="20"/>
          <w:szCs w:val="20"/>
          <w:lang w:val="en-US"/>
        </w:rPr>
        <w:t>MHC</w:t>
      </w:r>
      <w:r w:rsidRPr="00F22A92">
        <w:rPr>
          <w:rFonts w:ascii="Times New Roman" w:hAnsi="Times New Roman" w:cs="Times New Roman"/>
          <w:sz w:val="20"/>
          <w:szCs w:val="20"/>
        </w:rPr>
        <w:t xml:space="preserve"> </w:t>
      </w:r>
      <w:r w:rsidRPr="007D6040">
        <w:rPr>
          <w:rFonts w:ascii="Times New Roman" w:hAnsi="Times New Roman" w:cs="Times New Roman"/>
          <w:sz w:val="20"/>
          <w:szCs w:val="20"/>
          <w:lang w:val="en-US"/>
        </w:rPr>
        <w:t>I</w:t>
      </w:r>
      <w:r w:rsidRPr="00F22A92">
        <w:rPr>
          <w:rFonts w:ascii="Times New Roman" w:hAnsi="Times New Roman" w:cs="Times New Roman"/>
          <w:sz w:val="20"/>
          <w:szCs w:val="20"/>
        </w:rPr>
        <w:t xml:space="preserve"> и </w:t>
      </w:r>
      <w:r w:rsidRPr="007D6040">
        <w:rPr>
          <w:rFonts w:ascii="Times New Roman" w:hAnsi="Times New Roman" w:cs="Times New Roman"/>
          <w:sz w:val="20"/>
          <w:szCs w:val="20"/>
          <w:lang w:val="en-US"/>
        </w:rPr>
        <w:t>II</w:t>
      </w:r>
      <w:r w:rsidRPr="00F22A92">
        <w:rPr>
          <w:rFonts w:ascii="Times New Roman" w:hAnsi="Times New Roman" w:cs="Times New Roman"/>
          <w:sz w:val="20"/>
          <w:szCs w:val="20"/>
        </w:rPr>
        <w:t xml:space="preserve"> классов.</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 xml:space="preserve">Каждый человек обладает уникальным набором белков </w:t>
      </w:r>
      <w:r>
        <w:rPr>
          <w:rFonts w:ascii="Times New Roman" w:hAnsi="Times New Roman" w:cs="Times New Roman"/>
          <w:sz w:val="20"/>
          <w:szCs w:val="20"/>
          <w:lang w:val="en-US"/>
        </w:rPr>
        <w:t>MHC</w:t>
      </w:r>
      <w:r w:rsidRPr="00F22A92">
        <w:rPr>
          <w:rFonts w:ascii="Times New Roman" w:hAnsi="Times New Roman" w:cs="Times New Roman"/>
          <w:sz w:val="20"/>
          <w:szCs w:val="20"/>
        </w:rPr>
        <w:t xml:space="preserve">, и в популяции могут существовать самые разные молекулы </w:t>
      </w:r>
      <w:r w:rsidRPr="007D6040">
        <w:rPr>
          <w:rFonts w:ascii="Times New Roman" w:hAnsi="Times New Roman" w:cs="Times New Roman"/>
          <w:sz w:val="20"/>
          <w:szCs w:val="20"/>
          <w:lang w:val="en-US"/>
        </w:rPr>
        <w:t>MHC</w:t>
      </w:r>
      <w:r w:rsidRPr="00F22A92">
        <w:rPr>
          <w:rFonts w:ascii="Times New Roman" w:hAnsi="Times New Roman" w:cs="Times New Roman"/>
          <w:sz w:val="20"/>
          <w:szCs w:val="20"/>
        </w:rPr>
        <w:t xml:space="preserve">. Таким образом, молекулы </w:t>
      </w:r>
      <w:r w:rsidRPr="007D6040">
        <w:rPr>
          <w:rFonts w:ascii="Times New Roman" w:hAnsi="Times New Roman" w:cs="Times New Roman"/>
          <w:sz w:val="20"/>
          <w:szCs w:val="20"/>
          <w:lang w:val="en-US"/>
        </w:rPr>
        <w:t>MHC</w:t>
      </w:r>
      <w:r w:rsidRPr="00F22A92">
        <w:rPr>
          <w:rFonts w:ascii="Times New Roman" w:hAnsi="Times New Roman" w:cs="Times New Roman"/>
          <w:sz w:val="20"/>
          <w:szCs w:val="20"/>
        </w:rPr>
        <w:t xml:space="preserve"> являются одновременно полигенными и полиморфными. Гены </w:t>
      </w:r>
      <w:r w:rsidRPr="007D6040">
        <w:rPr>
          <w:rFonts w:ascii="Times New Roman" w:hAnsi="Times New Roman" w:cs="Times New Roman"/>
          <w:sz w:val="20"/>
          <w:szCs w:val="20"/>
          <w:lang w:val="en-US"/>
        </w:rPr>
        <w:t>MHC</w:t>
      </w:r>
      <w:r w:rsidRPr="00F22A92">
        <w:rPr>
          <w:rFonts w:ascii="Times New Roman" w:hAnsi="Times New Roman" w:cs="Times New Roman"/>
          <w:sz w:val="20"/>
          <w:szCs w:val="20"/>
        </w:rPr>
        <w:t xml:space="preserve"> - самые полиморфные из всех известных генов. Из-за большого количества генов </w:t>
      </w:r>
      <w:r>
        <w:rPr>
          <w:rFonts w:ascii="Times New Roman" w:hAnsi="Times New Roman" w:cs="Times New Roman"/>
          <w:sz w:val="20"/>
          <w:szCs w:val="20"/>
          <w:lang w:val="en-US"/>
        </w:rPr>
        <w:t>MHC</w:t>
      </w:r>
      <w:r w:rsidRPr="00F22A92">
        <w:rPr>
          <w:rFonts w:ascii="Times New Roman" w:hAnsi="Times New Roman" w:cs="Times New Roman"/>
          <w:sz w:val="20"/>
          <w:szCs w:val="20"/>
        </w:rPr>
        <w:t xml:space="preserve"> и возможности существования нескольких аллелей для каждого гена практически невозможно, чтобы два человека были идентичны, за исключением однояйцевых близнецов. В отличие от рецепторов на Т- и В-лимфоцитах, которые связывают уникальную молекулу антигена, каждый белок </w:t>
      </w:r>
      <w:r w:rsidRPr="007D6040">
        <w:rPr>
          <w:rFonts w:ascii="Times New Roman" w:hAnsi="Times New Roman" w:cs="Times New Roman"/>
          <w:sz w:val="20"/>
          <w:szCs w:val="20"/>
          <w:lang w:val="en-US"/>
        </w:rPr>
        <w:t>MHC</w:t>
      </w:r>
      <w:r w:rsidRPr="00F22A92">
        <w:rPr>
          <w:rFonts w:ascii="Times New Roman" w:hAnsi="Times New Roman" w:cs="Times New Roman"/>
          <w:sz w:val="20"/>
          <w:szCs w:val="20"/>
        </w:rPr>
        <w:t xml:space="preserve"> может связывать широкий спектр антигенных пептидов. Фрагменты антигена, связанные с молекулами </w:t>
      </w:r>
      <w:r>
        <w:rPr>
          <w:rFonts w:ascii="Times New Roman" w:hAnsi="Times New Roman" w:cs="Times New Roman"/>
          <w:sz w:val="20"/>
          <w:szCs w:val="20"/>
          <w:lang w:val="en-US"/>
        </w:rPr>
        <w:t>MHC</w:t>
      </w:r>
      <w:r w:rsidRPr="00F22A92">
        <w:rPr>
          <w:rFonts w:ascii="Times New Roman" w:hAnsi="Times New Roman" w:cs="Times New Roman"/>
          <w:sz w:val="20"/>
          <w:szCs w:val="20"/>
        </w:rPr>
        <w:t>, позволяют иммунным клеткам правильно распознавать "я" и "не я", и в результате возникает соответствующий иммунный ответ.</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 xml:space="preserve">Человеческие белки </w:t>
      </w:r>
      <w:r w:rsidRPr="007D6040">
        <w:rPr>
          <w:rFonts w:ascii="Times New Roman" w:hAnsi="Times New Roman" w:cs="Times New Roman"/>
          <w:sz w:val="20"/>
          <w:szCs w:val="20"/>
          <w:lang w:val="en-US"/>
        </w:rPr>
        <w:t>MHC</w:t>
      </w:r>
      <w:r w:rsidRPr="00F22A92">
        <w:rPr>
          <w:rFonts w:ascii="Times New Roman" w:hAnsi="Times New Roman" w:cs="Times New Roman"/>
          <w:sz w:val="20"/>
          <w:szCs w:val="20"/>
        </w:rPr>
        <w:t xml:space="preserve"> называют </w:t>
      </w:r>
      <w:r w:rsidR="00130346" w:rsidRPr="00F22A92">
        <w:rPr>
          <w:rFonts w:ascii="Times New Roman" w:hAnsi="Times New Roman" w:cs="Times New Roman"/>
          <w:i/>
          <w:sz w:val="20"/>
          <w:szCs w:val="20"/>
        </w:rPr>
        <w:t xml:space="preserve">человеческими лейкоцитарными антигенами </w:t>
      </w:r>
      <w:r w:rsidRPr="00F22A92">
        <w:rPr>
          <w:rFonts w:ascii="Times New Roman" w:hAnsi="Times New Roman" w:cs="Times New Roman"/>
          <w:sz w:val="20"/>
          <w:szCs w:val="20"/>
        </w:rPr>
        <w:t>(</w:t>
      </w:r>
      <w:r w:rsidRPr="007D6040">
        <w:rPr>
          <w:rFonts w:ascii="Times New Roman" w:hAnsi="Times New Roman" w:cs="Times New Roman"/>
          <w:sz w:val="20"/>
          <w:szCs w:val="20"/>
          <w:lang w:val="en-US"/>
        </w:rPr>
        <w:t>HLA</w:t>
      </w:r>
      <w:r w:rsidRPr="00F22A92">
        <w:rPr>
          <w:rFonts w:ascii="Times New Roman" w:hAnsi="Times New Roman" w:cs="Times New Roman"/>
          <w:sz w:val="20"/>
          <w:szCs w:val="20"/>
        </w:rPr>
        <w:t xml:space="preserve">), поскольку они были впервые обнаружены на белых кровяных клетках. Поскольку эти молекулы играют роль в отторжении трансплантата и выявляются с помощью иммунологических тестов, их принято называть антигенами. В последнее время анализ генов для молекул </w:t>
      </w:r>
      <w:r w:rsidRPr="007D6040">
        <w:rPr>
          <w:rFonts w:ascii="Times New Roman" w:hAnsi="Times New Roman" w:cs="Times New Roman"/>
          <w:sz w:val="20"/>
          <w:szCs w:val="20"/>
          <w:lang w:val="en-US"/>
        </w:rPr>
        <w:t>HLA</w:t>
      </w:r>
      <w:r w:rsidRPr="00F22A92">
        <w:rPr>
          <w:rFonts w:ascii="Times New Roman" w:hAnsi="Times New Roman" w:cs="Times New Roman"/>
          <w:sz w:val="20"/>
          <w:szCs w:val="20"/>
        </w:rPr>
        <w:t xml:space="preserve"> позволил более полно определить потенциальные антигены, присутствующие у человека. Классические человеческие молекулы </w:t>
      </w:r>
      <w:r w:rsidRPr="007D6040">
        <w:rPr>
          <w:rFonts w:ascii="Times New Roman" w:hAnsi="Times New Roman" w:cs="Times New Roman"/>
          <w:sz w:val="20"/>
          <w:szCs w:val="20"/>
          <w:lang w:val="en-US"/>
        </w:rPr>
        <w:t>MHC</w:t>
      </w:r>
      <w:r w:rsidRPr="00F22A92">
        <w:rPr>
          <w:rFonts w:ascii="Times New Roman" w:hAnsi="Times New Roman" w:cs="Times New Roman"/>
          <w:sz w:val="20"/>
          <w:szCs w:val="20"/>
        </w:rPr>
        <w:t xml:space="preserve"> класса </w:t>
      </w:r>
      <w:r w:rsidRPr="007D6040">
        <w:rPr>
          <w:rFonts w:ascii="Times New Roman" w:hAnsi="Times New Roman" w:cs="Times New Roman"/>
          <w:sz w:val="20"/>
          <w:szCs w:val="20"/>
          <w:lang w:val="en-US"/>
        </w:rPr>
        <w:t>I</w:t>
      </w:r>
      <w:r w:rsidRPr="00F22A92">
        <w:rPr>
          <w:rFonts w:ascii="Times New Roman" w:hAnsi="Times New Roman" w:cs="Times New Roman"/>
          <w:sz w:val="20"/>
          <w:szCs w:val="20"/>
        </w:rPr>
        <w:t xml:space="preserve"> делятся на типы, называемые </w:t>
      </w:r>
      <w:r w:rsidRPr="007D6040">
        <w:rPr>
          <w:rFonts w:ascii="Times New Roman" w:hAnsi="Times New Roman" w:cs="Times New Roman"/>
          <w:sz w:val="20"/>
          <w:szCs w:val="20"/>
          <w:lang w:val="en-US"/>
        </w:rPr>
        <w:t>HLA</w:t>
      </w:r>
      <w:r w:rsidRPr="00F22A92">
        <w:rPr>
          <w:rFonts w:ascii="Times New Roman" w:hAnsi="Times New Roman" w:cs="Times New Roman"/>
          <w:sz w:val="20"/>
          <w:szCs w:val="20"/>
        </w:rPr>
        <w:t>-</w:t>
      </w:r>
      <w:r w:rsidRPr="007D6040">
        <w:rPr>
          <w:rFonts w:ascii="Times New Roman" w:hAnsi="Times New Roman" w:cs="Times New Roman"/>
          <w:sz w:val="20"/>
          <w:szCs w:val="20"/>
          <w:lang w:val="en-US"/>
        </w:rPr>
        <w:t>A</w:t>
      </w:r>
      <w:r w:rsidRPr="00F22A92">
        <w:rPr>
          <w:rFonts w:ascii="Times New Roman" w:hAnsi="Times New Roman" w:cs="Times New Roman"/>
          <w:sz w:val="20"/>
          <w:szCs w:val="20"/>
        </w:rPr>
        <w:t xml:space="preserve">, </w:t>
      </w:r>
      <w:r w:rsidRPr="007D6040">
        <w:rPr>
          <w:rFonts w:ascii="Times New Roman" w:hAnsi="Times New Roman" w:cs="Times New Roman"/>
          <w:sz w:val="20"/>
          <w:szCs w:val="20"/>
          <w:lang w:val="en-US"/>
        </w:rPr>
        <w:t>HLA</w:t>
      </w:r>
      <w:r w:rsidRPr="00F22A92">
        <w:rPr>
          <w:rFonts w:ascii="Times New Roman" w:hAnsi="Times New Roman" w:cs="Times New Roman"/>
          <w:sz w:val="20"/>
          <w:szCs w:val="20"/>
        </w:rPr>
        <w:t>-</w:t>
      </w:r>
      <w:r w:rsidRPr="007D6040">
        <w:rPr>
          <w:rFonts w:ascii="Times New Roman" w:hAnsi="Times New Roman" w:cs="Times New Roman"/>
          <w:sz w:val="20"/>
          <w:szCs w:val="20"/>
          <w:lang w:val="en-US"/>
        </w:rPr>
        <w:t>B</w:t>
      </w:r>
      <w:r w:rsidRPr="00F22A92">
        <w:rPr>
          <w:rFonts w:ascii="Times New Roman" w:hAnsi="Times New Roman" w:cs="Times New Roman"/>
          <w:sz w:val="20"/>
          <w:szCs w:val="20"/>
        </w:rPr>
        <w:t xml:space="preserve"> и </w:t>
      </w:r>
      <w:r w:rsidRPr="007D6040">
        <w:rPr>
          <w:rFonts w:ascii="Times New Roman" w:hAnsi="Times New Roman" w:cs="Times New Roman"/>
          <w:sz w:val="20"/>
          <w:szCs w:val="20"/>
          <w:lang w:val="en-US"/>
        </w:rPr>
        <w:t>HLA</w:t>
      </w:r>
      <w:r w:rsidRPr="00F22A92">
        <w:rPr>
          <w:rFonts w:ascii="Times New Roman" w:hAnsi="Times New Roman" w:cs="Times New Roman"/>
          <w:sz w:val="20"/>
          <w:szCs w:val="20"/>
        </w:rPr>
        <w:t>-</w:t>
      </w:r>
      <w:r w:rsidRPr="007D6040">
        <w:rPr>
          <w:rFonts w:ascii="Times New Roman" w:hAnsi="Times New Roman" w:cs="Times New Roman"/>
          <w:sz w:val="20"/>
          <w:szCs w:val="20"/>
          <w:lang w:val="en-US"/>
        </w:rPr>
        <w:t>C</w:t>
      </w:r>
      <w:r w:rsidRPr="00F22A92">
        <w:rPr>
          <w:rFonts w:ascii="Times New Roman" w:hAnsi="Times New Roman" w:cs="Times New Roman"/>
          <w:sz w:val="20"/>
          <w:szCs w:val="20"/>
        </w:rPr>
        <w:t xml:space="preserve">, а молекулы </w:t>
      </w:r>
      <w:r w:rsidRPr="007D6040">
        <w:rPr>
          <w:rFonts w:ascii="Times New Roman" w:hAnsi="Times New Roman" w:cs="Times New Roman"/>
          <w:sz w:val="20"/>
          <w:szCs w:val="20"/>
          <w:lang w:val="en-US"/>
        </w:rPr>
        <w:t>MHC</w:t>
      </w:r>
      <w:r w:rsidRPr="00F22A92">
        <w:rPr>
          <w:rFonts w:ascii="Times New Roman" w:hAnsi="Times New Roman" w:cs="Times New Roman"/>
          <w:sz w:val="20"/>
          <w:szCs w:val="20"/>
        </w:rPr>
        <w:t xml:space="preserve"> класса </w:t>
      </w:r>
      <w:r w:rsidRPr="007D6040">
        <w:rPr>
          <w:rFonts w:ascii="Times New Roman" w:hAnsi="Times New Roman" w:cs="Times New Roman"/>
          <w:sz w:val="20"/>
          <w:szCs w:val="20"/>
          <w:lang w:val="en-US"/>
        </w:rPr>
        <w:t>II</w:t>
      </w:r>
      <w:r w:rsidRPr="00F22A92">
        <w:rPr>
          <w:rFonts w:ascii="Times New Roman" w:hAnsi="Times New Roman" w:cs="Times New Roman"/>
          <w:sz w:val="20"/>
          <w:szCs w:val="20"/>
        </w:rPr>
        <w:t xml:space="preserve"> идентифицируются как </w:t>
      </w:r>
      <w:r w:rsidRPr="007D6040">
        <w:rPr>
          <w:rFonts w:ascii="Times New Roman" w:hAnsi="Times New Roman" w:cs="Times New Roman"/>
          <w:sz w:val="20"/>
          <w:szCs w:val="20"/>
          <w:lang w:val="en-US"/>
        </w:rPr>
        <w:t>HLA</w:t>
      </w:r>
      <w:r w:rsidRPr="00F22A92">
        <w:rPr>
          <w:rFonts w:ascii="Times New Roman" w:hAnsi="Times New Roman" w:cs="Times New Roman"/>
          <w:sz w:val="20"/>
          <w:szCs w:val="20"/>
        </w:rPr>
        <w:t>-</w:t>
      </w:r>
      <w:r w:rsidRPr="007D6040">
        <w:rPr>
          <w:rFonts w:ascii="Times New Roman" w:hAnsi="Times New Roman" w:cs="Times New Roman"/>
          <w:sz w:val="20"/>
          <w:szCs w:val="20"/>
          <w:lang w:val="en-US"/>
        </w:rPr>
        <w:t>DR</w:t>
      </w:r>
      <w:r w:rsidRPr="00F22A92">
        <w:rPr>
          <w:rFonts w:ascii="Times New Roman" w:hAnsi="Times New Roman" w:cs="Times New Roman"/>
          <w:sz w:val="20"/>
          <w:szCs w:val="20"/>
        </w:rPr>
        <w:t xml:space="preserve">, </w:t>
      </w:r>
      <w:r w:rsidR="00130346">
        <w:rPr>
          <w:rFonts w:ascii="Times New Roman" w:hAnsi="Times New Roman" w:cs="Times New Roman"/>
          <w:sz w:val="20"/>
          <w:szCs w:val="20"/>
          <w:lang w:val="en-US"/>
        </w:rPr>
        <w:t>HLA</w:t>
      </w:r>
      <w:r w:rsidR="00130346" w:rsidRPr="00F22A92">
        <w:rPr>
          <w:rFonts w:ascii="Times New Roman" w:hAnsi="Times New Roman" w:cs="Times New Roman"/>
          <w:sz w:val="20"/>
          <w:szCs w:val="20"/>
        </w:rPr>
        <w:t>-</w:t>
      </w:r>
      <w:r w:rsidR="00130346">
        <w:rPr>
          <w:rFonts w:ascii="Times New Roman" w:hAnsi="Times New Roman" w:cs="Times New Roman"/>
          <w:sz w:val="20"/>
          <w:szCs w:val="20"/>
          <w:lang w:val="en-US"/>
        </w:rPr>
        <w:t>DP</w:t>
      </w:r>
      <w:r w:rsidR="00130346" w:rsidRPr="00F22A92">
        <w:rPr>
          <w:rFonts w:ascii="Times New Roman" w:hAnsi="Times New Roman" w:cs="Times New Roman"/>
          <w:sz w:val="20"/>
          <w:szCs w:val="20"/>
        </w:rPr>
        <w:t xml:space="preserve"> и </w:t>
      </w:r>
      <w:r w:rsidR="00130346">
        <w:rPr>
          <w:rFonts w:ascii="Times New Roman" w:hAnsi="Times New Roman" w:cs="Times New Roman"/>
          <w:sz w:val="20"/>
          <w:szCs w:val="20"/>
          <w:lang w:val="en-US"/>
        </w:rPr>
        <w:t>HLA</w:t>
      </w:r>
      <w:r w:rsidR="00130346" w:rsidRPr="00F22A92">
        <w:rPr>
          <w:rFonts w:ascii="Times New Roman" w:hAnsi="Times New Roman" w:cs="Times New Roman"/>
          <w:sz w:val="20"/>
          <w:szCs w:val="20"/>
        </w:rPr>
        <w:t>-</w:t>
      </w:r>
      <w:r w:rsidR="00130346">
        <w:rPr>
          <w:rFonts w:ascii="Times New Roman" w:hAnsi="Times New Roman" w:cs="Times New Roman"/>
          <w:sz w:val="20"/>
          <w:szCs w:val="20"/>
          <w:lang w:val="en-US"/>
        </w:rPr>
        <w:t>DQ</w:t>
      </w:r>
      <w:r w:rsidRPr="00F22A92">
        <w:rPr>
          <w:rFonts w:ascii="Times New Roman" w:hAnsi="Times New Roman" w:cs="Times New Roman"/>
          <w:sz w:val="20"/>
          <w:szCs w:val="20"/>
        </w:rPr>
        <w:t xml:space="preserve">.  </w:t>
      </w:r>
      <w:r w:rsidR="00130346" w:rsidRPr="00F22A92">
        <w:rPr>
          <w:rFonts w:ascii="Times New Roman" w:hAnsi="Times New Roman" w:cs="Times New Roman"/>
          <w:sz w:val="20"/>
          <w:szCs w:val="20"/>
        </w:rPr>
        <w:t xml:space="preserve">Идентификация или типирование </w:t>
      </w:r>
      <w:r w:rsidRPr="00F22A92">
        <w:rPr>
          <w:rFonts w:ascii="Times New Roman" w:hAnsi="Times New Roman" w:cs="Times New Roman"/>
          <w:sz w:val="20"/>
          <w:szCs w:val="20"/>
        </w:rPr>
        <w:t xml:space="preserve">молекул </w:t>
      </w:r>
      <w:r w:rsidRPr="007D6040">
        <w:rPr>
          <w:rFonts w:ascii="Times New Roman" w:hAnsi="Times New Roman" w:cs="Times New Roman"/>
          <w:sz w:val="20"/>
          <w:szCs w:val="20"/>
          <w:lang w:val="en-US"/>
        </w:rPr>
        <w:t>HLA</w:t>
      </w:r>
      <w:r w:rsidRPr="00F22A92">
        <w:rPr>
          <w:rFonts w:ascii="Times New Roman" w:hAnsi="Times New Roman" w:cs="Times New Roman"/>
          <w:sz w:val="20"/>
          <w:szCs w:val="20"/>
        </w:rPr>
        <w:t xml:space="preserve"> важны при </w:t>
      </w:r>
      <w:r w:rsidR="00130346" w:rsidRPr="00F22A92">
        <w:rPr>
          <w:rFonts w:ascii="Times New Roman" w:hAnsi="Times New Roman" w:cs="Times New Roman"/>
          <w:sz w:val="20"/>
          <w:szCs w:val="20"/>
        </w:rPr>
        <w:t xml:space="preserve">трансплантации тканей и органов, в </w:t>
      </w:r>
      <w:r w:rsidRPr="00F22A92">
        <w:rPr>
          <w:rFonts w:ascii="Times New Roman" w:hAnsi="Times New Roman" w:cs="Times New Roman"/>
          <w:sz w:val="20"/>
          <w:szCs w:val="20"/>
        </w:rPr>
        <w:t xml:space="preserve">судебной медицине и при </w:t>
      </w:r>
      <w:r w:rsidR="00130346" w:rsidRPr="00F22A92">
        <w:rPr>
          <w:rFonts w:ascii="Times New Roman" w:hAnsi="Times New Roman" w:cs="Times New Roman"/>
          <w:sz w:val="20"/>
          <w:szCs w:val="20"/>
        </w:rPr>
        <w:t xml:space="preserve">установлении </w:t>
      </w:r>
      <w:r w:rsidRPr="00F22A92">
        <w:rPr>
          <w:rFonts w:ascii="Times New Roman" w:hAnsi="Times New Roman" w:cs="Times New Roman"/>
          <w:sz w:val="20"/>
          <w:szCs w:val="20"/>
        </w:rPr>
        <w:t>отцовства</w:t>
      </w:r>
      <w:r w:rsidR="00130346" w:rsidRPr="00F22A92">
        <w:rPr>
          <w:rFonts w:ascii="Times New Roman" w:hAnsi="Times New Roman" w:cs="Times New Roman"/>
          <w:sz w:val="20"/>
          <w:szCs w:val="20"/>
        </w:rPr>
        <w:t xml:space="preserve">. При </w:t>
      </w:r>
      <w:r w:rsidRPr="00F22A92">
        <w:rPr>
          <w:rFonts w:ascii="Times New Roman" w:hAnsi="Times New Roman" w:cs="Times New Roman"/>
          <w:sz w:val="20"/>
          <w:szCs w:val="20"/>
        </w:rPr>
        <w:t xml:space="preserve">трансплантации </w:t>
      </w:r>
      <w:r w:rsidR="00130346" w:rsidRPr="00F22A92">
        <w:rPr>
          <w:rFonts w:ascii="Times New Roman" w:hAnsi="Times New Roman" w:cs="Times New Roman"/>
          <w:sz w:val="20"/>
          <w:szCs w:val="20"/>
        </w:rPr>
        <w:t>органов или тканей</w:t>
      </w:r>
      <w:r w:rsidRPr="00F22A92">
        <w:rPr>
          <w:rFonts w:ascii="Times New Roman" w:hAnsi="Times New Roman" w:cs="Times New Roman"/>
          <w:sz w:val="20"/>
          <w:szCs w:val="20"/>
        </w:rPr>
        <w:t xml:space="preserve">, чем </w:t>
      </w:r>
      <w:r w:rsidR="00130346" w:rsidRPr="00F22A92">
        <w:rPr>
          <w:rFonts w:ascii="Times New Roman" w:hAnsi="Times New Roman" w:cs="Times New Roman"/>
          <w:sz w:val="20"/>
          <w:szCs w:val="20"/>
        </w:rPr>
        <w:t xml:space="preserve">ближе совпадение типов </w:t>
      </w:r>
      <w:r w:rsidR="00130346">
        <w:rPr>
          <w:rFonts w:ascii="Times New Roman" w:hAnsi="Times New Roman" w:cs="Times New Roman"/>
          <w:sz w:val="20"/>
          <w:szCs w:val="20"/>
          <w:lang w:val="en-US"/>
        </w:rPr>
        <w:t>HLA</w:t>
      </w:r>
      <w:r w:rsidR="00130346" w:rsidRPr="00F22A92">
        <w:rPr>
          <w:rFonts w:ascii="Times New Roman" w:hAnsi="Times New Roman" w:cs="Times New Roman"/>
          <w:sz w:val="20"/>
          <w:szCs w:val="20"/>
        </w:rPr>
        <w:t xml:space="preserve">, </w:t>
      </w:r>
      <w:r w:rsidRPr="00F22A92">
        <w:rPr>
          <w:rFonts w:ascii="Times New Roman" w:hAnsi="Times New Roman" w:cs="Times New Roman"/>
          <w:sz w:val="20"/>
          <w:szCs w:val="20"/>
        </w:rPr>
        <w:t xml:space="preserve">тем выше вероятность </w:t>
      </w:r>
      <w:r w:rsidR="00130346" w:rsidRPr="00F22A92">
        <w:rPr>
          <w:rFonts w:ascii="Times New Roman" w:hAnsi="Times New Roman" w:cs="Times New Roman"/>
          <w:sz w:val="20"/>
          <w:szCs w:val="20"/>
        </w:rPr>
        <w:t xml:space="preserve">идентичных антигенов и тем </w:t>
      </w:r>
      <w:r w:rsidRPr="00F22A92">
        <w:rPr>
          <w:rFonts w:ascii="Times New Roman" w:hAnsi="Times New Roman" w:cs="Times New Roman"/>
          <w:sz w:val="20"/>
          <w:szCs w:val="20"/>
        </w:rPr>
        <w:t>ниже вероятность отторжения.</w:t>
      </w:r>
    </w:p>
    <w:p w:rsidR="00CC4C6D" w:rsidRPr="00F22A92" w:rsidRDefault="00CC4C6D" w:rsidP="00130346">
      <w:pPr>
        <w:ind w:firstLine="708"/>
        <w:jc w:val="both"/>
        <w:rPr>
          <w:rFonts w:ascii="Times New Roman" w:hAnsi="Times New Roman" w:cs="Times New Roman"/>
          <w:sz w:val="20"/>
          <w:szCs w:val="20"/>
        </w:rPr>
      </w:pPr>
    </w:p>
    <w:p w:rsidR="007F0C50" w:rsidRPr="00F22A92" w:rsidRDefault="00F22A92">
      <w:pPr>
        <w:ind w:firstLine="708"/>
        <w:jc w:val="center"/>
        <w:rPr>
          <w:rFonts w:ascii="Times New Roman" w:hAnsi="Times New Roman" w:cs="Times New Roman"/>
          <w:b/>
          <w:sz w:val="28"/>
          <w:szCs w:val="28"/>
        </w:rPr>
      </w:pPr>
      <w:r w:rsidRPr="00F22A92">
        <w:rPr>
          <w:rFonts w:ascii="Times New Roman" w:hAnsi="Times New Roman" w:cs="Times New Roman"/>
          <w:b/>
          <w:sz w:val="28"/>
          <w:szCs w:val="28"/>
        </w:rPr>
        <w:t xml:space="preserve">Гиперчувствительность: Иммунологически </w:t>
      </w:r>
      <w:r w:rsidR="00880350" w:rsidRPr="00F22A92">
        <w:rPr>
          <w:rFonts w:ascii="Times New Roman" w:hAnsi="Times New Roman" w:cs="Times New Roman"/>
          <w:b/>
          <w:sz w:val="28"/>
          <w:szCs w:val="28"/>
        </w:rPr>
        <w:t>опосредованное повреждение тканей</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b/>
          <w:i/>
          <w:sz w:val="24"/>
          <w:szCs w:val="24"/>
        </w:rPr>
        <w:t>Аллергия (гиперчувствительность</w:t>
      </w:r>
      <w:r w:rsidRPr="00F22A92">
        <w:rPr>
          <w:rFonts w:ascii="Times New Roman" w:hAnsi="Times New Roman" w:cs="Times New Roman"/>
          <w:sz w:val="24"/>
          <w:szCs w:val="24"/>
        </w:rPr>
        <w:t xml:space="preserve">) представляет собой преувеличенную и качественно измененную чувствительность и реактивность организма, в ответ на антигенные </w:t>
      </w:r>
      <w:r w:rsidR="008E7BAE" w:rsidRPr="00F22A92">
        <w:rPr>
          <w:rFonts w:ascii="Times New Roman" w:hAnsi="Times New Roman" w:cs="Times New Roman"/>
          <w:sz w:val="24"/>
          <w:szCs w:val="24"/>
        </w:rPr>
        <w:t xml:space="preserve">и гаптеновые вещества, развивающуюся </w:t>
      </w:r>
      <w:r w:rsidRPr="00F22A92">
        <w:rPr>
          <w:rFonts w:ascii="Times New Roman" w:hAnsi="Times New Roman" w:cs="Times New Roman"/>
          <w:sz w:val="24"/>
          <w:szCs w:val="24"/>
        </w:rPr>
        <w:t xml:space="preserve">на основе иммунологических реакций, связанных с клеточными повреждениями, воспалением и некрозом. </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Повреждающие иммунные реакции, называемые </w:t>
      </w:r>
      <w:r w:rsidRPr="00F22A92">
        <w:rPr>
          <w:rFonts w:ascii="Times New Roman" w:hAnsi="Times New Roman" w:cs="Times New Roman"/>
          <w:i/>
          <w:sz w:val="24"/>
          <w:szCs w:val="24"/>
        </w:rPr>
        <w:t xml:space="preserve">гиперчувствительностью, лежат в </w:t>
      </w:r>
      <w:r w:rsidRPr="00F22A92">
        <w:rPr>
          <w:rFonts w:ascii="Times New Roman" w:hAnsi="Times New Roman" w:cs="Times New Roman"/>
          <w:sz w:val="24"/>
          <w:szCs w:val="24"/>
        </w:rPr>
        <w:t>основе патологии, связанной с иммунологическими заболеваниями. Поэтому, даже если аллергические реакции имеют в своей основе физиологические и иммунологические механизмы, они представляют собой патологические процессы с неблагоприятными исходами и последствиями, наносящими вред организму.</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lastRenderedPageBreak/>
        <w:t xml:space="preserve">Этот термин возник из идеи, что люди, которые ранее подвергались воздействию антигена, проявляют заметную реакцию на этот антиген и поэтому считаются </w:t>
      </w:r>
      <w:r w:rsidRPr="00F22A92">
        <w:rPr>
          <w:rFonts w:ascii="Times New Roman" w:hAnsi="Times New Roman" w:cs="Times New Roman"/>
          <w:i/>
          <w:sz w:val="24"/>
          <w:szCs w:val="24"/>
        </w:rPr>
        <w:t>сенсибилизированными</w:t>
      </w:r>
      <w:r w:rsidRPr="00F22A92">
        <w:rPr>
          <w:rFonts w:ascii="Times New Roman" w:hAnsi="Times New Roman" w:cs="Times New Roman"/>
          <w:sz w:val="24"/>
          <w:szCs w:val="24"/>
        </w:rPr>
        <w:t xml:space="preserve">. Гиперчувствительность подразумевает чрезмерную или вредную реакцию на антиген. </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Существует несколько важных общих особенностей расстройств гиперчувствительности:</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 Реакции гиперчувствительности могут быть вызваны экзогенными антигенами окружающей среды (микробными и немикробными) или эндогенными </w:t>
      </w:r>
      <w:r w:rsidR="00EE68EC">
        <w:rPr>
          <w:rFonts w:ascii="Times New Roman" w:hAnsi="Times New Roman" w:cs="Times New Roman"/>
          <w:sz w:val="24"/>
          <w:szCs w:val="24"/>
        </w:rPr>
        <w:t>ауто</w:t>
      </w:r>
      <w:r w:rsidRPr="00F22A92">
        <w:rPr>
          <w:rFonts w:ascii="Times New Roman" w:hAnsi="Times New Roman" w:cs="Times New Roman"/>
          <w:sz w:val="24"/>
          <w:szCs w:val="24"/>
        </w:rPr>
        <w:t xml:space="preserve">антигенами. Человек живет в среде, изобилующей веществами, способными вызывать иммунные реакции. К экзогенным антигенам относятся пыль, пыльца, продукты питания, лекарства, микробы и различные химические вещества. Иммунные реакции на такие экзогенные антигены могут принимать самые разные формы - от раздражающих, но банальных неприятных ощущений, таких как кожный зуд, до потенциально смертельных заболеваний, таких как бронхиальная астма и анафилаксия. Некоторые из наиболее распространенных реакций на антигены окружающей среды вызывают группу заболеваний, известных как </w:t>
      </w:r>
      <w:r w:rsidRPr="00F22A92">
        <w:rPr>
          <w:rFonts w:ascii="Times New Roman" w:hAnsi="Times New Roman" w:cs="Times New Roman"/>
          <w:i/>
          <w:sz w:val="24"/>
          <w:szCs w:val="24"/>
        </w:rPr>
        <w:t>аллергия</w:t>
      </w:r>
      <w:r w:rsidRPr="00F22A92">
        <w:rPr>
          <w:rFonts w:ascii="Times New Roman" w:hAnsi="Times New Roman" w:cs="Times New Roman"/>
          <w:sz w:val="24"/>
          <w:szCs w:val="24"/>
        </w:rPr>
        <w:t xml:space="preserve">. Иммунные реакции против собственных, или аутологичных, антигенов приводят к </w:t>
      </w:r>
      <w:r w:rsidRPr="00F22A92">
        <w:rPr>
          <w:rFonts w:ascii="Times New Roman" w:hAnsi="Times New Roman" w:cs="Times New Roman"/>
          <w:i/>
          <w:sz w:val="24"/>
          <w:szCs w:val="24"/>
        </w:rPr>
        <w:t>аутоиммунным заболеваниям</w:t>
      </w:r>
      <w:r w:rsidRPr="00F22A92">
        <w:rPr>
          <w:rFonts w:ascii="Times New Roman" w:hAnsi="Times New Roman" w:cs="Times New Roman"/>
          <w:sz w:val="24"/>
          <w:szCs w:val="24"/>
        </w:rPr>
        <w:t>.</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 Гиперчувствительность обычно возникает в результате дисбаланса между эффекторными механизмами иммунных реакций и контрольными механизмами, которые служат для нормального ограничения таких реакций. Фактически, при многих заболеваниях гиперчувствительности предполагается, что первопричиной является нарушение нормальной регуляции. </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 Развитие заболеваний гиперчувствительности (как аллергических, так и аутоиммунных) часто связано с наследованием определенных генов восприимчивости. Гены </w:t>
      </w:r>
      <w:r w:rsidRPr="007B70DE">
        <w:rPr>
          <w:rFonts w:ascii="Times New Roman" w:hAnsi="Times New Roman" w:cs="Times New Roman"/>
          <w:sz w:val="24"/>
          <w:szCs w:val="24"/>
          <w:lang w:val="en-US"/>
        </w:rPr>
        <w:t>HLA</w:t>
      </w:r>
      <w:r w:rsidRPr="00F22A92">
        <w:rPr>
          <w:rFonts w:ascii="Times New Roman" w:hAnsi="Times New Roman" w:cs="Times New Roman"/>
          <w:sz w:val="24"/>
          <w:szCs w:val="24"/>
        </w:rPr>
        <w:t xml:space="preserve"> и многие другие гены, не относящиеся к </w:t>
      </w:r>
      <w:r w:rsidRPr="007B70DE">
        <w:rPr>
          <w:rFonts w:ascii="Times New Roman" w:hAnsi="Times New Roman" w:cs="Times New Roman"/>
          <w:sz w:val="24"/>
          <w:szCs w:val="24"/>
          <w:lang w:val="en-US"/>
        </w:rPr>
        <w:t>HLA</w:t>
      </w:r>
      <w:r w:rsidRPr="00F22A92">
        <w:rPr>
          <w:rFonts w:ascii="Times New Roman" w:hAnsi="Times New Roman" w:cs="Times New Roman"/>
          <w:sz w:val="24"/>
          <w:szCs w:val="24"/>
        </w:rPr>
        <w:t>, были связаны с различными заболеваниями; конкретные примеры будут описаны в контексте заболеваний.</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 Механизмы повреждения тканей при реакциях гиперчувствительности те же, что и эффекторные механизмы защиты от инфекционных патогенов. Проблема гиперчувствительности заключается в том, что эти реакции плохо контролируются, чрезмерны или неправильно направлены (например, против обычно безвредных экологических и </w:t>
      </w:r>
      <w:r w:rsidR="00EE68EC">
        <w:rPr>
          <w:rFonts w:ascii="Times New Roman" w:hAnsi="Times New Roman" w:cs="Times New Roman"/>
          <w:sz w:val="24"/>
          <w:szCs w:val="24"/>
        </w:rPr>
        <w:t>ауто</w:t>
      </w:r>
      <w:r w:rsidRPr="00F22A92">
        <w:rPr>
          <w:rFonts w:ascii="Times New Roman" w:hAnsi="Times New Roman" w:cs="Times New Roman"/>
          <w:sz w:val="24"/>
          <w:szCs w:val="24"/>
        </w:rPr>
        <w:t xml:space="preserve">антигенов). </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         Аллергические реакции содержат в своем патогенезе два типа иммунологических процессов - </w:t>
      </w:r>
      <w:r w:rsidRPr="00F22A92">
        <w:rPr>
          <w:rFonts w:ascii="Times New Roman" w:hAnsi="Times New Roman" w:cs="Times New Roman"/>
          <w:i/>
          <w:sz w:val="24"/>
          <w:szCs w:val="24"/>
        </w:rPr>
        <w:t xml:space="preserve">гуморальный </w:t>
      </w:r>
      <w:r w:rsidRPr="00F22A92">
        <w:rPr>
          <w:rFonts w:ascii="Times New Roman" w:hAnsi="Times New Roman" w:cs="Times New Roman"/>
          <w:sz w:val="24"/>
          <w:szCs w:val="24"/>
        </w:rPr>
        <w:t>иммунитет</w:t>
      </w:r>
      <w:r w:rsidRPr="00F22A92">
        <w:rPr>
          <w:rFonts w:ascii="Times New Roman" w:hAnsi="Times New Roman" w:cs="Times New Roman"/>
          <w:i/>
          <w:sz w:val="24"/>
          <w:szCs w:val="24"/>
        </w:rPr>
        <w:t xml:space="preserve"> и клеточный иммунитет</w:t>
      </w:r>
      <w:r w:rsidRPr="00F22A92">
        <w:rPr>
          <w:rFonts w:ascii="Times New Roman" w:hAnsi="Times New Roman" w:cs="Times New Roman"/>
          <w:sz w:val="24"/>
          <w:szCs w:val="24"/>
        </w:rPr>
        <w:t xml:space="preserve">. Аллергические реакции, имеющие в своей основе гуморальные иммунные реакции, представляют собой </w:t>
      </w:r>
      <w:r w:rsidRPr="00F22A92">
        <w:rPr>
          <w:rFonts w:ascii="Times New Roman" w:hAnsi="Times New Roman" w:cs="Times New Roman"/>
          <w:i/>
          <w:sz w:val="24"/>
          <w:szCs w:val="24"/>
        </w:rPr>
        <w:t>немедленную гиперчувствительность</w:t>
      </w:r>
      <w:r w:rsidRPr="00F22A92">
        <w:rPr>
          <w:rFonts w:ascii="Times New Roman" w:hAnsi="Times New Roman" w:cs="Times New Roman"/>
          <w:sz w:val="24"/>
          <w:szCs w:val="24"/>
        </w:rPr>
        <w:t xml:space="preserve">; аллергические реакции, имеющие в своей основе клеточные иммунные реакции, представляют собой </w:t>
      </w:r>
      <w:r w:rsidRPr="00F22A92">
        <w:rPr>
          <w:rFonts w:ascii="Times New Roman" w:hAnsi="Times New Roman" w:cs="Times New Roman"/>
          <w:i/>
          <w:sz w:val="24"/>
          <w:szCs w:val="24"/>
        </w:rPr>
        <w:t xml:space="preserve">позднюю </w:t>
      </w:r>
      <w:r w:rsidR="008E7BAE" w:rsidRPr="00F22A92">
        <w:rPr>
          <w:rFonts w:ascii="Times New Roman" w:hAnsi="Times New Roman" w:cs="Times New Roman"/>
          <w:i/>
          <w:sz w:val="24"/>
          <w:szCs w:val="24"/>
        </w:rPr>
        <w:t xml:space="preserve">(замедленную) </w:t>
      </w:r>
      <w:r w:rsidRPr="00F22A92">
        <w:rPr>
          <w:rFonts w:ascii="Times New Roman" w:hAnsi="Times New Roman" w:cs="Times New Roman"/>
          <w:i/>
          <w:sz w:val="24"/>
          <w:szCs w:val="24"/>
        </w:rPr>
        <w:t>гиперчувствительность</w:t>
      </w:r>
      <w:r w:rsidRPr="00F22A92">
        <w:rPr>
          <w:rFonts w:ascii="Times New Roman" w:hAnsi="Times New Roman" w:cs="Times New Roman"/>
          <w:sz w:val="24"/>
          <w:szCs w:val="24"/>
        </w:rPr>
        <w:t xml:space="preserve">. Поскольку и иммунные, и аллергические реакции имеют общий патогенетический субстрат, при оценке биологической сущности этих реакций могут возникнуть некоторые трудности. При разграничении иммунных и аллергических реакций необходимо учитывать некоторые критерии: так, реакции организма, вызванные гетерогенным антигеном, имеющие целью восстановление антигенного гомеостаза, качественно и количественно адекватные антигену и имеющие защитный характер, представляют собой иммунные реакции; реакции, сходные с иммунными, но неадекватные количественно и качественно антигену (гиперергические), преодолевающие разумные меры защиты организма и приводящие к клеточным повреждениям, </w:t>
      </w:r>
      <w:r w:rsidRPr="00F22A92">
        <w:rPr>
          <w:rFonts w:ascii="Times New Roman" w:hAnsi="Times New Roman" w:cs="Times New Roman"/>
          <w:sz w:val="24"/>
          <w:szCs w:val="24"/>
        </w:rPr>
        <w:lastRenderedPageBreak/>
        <w:t xml:space="preserve">воспалению и некрозу, называют </w:t>
      </w:r>
      <w:r w:rsidRPr="00F22A92">
        <w:rPr>
          <w:rFonts w:ascii="Times New Roman" w:hAnsi="Times New Roman" w:cs="Times New Roman"/>
          <w:i/>
          <w:sz w:val="24"/>
          <w:szCs w:val="24"/>
        </w:rPr>
        <w:t>аллергическими реакциями</w:t>
      </w:r>
      <w:r w:rsidRPr="00F22A92">
        <w:rPr>
          <w:rFonts w:ascii="Times New Roman" w:hAnsi="Times New Roman" w:cs="Times New Roman"/>
          <w:sz w:val="24"/>
          <w:szCs w:val="24"/>
        </w:rPr>
        <w:t xml:space="preserve">. Вкратце можно сказать, что аллергические реакции - это иммунные реакции, которые вызывают клеточные повреждения, воспаление </w:t>
      </w:r>
      <w:r w:rsidR="00894A18" w:rsidRPr="00F22A92">
        <w:rPr>
          <w:rFonts w:ascii="Times New Roman" w:hAnsi="Times New Roman" w:cs="Times New Roman"/>
          <w:sz w:val="24"/>
          <w:szCs w:val="24"/>
        </w:rPr>
        <w:t>и некроз.</w:t>
      </w:r>
    </w:p>
    <w:p w:rsidR="007F0C50" w:rsidRPr="00F22A92" w:rsidRDefault="00F22A92">
      <w:pPr>
        <w:ind w:firstLine="708"/>
        <w:jc w:val="center"/>
        <w:rPr>
          <w:rFonts w:ascii="Times New Roman" w:hAnsi="Times New Roman" w:cs="Times New Roman"/>
          <w:b/>
          <w:sz w:val="24"/>
          <w:szCs w:val="24"/>
        </w:rPr>
      </w:pPr>
      <w:r w:rsidRPr="00F22A92">
        <w:rPr>
          <w:rFonts w:ascii="Times New Roman" w:hAnsi="Times New Roman" w:cs="Times New Roman"/>
          <w:b/>
          <w:sz w:val="24"/>
          <w:szCs w:val="24"/>
        </w:rPr>
        <w:t>Этиология аллергии. Характеристика аллергенов</w:t>
      </w:r>
      <w:r w:rsidR="00894A18" w:rsidRPr="00F22A92">
        <w:rPr>
          <w:rFonts w:ascii="Times New Roman" w:hAnsi="Times New Roman" w:cs="Times New Roman"/>
          <w:b/>
          <w:sz w:val="24"/>
          <w:szCs w:val="24"/>
        </w:rPr>
        <w:t>.</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Вещества антигенной и гаптеновой природы, вызывающие аллергические реакции, называются </w:t>
      </w:r>
      <w:r w:rsidRPr="00F22A92">
        <w:rPr>
          <w:rFonts w:ascii="Times New Roman" w:hAnsi="Times New Roman" w:cs="Times New Roman"/>
          <w:i/>
          <w:sz w:val="24"/>
          <w:szCs w:val="24"/>
        </w:rPr>
        <w:t xml:space="preserve">аллергенами. </w:t>
      </w:r>
      <w:r w:rsidRPr="00F22A92">
        <w:rPr>
          <w:rFonts w:ascii="Times New Roman" w:hAnsi="Times New Roman" w:cs="Times New Roman"/>
          <w:sz w:val="24"/>
          <w:szCs w:val="24"/>
        </w:rPr>
        <w:t xml:space="preserve">Аллергены представляют собой те же </w:t>
      </w:r>
      <w:r w:rsidRPr="00F22A92">
        <w:rPr>
          <w:rFonts w:ascii="Times New Roman" w:hAnsi="Times New Roman" w:cs="Times New Roman"/>
          <w:i/>
          <w:sz w:val="24"/>
          <w:szCs w:val="24"/>
        </w:rPr>
        <w:t>антигены</w:t>
      </w:r>
      <w:r w:rsidRPr="00F22A92">
        <w:rPr>
          <w:rFonts w:ascii="Times New Roman" w:hAnsi="Times New Roman" w:cs="Times New Roman"/>
          <w:sz w:val="24"/>
          <w:szCs w:val="24"/>
        </w:rPr>
        <w:t xml:space="preserve">, но они вызывают не физиологические иммунные реакции, а патологические аллергические реакции. Таким образом, все характеристики </w:t>
      </w:r>
      <w:r w:rsidR="00894A18" w:rsidRPr="00F22A92">
        <w:rPr>
          <w:rFonts w:ascii="Times New Roman" w:hAnsi="Times New Roman" w:cs="Times New Roman"/>
          <w:sz w:val="24"/>
          <w:szCs w:val="24"/>
        </w:rPr>
        <w:t>антигенов относятся и к аллергенам</w:t>
      </w:r>
      <w:r w:rsidRPr="00F22A92">
        <w:rPr>
          <w:rFonts w:ascii="Times New Roman" w:hAnsi="Times New Roman" w:cs="Times New Roman"/>
          <w:sz w:val="24"/>
          <w:szCs w:val="24"/>
        </w:rPr>
        <w:t>.</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i/>
          <w:sz w:val="24"/>
          <w:szCs w:val="24"/>
        </w:rPr>
        <w:t>Антигены</w:t>
      </w:r>
      <w:r w:rsidRPr="00F22A92">
        <w:rPr>
          <w:rFonts w:ascii="Times New Roman" w:hAnsi="Times New Roman" w:cs="Times New Roman"/>
          <w:sz w:val="24"/>
          <w:szCs w:val="24"/>
        </w:rPr>
        <w:t xml:space="preserve">, или </w:t>
      </w:r>
      <w:r w:rsidRPr="00F22A92">
        <w:rPr>
          <w:rFonts w:ascii="Times New Roman" w:hAnsi="Times New Roman" w:cs="Times New Roman"/>
          <w:i/>
          <w:sz w:val="24"/>
          <w:szCs w:val="24"/>
        </w:rPr>
        <w:t xml:space="preserve">иммуногены, - это </w:t>
      </w:r>
      <w:r w:rsidRPr="00F22A92">
        <w:rPr>
          <w:rFonts w:ascii="Times New Roman" w:hAnsi="Times New Roman" w:cs="Times New Roman"/>
          <w:sz w:val="24"/>
          <w:szCs w:val="24"/>
        </w:rPr>
        <w:t xml:space="preserve">чужеродные для хозяина вещества, которые могут стимулировать иммунный ответ. Эти чужеродные молекулы распознаются рецепторами на иммунных клетках и белками, называемыми </w:t>
      </w:r>
      <w:r w:rsidRPr="00F22A92">
        <w:rPr>
          <w:rFonts w:ascii="Times New Roman" w:hAnsi="Times New Roman" w:cs="Times New Roman"/>
          <w:i/>
          <w:sz w:val="24"/>
          <w:szCs w:val="24"/>
        </w:rPr>
        <w:t xml:space="preserve">антителами </w:t>
      </w:r>
      <w:r w:rsidRPr="00F22A92">
        <w:rPr>
          <w:rFonts w:ascii="Times New Roman" w:hAnsi="Times New Roman" w:cs="Times New Roman"/>
          <w:sz w:val="24"/>
          <w:szCs w:val="24"/>
        </w:rPr>
        <w:t xml:space="preserve">или </w:t>
      </w:r>
      <w:r w:rsidR="00894A18" w:rsidRPr="00F22A92">
        <w:rPr>
          <w:rFonts w:ascii="Times New Roman" w:hAnsi="Times New Roman" w:cs="Times New Roman"/>
          <w:i/>
          <w:sz w:val="24"/>
          <w:szCs w:val="24"/>
        </w:rPr>
        <w:t xml:space="preserve">иммуноглобулинами, </w:t>
      </w:r>
      <w:r w:rsidR="00894A18" w:rsidRPr="00F22A92">
        <w:rPr>
          <w:rFonts w:ascii="Times New Roman" w:hAnsi="Times New Roman" w:cs="Times New Roman"/>
          <w:sz w:val="24"/>
          <w:szCs w:val="24"/>
        </w:rPr>
        <w:t xml:space="preserve">которые </w:t>
      </w:r>
      <w:r w:rsidRPr="00F22A92">
        <w:rPr>
          <w:rFonts w:ascii="Times New Roman" w:hAnsi="Times New Roman" w:cs="Times New Roman"/>
          <w:sz w:val="24"/>
          <w:szCs w:val="24"/>
        </w:rPr>
        <w:t>выделяются в ответ на антиген. К антигенам относятся бактерии, грибы, вирусы, простейшие и паразиты. В качестве антигенов могут выступать и немикробные агенты, такие как пыльца растений, смола ядовитого плюща, яд насекомых и пересаженные органы. Большинство антигенов - это макромолекулы, такие как белки и полисахариды, хотя иногда в качестве антигенов могут выступать липиды и нуклеиновые кислоты.</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Антигены, которые в целом являются крупными и химически сложными, биологически распадаются на более мелкие химические единицы или пептиды. Эти дискретные, иммунологически активные участки на антигенах называются </w:t>
      </w:r>
      <w:r w:rsidRPr="00F22A92">
        <w:rPr>
          <w:rFonts w:ascii="Times New Roman" w:hAnsi="Times New Roman" w:cs="Times New Roman"/>
          <w:i/>
          <w:sz w:val="24"/>
          <w:szCs w:val="24"/>
        </w:rPr>
        <w:t xml:space="preserve">антигенными детерминантами, </w:t>
      </w:r>
      <w:r w:rsidRPr="00F22A92">
        <w:rPr>
          <w:rFonts w:ascii="Times New Roman" w:hAnsi="Times New Roman" w:cs="Times New Roman"/>
          <w:sz w:val="24"/>
          <w:szCs w:val="24"/>
        </w:rPr>
        <w:t xml:space="preserve">или </w:t>
      </w:r>
      <w:r w:rsidRPr="00F22A92">
        <w:rPr>
          <w:rFonts w:ascii="Times New Roman" w:hAnsi="Times New Roman" w:cs="Times New Roman"/>
          <w:i/>
          <w:sz w:val="24"/>
          <w:szCs w:val="24"/>
        </w:rPr>
        <w:t xml:space="preserve">эпитопами. </w:t>
      </w:r>
      <w:r w:rsidRPr="00F22A92">
        <w:rPr>
          <w:rFonts w:ascii="Times New Roman" w:hAnsi="Times New Roman" w:cs="Times New Roman"/>
          <w:sz w:val="24"/>
          <w:szCs w:val="24"/>
        </w:rPr>
        <w:t xml:space="preserve">Именно уникальная молекулярная форма эпитопа распознается специфическим иммуноглобулиновым рецептором на поверхности лимфоцита или </w:t>
      </w:r>
      <w:r w:rsidR="00894A18" w:rsidRPr="00F22A92">
        <w:rPr>
          <w:rFonts w:ascii="Times New Roman" w:hAnsi="Times New Roman" w:cs="Times New Roman"/>
          <w:sz w:val="24"/>
          <w:szCs w:val="24"/>
        </w:rPr>
        <w:t xml:space="preserve">антигенсвязывающим </w:t>
      </w:r>
      <w:r w:rsidRPr="00F22A92">
        <w:rPr>
          <w:rFonts w:ascii="Times New Roman" w:hAnsi="Times New Roman" w:cs="Times New Roman"/>
          <w:sz w:val="24"/>
          <w:szCs w:val="24"/>
        </w:rPr>
        <w:t>секретируемым антителом. Один антиген может содержать множество антигенных детерминант, каждая из которых стимулирует отдельный клон лимфоцитов к выработке уникального типа антител. Например, различные белки, входящие в состав вируса, могут выступать в качестве уникальных антигенов, каждый из которых содержит несколько антигенных детерминант. Сотни антигенных детерминант находятся на таких структурах, как клеточная стенка бактерий.</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Более мелкие вещества (молекулярная масса &lt;10 000 дальтонов) обычно не способны сами по себе стимулировать адекватный иммунный ответ. Когда эти низкомолекулярные соединения, известные как </w:t>
      </w:r>
      <w:r w:rsidRPr="00F22A92">
        <w:rPr>
          <w:rFonts w:ascii="Times New Roman" w:hAnsi="Times New Roman" w:cs="Times New Roman"/>
          <w:i/>
          <w:sz w:val="24"/>
          <w:szCs w:val="24"/>
        </w:rPr>
        <w:t xml:space="preserve">гаптены </w:t>
      </w:r>
      <w:r w:rsidR="008E7BAE" w:rsidRPr="00F22A92">
        <w:rPr>
          <w:rFonts w:ascii="Times New Roman" w:hAnsi="Times New Roman" w:cs="Times New Roman"/>
          <w:i/>
          <w:sz w:val="24"/>
          <w:szCs w:val="24"/>
        </w:rPr>
        <w:t>(неполные антитела)</w:t>
      </w:r>
      <w:r w:rsidRPr="00F22A92">
        <w:rPr>
          <w:rFonts w:ascii="Times New Roman" w:hAnsi="Times New Roman" w:cs="Times New Roman"/>
          <w:sz w:val="24"/>
          <w:szCs w:val="24"/>
        </w:rPr>
        <w:t>, соединяются с более крупными белковыми молекулами, они выступают в качестве антигенов. Белки выступают в роли молекул-носителей для гаптенов, образуя антигенные комплексы гаптен-носитель. Аллергическая реакция на антибиотик пенициллин - пример важной с медицинской точки зрения реакции, вызванной комплексами гаптен-носитель. Пенициллин (молекулярная масса около 350 дальтон) в норме является неантигенной молекулой. Однако у некоторых людей он может химически соединяться с белками организма, образуя более крупные комплексы, которые затем могут вызвать потенциально опасную иммунную аллергическую реакцию.</w:t>
      </w:r>
    </w:p>
    <w:p w:rsidR="007F0C50" w:rsidRPr="00F22A92" w:rsidRDefault="00F22A92">
      <w:pPr>
        <w:ind w:firstLine="708"/>
        <w:jc w:val="both"/>
        <w:rPr>
          <w:rFonts w:ascii="Times New Roman" w:hAnsi="Times New Roman" w:cs="Times New Roman"/>
          <w:b/>
          <w:sz w:val="24"/>
          <w:szCs w:val="24"/>
        </w:rPr>
      </w:pPr>
      <w:r w:rsidRPr="00F22A92">
        <w:rPr>
          <w:rFonts w:ascii="Times New Roman" w:hAnsi="Times New Roman" w:cs="Times New Roman"/>
          <w:b/>
          <w:sz w:val="24"/>
          <w:szCs w:val="24"/>
        </w:rPr>
        <w:t>Классификация аллергенов:</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По их происхождению можно выделить: </w:t>
      </w:r>
    </w:p>
    <w:p w:rsidR="007F0C50" w:rsidRPr="00F22A92" w:rsidRDefault="00894A18">
      <w:pPr>
        <w:pStyle w:val="a5"/>
        <w:numPr>
          <w:ilvl w:val="0"/>
          <w:numId w:val="2"/>
        </w:numPr>
        <w:jc w:val="both"/>
        <w:rPr>
          <w:rFonts w:ascii="Times New Roman" w:hAnsi="Times New Roman" w:cs="Times New Roman"/>
          <w:sz w:val="24"/>
          <w:szCs w:val="24"/>
        </w:rPr>
      </w:pPr>
      <w:r w:rsidRPr="00F22A92">
        <w:rPr>
          <w:rFonts w:ascii="Times New Roman" w:hAnsi="Times New Roman" w:cs="Times New Roman"/>
          <w:sz w:val="24"/>
          <w:szCs w:val="24"/>
        </w:rPr>
        <w:t xml:space="preserve">Экзогенные </w:t>
      </w:r>
      <w:r w:rsidR="00F22A92" w:rsidRPr="00F22A92">
        <w:rPr>
          <w:rFonts w:ascii="Times New Roman" w:hAnsi="Times New Roman" w:cs="Times New Roman"/>
          <w:sz w:val="24"/>
          <w:szCs w:val="24"/>
        </w:rPr>
        <w:t xml:space="preserve">аллергены - из окружающей среды попадают в организм; </w:t>
      </w:r>
    </w:p>
    <w:p w:rsidR="007F0C50" w:rsidRPr="00F22A92" w:rsidRDefault="00283AFE">
      <w:pPr>
        <w:pStyle w:val="a5"/>
        <w:numPr>
          <w:ilvl w:val="0"/>
          <w:numId w:val="2"/>
        </w:numPr>
        <w:jc w:val="both"/>
        <w:rPr>
          <w:rFonts w:ascii="Times New Roman" w:hAnsi="Times New Roman" w:cs="Times New Roman"/>
          <w:sz w:val="24"/>
          <w:szCs w:val="24"/>
        </w:rPr>
      </w:pPr>
      <w:r w:rsidRPr="00F22A92">
        <w:rPr>
          <w:rFonts w:ascii="Times New Roman" w:hAnsi="Times New Roman" w:cs="Times New Roman"/>
          <w:sz w:val="24"/>
          <w:szCs w:val="24"/>
        </w:rPr>
        <w:t xml:space="preserve">Эндогенные </w:t>
      </w:r>
      <w:r w:rsidR="00F22A92" w:rsidRPr="00F22A92">
        <w:rPr>
          <w:rFonts w:ascii="Times New Roman" w:hAnsi="Times New Roman" w:cs="Times New Roman"/>
          <w:sz w:val="24"/>
          <w:szCs w:val="24"/>
        </w:rPr>
        <w:t xml:space="preserve">аллергены - вещества из состава организма; эндогенные аллергены также называют </w:t>
      </w:r>
      <w:r w:rsidR="00F22A92" w:rsidRPr="00F22A92">
        <w:rPr>
          <w:rFonts w:ascii="Times New Roman" w:hAnsi="Times New Roman" w:cs="Times New Roman"/>
          <w:i/>
          <w:sz w:val="24"/>
          <w:szCs w:val="24"/>
        </w:rPr>
        <w:t>аутоаллергенами</w:t>
      </w:r>
      <w:r w:rsidR="00F22A92" w:rsidRPr="00F22A92">
        <w:rPr>
          <w:rFonts w:ascii="Times New Roman" w:hAnsi="Times New Roman" w:cs="Times New Roman"/>
          <w:sz w:val="24"/>
          <w:szCs w:val="24"/>
        </w:rPr>
        <w:t>.</w:t>
      </w:r>
    </w:p>
    <w:p w:rsidR="007F0C50" w:rsidRDefault="00283AFE">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Экзогенные </w:t>
      </w:r>
      <w:r w:rsidR="00F22A92" w:rsidRPr="007B70DE">
        <w:rPr>
          <w:rFonts w:ascii="Times New Roman" w:hAnsi="Times New Roman" w:cs="Times New Roman"/>
          <w:sz w:val="24"/>
          <w:szCs w:val="24"/>
          <w:lang w:val="en-US"/>
        </w:rPr>
        <w:t>аллергены делятся на:</w:t>
      </w:r>
    </w:p>
    <w:p w:rsidR="007F0C50" w:rsidRDefault="00F22A92">
      <w:pPr>
        <w:pStyle w:val="a5"/>
        <w:numPr>
          <w:ilvl w:val="0"/>
          <w:numId w:val="3"/>
        </w:numPr>
        <w:jc w:val="both"/>
        <w:rPr>
          <w:rFonts w:ascii="Times New Roman" w:hAnsi="Times New Roman" w:cs="Times New Roman"/>
          <w:sz w:val="24"/>
          <w:szCs w:val="24"/>
          <w:lang w:val="en-US"/>
        </w:rPr>
      </w:pPr>
      <w:r w:rsidRPr="00894A18">
        <w:rPr>
          <w:rFonts w:ascii="Times New Roman" w:hAnsi="Times New Roman" w:cs="Times New Roman"/>
          <w:sz w:val="24"/>
          <w:szCs w:val="24"/>
          <w:lang w:val="en-US"/>
        </w:rPr>
        <w:t>домашние аллергены</w:t>
      </w:r>
    </w:p>
    <w:p w:rsidR="007F0C50" w:rsidRDefault="00F22A92">
      <w:pPr>
        <w:pStyle w:val="a5"/>
        <w:numPr>
          <w:ilvl w:val="0"/>
          <w:numId w:val="3"/>
        </w:numPr>
        <w:jc w:val="both"/>
        <w:rPr>
          <w:rFonts w:ascii="Times New Roman" w:hAnsi="Times New Roman" w:cs="Times New Roman"/>
          <w:sz w:val="24"/>
          <w:szCs w:val="24"/>
          <w:lang w:val="en-US"/>
        </w:rPr>
      </w:pPr>
      <w:r w:rsidRPr="00894A18">
        <w:rPr>
          <w:rFonts w:ascii="Times New Roman" w:hAnsi="Times New Roman" w:cs="Times New Roman"/>
          <w:sz w:val="24"/>
          <w:szCs w:val="24"/>
          <w:lang w:val="en-US"/>
        </w:rPr>
        <w:t>промышленные аллергены</w:t>
      </w:r>
    </w:p>
    <w:p w:rsidR="007F0C50" w:rsidRDefault="00F22A92">
      <w:pPr>
        <w:pStyle w:val="a5"/>
        <w:numPr>
          <w:ilvl w:val="0"/>
          <w:numId w:val="3"/>
        </w:numPr>
        <w:jc w:val="both"/>
        <w:rPr>
          <w:rFonts w:ascii="Times New Roman" w:hAnsi="Times New Roman" w:cs="Times New Roman"/>
          <w:sz w:val="24"/>
          <w:szCs w:val="24"/>
          <w:lang w:val="en-US"/>
        </w:rPr>
      </w:pPr>
      <w:r w:rsidRPr="00894A18">
        <w:rPr>
          <w:rFonts w:ascii="Times New Roman" w:hAnsi="Times New Roman" w:cs="Times New Roman"/>
          <w:sz w:val="24"/>
          <w:szCs w:val="24"/>
          <w:lang w:val="en-US"/>
        </w:rPr>
        <w:t>наркотики</w:t>
      </w:r>
    </w:p>
    <w:p w:rsidR="007F0C50" w:rsidRDefault="00F22A92">
      <w:pPr>
        <w:pStyle w:val="a5"/>
        <w:numPr>
          <w:ilvl w:val="0"/>
          <w:numId w:val="3"/>
        </w:numPr>
        <w:jc w:val="both"/>
        <w:rPr>
          <w:rFonts w:ascii="Times New Roman" w:hAnsi="Times New Roman" w:cs="Times New Roman"/>
          <w:sz w:val="24"/>
          <w:szCs w:val="24"/>
          <w:lang w:val="en-US"/>
        </w:rPr>
      </w:pPr>
      <w:r w:rsidRPr="00894A18">
        <w:rPr>
          <w:rFonts w:ascii="Times New Roman" w:hAnsi="Times New Roman" w:cs="Times New Roman"/>
          <w:sz w:val="24"/>
          <w:szCs w:val="24"/>
          <w:lang w:val="en-US"/>
        </w:rPr>
        <w:t xml:space="preserve">растительные аллергены </w:t>
      </w:r>
    </w:p>
    <w:p w:rsidR="007F0C50" w:rsidRDefault="00F22A92">
      <w:pPr>
        <w:pStyle w:val="a5"/>
        <w:numPr>
          <w:ilvl w:val="0"/>
          <w:numId w:val="3"/>
        </w:numPr>
        <w:jc w:val="both"/>
        <w:rPr>
          <w:rFonts w:ascii="Times New Roman" w:hAnsi="Times New Roman" w:cs="Times New Roman"/>
          <w:sz w:val="24"/>
          <w:szCs w:val="24"/>
          <w:lang w:val="en-US"/>
        </w:rPr>
      </w:pPr>
      <w:r w:rsidRPr="00894A18">
        <w:rPr>
          <w:rFonts w:ascii="Times New Roman" w:hAnsi="Times New Roman" w:cs="Times New Roman"/>
          <w:sz w:val="24"/>
          <w:szCs w:val="24"/>
          <w:lang w:val="en-US"/>
        </w:rPr>
        <w:t xml:space="preserve">инфекционные аллергены </w:t>
      </w:r>
    </w:p>
    <w:p w:rsidR="007F0C50" w:rsidRDefault="00F22A92">
      <w:pPr>
        <w:pStyle w:val="a5"/>
        <w:numPr>
          <w:ilvl w:val="0"/>
          <w:numId w:val="3"/>
        </w:numPr>
        <w:jc w:val="both"/>
        <w:rPr>
          <w:rFonts w:ascii="Times New Roman" w:hAnsi="Times New Roman" w:cs="Times New Roman"/>
          <w:sz w:val="24"/>
          <w:szCs w:val="24"/>
          <w:lang w:val="en-US"/>
        </w:rPr>
      </w:pPr>
      <w:r w:rsidRPr="00894A18">
        <w:rPr>
          <w:rFonts w:ascii="Times New Roman" w:hAnsi="Times New Roman" w:cs="Times New Roman"/>
          <w:sz w:val="24"/>
          <w:szCs w:val="24"/>
          <w:lang w:val="en-US"/>
        </w:rPr>
        <w:t>аллергены паразитов</w:t>
      </w:r>
    </w:p>
    <w:p w:rsidR="007F0C50" w:rsidRDefault="00F22A92">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Эндогенные </w:t>
      </w:r>
      <w:r w:rsidR="007B70DE" w:rsidRPr="007B70DE">
        <w:rPr>
          <w:rFonts w:ascii="Times New Roman" w:hAnsi="Times New Roman" w:cs="Times New Roman"/>
          <w:sz w:val="24"/>
          <w:szCs w:val="24"/>
          <w:lang w:val="en-US"/>
        </w:rPr>
        <w:t>аллергены делятся на:</w:t>
      </w:r>
    </w:p>
    <w:p w:rsidR="007F0C50" w:rsidRPr="00F22A92" w:rsidRDefault="00F22A92">
      <w:pPr>
        <w:pStyle w:val="a5"/>
        <w:numPr>
          <w:ilvl w:val="0"/>
          <w:numId w:val="4"/>
        </w:numPr>
        <w:ind w:left="0" w:firstLine="993"/>
        <w:jc w:val="both"/>
        <w:rPr>
          <w:rFonts w:ascii="Times New Roman" w:hAnsi="Times New Roman" w:cs="Times New Roman"/>
          <w:sz w:val="24"/>
          <w:szCs w:val="24"/>
        </w:rPr>
      </w:pPr>
      <w:r w:rsidRPr="00F22A92">
        <w:rPr>
          <w:rFonts w:ascii="Times New Roman" w:hAnsi="Times New Roman" w:cs="Times New Roman"/>
          <w:i/>
          <w:sz w:val="24"/>
          <w:szCs w:val="24"/>
        </w:rPr>
        <w:t xml:space="preserve">Нативные природные аллергены </w:t>
      </w:r>
      <w:r w:rsidRPr="00F22A92">
        <w:rPr>
          <w:rFonts w:ascii="Times New Roman" w:hAnsi="Times New Roman" w:cs="Times New Roman"/>
          <w:sz w:val="24"/>
          <w:szCs w:val="24"/>
        </w:rPr>
        <w:t xml:space="preserve">- представляют собой нормальные </w:t>
      </w:r>
      <w:r w:rsidR="00894A18" w:rsidRPr="00F22A92">
        <w:rPr>
          <w:rFonts w:ascii="Times New Roman" w:hAnsi="Times New Roman" w:cs="Times New Roman"/>
          <w:sz w:val="24"/>
          <w:szCs w:val="24"/>
        </w:rPr>
        <w:t xml:space="preserve">компоненты организма, к которым </w:t>
      </w:r>
      <w:r w:rsidRPr="00F22A92">
        <w:rPr>
          <w:rFonts w:ascii="Times New Roman" w:hAnsi="Times New Roman" w:cs="Times New Roman"/>
          <w:sz w:val="24"/>
          <w:szCs w:val="24"/>
        </w:rPr>
        <w:t>организм не выработал иммунную толерантность в процессе онтогенеза;</w:t>
      </w:r>
    </w:p>
    <w:p w:rsidR="007F0C50" w:rsidRPr="00F22A92" w:rsidRDefault="00F22A92">
      <w:pPr>
        <w:pStyle w:val="a5"/>
        <w:numPr>
          <w:ilvl w:val="0"/>
          <w:numId w:val="4"/>
        </w:numPr>
        <w:ind w:left="284" w:firstLine="709"/>
        <w:jc w:val="both"/>
        <w:rPr>
          <w:rFonts w:ascii="Times New Roman" w:hAnsi="Times New Roman" w:cs="Times New Roman"/>
          <w:sz w:val="24"/>
          <w:szCs w:val="24"/>
        </w:rPr>
      </w:pPr>
      <w:r w:rsidRPr="00F22A92">
        <w:rPr>
          <w:rFonts w:ascii="Times New Roman" w:hAnsi="Times New Roman" w:cs="Times New Roman"/>
          <w:i/>
          <w:sz w:val="24"/>
          <w:szCs w:val="24"/>
        </w:rPr>
        <w:t xml:space="preserve">Приобретенные </w:t>
      </w:r>
      <w:r w:rsidR="008E7BAE" w:rsidRPr="00F22A92">
        <w:rPr>
          <w:rFonts w:ascii="Times New Roman" w:hAnsi="Times New Roman" w:cs="Times New Roman"/>
          <w:i/>
          <w:sz w:val="24"/>
          <w:szCs w:val="24"/>
        </w:rPr>
        <w:t xml:space="preserve">неинфекционные </w:t>
      </w:r>
      <w:r w:rsidRPr="00F22A92">
        <w:rPr>
          <w:rFonts w:ascii="Times New Roman" w:hAnsi="Times New Roman" w:cs="Times New Roman"/>
          <w:i/>
          <w:sz w:val="24"/>
          <w:szCs w:val="24"/>
        </w:rPr>
        <w:t xml:space="preserve">аллергены </w:t>
      </w:r>
      <w:r w:rsidR="00894A18" w:rsidRPr="00F22A92">
        <w:rPr>
          <w:rFonts w:ascii="Times New Roman" w:hAnsi="Times New Roman" w:cs="Times New Roman"/>
          <w:sz w:val="24"/>
          <w:szCs w:val="24"/>
        </w:rPr>
        <w:t xml:space="preserve">- природные </w:t>
      </w:r>
      <w:r w:rsidRPr="00F22A92">
        <w:rPr>
          <w:rFonts w:ascii="Times New Roman" w:hAnsi="Times New Roman" w:cs="Times New Roman"/>
          <w:sz w:val="24"/>
          <w:szCs w:val="24"/>
        </w:rPr>
        <w:t xml:space="preserve">антигены, нормальные структуры организма, которые были денатурированы под воздействием физических, химических факторов или в сочетании </w:t>
      </w:r>
      <w:r w:rsidR="00894A18" w:rsidRPr="00F22A92">
        <w:rPr>
          <w:rFonts w:ascii="Times New Roman" w:hAnsi="Times New Roman" w:cs="Times New Roman"/>
          <w:sz w:val="24"/>
          <w:szCs w:val="24"/>
        </w:rPr>
        <w:t>с другими экзогенными веществами;</w:t>
      </w:r>
    </w:p>
    <w:p w:rsidR="007F0C50" w:rsidRPr="00F22A92" w:rsidRDefault="00F22A92">
      <w:pPr>
        <w:pStyle w:val="a5"/>
        <w:numPr>
          <w:ilvl w:val="0"/>
          <w:numId w:val="4"/>
        </w:numPr>
        <w:ind w:left="284" w:firstLine="709"/>
        <w:jc w:val="both"/>
        <w:rPr>
          <w:rFonts w:ascii="Times New Roman" w:hAnsi="Times New Roman" w:cs="Times New Roman"/>
          <w:sz w:val="24"/>
          <w:szCs w:val="24"/>
        </w:rPr>
      </w:pPr>
      <w:r w:rsidRPr="00F22A92">
        <w:rPr>
          <w:rFonts w:ascii="Times New Roman" w:hAnsi="Times New Roman" w:cs="Times New Roman"/>
          <w:i/>
          <w:sz w:val="24"/>
          <w:szCs w:val="24"/>
        </w:rPr>
        <w:t xml:space="preserve">Приобретенные </w:t>
      </w:r>
      <w:r w:rsidR="007B70DE" w:rsidRPr="00F22A92">
        <w:rPr>
          <w:rFonts w:ascii="Times New Roman" w:hAnsi="Times New Roman" w:cs="Times New Roman"/>
          <w:i/>
          <w:sz w:val="24"/>
          <w:szCs w:val="24"/>
        </w:rPr>
        <w:t xml:space="preserve">инфекционные аллергены </w:t>
      </w:r>
      <w:r w:rsidR="007B70DE" w:rsidRPr="00F22A92">
        <w:rPr>
          <w:rFonts w:ascii="Times New Roman" w:hAnsi="Times New Roman" w:cs="Times New Roman"/>
          <w:sz w:val="24"/>
          <w:szCs w:val="24"/>
        </w:rPr>
        <w:t>- естественные антигены, свойственные организму, связанные с микроорганизмами, микробными токсинами и т.д.</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По своему химическому составу аллергены можно разделить на: </w:t>
      </w:r>
    </w:p>
    <w:p w:rsidR="007F0C50" w:rsidRDefault="00F22A92">
      <w:pPr>
        <w:pStyle w:val="a5"/>
        <w:numPr>
          <w:ilvl w:val="0"/>
          <w:numId w:val="5"/>
        </w:numPr>
        <w:jc w:val="both"/>
        <w:rPr>
          <w:rFonts w:ascii="Times New Roman" w:hAnsi="Times New Roman" w:cs="Times New Roman"/>
          <w:sz w:val="24"/>
          <w:szCs w:val="24"/>
          <w:lang w:val="en-US"/>
        </w:rPr>
      </w:pPr>
      <w:r w:rsidRPr="00894A18">
        <w:rPr>
          <w:rFonts w:ascii="Times New Roman" w:hAnsi="Times New Roman" w:cs="Times New Roman"/>
          <w:sz w:val="24"/>
          <w:szCs w:val="24"/>
          <w:lang w:val="en-US"/>
        </w:rPr>
        <w:t>простые белки</w:t>
      </w:r>
    </w:p>
    <w:p w:rsidR="007F0C50" w:rsidRDefault="00F22A92">
      <w:pPr>
        <w:pStyle w:val="a5"/>
        <w:numPr>
          <w:ilvl w:val="0"/>
          <w:numId w:val="5"/>
        </w:numPr>
        <w:jc w:val="both"/>
        <w:rPr>
          <w:rFonts w:ascii="Times New Roman" w:hAnsi="Times New Roman" w:cs="Times New Roman"/>
          <w:sz w:val="24"/>
          <w:szCs w:val="24"/>
          <w:lang w:val="en-US"/>
        </w:rPr>
      </w:pPr>
      <w:r w:rsidRPr="00894A18">
        <w:rPr>
          <w:rFonts w:ascii="Times New Roman" w:hAnsi="Times New Roman" w:cs="Times New Roman"/>
          <w:sz w:val="24"/>
          <w:szCs w:val="24"/>
          <w:lang w:val="en-US"/>
        </w:rPr>
        <w:t>нуклеопротеины</w:t>
      </w:r>
    </w:p>
    <w:p w:rsidR="007F0C50" w:rsidRDefault="00F22A92">
      <w:pPr>
        <w:pStyle w:val="a5"/>
        <w:numPr>
          <w:ilvl w:val="0"/>
          <w:numId w:val="5"/>
        </w:numPr>
        <w:jc w:val="both"/>
        <w:rPr>
          <w:rFonts w:ascii="Times New Roman" w:hAnsi="Times New Roman" w:cs="Times New Roman"/>
          <w:sz w:val="24"/>
          <w:szCs w:val="24"/>
          <w:lang w:val="en-US"/>
        </w:rPr>
      </w:pPr>
      <w:r w:rsidRPr="00894A18">
        <w:rPr>
          <w:rFonts w:ascii="Times New Roman" w:hAnsi="Times New Roman" w:cs="Times New Roman"/>
          <w:sz w:val="24"/>
          <w:szCs w:val="24"/>
          <w:lang w:val="en-US"/>
        </w:rPr>
        <w:t xml:space="preserve">полисахариды </w:t>
      </w:r>
    </w:p>
    <w:p w:rsidR="007F0C50" w:rsidRDefault="00F22A92">
      <w:pPr>
        <w:pStyle w:val="a5"/>
        <w:numPr>
          <w:ilvl w:val="0"/>
          <w:numId w:val="5"/>
        </w:numPr>
        <w:jc w:val="both"/>
        <w:rPr>
          <w:rFonts w:ascii="Times New Roman" w:hAnsi="Times New Roman" w:cs="Times New Roman"/>
          <w:sz w:val="24"/>
          <w:szCs w:val="24"/>
          <w:lang w:val="en-US"/>
        </w:rPr>
      </w:pPr>
      <w:r w:rsidRPr="00894A18">
        <w:rPr>
          <w:rFonts w:ascii="Times New Roman" w:hAnsi="Times New Roman" w:cs="Times New Roman"/>
          <w:sz w:val="24"/>
          <w:szCs w:val="24"/>
          <w:lang w:val="en-US"/>
        </w:rPr>
        <w:t>липополисахарид</w:t>
      </w:r>
    </w:p>
    <w:p w:rsidR="007F0C50" w:rsidRDefault="00F22A92">
      <w:pPr>
        <w:pStyle w:val="a5"/>
        <w:numPr>
          <w:ilvl w:val="0"/>
          <w:numId w:val="5"/>
        </w:numPr>
        <w:jc w:val="both"/>
        <w:rPr>
          <w:rFonts w:ascii="Times New Roman" w:hAnsi="Times New Roman" w:cs="Times New Roman"/>
          <w:sz w:val="24"/>
          <w:szCs w:val="24"/>
          <w:lang w:val="en-US"/>
        </w:rPr>
      </w:pPr>
      <w:r w:rsidRPr="00894A18">
        <w:rPr>
          <w:rFonts w:ascii="Times New Roman" w:hAnsi="Times New Roman" w:cs="Times New Roman"/>
          <w:sz w:val="24"/>
          <w:szCs w:val="24"/>
          <w:lang w:val="en-US"/>
        </w:rPr>
        <w:t>простые органические вещества</w:t>
      </w:r>
    </w:p>
    <w:p w:rsidR="007F0C50" w:rsidRDefault="00F22A92">
      <w:pPr>
        <w:pStyle w:val="a5"/>
        <w:numPr>
          <w:ilvl w:val="0"/>
          <w:numId w:val="5"/>
        </w:numPr>
        <w:jc w:val="both"/>
        <w:rPr>
          <w:rFonts w:ascii="Times New Roman" w:hAnsi="Times New Roman" w:cs="Times New Roman"/>
          <w:sz w:val="24"/>
          <w:szCs w:val="24"/>
          <w:lang w:val="en-US"/>
        </w:rPr>
      </w:pPr>
      <w:r w:rsidRPr="00894A18">
        <w:rPr>
          <w:rFonts w:ascii="Times New Roman" w:hAnsi="Times New Roman" w:cs="Times New Roman"/>
          <w:sz w:val="24"/>
          <w:szCs w:val="24"/>
          <w:lang w:val="en-US"/>
        </w:rPr>
        <w:t>неорганические вещества</w:t>
      </w:r>
    </w:p>
    <w:p w:rsidR="007F0C50" w:rsidRDefault="00F22A92">
      <w:pPr>
        <w:pStyle w:val="a5"/>
        <w:numPr>
          <w:ilvl w:val="0"/>
          <w:numId w:val="5"/>
        </w:numPr>
        <w:jc w:val="both"/>
        <w:rPr>
          <w:rFonts w:ascii="Times New Roman" w:hAnsi="Times New Roman" w:cs="Times New Roman"/>
          <w:sz w:val="24"/>
          <w:szCs w:val="24"/>
          <w:lang w:val="en-US"/>
        </w:rPr>
      </w:pPr>
      <w:r w:rsidRPr="00894A18">
        <w:rPr>
          <w:rFonts w:ascii="Times New Roman" w:hAnsi="Times New Roman" w:cs="Times New Roman"/>
          <w:sz w:val="24"/>
          <w:szCs w:val="24"/>
          <w:lang w:val="en-US"/>
        </w:rPr>
        <w:t>химические элементы</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Некоторые из перечисленных аллергенов являются полноценными, которые могут вызывать аллергические реакции сами по себе, другие - неполноценными (</w:t>
      </w:r>
      <w:r w:rsidR="00894A18" w:rsidRPr="00F22A92">
        <w:rPr>
          <w:rFonts w:ascii="Times New Roman" w:hAnsi="Times New Roman" w:cs="Times New Roman"/>
          <w:sz w:val="24"/>
          <w:szCs w:val="24"/>
        </w:rPr>
        <w:t>гаптены</w:t>
      </w:r>
      <w:r w:rsidRPr="00F22A92">
        <w:rPr>
          <w:rFonts w:ascii="Times New Roman" w:hAnsi="Times New Roman" w:cs="Times New Roman"/>
          <w:sz w:val="24"/>
          <w:szCs w:val="24"/>
        </w:rPr>
        <w:t xml:space="preserve">), которые могут вызывать аллергические реакции, только если связаны с белками организма, </w:t>
      </w:r>
      <w:r w:rsidR="00283AFE" w:rsidRPr="00F22A92">
        <w:rPr>
          <w:rFonts w:ascii="Times New Roman" w:hAnsi="Times New Roman" w:cs="Times New Roman"/>
          <w:sz w:val="24"/>
          <w:szCs w:val="24"/>
        </w:rPr>
        <w:t>образуя сложные, конъюгированные антигены.</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По способу проникновения в организм аллергены могут быть:</w:t>
      </w:r>
    </w:p>
    <w:p w:rsidR="007F0C50" w:rsidRPr="00F22A92" w:rsidRDefault="00F22A92">
      <w:pPr>
        <w:ind w:firstLine="708"/>
        <w:jc w:val="both"/>
        <w:rPr>
          <w:rFonts w:ascii="Times New Roman" w:hAnsi="Times New Roman" w:cs="Times New Roman"/>
          <w:sz w:val="24"/>
          <w:szCs w:val="24"/>
        </w:rPr>
      </w:pPr>
      <w:r>
        <w:rPr>
          <w:rFonts w:ascii="Times New Roman" w:hAnsi="Times New Roman" w:cs="Times New Roman"/>
          <w:sz w:val="24"/>
          <w:szCs w:val="24"/>
          <w:lang w:val="en-US"/>
        </w:rPr>
        <w:t>a</w:t>
      </w:r>
      <w:r w:rsidRPr="00F22A92">
        <w:rPr>
          <w:rFonts w:ascii="Times New Roman" w:hAnsi="Times New Roman" w:cs="Times New Roman"/>
          <w:sz w:val="24"/>
          <w:szCs w:val="24"/>
        </w:rPr>
        <w:t>.</w:t>
      </w:r>
      <w:r w:rsidR="007B70DE" w:rsidRPr="00F22A92">
        <w:rPr>
          <w:rFonts w:ascii="Times New Roman" w:hAnsi="Times New Roman" w:cs="Times New Roman"/>
          <w:i/>
          <w:sz w:val="24"/>
          <w:szCs w:val="24"/>
        </w:rPr>
        <w:t xml:space="preserve">Вдыхаемые аллергены </w:t>
      </w:r>
      <w:r w:rsidR="007B70DE" w:rsidRPr="00F22A92">
        <w:rPr>
          <w:rFonts w:ascii="Times New Roman" w:hAnsi="Times New Roman" w:cs="Times New Roman"/>
          <w:sz w:val="24"/>
          <w:szCs w:val="24"/>
        </w:rPr>
        <w:t xml:space="preserve">или </w:t>
      </w:r>
      <w:r w:rsidR="007B70DE" w:rsidRPr="00F22A92">
        <w:rPr>
          <w:rFonts w:ascii="Times New Roman" w:hAnsi="Times New Roman" w:cs="Times New Roman"/>
          <w:i/>
          <w:sz w:val="24"/>
          <w:szCs w:val="24"/>
        </w:rPr>
        <w:t xml:space="preserve">респираторные аллергены </w:t>
      </w:r>
      <w:r w:rsidR="007B70DE" w:rsidRPr="00F22A92">
        <w:rPr>
          <w:rFonts w:ascii="Times New Roman" w:hAnsi="Times New Roman" w:cs="Times New Roman"/>
          <w:sz w:val="24"/>
          <w:szCs w:val="24"/>
        </w:rPr>
        <w:t>(твердые аэрозоли, парфюмерия и т.д.) проникают через дыхательные пути и вызывают, прежде всего, аллергические заболевания дыхательных путей (</w:t>
      </w:r>
      <w:r w:rsidR="00B6252B" w:rsidRPr="00F22A92">
        <w:rPr>
          <w:rFonts w:ascii="Times New Roman" w:hAnsi="Times New Roman" w:cs="Times New Roman"/>
          <w:sz w:val="24"/>
          <w:szCs w:val="24"/>
        </w:rPr>
        <w:t xml:space="preserve">аллергический </w:t>
      </w:r>
      <w:r w:rsidR="007B70DE" w:rsidRPr="00F22A92">
        <w:rPr>
          <w:rFonts w:ascii="Times New Roman" w:hAnsi="Times New Roman" w:cs="Times New Roman"/>
          <w:sz w:val="24"/>
          <w:szCs w:val="24"/>
        </w:rPr>
        <w:t xml:space="preserve">ринит, бронхиальную астму и т.д.); </w:t>
      </w:r>
    </w:p>
    <w:p w:rsidR="007F0C50" w:rsidRPr="00F22A92" w:rsidRDefault="00F22A92">
      <w:pPr>
        <w:ind w:firstLine="708"/>
        <w:jc w:val="both"/>
        <w:rPr>
          <w:rFonts w:ascii="Times New Roman" w:hAnsi="Times New Roman" w:cs="Times New Roman"/>
          <w:sz w:val="24"/>
          <w:szCs w:val="24"/>
        </w:rPr>
      </w:pPr>
      <w:r>
        <w:rPr>
          <w:rFonts w:ascii="Times New Roman" w:hAnsi="Times New Roman" w:cs="Times New Roman"/>
          <w:sz w:val="24"/>
          <w:szCs w:val="24"/>
          <w:lang w:val="en-US"/>
        </w:rPr>
        <w:t>b</w:t>
      </w:r>
      <w:r w:rsidRPr="00F22A92">
        <w:rPr>
          <w:rFonts w:ascii="Times New Roman" w:hAnsi="Times New Roman" w:cs="Times New Roman"/>
          <w:sz w:val="24"/>
          <w:szCs w:val="24"/>
        </w:rPr>
        <w:t xml:space="preserve">. </w:t>
      </w:r>
      <w:r w:rsidR="007B70DE" w:rsidRPr="00F22A92">
        <w:rPr>
          <w:rFonts w:ascii="Times New Roman" w:hAnsi="Times New Roman" w:cs="Times New Roman"/>
          <w:i/>
          <w:sz w:val="24"/>
          <w:szCs w:val="24"/>
        </w:rPr>
        <w:t xml:space="preserve">Алиментарные аллергены </w:t>
      </w:r>
      <w:r w:rsidR="007B70DE" w:rsidRPr="00F22A92">
        <w:rPr>
          <w:rFonts w:ascii="Times New Roman" w:hAnsi="Times New Roman" w:cs="Times New Roman"/>
          <w:sz w:val="24"/>
          <w:szCs w:val="24"/>
        </w:rPr>
        <w:t>- компоненты пищевых продуктов, проникая энтеральным путем, вызывают в первую очередь аллергические реакции ЖКТ, но, преодолевая естественные барьеры, они могут достигать внутренней среды и таким образом поражать другие органы;</w:t>
      </w:r>
    </w:p>
    <w:p w:rsidR="007F0C50" w:rsidRPr="00F22A92" w:rsidRDefault="00F22A92">
      <w:pPr>
        <w:ind w:firstLine="708"/>
        <w:jc w:val="both"/>
        <w:rPr>
          <w:rFonts w:ascii="Times New Roman" w:hAnsi="Times New Roman" w:cs="Times New Roman"/>
          <w:sz w:val="24"/>
          <w:szCs w:val="24"/>
        </w:rPr>
      </w:pPr>
      <w:r>
        <w:rPr>
          <w:rFonts w:ascii="Times New Roman" w:hAnsi="Times New Roman" w:cs="Times New Roman"/>
          <w:sz w:val="24"/>
          <w:szCs w:val="24"/>
          <w:lang w:val="en-US"/>
        </w:rPr>
        <w:t>c</w:t>
      </w:r>
      <w:r w:rsidRPr="00F22A92">
        <w:rPr>
          <w:rFonts w:ascii="Times New Roman" w:hAnsi="Times New Roman" w:cs="Times New Roman"/>
          <w:sz w:val="24"/>
          <w:szCs w:val="24"/>
        </w:rPr>
        <w:t xml:space="preserve">. </w:t>
      </w:r>
      <w:r w:rsidR="007B70DE" w:rsidRPr="00F22A92">
        <w:rPr>
          <w:rFonts w:ascii="Times New Roman" w:hAnsi="Times New Roman" w:cs="Times New Roman"/>
          <w:i/>
          <w:sz w:val="24"/>
          <w:szCs w:val="24"/>
        </w:rPr>
        <w:t xml:space="preserve">Контактные аллергены </w:t>
      </w:r>
      <w:r w:rsidRPr="00F22A92">
        <w:rPr>
          <w:rFonts w:ascii="Times New Roman" w:hAnsi="Times New Roman" w:cs="Times New Roman"/>
          <w:sz w:val="24"/>
          <w:szCs w:val="24"/>
        </w:rPr>
        <w:t xml:space="preserve">- проникают через </w:t>
      </w:r>
      <w:r w:rsidR="007B70DE" w:rsidRPr="00F22A92">
        <w:rPr>
          <w:rFonts w:ascii="Times New Roman" w:hAnsi="Times New Roman" w:cs="Times New Roman"/>
          <w:sz w:val="24"/>
          <w:szCs w:val="24"/>
        </w:rPr>
        <w:t>кожу и слизистые оболочки и вызывают местные аллергические реакции;</w:t>
      </w:r>
    </w:p>
    <w:p w:rsidR="007F0C50" w:rsidRPr="00F22A92" w:rsidRDefault="00F22A92">
      <w:pPr>
        <w:ind w:firstLine="708"/>
        <w:jc w:val="both"/>
        <w:rPr>
          <w:rFonts w:ascii="Times New Roman" w:hAnsi="Times New Roman" w:cs="Times New Roman"/>
          <w:sz w:val="24"/>
          <w:szCs w:val="24"/>
        </w:rPr>
      </w:pPr>
      <w:r>
        <w:rPr>
          <w:rFonts w:ascii="Times New Roman" w:hAnsi="Times New Roman" w:cs="Times New Roman"/>
          <w:sz w:val="24"/>
          <w:szCs w:val="24"/>
          <w:lang w:val="en-US"/>
        </w:rPr>
        <w:t>d</w:t>
      </w:r>
      <w:r w:rsidRPr="00F22A92">
        <w:rPr>
          <w:rFonts w:ascii="Times New Roman" w:hAnsi="Times New Roman" w:cs="Times New Roman"/>
          <w:sz w:val="24"/>
          <w:szCs w:val="24"/>
        </w:rPr>
        <w:t xml:space="preserve">. </w:t>
      </w:r>
      <w:r w:rsidR="007B70DE" w:rsidRPr="00F22A92">
        <w:rPr>
          <w:rFonts w:ascii="Times New Roman" w:hAnsi="Times New Roman" w:cs="Times New Roman"/>
          <w:i/>
          <w:sz w:val="24"/>
          <w:szCs w:val="24"/>
        </w:rPr>
        <w:t xml:space="preserve">Ятрогенные, парентеральные, инъекционные аллергены </w:t>
      </w:r>
      <w:r w:rsidR="007B70DE" w:rsidRPr="00F22A92">
        <w:rPr>
          <w:rFonts w:ascii="Times New Roman" w:hAnsi="Times New Roman" w:cs="Times New Roman"/>
          <w:sz w:val="24"/>
          <w:szCs w:val="24"/>
        </w:rPr>
        <w:t xml:space="preserve">- вещества, вводимые непосредственно во внутреннюю среду подкожно, внутримышечно, внутривенно с лечебной или профилактической целью. </w:t>
      </w:r>
    </w:p>
    <w:p w:rsidR="007F0C50" w:rsidRPr="00F22A92" w:rsidRDefault="00F22A92">
      <w:pPr>
        <w:pStyle w:val="a5"/>
        <w:ind w:left="2841"/>
        <w:jc w:val="both"/>
        <w:rPr>
          <w:rFonts w:ascii="Times New Roman" w:hAnsi="Times New Roman" w:cs="Times New Roman"/>
          <w:b/>
          <w:sz w:val="24"/>
          <w:szCs w:val="24"/>
        </w:rPr>
      </w:pPr>
      <w:r w:rsidRPr="00F22A92">
        <w:rPr>
          <w:rFonts w:ascii="Times New Roman" w:hAnsi="Times New Roman" w:cs="Times New Roman"/>
          <w:b/>
          <w:sz w:val="24"/>
          <w:szCs w:val="24"/>
        </w:rPr>
        <w:t xml:space="preserve">Классификация </w:t>
      </w:r>
      <w:r w:rsidR="007B70DE" w:rsidRPr="00F22A92">
        <w:rPr>
          <w:rFonts w:ascii="Times New Roman" w:hAnsi="Times New Roman" w:cs="Times New Roman"/>
          <w:b/>
          <w:sz w:val="24"/>
          <w:szCs w:val="24"/>
        </w:rPr>
        <w:t>болезней</w:t>
      </w:r>
      <w:r w:rsidRPr="00F22A92">
        <w:rPr>
          <w:rFonts w:ascii="Times New Roman" w:hAnsi="Times New Roman" w:cs="Times New Roman"/>
          <w:b/>
          <w:sz w:val="24"/>
          <w:szCs w:val="24"/>
        </w:rPr>
        <w:t xml:space="preserve"> гиперчувствительности </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lastRenderedPageBreak/>
        <w:t>Болезни гиперчувствительности можно классифицировать по иммунологическому механизму, который опосредует заболевание.</w:t>
      </w:r>
    </w:p>
    <w:p w:rsidR="007F0C50" w:rsidRPr="00F22A92" w:rsidRDefault="00F22A92">
      <w:pPr>
        <w:spacing w:line="240" w:lineRule="auto"/>
        <w:jc w:val="center"/>
        <w:rPr>
          <w:rFonts w:ascii="Times New Roman" w:hAnsi="Times New Roman" w:cs="Times New Roman"/>
          <w:b/>
          <w:sz w:val="24"/>
          <w:szCs w:val="24"/>
        </w:rPr>
      </w:pPr>
      <w:r w:rsidRPr="00F22A92">
        <w:rPr>
          <w:rFonts w:ascii="Times New Roman" w:hAnsi="Times New Roman" w:cs="Times New Roman"/>
          <w:b/>
          <w:sz w:val="24"/>
          <w:szCs w:val="24"/>
        </w:rPr>
        <w:t>Таблица 1</w:t>
      </w:r>
      <w:r w:rsidR="00894A18" w:rsidRPr="00F22A92">
        <w:rPr>
          <w:rFonts w:ascii="Times New Roman" w:hAnsi="Times New Roman" w:cs="Times New Roman"/>
          <w:b/>
          <w:sz w:val="24"/>
          <w:szCs w:val="24"/>
        </w:rPr>
        <w:t xml:space="preserve">. </w:t>
      </w:r>
      <w:r w:rsidR="007730BC" w:rsidRPr="00F22A92">
        <w:rPr>
          <w:rFonts w:ascii="Times New Roman" w:hAnsi="Times New Roman" w:cs="Times New Roman"/>
          <w:b/>
          <w:sz w:val="24"/>
          <w:szCs w:val="24"/>
        </w:rPr>
        <w:t xml:space="preserve">Классификация </w:t>
      </w:r>
      <w:r w:rsidR="00510D04" w:rsidRPr="00F22A92">
        <w:rPr>
          <w:rFonts w:ascii="Times New Roman" w:hAnsi="Times New Roman" w:cs="Times New Roman"/>
          <w:b/>
          <w:sz w:val="24"/>
          <w:szCs w:val="24"/>
        </w:rPr>
        <w:t>реакций</w:t>
      </w:r>
      <w:r w:rsidR="00D673F9" w:rsidRPr="00F22A92">
        <w:rPr>
          <w:rFonts w:ascii="Times New Roman" w:hAnsi="Times New Roman" w:cs="Times New Roman"/>
          <w:b/>
          <w:sz w:val="24"/>
          <w:szCs w:val="24"/>
        </w:rPr>
        <w:t xml:space="preserve"> гиперчувствительности </w:t>
      </w:r>
    </w:p>
    <w:p w:rsidR="007F0C50" w:rsidRPr="00F22A92" w:rsidRDefault="00F22A92">
      <w:pPr>
        <w:spacing w:line="240" w:lineRule="auto"/>
        <w:jc w:val="center"/>
        <w:rPr>
          <w:rFonts w:ascii="Times New Roman" w:hAnsi="Times New Roman" w:cs="Times New Roman"/>
          <w:sz w:val="20"/>
          <w:szCs w:val="20"/>
        </w:rPr>
      </w:pPr>
      <w:r w:rsidRPr="00F22A92">
        <w:rPr>
          <w:rFonts w:ascii="Times New Roman" w:hAnsi="Times New Roman" w:cs="Times New Roman"/>
          <w:sz w:val="20"/>
          <w:szCs w:val="20"/>
        </w:rPr>
        <w:t xml:space="preserve">(из книги </w:t>
      </w:r>
      <w:r>
        <w:rPr>
          <w:rFonts w:ascii="Times New Roman" w:hAnsi="Times New Roman" w:cs="Times New Roman"/>
          <w:sz w:val="20"/>
          <w:szCs w:val="20"/>
          <w:lang w:val="en-US"/>
        </w:rPr>
        <w:t>Robbins</w:t>
      </w:r>
      <w:r w:rsidRPr="00F22A92">
        <w:rPr>
          <w:rFonts w:ascii="Times New Roman" w:hAnsi="Times New Roman" w:cs="Times New Roman"/>
          <w:sz w:val="20"/>
          <w:szCs w:val="20"/>
        </w:rPr>
        <w:t xml:space="preserve"> </w:t>
      </w:r>
      <w:r>
        <w:rPr>
          <w:rFonts w:ascii="Times New Roman" w:hAnsi="Times New Roman" w:cs="Times New Roman"/>
          <w:sz w:val="20"/>
          <w:szCs w:val="20"/>
          <w:lang w:val="en-US"/>
        </w:rPr>
        <w:t>and</w:t>
      </w:r>
      <w:r w:rsidRPr="00F22A92">
        <w:rPr>
          <w:rFonts w:ascii="Times New Roman" w:hAnsi="Times New Roman" w:cs="Times New Roman"/>
          <w:sz w:val="20"/>
          <w:szCs w:val="20"/>
        </w:rPr>
        <w:t xml:space="preserve"> </w:t>
      </w:r>
      <w:r>
        <w:rPr>
          <w:rFonts w:ascii="Times New Roman" w:hAnsi="Times New Roman" w:cs="Times New Roman"/>
          <w:sz w:val="20"/>
          <w:szCs w:val="20"/>
          <w:lang w:val="en-US"/>
        </w:rPr>
        <w:t>Cotran</w:t>
      </w:r>
      <w:r w:rsidRPr="00F22A92">
        <w:rPr>
          <w:rFonts w:ascii="Times New Roman" w:hAnsi="Times New Roman" w:cs="Times New Roman"/>
          <w:sz w:val="20"/>
          <w:szCs w:val="20"/>
        </w:rPr>
        <w:t xml:space="preserve">, </w:t>
      </w:r>
      <w:r>
        <w:rPr>
          <w:rFonts w:ascii="Times New Roman" w:hAnsi="Times New Roman" w:cs="Times New Roman"/>
          <w:sz w:val="20"/>
          <w:szCs w:val="20"/>
          <w:lang w:val="en-US"/>
        </w:rPr>
        <w:t>Pathologic</w:t>
      </w:r>
      <w:r w:rsidRPr="00F22A92">
        <w:rPr>
          <w:rFonts w:ascii="Times New Roman" w:hAnsi="Times New Roman" w:cs="Times New Roman"/>
          <w:sz w:val="20"/>
          <w:szCs w:val="20"/>
        </w:rPr>
        <w:t xml:space="preserve"> </w:t>
      </w:r>
      <w:r>
        <w:rPr>
          <w:rFonts w:ascii="Times New Roman" w:hAnsi="Times New Roman" w:cs="Times New Roman"/>
          <w:sz w:val="20"/>
          <w:szCs w:val="20"/>
          <w:lang w:val="en-US"/>
        </w:rPr>
        <w:t>basis</w:t>
      </w:r>
      <w:r w:rsidRPr="00F22A92">
        <w:rPr>
          <w:rFonts w:ascii="Times New Roman" w:hAnsi="Times New Roman" w:cs="Times New Roman"/>
          <w:sz w:val="20"/>
          <w:szCs w:val="20"/>
        </w:rPr>
        <w:t xml:space="preserve"> </w:t>
      </w:r>
      <w:r>
        <w:rPr>
          <w:rFonts w:ascii="Times New Roman" w:hAnsi="Times New Roman" w:cs="Times New Roman"/>
          <w:sz w:val="20"/>
          <w:szCs w:val="20"/>
          <w:lang w:val="en-US"/>
        </w:rPr>
        <w:t>of</w:t>
      </w:r>
      <w:r w:rsidRPr="00F22A92">
        <w:rPr>
          <w:rFonts w:ascii="Times New Roman" w:hAnsi="Times New Roman" w:cs="Times New Roman"/>
          <w:sz w:val="20"/>
          <w:szCs w:val="20"/>
        </w:rPr>
        <w:t xml:space="preserve"> </w:t>
      </w:r>
      <w:r>
        <w:rPr>
          <w:rFonts w:ascii="Times New Roman" w:hAnsi="Times New Roman" w:cs="Times New Roman"/>
          <w:sz w:val="20"/>
          <w:szCs w:val="20"/>
          <w:lang w:val="en-US"/>
        </w:rPr>
        <w:t>disease</w:t>
      </w:r>
      <w:r w:rsidRPr="00F22A92">
        <w:rPr>
          <w:rFonts w:ascii="Times New Roman" w:hAnsi="Times New Roman" w:cs="Times New Roman"/>
          <w:sz w:val="20"/>
          <w:szCs w:val="20"/>
        </w:rPr>
        <w:t>)</w:t>
      </w:r>
    </w:p>
    <w:p w:rsidR="00E65C1A" w:rsidRDefault="00894A18" w:rsidP="00E4747E">
      <w:pPr>
        <w:ind w:firstLine="708"/>
        <w:rPr>
          <w:rFonts w:ascii="Times New Roman" w:hAnsi="Times New Roman" w:cs="Times New Roman"/>
          <w:sz w:val="24"/>
          <w:szCs w:val="24"/>
          <w:lang w:val="en-US"/>
        </w:rPr>
      </w:pPr>
      <w:r w:rsidRPr="00894A18">
        <w:rPr>
          <w:rFonts w:ascii="Times New Roman" w:eastAsia="Calibri" w:hAnsi="Times New Roman" w:cs="Times New Roman"/>
          <w:noProof/>
          <w:sz w:val="24"/>
          <w:szCs w:val="24"/>
          <w:lang w:val="en-US"/>
        </w:rPr>
        <w:drawing>
          <wp:inline distT="0" distB="0" distL="0" distR="0">
            <wp:extent cx="5586991" cy="3426863"/>
            <wp:effectExtent l="19050" t="19050" r="13709" b="21187"/>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5590834" cy="3429220"/>
                    </a:xfrm>
                    <a:prstGeom prst="rect">
                      <a:avLst/>
                    </a:prstGeom>
                    <a:noFill/>
                    <a:ln w="9525">
                      <a:solidFill>
                        <a:schemeClr val="tx1"/>
                      </a:solidFill>
                      <a:miter lim="800000"/>
                      <a:headEnd/>
                      <a:tailEnd/>
                    </a:ln>
                  </pic:spPr>
                </pic:pic>
              </a:graphicData>
            </a:graphic>
          </wp:inline>
        </w:drawing>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Эта классификация имеет значение для разграничения способов, которыми иммунный ответ вызывает повреждение и заболевание тканей, а также сопутствующие патологические и клинические проявления. Однако в настоящее время все чаще признается, что при любом заболевании гиперчувствительности могут действовать несколько механизмов.</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 При </w:t>
      </w:r>
      <w:r w:rsidRPr="00F22A92">
        <w:rPr>
          <w:rFonts w:ascii="Times New Roman" w:hAnsi="Times New Roman" w:cs="Times New Roman"/>
          <w:b/>
          <w:i/>
          <w:sz w:val="24"/>
          <w:szCs w:val="24"/>
        </w:rPr>
        <w:t xml:space="preserve">гиперчувствительности немедленного типа (гиперчувствительность </w:t>
      </w:r>
      <w:r w:rsidRPr="00894A18">
        <w:rPr>
          <w:rFonts w:ascii="Times New Roman" w:hAnsi="Times New Roman" w:cs="Times New Roman"/>
          <w:b/>
          <w:i/>
          <w:sz w:val="24"/>
          <w:szCs w:val="24"/>
          <w:lang w:val="en-US"/>
        </w:rPr>
        <w:t>I</w:t>
      </w:r>
      <w:r w:rsidRPr="00F22A92">
        <w:rPr>
          <w:rFonts w:ascii="Times New Roman" w:hAnsi="Times New Roman" w:cs="Times New Roman"/>
          <w:b/>
          <w:i/>
          <w:sz w:val="24"/>
          <w:szCs w:val="24"/>
        </w:rPr>
        <w:t xml:space="preserve"> типа</w:t>
      </w:r>
      <w:r w:rsidRPr="00F22A92">
        <w:rPr>
          <w:rFonts w:ascii="Times New Roman" w:hAnsi="Times New Roman" w:cs="Times New Roman"/>
          <w:sz w:val="24"/>
          <w:szCs w:val="24"/>
        </w:rPr>
        <w:t xml:space="preserve">) повреждение вызывается клетками </w:t>
      </w:r>
      <w:r w:rsidRPr="00894A18">
        <w:rPr>
          <w:rFonts w:ascii="Times New Roman" w:hAnsi="Times New Roman" w:cs="Times New Roman"/>
          <w:sz w:val="24"/>
          <w:szCs w:val="24"/>
          <w:lang w:val="en-US"/>
        </w:rPr>
        <w:t>TH</w:t>
      </w:r>
      <w:r w:rsidRPr="00F22A92">
        <w:rPr>
          <w:rFonts w:ascii="Times New Roman" w:hAnsi="Times New Roman" w:cs="Times New Roman"/>
          <w:sz w:val="24"/>
          <w:szCs w:val="24"/>
          <w:vertAlign w:val="subscript"/>
        </w:rPr>
        <w:t>2</w:t>
      </w:r>
      <w:r w:rsidRPr="00F22A92">
        <w:rPr>
          <w:rFonts w:ascii="Times New Roman" w:hAnsi="Times New Roman" w:cs="Times New Roman"/>
          <w:sz w:val="24"/>
          <w:szCs w:val="24"/>
        </w:rPr>
        <w:t xml:space="preserve">, антителами </w:t>
      </w:r>
      <w:r w:rsidRPr="00894A18">
        <w:rPr>
          <w:rFonts w:ascii="Times New Roman" w:hAnsi="Times New Roman" w:cs="Times New Roman"/>
          <w:sz w:val="24"/>
          <w:szCs w:val="24"/>
          <w:lang w:val="en-US"/>
        </w:rPr>
        <w:t>IgE</w:t>
      </w:r>
      <w:r w:rsidRPr="00F22A92">
        <w:rPr>
          <w:rFonts w:ascii="Times New Roman" w:hAnsi="Times New Roman" w:cs="Times New Roman"/>
          <w:sz w:val="24"/>
          <w:szCs w:val="24"/>
        </w:rPr>
        <w:t>, тучными клетками и другими лейкоцитами. Тучные клетки выделяют медиаторы, действующие на сосуды и гладкую мускулатуру, и провоспалительные цитокины, которые привлекают воспалительные клетки.</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 При </w:t>
      </w:r>
      <w:r w:rsidRPr="00F22A92">
        <w:rPr>
          <w:rFonts w:ascii="Times New Roman" w:hAnsi="Times New Roman" w:cs="Times New Roman"/>
          <w:b/>
          <w:i/>
          <w:sz w:val="24"/>
          <w:szCs w:val="24"/>
        </w:rPr>
        <w:t xml:space="preserve">антитело-опосредованных заболеваниях (гиперчувствительность </w:t>
      </w:r>
      <w:r w:rsidRPr="00894A18">
        <w:rPr>
          <w:rFonts w:ascii="Times New Roman" w:hAnsi="Times New Roman" w:cs="Times New Roman"/>
          <w:b/>
          <w:i/>
          <w:sz w:val="24"/>
          <w:szCs w:val="24"/>
          <w:lang w:val="en-US"/>
        </w:rPr>
        <w:t>II</w:t>
      </w:r>
      <w:r w:rsidRPr="00F22A92">
        <w:rPr>
          <w:rFonts w:ascii="Times New Roman" w:hAnsi="Times New Roman" w:cs="Times New Roman"/>
          <w:b/>
          <w:i/>
          <w:sz w:val="24"/>
          <w:szCs w:val="24"/>
        </w:rPr>
        <w:t xml:space="preserve"> типа</w:t>
      </w:r>
      <w:r w:rsidRPr="00F22A92">
        <w:rPr>
          <w:rFonts w:ascii="Times New Roman" w:hAnsi="Times New Roman" w:cs="Times New Roman"/>
          <w:sz w:val="24"/>
          <w:szCs w:val="24"/>
        </w:rPr>
        <w:t xml:space="preserve">) секретируемые антитела </w:t>
      </w:r>
      <w:r w:rsidRPr="00894A18">
        <w:rPr>
          <w:rFonts w:ascii="Times New Roman" w:hAnsi="Times New Roman" w:cs="Times New Roman"/>
          <w:sz w:val="24"/>
          <w:szCs w:val="24"/>
          <w:lang w:val="en-US"/>
        </w:rPr>
        <w:t>IgG</w:t>
      </w:r>
      <w:r w:rsidRPr="00F22A92">
        <w:rPr>
          <w:rFonts w:ascii="Times New Roman" w:hAnsi="Times New Roman" w:cs="Times New Roman"/>
          <w:sz w:val="24"/>
          <w:szCs w:val="24"/>
        </w:rPr>
        <w:t xml:space="preserve"> и </w:t>
      </w:r>
      <w:r w:rsidRPr="00894A18">
        <w:rPr>
          <w:rFonts w:ascii="Times New Roman" w:hAnsi="Times New Roman" w:cs="Times New Roman"/>
          <w:sz w:val="24"/>
          <w:szCs w:val="24"/>
          <w:lang w:val="en-US"/>
        </w:rPr>
        <w:t>IgM</w:t>
      </w:r>
      <w:r w:rsidRPr="00F22A92">
        <w:rPr>
          <w:rFonts w:ascii="Times New Roman" w:hAnsi="Times New Roman" w:cs="Times New Roman"/>
          <w:sz w:val="24"/>
          <w:szCs w:val="24"/>
        </w:rPr>
        <w:t xml:space="preserve"> повреждают клетки, способствуя их фагоцитозу или лизису, а также повреждают ткани, вызывая воспаление. Антитела также могут нарушать клеточные функции и вызывать заболевания без повреждения тканей</w:t>
      </w:r>
      <w:r w:rsidR="00233064" w:rsidRPr="00F22A92">
        <w:rPr>
          <w:rFonts w:ascii="Times New Roman" w:hAnsi="Times New Roman" w:cs="Times New Roman"/>
          <w:sz w:val="24"/>
          <w:szCs w:val="24"/>
        </w:rPr>
        <w:t>.</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 При </w:t>
      </w:r>
      <w:r w:rsidRPr="00F22A92">
        <w:rPr>
          <w:rFonts w:ascii="Times New Roman" w:hAnsi="Times New Roman" w:cs="Times New Roman"/>
          <w:b/>
          <w:i/>
          <w:sz w:val="24"/>
          <w:szCs w:val="24"/>
        </w:rPr>
        <w:t xml:space="preserve">иммунокомплекс-опосредованных расстройствах (гиперчувствительность </w:t>
      </w:r>
      <w:r w:rsidRPr="00894A18">
        <w:rPr>
          <w:rFonts w:ascii="Times New Roman" w:hAnsi="Times New Roman" w:cs="Times New Roman"/>
          <w:b/>
          <w:i/>
          <w:sz w:val="24"/>
          <w:szCs w:val="24"/>
          <w:lang w:val="en-US"/>
        </w:rPr>
        <w:t>III</w:t>
      </w:r>
      <w:r w:rsidRPr="00F22A92">
        <w:rPr>
          <w:rFonts w:ascii="Times New Roman" w:hAnsi="Times New Roman" w:cs="Times New Roman"/>
          <w:b/>
          <w:i/>
          <w:sz w:val="24"/>
          <w:szCs w:val="24"/>
        </w:rPr>
        <w:t xml:space="preserve"> типа</w:t>
      </w:r>
      <w:r w:rsidRPr="00F22A92">
        <w:rPr>
          <w:rFonts w:ascii="Times New Roman" w:hAnsi="Times New Roman" w:cs="Times New Roman"/>
          <w:sz w:val="24"/>
          <w:szCs w:val="24"/>
        </w:rPr>
        <w:t xml:space="preserve">) антитела </w:t>
      </w:r>
      <w:r w:rsidRPr="00894A18">
        <w:rPr>
          <w:rFonts w:ascii="Times New Roman" w:hAnsi="Times New Roman" w:cs="Times New Roman"/>
          <w:sz w:val="24"/>
          <w:szCs w:val="24"/>
          <w:lang w:val="en-US"/>
        </w:rPr>
        <w:t>IgG</w:t>
      </w:r>
      <w:r w:rsidRPr="00F22A92">
        <w:rPr>
          <w:rFonts w:ascii="Times New Roman" w:hAnsi="Times New Roman" w:cs="Times New Roman"/>
          <w:sz w:val="24"/>
          <w:szCs w:val="24"/>
        </w:rPr>
        <w:t xml:space="preserve"> и </w:t>
      </w:r>
      <w:r w:rsidRPr="00894A18">
        <w:rPr>
          <w:rFonts w:ascii="Times New Roman" w:hAnsi="Times New Roman" w:cs="Times New Roman"/>
          <w:sz w:val="24"/>
          <w:szCs w:val="24"/>
          <w:lang w:val="en-US"/>
        </w:rPr>
        <w:t>IgM</w:t>
      </w:r>
      <w:r w:rsidRPr="00F22A92">
        <w:rPr>
          <w:rFonts w:ascii="Times New Roman" w:hAnsi="Times New Roman" w:cs="Times New Roman"/>
          <w:sz w:val="24"/>
          <w:szCs w:val="24"/>
        </w:rPr>
        <w:t xml:space="preserve"> связывают антигены, обычно находящиеся в циркуляции, а комплексы антиген-антитело оседают в тканях и вызывают воспаление. Привлеченные лейкоциты (нейтрофилы и моноциты) вызывают повреждение тканей за счет высвобождения лизосомальных ферментов и образования токсичных свободных радикалов.</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 При </w:t>
      </w:r>
      <w:r w:rsidRPr="00F22A92">
        <w:rPr>
          <w:rFonts w:ascii="Times New Roman" w:hAnsi="Times New Roman" w:cs="Times New Roman"/>
          <w:b/>
          <w:i/>
          <w:sz w:val="24"/>
          <w:szCs w:val="24"/>
        </w:rPr>
        <w:t xml:space="preserve">клеточно-опосредованных иммунных нарушениях (гиперчувствительность </w:t>
      </w:r>
      <w:r w:rsidRPr="00894A18">
        <w:rPr>
          <w:rFonts w:ascii="Times New Roman" w:hAnsi="Times New Roman" w:cs="Times New Roman"/>
          <w:b/>
          <w:i/>
          <w:sz w:val="24"/>
          <w:szCs w:val="24"/>
          <w:lang w:val="en-US"/>
        </w:rPr>
        <w:t>IV</w:t>
      </w:r>
      <w:r w:rsidRPr="00F22A92">
        <w:rPr>
          <w:rFonts w:ascii="Times New Roman" w:hAnsi="Times New Roman" w:cs="Times New Roman"/>
          <w:b/>
          <w:i/>
          <w:sz w:val="24"/>
          <w:szCs w:val="24"/>
        </w:rPr>
        <w:t xml:space="preserve"> типа</w:t>
      </w:r>
      <w:r w:rsidRPr="00F22A92">
        <w:rPr>
          <w:rFonts w:ascii="Times New Roman" w:hAnsi="Times New Roman" w:cs="Times New Roman"/>
          <w:sz w:val="24"/>
          <w:szCs w:val="24"/>
        </w:rPr>
        <w:t>) причиной повреждения тканей являются сенсибилизированные Т-лимфоциты (</w:t>
      </w:r>
      <w:r w:rsidRPr="00894A18">
        <w:rPr>
          <w:rFonts w:ascii="Times New Roman" w:hAnsi="Times New Roman" w:cs="Times New Roman"/>
          <w:sz w:val="24"/>
          <w:szCs w:val="24"/>
          <w:lang w:val="en-US"/>
        </w:rPr>
        <w:t>TH</w:t>
      </w:r>
      <w:r w:rsidRPr="00F22A92">
        <w:rPr>
          <w:rFonts w:ascii="Times New Roman" w:hAnsi="Times New Roman" w:cs="Times New Roman"/>
          <w:sz w:val="24"/>
          <w:szCs w:val="24"/>
          <w:vertAlign w:val="subscript"/>
        </w:rPr>
        <w:t xml:space="preserve">1 </w:t>
      </w:r>
      <w:r w:rsidRPr="00F22A92">
        <w:rPr>
          <w:rFonts w:ascii="Times New Roman" w:hAnsi="Times New Roman" w:cs="Times New Roman"/>
          <w:sz w:val="24"/>
          <w:szCs w:val="24"/>
        </w:rPr>
        <w:t xml:space="preserve">и </w:t>
      </w:r>
      <w:r w:rsidRPr="00894A18">
        <w:rPr>
          <w:rFonts w:ascii="Times New Roman" w:hAnsi="Times New Roman" w:cs="Times New Roman"/>
          <w:sz w:val="24"/>
          <w:szCs w:val="24"/>
          <w:lang w:val="en-US"/>
        </w:rPr>
        <w:t>TH</w:t>
      </w:r>
      <w:r w:rsidRPr="00F22A92">
        <w:rPr>
          <w:rFonts w:ascii="Times New Roman" w:hAnsi="Times New Roman" w:cs="Times New Roman"/>
          <w:sz w:val="24"/>
          <w:szCs w:val="24"/>
          <w:vertAlign w:val="subscript"/>
        </w:rPr>
        <w:t>17</w:t>
      </w:r>
      <w:r w:rsidRPr="00F22A92">
        <w:rPr>
          <w:rFonts w:ascii="Times New Roman" w:hAnsi="Times New Roman" w:cs="Times New Roman"/>
          <w:sz w:val="24"/>
          <w:szCs w:val="24"/>
        </w:rPr>
        <w:t xml:space="preserve"> клетки и </w:t>
      </w:r>
      <w:r w:rsidR="004A512D" w:rsidRPr="00F22A92">
        <w:rPr>
          <w:rFonts w:ascii="Times New Roman" w:hAnsi="Times New Roman" w:cs="Times New Roman"/>
          <w:sz w:val="24"/>
          <w:szCs w:val="24"/>
        </w:rPr>
        <w:t>цитотоксические Т-лимфоциты (</w:t>
      </w:r>
      <w:r w:rsidRPr="00894A18">
        <w:rPr>
          <w:rFonts w:ascii="Times New Roman" w:hAnsi="Times New Roman" w:cs="Times New Roman"/>
          <w:sz w:val="24"/>
          <w:szCs w:val="24"/>
          <w:lang w:val="en-US"/>
        </w:rPr>
        <w:t>CTLs</w:t>
      </w:r>
      <w:r w:rsidR="004A512D" w:rsidRPr="00F22A92">
        <w:rPr>
          <w:rFonts w:ascii="Times New Roman" w:hAnsi="Times New Roman" w:cs="Times New Roman"/>
          <w:sz w:val="24"/>
          <w:szCs w:val="24"/>
        </w:rPr>
        <w:t>)</w:t>
      </w:r>
      <w:r w:rsidRPr="00F22A92">
        <w:rPr>
          <w:rFonts w:ascii="Times New Roman" w:hAnsi="Times New Roman" w:cs="Times New Roman"/>
          <w:sz w:val="24"/>
          <w:szCs w:val="24"/>
        </w:rPr>
        <w:t xml:space="preserve">). Клетки </w:t>
      </w:r>
      <w:r w:rsidRPr="00894A18">
        <w:rPr>
          <w:rFonts w:ascii="Times New Roman" w:hAnsi="Times New Roman" w:cs="Times New Roman"/>
          <w:sz w:val="24"/>
          <w:szCs w:val="24"/>
          <w:lang w:val="en-US"/>
        </w:rPr>
        <w:t>TH</w:t>
      </w:r>
      <w:r w:rsidRPr="00F22A92">
        <w:rPr>
          <w:rFonts w:ascii="Times New Roman" w:hAnsi="Times New Roman" w:cs="Times New Roman"/>
          <w:sz w:val="24"/>
          <w:szCs w:val="24"/>
          <w:vertAlign w:val="subscript"/>
        </w:rPr>
        <w:t>2</w:t>
      </w:r>
      <w:r w:rsidRPr="00F22A92">
        <w:rPr>
          <w:rFonts w:ascii="Times New Roman" w:hAnsi="Times New Roman" w:cs="Times New Roman"/>
          <w:sz w:val="24"/>
          <w:szCs w:val="24"/>
        </w:rPr>
        <w:t xml:space="preserve"> вызывают повреждения, которые являются частью реакций гиперчувствительности немедленного типа и не считаются формой гиперчувствительности </w:t>
      </w:r>
      <w:r w:rsidRPr="00894A18">
        <w:rPr>
          <w:rFonts w:ascii="Times New Roman" w:hAnsi="Times New Roman" w:cs="Times New Roman"/>
          <w:sz w:val="24"/>
          <w:szCs w:val="24"/>
          <w:lang w:val="en-US"/>
        </w:rPr>
        <w:t>IV</w:t>
      </w:r>
      <w:r w:rsidRPr="00F22A92">
        <w:rPr>
          <w:rFonts w:ascii="Times New Roman" w:hAnsi="Times New Roman" w:cs="Times New Roman"/>
          <w:sz w:val="24"/>
          <w:szCs w:val="24"/>
        </w:rPr>
        <w:t xml:space="preserve"> типа.</w:t>
      </w:r>
    </w:p>
    <w:p w:rsidR="007F0C50" w:rsidRPr="00F22A92" w:rsidRDefault="00F22A92">
      <w:pPr>
        <w:ind w:firstLine="708"/>
        <w:jc w:val="center"/>
        <w:rPr>
          <w:rFonts w:ascii="Times New Roman" w:hAnsi="Times New Roman" w:cs="Times New Roman"/>
          <w:b/>
          <w:sz w:val="24"/>
          <w:szCs w:val="24"/>
        </w:rPr>
      </w:pPr>
      <w:r w:rsidRPr="00F22A92">
        <w:rPr>
          <w:rFonts w:ascii="Times New Roman" w:hAnsi="Times New Roman" w:cs="Times New Roman"/>
          <w:b/>
          <w:sz w:val="24"/>
          <w:szCs w:val="24"/>
        </w:rPr>
        <w:lastRenderedPageBreak/>
        <w:t>Общий патогенез аллергических реакций</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В развитии всех аллергических реакций есть несколько важнейших процессов: </w:t>
      </w:r>
    </w:p>
    <w:p w:rsidR="007F0C50" w:rsidRDefault="00F22A92">
      <w:pPr>
        <w:pStyle w:val="a5"/>
        <w:numPr>
          <w:ilvl w:val="0"/>
          <w:numId w:val="8"/>
        </w:numPr>
        <w:jc w:val="both"/>
        <w:rPr>
          <w:rFonts w:ascii="Times New Roman" w:hAnsi="Times New Roman" w:cs="Times New Roman"/>
          <w:sz w:val="24"/>
          <w:szCs w:val="24"/>
          <w:lang w:val="en-US"/>
        </w:rPr>
      </w:pPr>
      <w:r w:rsidRPr="00894A18">
        <w:rPr>
          <w:rFonts w:ascii="Times New Roman" w:hAnsi="Times New Roman" w:cs="Times New Roman"/>
          <w:sz w:val="24"/>
          <w:szCs w:val="24"/>
          <w:lang w:val="en-US"/>
        </w:rPr>
        <w:t xml:space="preserve">Сенсибилизация </w:t>
      </w:r>
      <w:r w:rsidR="00283AFE">
        <w:rPr>
          <w:rFonts w:ascii="Times New Roman" w:hAnsi="Times New Roman" w:cs="Times New Roman"/>
          <w:sz w:val="24"/>
          <w:szCs w:val="24"/>
          <w:lang w:val="en-US"/>
        </w:rPr>
        <w:t xml:space="preserve">= сенсибилизация </w:t>
      </w:r>
      <w:r w:rsidRPr="00894A18">
        <w:rPr>
          <w:rFonts w:ascii="Times New Roman" w:hAnsi="Times New Roman" w:cs="Times New Roman"/>
          <w:sz w:val="24"/>
          <w:szCs w:val="24"/>
          <w:lang w:val="en-US"/>
        </w:rPr>
        <w:t>(</w:t>
      </w:r>
      <w:r w:rsidRPr="00283AFE">
        <w:rPr>
          <w:rFonts w:ascii="Times New Roman" w:hAnsi="Times New Roman" w:cs="Times New Roman"/>
          <w:i/>
          <w:sz w:val="24"/>
          <w:szCs w:val="24"/>
          <w:lang w:val="en-US"/>
        </w:rPr>
        <w:t>иммунологическая стадия</w:t>
      </w:r>
      <w:r w:rsidRPr="00894A18">
        <w:rPr>
          <w:rFonts w:ascii="Times New Roman" w:hAnsi="Times New Roman" w:cs="Times New Roman"/>
          <w:sz w:val="24"/>
          <w:szCs w:val="24"/>
          <w:lang w:val="en-US"/>
        </w:rPr>
        <w:t>)</w:t>
      </w:r>
      <w:r>
        <w:rPr>
          <w:rFonts w:ascii="Times New Roman" w:hAnsi="Times New Roman" w:cs="Times New Roman"/>
          <w:sz w:val="24"/>
          <w:szCs w:val="24"/>
          <w:lang w:val="en-US"/>
        </w:rPr>
        <w:t>;</w:t>
      </w:r>
    </w:p>
    <w:p w:rsidR="007F0C50" w:rsidRPr="00F22A92" w:rsidRDefault="00F22A92">
      <w:pPr>
        <w:pStyle w:val="a5"/>
        <w:numPr>
          <w:ilvl w:val="0"/>
          <w:numId w:val="8"/>
        </w:numPr>
        <w:jc w:val="both"/>
        <w:rPr>
          <w:rFonts w:ascii="Times New Roman" w:hAnsi="Times New Roman" w:cs="Times New Roman"/>
          <w:sz w:val="24"/>
          <w:szCs w:val="24"/>
        </w:rPr>
      </w:pPr>
      <w:r w:rsidRPr="00F22A92">
        <w:rPr>
          <w:rFonts w:ascii="Times New Roman" w:hAnsi="Times New Roman" w:cs="Times New Roman"/>
          <w:sz w:val="24"/>
          <w:szCs w:val="24"/>
        </w:rPr>
        <w:t>Синтез медиаторов аллергии (</w:t>
      </w:r>
      <w:r w:rsidRPr="00F22A92">
        <w:rPr>
          <w:rFonts w:ascii="Times New Roman" w:hAnsi="Times New Roman" w:cs="Times New Roman"/>
          <w:i/>
          <w:sz w:val="24"/>
          <w:szCs w:val="24"/>
        </w:rPr>
        <w:t>патохимическая стадия</w:t>
      </w:r>
      <w:r w:rsidRPr="00F22A92">
        <w:rPr>
          <w:rFonts w:ascii="Times New Roman" w:hAnsi="Times New Roman" w:cs="Times New Roman"/>
          <w:sz w:val="24"/>
          <w:szCs w:val="24"/>
        </w:rPr>
        <w:t>);</w:t>
      </w:r>
    </w:p>
    <w:p w:rsidR="007F0C50" w:rsidRPr="00F22A92" w:rsidRDefault="00F22A92">
      <w:pPr>
        <w:pStyle w:val="a5"/>
        <w:numPr>
          <w:ilvl w:val="0"/>
          <w:numId w:val="8"/>
        </w:numPr>
        <w:jc w:val="both"/>
        <w:rPr>
          <w:rFonts w:ascii="Times New Roman" w:hAnsi="Times New Roman" w:cs="Times New Roman"/>
          <w:sz w:val="24"/>
          <w:szCs w:val="24"/>
        </w:rPr>
      </w:pPr>
      <w:r w:rsidRPr="00F22A92">
        <w:rPr>
          <w:rFonts w:ascii="Times New Roman" w:hAnsi="Times New Roman" w:cs="Times New Roman"/>
          <w:sz w:val="24"/>
          <w:szCs w:val="24"/>
        </w:rPr>
        <w:t>Проявления аллергической реакции (</w:t>
      </w:r>
      <w:r w:rsidRPr="00F22A92">
        <w:rPr>
          <w:rFonts w:ascii="Times New Roman" w:hAnsi="Times New Roman" w:cs="Times New Roman"/>
          <w:i/>
          <w:sz w:val="24"/>
          <w:szCs w:val="24"/>
        </w:rPr>
        <w:t>физиопатологическая стадия</w:t>
      </w:r>
      <w:r w:rsidRPr="00F22A92">
        <w:rPr>
          <w:rFonts w:ascii="Times New Roman" w:hAnsi="Times New Roman" w:cs="Times New Roman"/>
          <w:sz w:val="24"/>
          <w:szCs w:val="24"/>
        </w:rPr>
        <w:t>)</w:t>
      </w:r>
    </w:p>
    <w:p w:rsidR="007F0C50" w:rsidRPr="00F22A92" w:rsidRDefault="00F22A92">
      <w:pPr>
        <w:pStyle w:val="a5"/>
        <w:numPr>
          <w:ilvl w:val="0"/>
          <w:numId w:val="8"/>
        </w:numPr>
        <w:jc w:val="both"/>
        <w:rPr>
          <w:rFonts w:ascii="Times New Roman" w:hAnsi="Times New Roman" w:cs="Times New Roman"/>
          <w:sz w:val="24"/>
          <w:szCs w:val="24"/>
        </w:rPr>
      </w:pPr>
      <w:r w:rsidRPr="00F22A92">
        <w:rPr>
          <w:rFonts w:ascii="Times New Roman" w:hAnsi="Times New Roman" w:cs="Times New Roman"/>
          <w:sz w:val="24"/>
          <w:szCs w:val="24"/>
        </w:rPr>
        <w:t xml:space="preserve">Гипосенсибилизация </w:t>
      </w:r>
      <w:r w:rsidR="001D1AC8" w:rsidRPr="00F22A92">
        <w:rPr>
          <w:rFonts w:ascii="Times New Roman" w:hAnsi="Times New Roman" w:cs="Times New Roman"/>
          <w:sz w:val="24"/>
          <w:szCs w:val="24"/>
        </w:rPr>
        <w:t>= снижение иммунных реакций и иммунологической памяти</w:t>
      </w:r>
      <w:r w:rsidRPr="00F22A92">
        <w:rPr>
          <w:rFonts w:ascii="Times New Roman" w:hAnsi="Times New Roman" w:cs="Times New Roman"/>
          <w:sz w:val="24"/>
          <w:szCs w:val="24"/>
        </w:rPr>
        <w:t>.</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b/>
          <w:i/>
          <w:sz w:val="24"/>
          <w:szCs w:val="24"/>
        </w:rPr>
        <w:t xml:space="preserve">Сенсибилизация - </w:t>
      </w:r>
      <w:r w:rsidRPr="00F22A92">
        <w:rPr>
          <w:rFonts w:ascii="Times New Roman" w:hAnsi="Times New Roman" w:cs="Times New Roman"/>
          <w:sz w:val="24"/>
          <w:szCs w:val="24"/>
        </w:rPr>
        <w:t>представляет собой повышение чувствительности организма к аллергену (от нормальной до гиперсенсибилизации) с образованием сенсибилизированных иммунных клеток или иммуноглобулинов.</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Сенсибилизация</w:t>
      </w:r>
      <w:r w:rsidR="004A512D" w:rsidRPr="00F22A92">
        <w:rPr>
          <w:rFonts w:ascii="Times New Roman" w:hAnsi="Times New Roman" w:cs="Times New Roman"/>
          <w:sz w:val="24"/>
          <w:szCs w:val="24"/>
        </w:rPr>
        <w:t xml:space="preserve">, возникающая </w:t>
      </w:r>
      <w:r w:rsidRPr="00F22A92">
        <w:rPr>
          <w:rFonts w:ascii="Times New Roman" w:hAnsi="Times New Roman" w:cs="Times New Roman"/>
          <w:sz w:val="24"/>
          <w:szCs w:val="24"/>
        </w:rPr>
        <w:t xml:space="preserve">при введении аллергена, называется </w:t>
      </w:r>
      <w:r w:rsidRPr="00F22A92">
        <w:rPr>
          <w:rFonts w:ascii="Times New Roman" w:hAnsi="Times New Roman" w:cs="Times New Roman"/>
          <w:i/>
          <w:sz w:val="24"/>
          <w:szCs w:val="24"/>
        </w:rPr>
        <w:t>активной сенсибилизацией</w:t>
      </w:r>
      <w:r w:rsidR="00A00870" w:rsidRPr="00F22A92">
        <w:rPr>
          <w:rFonts w:ascii="Times New Roman" w:hAnsi="Times New Roman" w:cs="Times New Roman"/>
          <w:sz w:val="24"/>
          <w:szCs w:val="24"/>
        </w:rPr>
        <w:t xml:space="preserve">. </w:t>
      </w:r>
      <w:r w:rsidRPr="00F22A92">
        <w:rPr>
          <w:rFonts w:ascii="Times New Roman" w:hAnsi="Times New Roman" w:cs="Times New Roman"/>
          <w:sz w:val="24"/>
          <w:szCs w:val="24"/>
        </w:rPr>
        <w:t xml:space="preserve">Активная сенсибилизация подчиняется тем же закономерностям, что и первичная иммунизация: проявляется при малых дозах антигена, зависит от иммуногенности аллергена; первые признаки сенсибилизации (специфические антитела) возникают на 4-5 день после прививки антигенов, а пик сенсибилизации приходится на 12-14 день. Максимальная продолжительность сенсибилизации обусловлена иммунологической памятью и может быть пожизненной. Сенсибилизация, достигаемая путем переноса иммуноглобулинов от активно сенсибилизированного животного к несенсибилизированным (не контактировавшим с соответствующим аллергеном), называется </w:t>
      </w:r>
      <w:r w:rsidRPr="00F22A92">
        <w:rPr>
          <w:rFonts w:ascii="Times New Roman" w:hAnsi="Times New Roman" w:cs="Times New Roman"/>
          <w:i/>
          <w:sz w:val="24"/>
          <w:szCs w:val="24"/>
        </w:rPr>
        <w:t>пассивной сенсибилизацией</w:t>
      </w:r>
      <w:r w:rsidRPr="00F22A92">
        <w:rPr>
          <w:rFonts w:ascii="Times New Roman" w:hAnsi="Times New Roman" w:cs="Times New Roman"/>
          <w:sz w:val="24"/>
          <w:szCs w:val="24"/>
        </w:rPr>
        <w:t xml:space="preserve">. Пассивная сенсибилизация отличается от активной: возникает в течение 2-4 часов после переноса </w:t>
      </w:r>
      <w:r w:rsidRPr="004647EF">
        <w:rPr>
          <w:rFonts w:ascii="Times New Roman" w:hAnsi="Times New Roman" w:cs="Times New Roman"/>
          <w:sz w:val="24"/>
          <w:szCs w:val="24"/>
          <w:lang w:val="en-US"/>
        </w:rPr>
        <w:t>Ig</w:t>
      </w:r>
      <w:r w:rsidRPr="00F22A92">
        <w:rPr>
          <w:rFonts w:ascii="Times New Roman" w:hAnsi="Times New Roman" w:cs="Times New Roman"/>
          <w:sz w:val="24"/>
          <w:szCs w:val="24"/>
        </w:rPr>
        <w:t xml:space="preserve"> (время, необходимое для их фиксации на тучных клетках); длится до 2-4 месяцев (время катаболизма перенесенных </w:t>
      </w:r>
      <w:r w:rsidRPr="004647EF">
        <w:rPr>
          <w:rFonts w:ascii="Times New Roman" w:hAnsi="Times New Roman" w:cs="Times New Roman"/>
          <w:sz w:val="24"/>
          <w:szCs w:val="24"/>
          <w:lang w:val="en-US"/>
        </w:rPr>
        <w:t>IgE</w:t>
      </w:r>
      <w:r w:rsidRPr="00F22A92">
        <w:rPr>
          <w:rFonts w:ascii="Times New Roman" w:hAnsi="Times New Roman" w:cs="Times New Roman"/>
          <w:sz w:val="24"/>
          <w:szCs w:val="24"/>
        </w:rPr>
        <w:t xml:space="preserve">); не возникает повторно (отсутствие иммунологической памяти).  </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i/>
          <w:sz w:val="24"/>
          <w:szCs w:val="24"/>
        </w:rPr>
        <w:t xml:space="preserve">Синтез и высвобождение аллергических медиаторов </w:t>
      </w:r>
      <w:r w:rsidRPr="00F22A92">
        <w:rPr>
          <w:rFonts w:ascii="Times New Roman" w:hAnsi="Times New Roman" w:cs="Times New Roman"/>
          <w:sz w:val="24"/>
          <w:szCs w:val="24"/>
        </w:rPr>
        <w:t xml:space="preserve">- предполагает высвобождение </w:t>
      </w:r>
      <w:r w:rsidR="004A512D" w:rsidRPr="00F22A92">
        <w:rPr>
          <w:rFonts w:ascii="Times New Roman" w:hAnsi="Times New Roman" w:cs="Times New Roman"/>
          <w:sz w:val="24"/>
          <w:szCs w:val="24"/>
        </w:rPr>
        <w:t xml:space="preserve">из клеток, активацию или новый </w:t>
      </w:r>
      <w:r w:rsidRPr="00F22A92">
        <w:rPr>
          <w:rFonts w:ascii="Times New Roman" w:hAnsi="Times New Roman" w:cs="Times New Roman"/>
          <w:sz w:val="24"/>
          <w:szCs w:val="24"/>
        </w:rPr>
        <w:t xml:space="preserve">синтез биологически активных веществ, играющих патогенетическую роль в </w:t>
      </w:r>
      <w:r w:rsidR="004A512D" w:rsidRPr="00F22A92">
        <w:rPr>
          <w:rFonts w:ascii="Times New Roman" w:hAnsi="Times New Roman" w:cs="Times New Roman"/>
          <w:sz w:val="24"/>
          <w:szCs w:val="24"/>
        </w:rPr>
        <w:t xml:space="preserve">развитии </w:t>
      </w:r>
      <w:r w:rsidRPr="00F22A92">
        <w:rPr>
          <w:rFonts w:ascii="Times New Roman" w:hAnsi="Times New Roman" w:cs="Times New Roman"/>
          <w:sz w:val="24"/>
          <w:szCs w:val="24"/>
        </w:rPr>
        <w:t xml:space="preserve">аллергических реакций. </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i/>
          <w:sz w:val="24"/>
          <w:szCs w:val="24"/>
        </w:rPr>
        <w:t xml:space="preserve">Проявления аллергических реакций </w:t>
      </w:r>
      <w:r w:rsidRPr="00F22A92">
        <w:rPr>
          <w:rFonts w:ascii="Times New Roman" w:hAnsi="Times New Roman" w:cs="Times New Roman"/>
          <w:sz w:val="24"/>
          <w:szCs w:val="24"/>
        </w:rPr>
        <w:t>- обусловлены действием аллергических медиаторов на специфические клеточные рецепторы с последующими эффектами.</w:t>
      </w:r>
    </w:p>
    <w:p w:rsidR="007F0C50" w:rsidRPr="00F22A92" w:rsidRDefault="00F22A92">
      <w:pPr>
        <w:ind w:firstLine="708"/>
        <w:jc w:val="both"/>
        <w:rPr>
          <w:rFonts w:ascii="Times New Roman" w:hAnsi="Times New Roman" w:cs="Times New Roman"/>
          <w:i/>
          <w:sz w:val="24"/>
          <w:szCs w:val="24"/>
        </w:rPr>
      </w:pPr>
      <w:r w:rsidRPr="00F22A92">
        <w:rPr>
          <w:rFonts w:ascii="Times New Roman" w:hAnsi="Times New Roman" w:cs="Times New Roman"/>
          <w:i/>
          <w:sz w:val="24"/>
          <w:szCs w:val="24"/>
        </w:rPr>
        <w:t>Снижение иммунных реакций и иммунологической памяти</w:t>
      </w:r>
    </w:p>
    <w:p w:rsidR="007F0C50" w:rsidRPr="00F22A92" w:rsidRDefault="00894A18">
      <w:pPr>
        <w:ind w:firstLine="708"/>
        <w:jc w:val="both"/>
        <w:rPr>
          <w:rFonts w:ascii="Times New Roman" w:hAnsi="Times New Roman" w:cs="Times New Roman"/>
          <w:sz w:val="24"/>
          <w:szCs w:val="24"/>
        </w:rPr>
      </w:pPr>
      <w:r w:rsidRPr="00F22A92">
        <w:rPr>
          <w:rFonts w:ascii="Times New Roman" w:hAnsi="Times New Roman" w:cs="Times New Roman"/>
          <w:i/>
          <w:sz w:val="24"/>
          <w:szCs w:val="24"/>
        </w:rPr>
        <w:t xml:space="preserve">Гипосенсибилизация </w:t>
      </w:r>
      <w:r w:rsidRPr="00F22A92">
        <w:rPr>
          <w:rFonts w:ascii="Times New Roman" w:hAnsi="Times New Roman" w:cs="Times New Roman"/>
          <w:sz w:val="24"/>
          <w:szCs w:val="24"/>
        </w:rPr>
        <w:t xml:space="preserve">- представляет собой снижение чувствительности организма к определенному аллергену. Гипосенсибилизация может быть </w:t>
      </w:r>
      <w:r w:rsidRPr="00F22A92">
        <w:rPr>
          <w:rFonts w:ascii="Times New Roman" w:hAnsi="Times New Roman" w:cs="Times New Roman"/>
          <w:i/>
          <w:sz w:val="24"/>
          <w:szCs w:val="24"/>
        </w:rPr>
        <w:t xml:space="preserve">спонтанной </w:t>
      </w:r>
      <w:r w:rsidRPr="00F22A92">
        <w:rPr>
          <w:rFonts w:ascii="Times New Roman" w:hAnsi="Times New Roman" w:cs="Times New Roman"/>
          <w:sz w:val="24"/>
          <w:szCs w:val="24"/>
        </w:rPr>
        <w:t xml:space="preserve">(например, со временем при отсутствии аллергена интенсивность аллергической реакции может уменьшиться) или </w:t>
      </w:r>
      <w:r w:rsidRPr="00F22A92">
        <w:rPr>
          <w:rFonts w:ascii="Times New Roman" w:hAnsi="Times New Roman" w:cs="Times New Roman"/>
          <w:i/>
          <w:sz w:val="24"/>
          <w:szCs w:val="24"/>
        </w:rPr>
        <w:t xml:space="preserve">индуцированной </w:t>
      </w:r>
      <w:r w:rsidRPr="00F22A92">
        <w:rPr>
          <w:rFonts w:ascii="Times New Roman" w:hAnsi="Times New Roman" w:cs="Times New Roman"/>
          <w:sz w:val="24"/>
          <w:szCs w:val="24"/>
        </w:rPr>
        <w:t>в случаях повторного воздействия специфического аллергена в завышенных количествах.</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Большинство эффекторных лимфоцитов, индуцированных инфекционным патогеном, погибают в результате апоптоза после уничтожения микроба, возвращая иммунную систему в состояние покоя, называемое гомеостазом. Первоначальная активация лимфоцитов также приводит к образованию долгоживущих клеток памяти, которые могут сохраняться в течение многих лет после заражения. Клетки памяти - это расширенный пул антиген-специфических лимфоцитов (более многочисленных, чем наивные клетки, специфичные для любого антигена, которые присутствуют до встречи с этим антигеном), которые при повторном воздействии </w:t>
      </w:r>
      <w:r w:rsidRPr="00F22A92">
        <w:rPr>
          <w:rFonts w:ascii="Times New Roman" w:hAnsi="Times New Roman" w:cs="Times New Roman"/>
          <w:sz w:val="24"/>
          <w:szCs w:val="24"/>
        </w:rPr>
        <w:lastRenderedPageBreak/>
        <w:t>антигена реагируют быстрее и эффективнее, чем наивные клетки. Именно поэтому создание клеток памяти является важной целью вакцинации.</w:t>
      </w:r>
    </w:p>
    <w:p w:rsidR="007F0C50" w:rsidRPr="00F22A92" w:rsidRDefault="00F22A92">
      <w:pPr>
        <w:ind w:firstLine="708"/>
        <w:jc w:val="center"/>
        <w:rPr>
          <w:rFonts w:ascii="Times New Roman" w:hAnsi="Times New Roman" w:cs="Times New Roman"/>
          <w:b/>
          <w:sz w:val="24"/>
          <w:szCs w:val="24"/>
        </w:rPr>
      </w:pPr>
      <w:r w:rsidRPr="00F22A92">
        <w:rPr>
          <w:rFonts w:ascii="Times New Roman" w:hAnsi="Times New Roman" w:cs="Times New Roman"/>
          <w:b/>
          <w:sz w:val="24"/>
          <w:szCs w:val="24"/>
        </w:rPr>
        <w:t xml:space="preserve">Общий патогенез </w:t>
      </w:r>
      <w:r w:rsidR="00A163EB" w:rsidRPr="00F22A92">
        <w:rPr>
          <w:rFonts w:ascii="Times New Roman" w:hAnsi="Times New Roman" w:cs="Times New Roman"/>
          <w:b/>
          <w:sz w:val="24"/>
          <w:szCs w:val="24"/>
        </w:rPr>
        <w:t xml:space="preserve">гиперчувствительности </w:t>
      </w:r>
      <w:r w:rsidRPr="00F22A92">
        <w:rPr>
          <w:rFonts w:ascii="Times New Roman" w:hAnsi="Times New Roman" w:cs="Times New Roman"/>
          <w:b/>
          <w:sz w:val="24"/>
          <w:szCs w:val="24"/>
        </w:rPr>
        <w:t xml:space="preserve">немедленного типа </w:t>
      </w:r>
      <w:r w:rsidR="00A163EB" w:rsidRPr="00F22A92">
        <w:rPr>
          <w:rFonts w:ascii="Times New Roman" w:hAnsi="Times New Roman" w:cs="Times New Roman"/>
          <w:b/>
          <w:sz w:val="24"/>
          <w:szCs w:val="24"/>
        </w:rPr>
        <w:t xml:space="preserve">- </w:t>
      </w:r>
      <w:r w:rsidR="00A163EB" w:rsidRPr="005A508A">
        <w:rPr>
          <w:rFonts w:ascii="Times New Roman" w:hAnsi="Times New Roman" w:cs="Times New Roman"/>
          <w:b/>
          <w:sz w:val="24"/>
          <w:szCs w:val="24"/>
          <w:lang w:val="en-US"/>
        </w:rPr>
        <w:t>I</w:t>
      </w:r>
      <w:r w:rsidR="00A163EB" w:rsidRPr="00F22A92">
        <w:rPr>
          <w:rFonts w:ascii="Times New Roman" w:hAnsi="Times New Roman" w:cs="Times New Roman"/>
          <w:b/>
          <w:sz w:val="24"/>
          <w:szCs w:val="24"/>
        </w:rPr>
        <w:t xml:space="preserve">, </w:t>
      </w:r>
      <w:r w:rsidR="00A163EB" w:rsidRPr="005A508A">
        <w:rPr>
          <w:rFonts w:ascii="Times New Roman" w:hAnsi="Times New Roman" w:cs="Times New Roman"/>
          <w:b/>
          <w:sz w:val="24"/>
          <w:szCs w:val="24"/>
          <w:lang w:val="en-US"/>
        </w:rPr>
        <w:t>II</w:t>
      </w:r>
      <w:r w:rsidR="00A163EB" w:rsidRPr="00F22A92">
        <w:rPr>
          <w:rFonts w:ascii="Times New Roman" w:hAnsi="Times New Roman" w:cs="Times New Roman"/>
          <w:b/>
          <w:sz w:val="24"/>
          <w:szCs w:val="24"/>
        </w:rPr>
        <w:t xml:space="preserve">, </w:t>
      </w:r>
      <w:r w:rsidR="00A163EB" w:rsidRPr="005A508A">
        <w:rPr>
          <w:rFonts w:ascii="Times New Roman" w:hAnsi="Times New Roman" w:cs="Times New Roman"/>
          <w:b/>
          <w:sz w:val="24"/>
          <w:szCs w:val="24"/>
          <w:lang w:val="en-US"/>
        </w:rPr>
        <w:t>III</w:t>
      </w:r>
      <w:r w:rsidR="00A163EB" w:rsidRPr="00F22A92">
        <w:rPr>
          <w:rFonts w:ascii="Times New Roman" w:hAnsi="Times New Roman" w:cs="Times New Roman"/>
          <w:b/>
          <w:sz w:val="24"/>
          <w:szCs w:val="24"/>
        </w:rPr>
        <w:t xml:space="preserve"> </w:t>
      </w:r>
      <w:r w:rsidRPr="00F22A92">
        <w:rPr>
          <w:rFonts w:ascii="Times New Roman" w:hAnsi="Times New Roman" w:cs="Times New Roman"/>
          <w:b/>
          <w:sz w:val="24"/>
          <w:szCs w:val="24"/>
        </w:rPr>
        <w:t xml:space="preserve">аллергические реакции </w:t>
      </w:r>
      <w:r w:rsidR="00466B73" w:rsidRPr="00F22A92">
        <w:rPr>
          <w:rFonts w:ascii="Times New Roman" w:hAnsi="Times New Roman" w:cs="Times New Roman"/>
          <w:b/>
          <w:sz w:val="24"/>
          <w:szCs w:val="24"/>
        </w:rPr>
        <w:t>(которые развиваются на основе гуморальных иммунных реакций)</w:t>
      </w:r>
      <w:r w:rsidR="00D66058" w:rsidRPr="00F22A92">
        <w:rPr>
          <w:rFonts w:ascii="Times New Roman" w:hAnsi="Times New Roman" w:cs="Times New Roman"/>
          <w:b/>
          <w:sz w:val="24"/>
          <w:szCs w:val="24"/>
        </w:rPr>
        <w:t>.</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Согласно патологическим механизмам</w:t>
      </w:r>
      <w:r w:rsidR="00466B73" w:rsidRPr="00F22A92">
        <w:rPr>
          <w:rFonts w:ascii="Times New Roman" w:hAnsi="Times New Roman" w:cs="Times New Roman"/>
          <w:sz w:val="24"/>
          <w:szCs w:val="24"/>
        </w:rPr>
        <w:t xml:space="preserve">, </w:t>
      </w:r>
      <w:r w:rsidRPr="00F22A92">
        <w:rPr>
          <w:rFonts w:ascii="Times New Roman" w:hAnsi="Times New Roman" w:cs="Times New Roman"/>
          <w:sz w:val="24"/>
          <w:szCs w:val="24"/>
        </w:rPr>
        <w:t xml:space="preserve">развитие аллергической реакции </w:t>
      </w:r>
      <w:r w:rsidR="005A508A" w:rsidRPr="00F22A92">
        <w:rPr>
          <w:rFonts w:ascii="Times New Roman" w:hAnsi="Times New Roman" w:cs="Times New Roman"/>
          <w:sz w:val="24"/>
          <w:szCs w:val="24"/>
        </w:rPr>
        <w:t xml:space="preserve">немедленного типа </w:t>
      </w:r>
      <w:r w:rsidRPr="00F22A92">
        <w:rPr>
          <w:rFonts w:ascii="Times New Roman" w:hAnsi="Times New Roman" w:cs="Times New Roman"/>
          <w:sz w:val="24"/>
          <w:szCs w:val="24"/>
        </w:rPr>
        <w:t xml:space="preserve">имеет несколько стадий: </w:t>
      </w:r>
    </w:p>
    <w:p w:rsidR="007F0C50" w:rsidRDefault="00894A18">
      <w:pPr>
        <w:pStyle w:val="a5"/>
        <w:numPr>
          <w:ilvl w:val="0"/>
          <w:numId w:val="9"/>
        </w:numPr>
        <w:jc w:val="both"/>
        <w:rPr>
          <w:rFonts w:ascii="Times New Roman" w:hAnsi="Times New Roman" w:cs="Times New Roman"/>
          <w:sz w:val="24"/>
          <w:szCs w:val="24"/>
          <w:lang w:val="en-US"/>
        </w:rPr>
      </w:pPr>
      <w:r w:rsidRPr="005A508A">
        <w:rPr>
          <w:rFonts w:ascii="Times New Roman" w:hAnsi="Times New Roman" w:cs="Times New Roman"/>
          <w:sz w:val="24"/>
          <w:szCs w:val="24"/>
          <w:lang w:val="en-US"/>
        </w:rPr>
        <w:t xml:space="preserve">Иммунологическая стадия (стадия </w:t>
      </w:r>
      <w:r w:rsidR="004A512D">
        <w:rPr>
          <w:rFonts w:ascii="Times New Roman" w:hAnsi="Times New Roman" w:cs="Times New Roman"/>
          <w:sz w:val="24"/>
          <w:szCs w:val="24"/>
          <w:lang w:val="en-US"/>
        </w:rPr>
        <w:t>сенсибилизации</w:t>
      </w:r>
      <w:r w:rsidR="005A508A" w:rsidRPr="005A508A">
        <w:rPr>
          <w:rFonts w:ascii="Times New Roman" w:hAnsi="Times New Roman" w:cs="Times New Roman"/>
          <w:sz w:val="24"/>
          <w:szCs w:val="24"/>
          <w:lang w:val="en-US"/>
        </w:rPr>
        <w:t>);</w:t>
      </w:r>
    </w:p>
    <w:p w:rsidR="007F0C50" w:rsidRPr="00F22A92" w:rsidRDefault="00F22A92">
      <w:pPr>
        <w:pStyle w:val="a5"/>
        <w:numPr>
          <w:ilvl w:val="0"/>
          <w:numId w:val="9"/>
        </w:numPr>
        <w:jc w:val="both"/>
        <w:rPr>
          <w:rFonts w:ascii="Times New Roman" w:hAnsi="Times New Roman" w:cs="Times New Roman"/>
          <w:sz w:val="24"/>
          <w:szCs w:val="24"/>
        </w:rPr>
      </w:pPr>
      <w:r w:rsidRPr="00F22A92">
        <w:rPr>
          <w:rFonts w:ascii="Times New Roman" w:hAnsi="Times New Roman" w:cs="Times New Roman"/>
          <w:sz w:val="24"/>
          <w:szCs w:val="24"/>
        </w:rPr>
        <w:t xml:space="preserve">Патохимическая </w:t>
      </w:r>
      <w:r w:rsidR="00894A18" w:rsidRPr="00F22A92">
        <w:rPr>
          <w:rFonts w:ascii="Times New Roman" w:hAnsi="Times New Roman" w:cs="Times New Roman"/>
          <w:sz w:val="24"/>
          <w:szCs w:val="24"/>
        </w:rPr>
        <w:t>стадия, (выделение биологических активных веществ)</w:t>
      </w:r>
      <w:r w:rsidR="00466B73" w:rsidRPr="00F22A92">
        <w:rPr>
          <w:rFonts w:ascii="Times New Roman" w:hAnsi="Times New Roman" w:cs="Times New Roman"/>
          <w:sz w:val="24"/>
          <w:szCs w:val="24"/>
        </w:rPr>
        <w:t>;</w:t>
      </w:r>
    </w:p>
    <w:p w:rsidR="007F0C50" w:rsidRDefault="00F22A92">
      <w:pPr>
        <w:pStyle w:val="a5"/>
        <w:numPr>
          <w:ilvl w:val="0"/>
          <w:numId w:val="9"/>
        </w:numPr>
        <w:jc w:val="both"/>
        <w:rPr>
          <w:rFonts w:ascii="Times New Roman" w:hAnsi="Times New Roman" w:cs="Times New Roman"/>
          <w:sz w:val="24"/>
          <w:szCs w:val="24"/>
          <w:lang w:val="en-US"/>
        </w:rPr>
      </w:pPr>
      <w:r w:rsidRPr="00466B73">
        <w:rPr>
          <w:rFonts w:ascii="Times New Roman" w:hAnsi="Times New Roman" w:cs="Times New Roman"/>
          <w:sz w:val="24"/>
          <w:szCs w:val="24"/>
          <w:lang w:val="en-US"/>
        </w:rPr>
        <w:t xml:space="preserve">Патофизиологическая </w:t>
      </w:r>
      <w:r w:rsidR="00894A18" w:rsidRPr="00466B73">
        <w:rPr>
          <w:rFonts w:ascii="Times New Roman" w:hAnsi="Times New Roman" w:cs="Times New Roman"/>
          <w:sz w:val="24"/>
          <w:szCs w:val="24"/>
          <w:lang w:val="en-US"/>
        </w:rPr>
        <w:t>стадия (клинические проявления).</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b/>
          <w:sz w:val="24"/>
          <w:szCs w:val="24"/>
        </w:rPr>
        <w:t xml:space="preserve">Иммунологический этап </w:t>
      </w:r>
      <w:r w:rsidR="00466B73" w:rsidRPr="00F22A92">
        <w:rPr>
          <w:rFonts w:ascii="Times New Roman" w:hAnsi="Times New Roman" w:cs="Times New Roman"/>
          <w:b/>
          <w:sz w:val="24"/>
          <w:szCs w:val="24"/>
        </w:rPr>
        <w:t xml:space="preserve">при немедленной гиперчувствительности </w:t>
      </w:r>
      <w:r w:rsidR="005A508A" w:rsidRPr="00F22A92">
        <w:rPr>
          <w:rFonts w:ascii="Times New Roman" w:hAnsi="Times New Roman" w:cs="Times New Roman"/>
          <w:sz w:val="24"/>
          <w:szCs w:val="24"/>
        </w:rPr>
        <w:t xml:space="preserve">включает </w:t>
      </w:r>
      <w:r w:rsidRPr="00F22A92">
        <w:rPr>
          <w:rFonts w:ascii="Times New Roman" w:hAnsi="Times New Roman" w:cs="Times New Roman"/>
          <w:sz w:val="24"/>
          <w:szCs w:val="24"/>
        </w:rPr>
        <w:t xml:space="preserve">следующую последовательность процессов </w:t>
      </w:r>
      <w:r w:rsidR="00D66058" w:rsidRPr="00F22A92">
        <w:rPr>
          <w:rFonts w:ascii="Times New Roman" w:hAnsi="Times New Roman" w:cs="Times New Roman"/>
          <w:sz w:val="24"/>
          <w:szCs w:val="24"/>
        </w:rPr>
        <w:t xml:space="preserve">и одинаков при всех типах аллергических реакций (сходен при </w:t>
      </w:r>
      <w:r w:rsidR="00D66058">
        <w:rPr>
          <w:rFonts w:ascii="Times New Roman" w:hAnsi="Times New Roman" w:cs="Times New Roman"/>
          <w:sz w:val="24"/>
          <w:szCs w:val="24"/>
          <w:lang w:val="en-US"/>
        </w:rPr>
        <w:t>I</w:t>
      </w:r>
      <w:r w:rsidR="00D66058" w:rsidRPr="00F22A92">
        <w:rPr>
          <w:rFonts w:ascii="Times New Roman" w:hAnsi="Times New Roman" w:cs="Times New Roman"/>
          <w:sz w:val="24"/>
          <w:szCs w:val="24"/>
        </w:rPr>
        <w:t xml:space="preserve">, </w:t>
      </w:r>
      <w:r w:rsidR="00D66058">
        <w:rPr>
          <w:rFonts w:ascii="Times New Roman" w:hAnsi="Times New Roman" w:cs="Times New Roman"/>
          <w:sz w:val="24"/>
          <w:szCs w:val="24"/>
          <w:lang w:val="en-US"/>
        </w:rPr>
        <w:t>II</w:t>
      </w:r>
      <w:r w:rsidR="00D66058" w:rsidRPr="00F22A92">
        <w:rPr>
          <w:rFonts w:ascii="Times New Roman" w:hAnsi="Times New Roman" w:cs="Times New Roman"/>
          <w:sz w:val="24"/>
          <w:szCs w:val="24"/>
        </w:rPr>
        <w:t xml:space="preserve"> и </w:t>
      </w:r>
      <w:r w:rsidR="00D66058">
        <w:rPr>
          <w:rFonts w:ascii="Times New Roman" w:hAnsi="Times New Roman" w:cs="Times New Roman"/>
          <w:sz w:val="24"/>
          <w:szCs w:val="24"/>
          <w:lang w:val="en-US"/>
        </w:rPr>
        <w:t>III</w:t>
      </w:r>
      <w:r w:rsidR="00D66058" w:rsidRPr="00F22A92">
        <w:rPr>
          <w:rFonts w:ascii="Times New Roman" w:hAnsi="Times New Roman" w:cs="Times New Roman"/>
          <w:sz w:val="24"/>
          <w:szCs w:val="24"/>
        </w:rPr>
        <w:t xml:space="preserve"> типах):</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1. </w:t>
      </w:r>
      <w:r w:rsidR="005A508A" w:rsidRPr="00F22A92">
        <w:rPr>
          <w:rFonts w:ascii="Times New Roman" w:hAnsi="Times New Roman" w:cs="Times New Roman"/>
          <w:sz w:val="24"/>
          <w:szCs w:val="24"/>
        </w:rPr>
        <w:t xml:space="preserve">Первичное проникновение экзоаллергена </w:t>
      </w:r>
      <w:r w:rsidR="00894A18" w:rsidRPr="00F22A92">
        <w:rPr>
          <w:rFonts w:ascii="Times New Roman" w:hAnsi="Times New Roman" w:cs="Times New Roman"/>
          <w:sz w:val="24"/>
          <w:szCs w:val="24"/>
        </w:rPr>
        <w:t>в организм или образование эндоаллергенов;</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2.  </w:t>
      </w:r>
      <w:r w:rsidR="00894A18" w:rsidRPr="00F22A92">
        <w:rPr>
          <w:rFonts w:ascii="Times New Roman" w:hAnsi="Times New Roman" w:cs="Times New Roman"/>
          <w:sz w:val="24"/>
          <w:szCs w:val="24"/>
        </w:rPr>
        <w:t xml:space="preserve">Контакт аллергена с клетками гистиофагоцитарной системы или другими антигенпрезентирующими клетками </w:t>
      </w:r>
      <w:r w:rsidR="004A512D" w:rsidRPr="00F22A92">
        <w:rPr>
          <w:rFonts w:ascii="Times New Roman" w:hAnsi="Times New Roman" w:cs="Times New Roman"/>
          <w:sz w:val="24"/>
          <w:szCs w:val="24"/>
        </w:rPr>
        <w:t>(макрофагами, дендритными клетками)</w:t>
      </w:r>
      <w:r w:rsidR="00894A18" w:rsidRPr="00F22A92">
        <w:rPr>
          <w:rFonts w:ascii="Times New Roman" w:hAnsi="Times New Roman" w:cs="Times New Roman"/>
          <w:sz w:val="24"/>
          <w:szCs w:val="24"/>
        </w:rPr>
        <w:t xml:space="preserve">, после чего происходит переработка аллергена и его презентация Т-лимфоцитам </w:t>
      </w:r>
      <w:r w:rsidR="00445324" w:rsidRPr="00F22A92">
        <w:rPr>
          <w:rFonts w:ascii="Times New Roman" w:hAnsi="Times New Roman" w:cs="Times New Roman"/>
          <w:sz w:val="24"/>
          <w:szCs w:val="24"/>
        </w:rPr>
        <w:t>(</w:t>
      </w:r>
      <w:r w:rsidR="00445324">
        <w:rPr>
          <w:rFonts w:ascii="Times New Roman" w:hAnsi="Times New Roman" w:cs="Times New Roman"/>
          <w:sz w:val="24"/>
          <w:szCs w:val="24"/>
          <w:lang w:val="en-US"/>
        </w:rPr>
        <w:t>CD</w:t>
      </w:r>
      <w:r w:rsidR="00445324" w:rsidRPr="00F22A92">
        <w:rPr>
          <w:rFonts w:ascii="Times New Roman" w:hAnsi="Times New Roman" w:cs="Times New Roman"/>
          <w:sz w:val="24"/>
          <w:szCs w:val="24"/>
        </w:rPr>
        <w:t>4</w:t>
      </w:r>
      <w:r w:rsidR="00445324" w:rsidRPr="00F22A92">
        <w:rPr>
          <w:rFonts w:ascii="Times New Roman" w:hAnsi="Times New Roman" w:cs="Times New Roman"/>
          <w:sz w:val="24"/>
          <w:szCs w:val="24"/>
          <w:vertAlign w:val="superscript"/>
        </w:rPr>
        <w:t>+</w:t>
      </w:r>
      <w:r w:rsidR="00445324" w:rsidRPr="00F22A92">
        <w:rPr>
          <w:rFonts w:ascii="Times New Roman" w:hAnsi="Times New Roman" w:cs="Times New Roman"/>
          <w:sz w:val="24"/>
          <w:szCs w:val="24"/>
        </w:rPr>
        <w:t xml:space="preserve"> </w:t>
      </w:r>
      <w:r w:rsidR="00445324">
        <w:rPr>
          <w:rFonts w:ascii="Times New Roman" w:hAnsi="Times New Roman" w:cs="Times New Roman"/>
          <w:sz w:val="24"/>
          <w:szCs w:val="24"/>
          <w:lang w:val="en-US"/>
        </w:rPr>
        <w:t>helper</w:t>
      </w:r>
      <w:r w:rsidR="00445324" w:rsidRPr="00F22A92">
        <w:rPr>
          <w:rFonts w:ascii="Times New Roman" w:hAnsi="Times New Roman" w:cs="Times New Roman"/>
          <w:sz w:val="24"/>
          <w:szCs w:val="24"/>
        </w:rPr>
        <w:t xml:space="preserve"> 2)</w:t>
      </w:r>
      <w:r w:rsidR="00894A18" w:rsidRPr="00F22A92">
        <w:rPr>
          <w:rFonts w:ascii="Times New Roman" w:hAnsi="Times New Roman" w:cs="Times New Roman"/>
          <w:sz w:val="24"/>
          <w:szCs w:val="24"/>
        </w:rPr>
        <w:t>;</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3. </w:t>
      </w:r>
      <w:r w:rsidR="00894A18" w:rsidRPr="00F22A92">
        <w:rPr>
          <w:rFonts w:ascii="Times New Roman" w:hAnsi="Times New Roman" w:cs="Times New Roman"/>
          <w:sz w:val="24"/>
          <w:szCs w:val="24"/>
        </w:rPr>
        <w:t xml:space="preserve">Активация В-клеток Т-лимфоцитами, с бласттрансформацией, пролиферацией и </w:t>
      </w:r>
      <w:r w:rsidR="004A512D" w:rsidRPr="00F22A92">
        <w:rPr>
          <w:rFonts w:ascii="Times New Roman" w:hAnsi="Times New Roman" w:cs="Times New Roman"/>
          <w:sz w:val="24"/>
          <w:szCs w:val="24"/>
        </w:rPr>
        <w:t xml:space="preserve">образованием </w:t>
      </w:r>
      <w:r w:rsidR="005A508A" w:rsidRPr="00F22A92">
        <w:rPr>
          <w:rFonts w:ascii="Times New Roman" w:hAnsi="Times New Roman" w:cs="Times New Roman"/>
          <w:sz w:val="24"/>
          <w:szCs w:val="24"/>
        </w:rPr>
        <w:t xml:space="preserve">иммунного клона </w:t>
      </w:r>
      <w:r w:rsidR="00894A18" w:rsidRPr="00F22A92">
        <w:rPr>
          <w:rFonts w:ascii="Times New Roman" w:hAnsi="Times New Roman" w:cs="Times New Roman"/>
          <w:sz w:val="24"/>
          <w:szCs w:val="24"/>
        </w:rPr>
        <w:t>В-лимфоцита, стимулированного антигеном;</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4. </w:t>
      </w:r>
      <w:r w:rsidR="00894A18" w:rsidRPr="00F22A92">
        <w:rPr>
          <w:rFonts w:ascii="Times New Roman" w:hAnsi="Times New Roman" w:cs="Times New Roman"/>
          <w:sz w:val="24"/>
          <w:szCs w:val="24"/>
        </w:rPr>
        <w:t xml:space="preserve">Дифференцировка </w:t>
      </w:r>
      <w:proofErr w:type="gramStart"/>
      <w:r w:rsidR="00894A18" w:rsidRPr="00F22A92">
        <w:rPr>
          <w:rFonts w:ascii="Times New Roman" w:hAnsi="Times New Roman" w:cs="Times New Roman"/>
          <w:sz w:val="24"/>
          <w:szCs w:val="24"/>
        </w:rPr>
        <w:t>В-лимфоцитов в</w:t>
      </w:r>
      <w:proofErr w:type="gramEnd"/>
      <w:r w:rsidR="00894A18" w:rsidRPr="00F22A92">
        <w:rPr>
          <w:rFonts w:ascii="Times New Roman" w:hAnsi="Times New Roman" w:cs="Times New Roman"/>
          <w:sz w:val="24"/>
          <w:szCs w:val="24"/>
        </w:rPr>
        <w:t xml:space="preserve"> плазматические клетки, синтезирующие </w:t>
      </w:r>
      <w:r w:rsidR="00894A18" w:rsidRPr="00894A18">
        <w:rPr>
          <w:rFonts w:ascii="Times New Roman" w:hAnsi="Times New Roman" w:cs="Times New Roman"/>
          <w:sz w:val="24"/>
          <w:szCs w:val="24"/>
          <w:lang w:val="en-US"/>
        </w:rPr>
        <w:t>IgE</w:t>
      </w:r>
      <w:r w:rsidR="00894A18" w:rsidRPr="00F22A92">
        <w:rPr>
          <w:rFonts w:ascii="Times New Roman" w:hAnsi="Times New Roman" w:cs="Times New Roman"/>
          <w:sz w:val="24"/>
          <w:szCs w:val="24"/>
        </w:rPr>
        <w:t xml:space="preserve"> и </w:t>
      </w:r>
      <w:r w:rsidR="00894A18" w:rsidRPr="00894A18">
        <w:rPr>
          <w:rFonts w:ascii="Times New Roman" w:hAnsi="Times New Roman" w:cs="Times New Roman"/>
          <w:sz w:val="24"/>
          <w:szCs w:val="24"/>
          <w:lang w:val="en-US"/>
        </w:rPr>
        <w:t>IgG</w:t>
      </w:r>
      <w:r w:rsidR="00894A18" w:rsidRPr="00F22A92">
        <w:rPr>
          <w:rFonts w:ascii="Times New Roman" w:hAnsi="Times New Roman" w:cs="Times New Roman"/>
          <w:sz w:val="24"/>
          <w:szCs w:val="24"/>
          <w:vertAlign w:val="subscript"/>
        </w:rPr>
        <w:t>4</w:t>
      </w:r>
      <w:r w:rsidR="00894A18" w:rsidRPr="00F22A92">
        <w:rPr>
          <w:rFonts w:ascii="Times New Roman" w:hAnsi="Times New Roman" w:cs="Times New Roman"/>
          <w:sz w:val="24"/>
          <w:szCs w:val="24"/>
        </w:rPr>
        <w:t xml:space="preserve"> в реакциях </w:t>
      </w:r>
      <w:r w:rsidR="00894A18" w:rsidRPr="00894A18">
        <w:rPr>
          <w:rFonts w:ascii="Times New Roman" w:hAnsi="Times New Roman" w:cs="Times New Roman"/>
          <w:sz w:val="24"/>
          <w:szCs w:val="24"/>
          <w:lang w:val="en-US"/>
        </w:rPr>
        <w:t>I</w:t>
      </w:r>
      <w:r w:rsidR="00894A18" w:rsidRPr="00F22A92">
        <w:rPr>
          <w:rFonts w:ascii="Times New Roman" w:hAnsi="Times New Roman" w:cs="Times New Roman"/>
          <w:sz w:val="24"/>
          <w:szCs w:val="24"/>
        </w:rPr>
        <w:t xml:space="preserve"> типа или </w:t>
      </w:r>
      <w:r w:rsidR="00894A18" w:rsidRPr="00894A18">
        <w:rPr>
          <w:rFonts w:ascii="Times New Roman" w:hAnsi="Times New Roman" w:cs="Times New Roman"/>
          <w:sz w:val="24"/>
          <w:szCs w:val="24"/>
          <w:lang w:val="en-US"/>
        </w:rPr>
        <w:t>IgM</w:t>
      </w:r>
      <w:r w:rsidR="00894A18" w:rsidRPr="00F22A92">
        <w:rPr>
          <w:rFonts w:ascii="Times New Roman" w:hAnsi="Times New Roman" w:cs="Times New Roman"/>
          <w:sz w:val="24"/>
          <w:szCs w:val="24"/>
        </w:rPr>
        <w:t xml:space="preserve"> и </w:t>
      </w:r>
      <w:r w:rsidR="00894A18" w:rsidRPr="00894A18">
        <w:rPr>
          <w:rFonts w:ascii="Times New Roman" w:hAnsi="Times New Roman" w:cs="Times New Roman"/>
          <w:sz w:val="24"/>
          <w:szCs w:val="24"/>
          <w:lang w:val="en-US"/>
        </w:rPr>
        <w:t>IgG</w:t>
      </w:r>
      <w:r w:rsidR="00894A18" w:rsidRPr="00F22A92">
        <w:rPr>
          <w:rFonts w:ascii="Times New Roman" w:hAnsi="Times New Roman" w:cs="Times New Roman"/>
          <w:sz w:val="24"/>
          <w:szCs w:val="24"/>
        </w:rPr>
        <w:t xml:space="preserve"> </w:t>
      </w:r>
      <w:r w:rsidR="004A512D" w:rsidRPr="00F22A92">
        <w:rPr>
          <w:rFonts w:ascii="Times New Roman" w:hAnsi="Times New Roman" w:cs="Times New Roman"/>
          <w:sz w:val="24"/>
          <w:szCs w:val="24"/>
        </w:rPr>
        <w:t xml:space="preserve">в </w:t>
      </w:r>
      <w:r w:rsidR="00894A18" w:rsidRPr="00F22A92">
        <w:rPr>
          <w:rFonts w:ascii="Times New Roman" w:hAnsi="Times New Roman" w:cs="Times New Roman"/>
          <w:sz w:val="24"/>
          <w:szCs w:val="24"/>
        </w:rPr>
        <w:t>реакциях</w:t>
      </w:r>
      <w:r w:rsidR="004A512D" w:rsidRPr="00F22A92">
        <w:rPr>
          <w:rFonts w:ascii="Times New Roman" w:hAnsi="Times New Roman" w:cs="Times New Roman"/>
          <w:sz w:val="24"/>
          <w:szCs w:val="24"/>
        </w:rPr>
        <w:t xml:space="preserve"> </w:t>
      </w:r>
      <w:r w:rsidR="004A512D">
        <w:rPr>
          <w:rFonts w:ascii="Times New Roman" w:hAnsi="Times New Roman" w:cs="Times New Roman"/>
          <w:sz w:val="24"/>
          <w:szCs w:val="24"/>
          <w:lang w:val="en-US"/>
        </w:rPr>
        <w:t>II</w:t>
      </w:r>
      <w:r w:rsidR="004A512D" w:rsidRPr="00F22A92">
        <w:rPr>
          <w:rFonts w:ascii="Times New Roman" w:hAnsi="Times New Roman" w:cs="Times New Roman"/>
          <w:sz w:val="24"/>
          <w:szCs w:val="24"/>
        </w:rPr>
        <w:t xml:space="preserve"> и </w:t>
      </w:r>
      <w:r w:rsidR="004A512D">
        <w:rPr>
          <w:rFonts w:ascii="Times New Roman" w:hAnsi="Times New Roman" w:cs="Times New Roman"/>
          <w:sz w:val="24"/>
          <w:szCs w:val="24"/>
          <w:lang w:val="en-US"/>
        </w:rPr>
        <w:t>III</w:t>
      </w:r>
      <w:r w:rsidR="004A512D" w:rsidRPr="00F22A92">
        <w:rPr>
          <w:rFonts w:ascii="Times New Roman" w:hAnsi="Times New Roman" w:cs="Times New Roman"/>
          <w:sz w:val="24"/>
          <w:szCs w:val="24"/>
        </w:rPr>
        <w:t xml:space="preserve"> типа;</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5. </w:t>
      </w:r>
      <w:r w:rsidR="00894A18" w:rsidRPr="00F22A92">
        <w:rPr>
          <w:rFonts w:ascii="Times New Roman" w:hAnsi="Times New Roman" w:cs="Times New Roman"/>
          <w:sz w:val="24"/>
          <w:szCs w:val="24"/>
        </w:rPr>
        <w:t xml:space="preserve">Ассоциация </w:t>
      </w:r>
      <w:r w:rsidR="00894A18" w:rsidRPr="00894A18">
        <w:rPr>
          <w:rFonts w:ascii="Times New Roman" w:hAnsi="Times New Roman" w:cs="Times New Roman"/>
          <w:sz w:val="24"/>
          <w:szCs w:val="24"/>
          <w:lang w:val="en-US"/>
        </w:rPr>
        <w:t>Ig</w:t>
      </w:r>
      <w:r w:rsidR="00894A18" w:rsidRPr="00F22A92">
        <w:rPr>
          <w:rFonts w:ascii="Times New Roman" w:hAnsi="Times New Roman" w:cs="Times New Roman"/>
          <w:sz w:val="24"/>
          <w:szCs w:val="24"/>
        </w:rPr>
        <w:t xml:space="preserve"> с </w:t>
      </w:r>
      <w:r w:rsidR="00894A18" w:rsidRPr="00894A18">
        <w:rPr>
          <w:rFonts w:ascii="Times New Roman" w:hAnsi="Times New Roman" w:cs="Times New Roman"/>
          <w:sz w:val="24"/>
          <w:szCs w:val="24"/>
          <w:lang w:val="en-US"/>
        </w:rPr>
        <w:t>Fc</w:t>
      </w:r>
      <w:r w:rsidR="00894A18" w:rsidRPr="00F22A92">
        <w:rPr>
          <w:rFonts w:ascii="Times New Roman" w:hAnsi="Times New Roman" w:cs="Times New Roman"/>
          <w:sz w:val="24"/>
          <w:szCs w:val="24"/>
        </w:rPr>
        <w:t xml:space="preserve">-рецепторами базофилов и тучных клеток при аллергических реакциях </w:t>
      </w:r>
      <w:r w:rsidR="00894A18" w:rsidRPr="00894A18">
        <w:rPr>
          <w:rFonts w:ascii="Times New Roman" w:hAnsi="Times New Roman" w:cs="Times New Roman"/>
          <w:sz w:val="24"/>
          <w:szCs w:val="24"/>
          <w:lang w:val="en-US"/>
        </w:rPr>
        <w:t>I</w:t>
      </w:r>
      <w:r w:rsidR="00894A18" w:rsidRPr="00F22A92">
        <w:rPr>
          <w:rFonts w:ascii="Times New Roman" w:hAnsi="Times New Roman" w:cs="Times New Roman"/>
          <w:sz w:val="24"/>
          <w:szCs w:val="24"/>
        </w:rPr>
        <w:t xml:space="preserve"> типа, или свободная циркуляция при </w:t>
      </w:r>
      <w:r w:rsidR="00894A18" w:rsidRPr="00894A18">
        <w:rPr>
          <w:rFonts w:ascii="Times New Roman" w:hAnsi="Times New Roman" w:cs="Times New Roman"/>
          <w:sz w:val="24"/>
          <w:szCs w:val="24"/>
          <w:lang w:val="en-US"/>
        </w:rPr>
        <w:t>II</w:t>
      </w:r>
      <w:r w:rsidR="00894A18" w:rsidRPr="00F22A92">
        <w:rPr>
          <w:rFonts w:ascii="Times New Roman" w:hAnsi="Times New Roman" w:cs="Times New Roman"/>
          <w:sz w:val="24"/>
          <w:szCs w:val="24"/>
        </w:rPr>
        <w:t xml:space="preserve"> </w:t>
      </w:r>
      <w:r w:rsidR="004A512D" w:rsidRPr="00F22A92">
        <w:rPr>
          <w:rFonts w:ascii="Times New Roman" w:hAnsi="Times New Roman" w:cs="Times New Roman"/>
          <w:sz w:val="24"/>
          <w:szCs w:val="24"/>
        </w:rPr>
        <w:t xml:space="preserve">и </w:t>
      </w:r>
      <w:r w:rsidR="004A512D">
        <w:rPr>
          <w:rFonts w:ascii="Times New Roman" w:hAnsi="Times New Roman" w:cs="Times New Roman"/>
          <w:sz w:val="24"/>
          <w:szCs w:val="24"/>
          <w:lang w:val="en-US"/>
        </w:rPr>
        <w:t>III</w:t>
      </w:r>
      <w:r w:rsidR="004A512D" w:rsidRPr="00F22A92">
        <w:rPr>
          <w:rFonts w:ascii="Times New Roman" w:hAnsi="Times New Roman" w:cs="Times New Roman"/>
          <w:sz w:val="24"/>
          <w:szCs w:val="24"/>
        </w:rPr>
        <w:t xml:space="preserve"> </w:t>
      </w:r>
      <w:r w:rsidR="00894A18" w:rsidRPr="00F22A92">
        <w:rPr>
          <w:rFonts w:ascii="Times New Roman" w:hAnsi="Times New Roman" w:cs="Times New Roman"/>
          <w:sz w:val="24"/>
          <w:szCs w:val="24"/>
        </w:rPr>
        <w:t>типах.</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Другими словами</w:t>
      </w:r>
      <w:r w:rsidR="004A512D" w:rsidRPr="00F22A92">
        <w:rPr>
          <w:rFonts w:ascii="Times New Roman" w:hAnsi="Times New Roman" w:cs="Times New Roman"/>
          <w:sz w:val="24"/>
          <w:szCs w:val="24"/>
        </w:rPr>
        <w:t xml:space="preserve">, </w:t>
      </w:r>
      <w:r w:rsidRPr="00F22A92">
        <w:rPr>
          <w:rFonts w:ascii="Times New Roman" w:hAnsi="Times New Roman" w:cs="Times New Roman"/>
          <w:sz w:val="24"/>
          <w:szCs w:val="24"/>
        </w:rPr>
        <w:t xml:space="preserve">на стадии сенсибилизации происходит распознавание и отображение антигенов </w:t>
      </w:r>
      <w:r w:rsidR="00466B73" w:rsidRPr="00F22A92">
        <w:rPr>
          <w:rFonts w:ascii="Times New Roman" w:hAnsi="Times New Roman" w:cs="Times New Roman"/>
          <w:sz w:val="24"/>
          <w:szCs w:val="24"/>
        </w:rPr>
        <w:t xml:space="preserve">с активацией </w:t>
      </w:r>
      <w:proofErr w:type="gramStart"/>
      <w:r w:rsidR="00466B73" w:rsidRPr="00F22A92">
        <w:rPr>
          <w:rFonts w:ascii="Times New Roman" w:hAnsi="Times New Roman" w:cs="Times New Roman"/>
          <w:sz w:val="24"/>
          <w:szCs w:val="24"/>
        </w:rPr>
        <w:t>В-клеток для</w:t>
      </w:r>
      <w:proofErr w:type="gramEnd"/>
      <w:r w:rsidR="00466B73" w:rsidRPr="00F22A92">
        <w:rPr>
          <w:rFonts w:ascii="Times New Roman" w:hAnsi="Times New Roman" w:cs="Times New Roman"/>
          <w:sz w:val="24"/>
          <w:szCs w:val="24"/>
        </w:rPr>
        <w:t xml:space="preserve"> дифференцировки в плазматические клетки, которые будут вырабатывать антитела против специфических аллергенов</w:t>
      </w:r>
      <w:r w:rsidRPr="00F22A92">
        <w:rPr>
          <w:rFonts w:ascii="Times New Roman" w:hAnsi="Times New Roman" w:cs="Times New Roman"/>
          <w:sz w:val="24"/>
          <w:szCs w:val="24"/>
        </w:rPr>
        <w:t>.</w:t>
      </w:r>
      <w:r w:rsidR="00466B73" w:rsidRPr="00F22A92">
        <w:rPr>
          <w:rFonts w:ascii="Times New Roman" w:hAnsi="Times New Roman" w:cs="Times New Roman"/>
          <w:sz w:val="24"/>
          <w:szCs w:val="24"/>
        </w:rPr>
        <w:t xml:space="preserve"> Более детально это можно представить следующим образом.</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Микробы и их белковые антигены захватываются </w:t>
      </w:r>
      <w:r w:rsidRPr="00F22A92">
        <w:rPr>
          <w:rFonts w:ascii="Times New Roman" w:hAnsi="Times New Roman" w:cs="Times New Roman"/>
          <w:i/>
          <w:sz w:val="24"/>
          <w:szCs w:val="24"/>
        </w:rPr>
        <w:t xml:space="preserve">дендритными клетками, </w:t>
      </w:r>
      <w:r w:rsidRPr="00F22A92">
        <w:rPr>
          <w:rFonts w:ascii="Times New Roman" w:hAnsi="Times New Roman" w:cs="Times New Roman"/>
          <w:sz w:val="24"/>
          <w:szCs w:val="24"/>
        </w:rPr>
        <w:t xml:space="preserve">которые обитают в эпителии и тканях. Эти клетки переносят свой антигенный груз в дренирующие лимфатические узлы. Здесь антигены обрабатываются и отображаются в комплексе с молекулами </w:t>
      </w:r>
      <w:r w:rsidRPr="001F0C22">
        <w:rPr>
          <w:rFonts w:ascii="Times New Roman" w:hAnsi="Times New Roman" w:cs="Times New Roman"/>
          <w:sz w:val="24"/>
          <w:szCs w:val="24"/>
          <w:lang w:val="en-US"/>
        </w:rPr>
        <w:t>MHC</w:t>
      </w:r>
      <w:r w:rsidRPr="00F22A92">
        <w:rPr>
          <w:rFonts w:ascii="Times New Roman" w:hAnsi="Times New Roman" w:cs="Times New Roman"/>
          <w:sz w:val="24"/>
          <w:szCs w:val="24"/>
        </w:rPr>
        <w:t xml:space="preserve"> </w:t>
      </w:r>
      <w:r w:rsidR="00445324">
        <w:rPr>
          <w:rFonts w:ascii="Times New Roman" w:hAnsi="Times New Roman" w:cs="Times New Roman"/>
          <w:sz w:val="24"/>
          <w:szCs w:val="24"/>
          <w:lang w:val="en-US"/>
        </w:rPr>
        <w:t>II</w:t>
      </w:r>
      <w:r w:rsidR="00445324" w:rsidRPr="00F22A92">
        <w:rPr>
          <w:rFonts w:ascii="Times New Roman" w:hAnsi="Times New Roman" w:cs="Times New Roman"/>
          <w:sz w:val="24"/>
          <w:szCs w:val="24"/>
        </w:rPr>
        <w:t xml:space="preserve"> </w:t>
      </w:r>
      <w:r w:rsidRPr="00F22A92">
        <w:rPr>
          <w:rFonts w:ascii="Times New Roman" w:hAnsi="Times New Roman" w:cs="Times New Roman"/>
          <w:sz w:val="24"/>
          <w:szCs w:val="24"/>
        </w:rPr>
        <w:t>на поверхности клеток.</w:t>
      </w:r>
      <w:r w:rsidR="00A163EB" w:rsidRPr="00F22A92">
        <w:rPr>
          <w:rFonts w:ascii="Times New Roman" w:hAnsi="Times New Roman" w:cs="Times New Roman"/>
          <w:sz w:val="24"/>
          <w:szCs w:val="24"/>
        </w:rPr>
        <w:t xml:space="preserve"> Этот комплекс передается Т-лимфоцитам, которые активируются и выделяют ряд цитокинов, активирующих В-лимфоциты. После активации </w:t>
      </w:r>
      <w:proofErr w:type="gramStart"/>
      <w:r w:rsidR="00A163EB" w:rsidRPr="00F22A92">
        <w:rPr>
          <w:rFonts w:ascii="Times New Roman" w:hAnsi="Times New Roman" w:cs="Times New Roman"/>
          <w:sz w:val="24"/>
          <w:szCs w:val="24"/>
        </w:rPr>
        <w:t>В-лимфоциты пролиферируют</w:t>
      </w:r>
      <w:proofErr w:type="gramEnd"/>
      <w:r w:rsidR="00A163EB" w:rsidRPr="00F22A92">
        <w:rPr>
          <w:rFonts w:ascii="Times New Roman" w:hAnsi="Times New Roman" w:cs="Times New Roman"/>
          <w:sz w:val="24"/>
          <w:szCs w:val="24"/>
        </w:rPr>
        <w:t>, а затем дифференцируются в плазматические клетки, которые выделяют различные классы антител с разными функциями. Многие полисахаридные и липидные антигены имеют несколько одинаковых антигенных детерминант (</w:t>
      </w:r>
      <w:r w:rsidR="00A163EB" w:rsidRPr="00F22A92">
        <w:rPr>
          <w:rFonts w:ascii="Times New Roman" w:hAnsi="Times New Roman" w:cs="Times New Roman"/>
          <w:i/>
          <w:sz w:val="24"/>
          <w:szCs w:val="24"/>
        </w:rPr>
        <w:t>эпитопов</w:t>
      </w:r>
      <w:r w:rsidR="00A163EB" w:rsidRPr="00F22A92">
        <w:rPr>
          <w:rFonts w:ascii="Times New Roman" w:hAnsi="Times New Roman" w:cs="Times New Roman"/>
          <w:sz w:val="24"/>
          <w:szCs w:val="24"/>
        </w:rPr>
        <w:t xml:space="preserve">), которые способны связываться с множеством молекул антигенного рецептора на каждой В-клетке и запускать процесс </w:t>
      </w:r>
      <w:r w:rsidR="00A163EB" w:rsidRPr="00F22A92">
        <w:rPr>
          <w:rFonts w:ascii="Times New Roman" w:hAnsi="Times New Roman" w:cs="Times New Roman"/>
          <w:i/>
          <w:sz w:val="24"/>
          <w:szCs w:val="24"/>
        </w:rPr>
        <w:t>активации В-клеток</w:t>
      </w:r>
      <w:r w:rsidR="00A163EB" w:rsidRPr="00F22A92">
        <w:rPr>
          <w:rFonts w:ascii="Times New Roman" w:hAnsi="Times New Roman" w:cs="Times New Roman"/>
          <w:sz w:val="24"/>
          <w:szCs w:val="24"/>
        </w:rPr>
        <w:t xml:space="preserve">. </w:t>
      </w:r>
      <w:proofErr w:type="gramStart"/>
      <w:r w:rsidR="00A163EB" w:rsidRPr="00F22A92">
        <w:rPr>
          <w:rFonts w:ascii="Times New Roman" w:hAnsi="Times New Roman" w:cs="Times New Roman"/>
          <w:sz w:val="24"/>
          <w:szCs w:val="24"/>
        </w:rPr>
        <w:t xml:space="preserve">В-клетки </w:t>
      </w:r>
      <w:r w:rsidR="0057480E" w:rsidRPr="00F22A92">
        <w:rPr>
          <w:rFonts w:ascii="Times New Roman" w:hAnsi="Times New Roman" w:cs="Times New Roman"/>
          <w:sz w:val="24"/>
          <w:szCs w:val="24"/>
        </w:rPr>
        <w:t>могут</w:t>
      </w:r>
      <w:proofErr w:type="gramEnd"/>
      <w:r w:rsidR="0057480E" w:rsidRPr="00F22A92">
        <w:rPr>
          <w:rFonts w:ascii="Times New Roman" w:hAnsi="Times New Roman" w:cs="Times New Roman"/>
          <w:sz w:val="24"/>
          <w:szCs w:val="24"/>
        </w:rPr>
        <w:t xml:space="preserve"> работать как антигенпрезентирующие клетки, поглощая </w:t>
      </w:r>
      <w:r w:rsidR="00A163EB" w:rsidRPr="00F22A92">
        <w:rPr>
          <w:rFonts w:ascii="Times New Roman" w:hAnsi="Times New Roman" w:cs="Times New Roman"/>
          <w:sz w:val="24"/>
          <w:szCs w:val="24"/>
        </w:rPr>
        <w:t xml:space="preserve">белковые антигены в везикулы, </w:t>
      </w:r>
      <w:r w:rsidR="0057480E" w:rsidRPr="00F22A92">
        <w:rPr>
          <w:rFonts w:ascii="Times New Roman" w:hAnsi="Times New Roman" w:cs="Times New Roman"/>
          <w:sz w:val="24"/>
          <w:szCs w:val="24"/>
        </w:rPr>
        <w:t xml:space="preserve">деградируя </w:t>
      </w:r>
      <w:r w:rsidR="00A163EB" w:rsidRPr="00F22A92">
        <w:rPr>
          <w:rFonts w:ascii="Times New Roman" w:hAnsi="Times New Roman" w:cs="Times New Roman"/>
          <w:sz w:val="24"/>
          <w:szCs w:val="24"/>
        </w:rPr>
        <w:t xml:space="preserve">их и </w:t>
      </w:r>
      <w:r w:rsidR="0057480E" w:rsidRPr="00F22A92">
        <w:rPr>
          <w:rFonts w:ascii="Times New Roman" w:hAnsi="Times New Roman" w:cs="Times New Roman"/>
          <w:sz w:val="24"/>
          <w:szCs w:val="24"/>
        </w:rPr>
        <w:t xml:space="preserve">демонстрируя </w:t>
      </w:r>
      <w:r w:rsidR="00A163EB" w:rsidRPr="00F22A92">
        <w:rPr>
          <w:rFonts w:ascii="Times New Roman" w:hAnsi="Times New Roman" w:cs="Times New Roman"/>
          <w:sz w:val="24"/>
          <w:szCs w:val="24"/>
        </w:rPr>
        <w:t xml:space="preserve">пептиды, связанные с молекулами </w:t>
      </w:r>
      <w:r w:rsidR="00A163EB" w:rsidRPr="00A163EB">
        <w:rPr>
          <w:rFonts w:ascii="Times New Roman" w:hAnsi="Times New Roman" w:cs="Times New Roman"/>
          <w:sz w:val="24"/>
          <w:szCs w:val="24"/>
          <w:lang w:val="en-US"/>
        </w:rPr>
        <w:t>MHC</w:t>
      </w:r>
      <w:r w:rsidR="00A163EB" w:rsidRPr="00F22A92">
        <w:rPr>
          <w:rFonts w:ascii="Times New Roman" w:hAnsi="Times New Roman" w:cs="Times New Roman"/>
          <w:sz w:val="24"/>
          <w:szCs w:val="24"/>
        </w:rPr>
        <w:t xml:space="preserve"> </w:t>
      </w:r>
      <w:r w:rsidR="0057480E">
        <w:rPr>
          <w:rFonts w:ascii="Times New Roman" w:hAnsi="Times New Roman" w:cs="Times New Roman"/>
          <w:sz w:val="24"/>
          <w:szCs w:val="24"/>
          <w:lang w:val="en-US"/>
        </w:rPr>
        <w:t>II</w:t>
      </w:r>
      <w:r w:rsidR="0057480E" w:rsidRPr="00F22A92">
        <w:rPr>
          <w:rFonts w:ascii="Times New Roman" w:hAnsi="Times New Roman" w:cs="Times New Roman"/>
          <w:sz w:val="24"/>
          <w:szCs w:val="24"/>
        </w:rPr>
        <w:t xml:space="preserve">, </w:t>
      </w:r>
      <w:r w:rsidR="00A163EB" w:rsidRPr="00F22A92">
        <w:rPr>
          <w:rFonts w:ascii="Times New Roman" w:hAnsi="Times New Roman" w:cs="Times New Roman"/>
          <w:sz w:val="24"/>
          <w:szCs w:val="24"/>
        </w:rPr>
        <w:t>для распознавания хелперными Т-</w:t>
      </w:r>
      <w:r w:rsidR="00A163EB" w:rsidRPr="00F22A92">
        <w:rPr>
          <w:rFonts w:ascii="Times New Roman" w:hAnsi="Times New Roman" w:cs="Times New Roman"/>
          <w:sz w:val="24"/>
          <w:szCs w:val="24"/>
        </w:rPr>
        <w:lastRenderedPageBreak/>
        <w:t xml:space="preserve">клетками. Хелперные Т-клетки экспрессируют </w:t>
      </w:r>
      <w:r w:rsidR="00A163EB" w:rsidRPr="00A163EB">
        <w:rPr>
          <w:rFonts w:ascii="Times New Roman" w:hAnsi="Times New Roman" w:cs="Times New Roman"/>
          <w:sz w:val="24"/>
          <w:szCs w:val="24"/>
          <w:lang w:val="en-US"/>
        </w:rPr>
        <w:t>CD</w:t>
      </w:r>
      <w:r w:rsidR="00A163EB" w:rsidRPr="00F22A92">
        <w:rPr>
          <w:rFonts w:ascii="Times New Roman" w:hAnsi="Times New Roman" w:cs="Times New Roman"/>
          <w:sz w:val="24"/>
          <w:szCs w:val="24"/>
        </w:rPr>
        <w:t>40</w:t>
      </w:r>
      <w:r w:rsidR="00A163EB" w:rsidRPr="00A163EB">
        <w:rPr>
          <w:rFonts w:ascii="Times New Roman" w:hAnsi="Times New Roman" w:cs="Times New Roman"/>
          <w:sz w:val="24"/>
          <w:szCs w:val="24"/>
          <w:lang w:val="en-US"/>
        </w:rPr>
        <w:t>L</w:t>
      </w:r>
      <w:r w:rsidR="00A163EB" w:rsidRPr="00F22A92">
        <w:rPr>
          <w:rFonts w:ascii="Times New Roman" w:hAnsi="Times New Roman" w:cs="Times New Roman"/>
          <w:sz w:val="24"/>
          <w:szCs w:val="24"/>
        </w:rPr>
        <w:t xml:space="preserve"> и выделяют цитокины, которые вместе активируют В-клетки.</w:t>
      </w:r>
    </w:p>
    <w:p w:rsidR="00510D04" w:rsidRDefault="00510D04" w:rsidP="009A58A6">
      <w:pPr>
        <w:ind w:firstLine="708"/>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rPr>
          <w:rFonts w:ascii="Times New Roman" w:eastAsia="Times New Roman" w:hAnsi="Times New Roman" w:cs="Times New Roman"/>
          <w:noProof/>
          <w:color w:val="000000"/>
          <w:w w:val="0"/>
          <w:sz w:val="0"/>
          <w:szCs w:val="0"/>
          <w:u w:color="000000"/>
          <w:bdr w:val="none" w:sz="0" w:space="0" w:color="000000"/>
          <w:shd w:val="clear" w:color="000000" w:fill="000000"/>
          <w:lang w:val="en-US"/>
        </w:rPr>
        <w:drawing>
          <wp:inline distT="0" distB="0" distL="0" distR="0">
            <wp:extent cx="5144568" cy="3511306"/>
            <wp:effectExtent l="19050" t="19050" r="17982" b="12944"/>
            <wp:docPr id="26" name="Рисунок 26" descr="C:\Users\Iuliana\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uliana\Desktop\Untitled-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5287" cy="3511797"/>
                    </a:xfrm>
                    <a:prstGeom prst="rect">
                      <a:avLst/>
                    </a:prstGeom>
                    <a:noFill/>
                    <a:ln>
                      <a:solidFill>
                        <a:schemeClr val="tx1"/>
                      </a:solidFill>
                    </a:ln>
                  </pic:spPr>
                </pic:pic>
              </a:graphicData>
            </a:graphic>
          </wp:inline>
        </w:drawing>
      </w:r>
    </w:p>
    <w:p w:rsidR="007F0C50" w:rsidRPr="00F22A92" w:rsidRDefault="00F22A92">
      <w:pPr>
        <w:ind w:firstLine="708"/>
        <w:jc w:val="center"/>
        <w:rPr>
          <w:rFonts w:ascii="Times New Roman" w:hAnsi="Times New Roman" w:cs="Times New Roman"/>
          <w:b/>
          <w:sz w:val="24"/>
          <w:szCs w:val="24"/>
        </w:rPr>
      </w:pPr>
      <w:r w:rsidRPr="00F22A92">
        <w:rPr>
          <w:rFonts w:ascii="Times New Roman" w:hAnsi="Times New Roman" w:cs="Times New Roman"/>
          <w:b/>
          <w:sz w:val="24"/>
          <w:szCs w:val="24"/>
        </w:rPr>
        <w:t>Рис. 1.</w:t>
      </w:r>
      <w:r w:rsidR="00EE68EC">
        <w:rPr>
          <w:rFonts w:ascii="Times New Roman" w:hAnsi="Times New Roman" w:cs="Times New Roman"/>
          <w:b/>
          <w:sz w:val="24"/>
          <w:szCs w:val="24"/>
        </w:rPr>
        <w:t xml:space="preserve"> </w:t>
      </w:r>
      <w:r w:rsidRPr="00F22A92">
        <w:rPr>
          <w:rFonts w:ascii="Times New Roman" w:hAnsi="Times New Roman" w:cs="Times New Roman"/>
          <w:b/>
          <w:sz w:val="24"/>
          <w:szCs w:val="24"/>
        </w:rPr>
        <w:t>Обработка и отображение антигена при немедленной гиперчувствительности</w:t>
      </w:r>
      <w:r w:rsidR="00EF7992" w:rsidRPr="00F22A92">
        <w:rPr>
          <w:rFonts w:ascii="Times New Roman" w:hAnsi="Times New Roman" w:cs="Times New Roman"/>
          <w:b/>
          <w:sz w:val="24"/>
          <w:szCs w:val="24"/>
        </w:rPr>
        <w:t xml:space="preserve">. </w:t>
      </w:r>
    </w:p>
    <w:p w:rsidR="007F0C50" w:rsidRDefault="00F22A92">
      <w:pPr>
        <w:autoSpaceDE w:val="0"/>
        <w:autoSpaceDN w:val="0"/>
        <w:adjustRightInd w:val="0"/>
        <w:spacing w:after="0" w:line="240" w:lineRule="auto"/>
        <w:jc w:val="center"/>
        <w:rPr>
          <w:rFonts w:ascii="Times New Roman" w:eastAsia="Sabon-Roman" w:hAnsi="Times New Roman" w:cs="Times New Roman"/>
          <w:bCs/>
          <w:sz w:val="24"/>
          <w:szCs w:val="24"/>
          <w:lang w:val="en-US"/>
        </w:rPr>
      </w:pPr>
      <w:r w:rsidRPr="00D673F9">
        <w:rPr>
          <w:rFonts w:ascii="Times New Roman" w:eastAsia="Sabon-Roman" w:hAnsi="Times New Roman" w:cs="Times New Roman"/>
          <w:bCs/>
          <w:sz w:val="24"/>
          <w:szCs w:val="24"/>
          <w:lang w:val="en-US"/>
        </w:rPr>
        <w:t>(Из книги S. Silbernagl and F. Lang; Color Atlas of Pathophysiology)</w:t>
      </w:r>
    </w:p>
    <w:p w:rsidR="00D673F9" w:rsidRDefault="00D673F9" w:rsidP="00084396">
      <w:pPr>
        <w:ind w:firstLine="708"/>
        <w:jc w:val="both"/>
        <w:rPr>
          <w:rFonts w:ascii="Times New Roman" w:hAnsi="Times New Roman" w:cs="Times New Roman"/>
          <w:sz w:val="24"/>
          <w:szCs w:val="24"/>
          <w:lang w:val="en-US"/>
        </w:rPr>
      </w:pP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Период полужизни большинства циркулирующих антител </w:t>
      </w:r>
      <w:r w:rsidRPr="00A163EB">
        <w:rPr>
          <w:rFonts w:ascii="Times New Roman" w:hAnsi="Times New Roman" w:cs="Times New Roman"/>
          <w:sz w:val="24"/>
          <w:szCs w:val="24"/>
          <w:lang w:val="en-US"/>
        </w:rPr>
        <w:t>IgG</w:t>
      </w:r>
      <w:r w:rsidRPr="00F22A92">
        <w:rPr>
          <w:rFonts w:ascii="Times New Roman" w:hAnsi="Times New Roman" w:cs="Times New Roman"/>
          <w:sz w:val="24"/>
          <w:szCs w:val="24"/>
        </w:rPr>
        <w:t xml:space="preserve"> составляет около 3 недель. Некоторые плазматические клетки, выделяющие антитела, мигрируют в костный мозг и живут годами, продолжая вырабатывать низкий уровень антител.</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Сенсибилизация - это усиление нормальной реакции на аллерген (при первичном контакте) до </w:t>
      </w:r>
      <w:r w:rsidR="005A508A" w:rsidRPr="00F22A92">
        <w:rPr>
          <w:rFonts w:ascii="Times New Roman" w:hAnsi="Times New Roman" w:cs="Times New Roman"/>
          <w:sz w:val="24"/>
          <w:szCs w:val="24"/>
        </w:rPr>
        <w:t xml:space="preserve">обостренной (при повторном контакте). </w:t>
      </w:r>
      <w:r w:rsidRPr="00F22A92">
        <w:rPr>
          <w:rFonts w:ascii="Times New Roman" w:hAnsi="Times New Roman" w:cs="Times New Roman"/>
          <w:sz w:val="24"/>
          <w:szCs w:val="24"/>
        </w:rPr>
        <w:t xml:space="preserve">В связи с этим при аллергических реакциях немедленного типа сенсибилизированный организм отличается от несенсибилизированного только наличием аллергенспецифических </w:t>
      </w:r>
      <w:r w:rsidR="00445324" w:rsidRPr="00F22A92">
        <w:rPr>
          <w:rFonts w:ascii="Times New Roman" w:hAnsi="Times New Roman" w:cs="Times New Roman"/>
          <w:sz w:val="24"/>
          <w:szCs w:val="24"/>
        </w:rPr>
        <w:t xml:space="preserve">иммуноглобулинов, </w:t>
      </w:r>
      <w:r w:rsidRPr="00F22A92">
        <w:rPr>
          <w:rFonts w:ascii="Times New Roman" w:hAnsi="Times New Roman" w:cs="Times New Roman"/>
          <w:sz w:val="24"/>
          <w:szCs w:val="24"/>
        </w:rPr>
        <w:t>которые фиксируются на тучных клетках и базофилах или находятся в свободной циркуляции.</w:t>
      </w:r>
      <w:r w:rsidR="00EE68EC">
        <w:rPr>
          <w:rFonts w:ascii="Times New Roman" w:hAnsi="Times New Roman" w:cs="Times New Roman"/>
          <w:sz w:val="24"/>
          <w:szCs w:val="24"/>
        </w:rPr>
        <w:t xml:space="preserve"> </w:t>
      </w:r>
      <w:r w:rsidRPr="00F22A92">
        <w:rPr>
          <w:rFonts w:ascii="Times New Roman" w:hAnsi="Times New Roman" w:cs="Times New Roman"/>
          <w:sz w:val="24"/>
          <w:szCs w:val="24"/>
        </w:rPr>
        <w:t xml:space="preserve">Сенсибилизация является периодом латентности аллергии, поскольку, до повторного контакта с тем же аллергеном, она не проявляется клинически. Только с помощью серологических реакций можно обнаружить специфические антитела, находящиеся в свободной циркуляции, или те, которые фиксируются на базофилах и тучных клетках. Этот латентный период длится до повторного контакта организма с тем же аллергеном, который вызвал сенсибилизацию. </w:t>
      </w:r>
    </w:p>
    <w:p w:rsidR="007F0C50" w:rsidRPr="00F22A92" w:rsidRDefault="00F22A92">
      <w:pPr>
        <w:ind w:firstLine="708"/>
        <w:jc w:val="both"/>
        <w:rPr>
          <w:rFonts w:ascii="Times New Roman" w:hAnsi="Times New Roman" w:cs="Times New Roman"/>
          <w:sz w:val="24"/>
          <w:szCs w:val="24"/>
        </w:rPr>
      </w:pPr>
      <w:r w:rsidRPr="00894A18">
        <w:rPr>
          <w:rFonts w:ascii="Times New Roman" w:hAnsi="Times New Roman" w:cs="Times New Roman"/>
          <w:sz w:val="24"/>
          <w:szCs w:val="24"/>
          <w:lang w:val="en-US"/>
        </w:rPr>
        <w:t>II</w:t>
      </w:r>
      <w:r w:rsidRPr="00F22A92">
        <w:rPr>
          <w:rFonts w:ascii="Times New Roman" w:hAnsi="Times New Roman" w:cs="Times New Roman"/>
          <w:sz w:val="24"/>
          <w:szCs w:val="24"/>
        </w:rPr>
        <w:t>.</w:t>
      </w:r>
      <w:r w:rsidRPr="00F22A92">
        <w:rPr>
          <w:rFonts w:ascii="Times New Roman" w:hAnsi="Times New Roman" w:cs="Times New Roman"/>
          <w:b/>
          <w:sz w:val="24"/>
          <w:szCs w:val="24"/>
        </w:rPr>
        <w:t xml:space="preserve">Патохимическая стадия </w:t>
      </w:r>
      <w:r w:rsidRPr="00F22A92">
        <w:rPr>
          <w:rFonts w:ascii="Times New Roman" w:hAnsi="Times New Roman" w:cs="Times New Roman"/>
          <w:sz w:val="24"/>
          <w:szCs w:val="24"/>
        </w:rPr>
        <w:t xml:space="preserve">- высвобождение, активация или синтез химических медиаторов из измененных клеток или иммунных клеток в результате взаимодействия между антигеном и </w:t>
      </w:r>
      <w:r w:rsidR="00466B73" w:rsidRPr="00F22A92">
        <w:rPr>
          <w:rFonts w:ascii="Times New Roman" w:hAnsi="Times New Roman" w:cs="Times New Roman"/>
          <w:sz w:val="24"/>
          <w:szCs w:val="24"/>
        </w:rPr>
        <w:t>антителом</w:t>
      </w:r>
      <w:r w:rsidRPr="00F22A92">
        <w:rPr>
          <w:rFonts w:ascii="Times New Roman" w:hAnsi="Times New Roman" w:cs="Times New Roman"/>
          <w:sz w:val="24"/>
          <w:szCs w:val="24"/>
        </w:rPr>
        <w:t>.</w:t>
      </w:r>
    </w:p>
    <w:p w:rsidR="007F0C50" w:rsidRPr="00F22A92" w:rsidRDefault="00F22A92">
      <w:pPr>
        <w:ind w:firstLine="708"/>
        <w:jc w:val="both"/>
        <w:rPr>
          <w:rFonts w:ascii="Times New Roman" w:hAnsi="Times New Roman" w:cs="Times New Roman"/>
          <w:sz w:val="24"/>
          <w:szCs w:val="24"/>
        </w:rPr>
      </w:pPr>
      <w:r w:rsidRPr="00894A18">
        <w:rPr>
          <w:rFonts w:ascii="Times New Roman" w:hAnsi="Times New Roman" w:cs="Times New Roman"/>
          <w:sz w:val="24"/>
          <w:szCs w:val="24"/>
          <w:lang w:val="en-US"/>
        </w:rPr>
        <w:t>III</w:t>
      </w:r>
      <w:r w:rsidRPr="00F22A92">
        <w:rPr>
          <w:rFonts w:ascii="Times New Roman" w:hAnsi="Times New Roman" w:cs="Times New Roman"/>
          <w:sz w:val="24"/>
          <w:szCs w:val="24"/>
        </w:rPr>
        <w:t>.</w:t>
      </w:r>
      <w:r w:rsidRPr="00F22A92">
        <w:rPr>
          <w:rFonts w:ascii="Times New Roman" w:hAnsi="Times New Roman" w:cs="Times New Roman"/>
          <w:b/>
          <w:sz w:val="24"/>
          <w:szCs w:val="24"/>
        </w:rPr>
        <w:t xml:space="preserve">Физиопатологическая стадия </w:t>
      </w:r>
      <w:r w:rsidRPr="00F22A92">
        <w:rPr>
          <w:rFonts w:ascii="Times New Roman" w:hAnsi="Times New Roman" w:cs="Times New Roman"/>
          <w:sz w:val="24"/>
          <w:szCs w:val="24"/>
        </w:rPr>
        <w:t xml:space="preserve">- стадия клинических проявлений, физиопатологических эффектов, </w:t>
      </w:r>
      <w:r w:rsidR="0057480E" w:rsidRPr="00F22A92">
        <w:rPr>
          <w:rFonts w:ascii="Times New Roman" w:hAnsi="Times New Roman" w:cs="Times New Roman"/>
          <w:sz w:val="24"/>
          <w:szCs w:val="24"/>
        </w:rPr>
        <w:t xml:space="preserve">запускаемых действием медиаторов на </w:t>
      </w:r>
      <w:r w:rsidRPr="00F22A92">
        <w:rPr>
          <w:rFonts w:ascii="Times New Roman" w:hAnsi="Times New Roman" w:cs="Times New Roman"/>
          <w:sz w:val="24"/>
          <w:szCs w:val="24"/>
        </w:rPr>
        <w:t xml:space="preserve">специфические реактивные структуры </w:t>
      </w:r>
      <w:r w:rsidR="0057480E" w:rsidRPr="00F22A92">
        <w:rPr>
          <w:rFonts w:ascii="Times New Roman" w:hAnsi="Times New Roman" w:cs="Times New Roman"/>
          <w:sz w:val="24"/>
          <w:szCs w:val="24"/>
        </w:rPr>
        <w:t>в тканях организма</w:t>
      </w:r>
      <w:r w:rsidR="00A00870" w:rsidRPr="00F22A92">
        <w:rPr>
          <w:rFonts w:ascii="Times New Roman" w:hAnsi="Times New Roman" w:cs="Times New Roman"/>
          <w:sz w:val="24"/>
          <w:szCs w:val="24"/>
        </w:rPr>
        <w:t>.</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lastRenderedPageBreak/>
        <w:t xml:space="preserve">В отличие от стадии сенсибилизации, </w:t>
      </w:r>
      <w:r w:rsidR="00D66058" w:rsidRPr="00F22A92">
        <w:rPr>
          <w:rFonts w:ascii="Times New Roman" w:hAnsi="Times New Roman" w:cs="Times New Roman"/>
          <w:sz w:val="24"/>
          <w:szCs w:val="24"/>
        </w:rPr>
        <w:t xml:space="preserve">патохимическая и физиопатологическая стадии имеют разные механизмы для каждой реакции в отдельности. </w:t>
      </w:r>
    </w:p>
    <w:p w:rsidR="007F0C50" w:rsidRPr="00F22A92" w:rsidRDefault="00894A18">
      <w:pPr>
        <w:ind w:firstLine="708"/>
        <w:jc w:val="center"/>
        <w:rPr>
          <w:rFonts w:ascii="Times New Roman" w:hAnsi="Times New Roman" w:cs="Times New Roman"/>
          <w:b/>
          <w:sz w:val="24"/>
          <w:szCs w:val="24"/>
        </w:rPr>
      </w:pPr>
      <w:r w:rsidRPr="00F22A92">
        <w:rPr>
          <w:rFonts w:ascii="Times New Roman" w:hAnsi="Times New Roman" w:cs="Times New Roman"/>
          <w:b/>
          <w:sz w:val="24"/>
          <w:szCs w:val="24"/>
        </w:rPr>
        <w:t>Гиперчувствительность</w:t>
      </w:r>
      <w:r w:rsidR="00F22A92" w:rsidRPr="00F22A92">
        <w:rPr>
          <w:rFonts w:ascii="Times New Roman" w:hAnsi="Times New Roman" w:cs="Times New Roman"/>
          <w:b/>
          <w:sz w:val="24"/>
          <w:szCs w:val="24"/>
        </w:rPr>
        <w:t xml:space="preserve"> немедленного типа (тип </w:t>
      </w:r>
      <w:r w:rsidR="00F22A92">
        <w:rPr>
          <w:rFonts w:ascii="Times New Roman" w:hAnsi="Times New Roman" w:cs="Times New Roman"/>
          <w:b/>
          <w:sz w:val="24"/>
          <w:szCs w:val="24"/>
          <w:lang w:val="en-US"/>
        </w:rPr>
        <w:t>I</w:t>
      </w:r>
      <w:r w:rsidR="00F22A92" w:rsidRPr="00F22A92">
        <w:rPr>
          <w:rFonts w:ascii="Times New Roman" w:hAnsi="Times New Roman" w:cs="Times New Roman"/>
          <w:b/>
          <w:sz w:val="24"/>
          <w:szCs w:val="24"/>
        </w:rPr>
        <w:t>)</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Гиперчувствительность немедленного типа, или тип </w:t>
      </w:r>
      <w:r w:rsidRPr="00894A18">
        <w:rPr>
          <w:rFonts w:ascii="Times New Roman" w:hAnsi="Times New Roman" w:cs="Times New Roman"/>
          <w:sz w:val="24"/>
          <w:szCs w:val="24"/>
          <w:lang w:val="en-US"/>
        </w:rPr>
        <w:t>I</w:t>
      </w:r>
      <w:r w:rsidRPr="00F22A92">
        <w:rPr>
          <w:rFonts w:ascii="Times New Roman" w:hAnsi="Times New Roman" w:cs="Times New Roman"/>
          <w:sz w:val="24"/>
          <w:szCs w:val="24"/>
        </w:rPr>
        <w:t xml:space="preserve">, - это быстрая иммунологическая реакция, возникающая у ранее сенсибилизированного человека и вызванная связыванием антигена с </w:t>
      </w:r>
      <w:r w:rsidRPr="00894A18">
        <w:rPr>
          <w:rFonts w:ascii="Times New Roman" w:hAnsi="Times New Roman" w:cs="Times New Roman"/>
          <w:sz w:val="24"/>
          <w:szCs w:val="24"/>
          <w:lang w:val="en-US"/>
        </w:rPr>
        <w:t>IgE</w:t>
      </w:r>
      <w:r w:rsidRPr="00F22A92">
        <w:rPr>
          <w:rFonts w:ascii="Times New Roman" w:hAnsi="Times New Roman" w:cs="Times New Roman"/>
          <w:sz w:val="24"/>
          <w:szCs w:val="24"/>
        </w:rPr>
        <w:t xml:space="preserve">-антителами </w:t>
      </w:r>
      <w:r w:rsidR="005A508A" w:rsidRPr="00F22A92">
        <w:rPr>
          <w:rFonts w:ascii="Times New Roman" w:hAnsi="Times New Roman" w:cs="Times New Roman"/>
          <w:sz w:val="24"/>
          <w:szCs w:val="24"/>
        </w:rPr>
        <w:t>на поверхности тучных клеток</w:t>
      </w:r>
      <w:r w:rsidRPr="00F22A92">
        <w:rPr>
          <w:rFonts w:ascii="Times New Roman" w:hAnsi="Times New Roman" w:cs="Times New Roman"/>
          <w:sz w:val="24"/>
          <w:szCs w:val="24"/>
        </w:rPr>
        <w:t>. Гиперчувствительность немедленного типа может проявляться как системное заболевание или как местная реакция. Системная реакция чаще всего возникает после введения антигена в организм сенсибилизированного человека (например, при укусе пчелы), но может быть и после приема антигена внутрь (например, аллергенов арахиса). Иногда в течение нескольких минут пациент впадает в состояние шока, который может привести к летальному исходу. Местные реакции разнообразны и зависят от портала проникновения аллергена. Они могут проявляться в виде локализованной кожной сыпи или волдырей (</w:t>
      </w:r>
      <w:r w:rsidRPr="00F22A92">
        <w:rPr>
          <w:rFonts w:ascii="Times New Roman" w:hAnsi="Times New Roman" w:cs="Times New Roman"/>
          <w:i/>
          <w:sz w:val="24"/>
          <w:szCs w:val="24"/>
        </w:rPr>
        <w:t>кожная аллергия, крапивница</w:t>
      </w:r>
      <w:r w:rsidRPr="00F22A92">
        <w:rPr>
          <w:rFonts w:ascii="Times New Roman" w:hAnsi="Times New Roman" w:cs="Times New Roman"/>
          <w:sz w:val="24"/>
          <w:szCs w:val="24"/>
        </w:rPr>
        <w:t>), выделений из носа и конъюнктивы (</w:t>
      </w:r>
      <w:r w:rsidRPr="00F22A92">
        <w:rPr>
          <w:rFonts w:ascii="Times New Roman" w:hAnsi="Times New Roman" w:cs="Times New Roman"/>
          <w:i/>
          <w:sz w:val="24"/>
          <w:szCs w:val="24"/>
        </w:rPr>
        <w:t xml:space="preserve">аллергический ринит </w:t>
      </w:r>
      <w:r w:rsidRPr="00F22A92">
        <w:rPr>
          <w:rFonts w:ascii="Times New Roman" w:hAnsi="Times New Roman" w:cs="Times New Roman"/>
          <w:sz w:val="24"/>
          <w:szCs w:val="24"/>
        </w:rPr>
        <w:t xml:space="preserve">и </w:t>
      </w:r>
      <w:r w:rsidRPr="00F22A92">
        <w:rPr>
          <w:rFonts w:ascii="Times New Roman" w:hAnsi="Times New Roman" w:cs="Times New Roman"/>
          <w:i/>
          <w:sz w:val="24"/>
          <w:szCs w:val="24"/>
        </w:rPr>
        <w:t>конъюнктивит</w:t>
      </w:r>
      <w:r w:rsidRPr="00F22A92">
        <w:rPr>
          <w:rFonts w:ascii="Times New Roman" w:hAnsi="Times New Roman" w:cs="Times New Roman"/>
          <w:sz w:val="24"/>
          <w:szCs w:val="24"/>
        </w:rPr>
        <w:t xml:space="preserve">), сенной лихорадки, бронхиальной астмы или аллергического гастроэнтерита (пищевая аллергия). Многие местные </w:t>
      </w:r>
      <w:r w:rsidR="00AD52B3" w:rsidRPr="00F22A92">
        <w:rPr>
          <w:rFonts w:ascii="Times New Roman" w:hAnsi="Times New Roman" w:cs="Times New Roman"/>
          <w:sz w:val="24"/>
          <w:szCs w:val="24"/>
        </w:rPr>
        <w:t>реакции</w:t>
      </w:r>
      <w:r w:rsidRPr="00F22A92">
        <w:rPr>
          <w:rFonts w:ascii="Times New Roman" w:hAnsi="Times New Roman" w:cs="Times New Roman"/>
          <w:sz w:val="24"/>
          <w:szCs w:val="24"/>
        </w:rPr>
        <w:t xml:space="preserve"> гиперчувствительности </w:t>
      </w:r>
      <w:r w:rsidRPr="00894A18">
        <w:rPr>
          <w:rFonts w:ascii="Times New Roman" w:hAnsi="Times New Roman" w:cs="Times New Roman"/>
          <w:sz w:val="24"/>
          <w:szCs w:val="24"/>
          <w:lang w:val="en-US"/>
        </w:rPr>
        <w:t>I</w:t>
      </w:r>
      <w:r w:rsidRPr="00F22A92">
        <w:rPr>
          <w:rFonts w:ascii="Times New Roman" w:hAnsi="Times New Roman" w:cs="Times New Roman"/>
          <w:sz w:val="24"/>
          <w:szCs w:val="24"/>
        </w:rPr>
        <w:t xml:space="preserve"> типа </w:t>
      </w:r>
      <w:r w:rsidR="00AD52B3" w:rsidRPr="00F22A92">
        <w:rPr>
          <w:rFonts w:ascii="Times New Roman" w:hAnsi="Times New Roman" w:cs="Times New Roman"/>
          <w:sz w:val="24"/>
          <w:szCs w:val="24"/>
        </w:rPr>
        <w:t>имеют две четко выраженные фазы</w:t>
      </w:r>
      <w:r w:rsidRPr="00F22A92">
        <w:rPr>
          <w:rFonts w:ascii="Times New Roman" w:hAnsi="Times New Roman" w:cs="Times New Roman"/>
          <w:sz w:val="24"/>
          <w:szCs w:val="24"/>
        </w:rPr>
        <w:t xml:space="preserve">. </w:t>
      </w:r>
      <w:r w:rsidRPr="00F22A92">
        <w:rPr>
          <w:rFonts w:ascii="Times New Roman" w:hAnsi="Times New Roman" w:cs="Times New Roman"/>
          <w:i/>
          <w:sz w:val="24"/>
          <w:szCs w:val="24"/>
        </w:rPr>
        <w:t xml:space="preserve">Немедленная реакция </w:t>
      </w:r>
      <w:r w:rsidRPr="00F22A92">
        <w:rPr>
          <w:rFonts w:ascii="Times New Roman" w:hAnsi="Times New Roman" w:cs="Times New Roman"/>
          <w:sz w:val="24"/>
          <w:szCs w:val="24"/>
        </w:rPr>
        <w:t>характеризуется расширением сосудов, утечкой крови, а также, в зависимости от места локализации, спазмом гладких мышц или выделением секрета желез. Эти изменения обычно становятся заметными через несколько минут после воздействия аллергена и обычно проходят через несколько часов. Во многих случаях (например, при аллергическом рините и бронхиальной астме) вторая</w:t>
      </w:r>
      <w:r w:rsidRPr="00F22A92">
        <w:rPr>
          <w:rFonts w:ascii="Times New Roman" w:hAnsi="Times New Roman" w:cs="Times New Roman"/>
          <w:i/>
          <w:sz w:val="24"/>
          <w:szCs w:val="24"/>
        </w:rPr>
        <w:t xml:space="preserve">, поздняя фаза реакции наступает </w:t>
      </w:r>
      <w:r w:rsidRPr="00F22A92">
        <w:rPr>
          <w:rFonts w:ascii="Times New Roman" w:hAnsi="Times New Roman" w:cs="Times New Roman"/>
          <w:sz w:val="24"/>
          <w:szCs w:val="24"/>
        </w:rPr>
        <w:t xml:space="preserve">через 2-24 часа без дополнительного воздействия антигена и может продолжаться несколько дней. Эта поздняя фаза реакции характеризуется инфильтрацией тканей эозинофилами, нейтрофилами, базофилами, моноцитами и </w:t>
      </w:r>
      <w:r w:rsidRPr="00894A18">
        <w:rPr>
          <w:rFonts w:ascii="Times New Roman" w:hAnsi="Times New Roman" w:cs="Times New Roman"/>
          <w:sz w:val="24"/>
          <w:szCs w:val="24"/>
          <w:lang w:val="en-US"/>
        </w:rPr>
        <w:t>CD</w:t>
      </w:r>
      <w:r w:rsidRPr="00F22A92">
        <w:rPr>
          <w:rFonts w:ascii="Times New Roman" w:hAnsi="Times New Roman" w:cs="Times New Roman"/>
          <w:sz w:val="24"/>
          <w:szCs w:val="24"/>
        </w:rPr>
        <w:t xml:space="preserve">4+ Т-клетками, а также разрушением тканей, как правило, в виде </w:t>
      </w:r>
      <w:r w:rsidR="005A508A" w:rsidRPr="00F22A92">
        <w:rPr>
          <w:rFonts w:ascii="Times New Roman" w:hAnsi="Times New Roman" w:cs="Times New Roman"/>
          <w:sz w:val="24"/>
          <w:szCs w:val="24"/>
        </w:rPr>
        <w:t xml:space="preserve">повреждения эпителиальных клеток </w:t>
      </w:r>
      <w:r w:rsidRPr="00F22A92">
        <w:rPr>
          <w:rFonts w:ascii="Times New Roman" w:hAnsi="Times New Roman" w:cs="Times New Roman"/>
          <w:sz w:val="24"/>
          <w:szCs w:val="24"/>
        </w:rPr>
        <w:t>слизистой оболочки</w:t>
      </w:r>
      <w:r w:rsidR="005A508A" w:rsidRPr="00F22A92">
        <w:rPr>
          <w:rFonts w:ascii="Times New Roman" w:hAnsi="Times New Roman" w:cs="Times New Roman"/>
          <w:sz w:val="24"/>
          <w:szCs w:val="24"/>
        </w:rPr>
        <w:t xml:space="preserve">. </w:t>
      </w:r>
    </w:p>
    <w:p w:rsidR="007F0C50" w:rsidRPr="00F22A92" w:rsidRDefault="00F22A92">
      <w:pPr>
        <w:ind w:firstLine="708"/>
        <w:jc w:val="center"/>
        <w:rPr>
          <w:rFonts w:ascii="Times New Roman" w:hAnsi="Times New Roman" w:cs="Times New Roman"/>
          <w:b/>
          <w:sz w:val="24"/>
          <w:szCs w:val="24"/>
        </w:rPr>
      </w:pPr>
      <w:r w:rsidRPr="00F22A92">
        <w:rPr>
          <w:rFonts w:ascii="Times New Roman" w:hAnsi="Times New Roman" w:cs="Times New Roman"/>
          <w:b/>
          <w:sz w:val="24"/>
          <w:szCs w:val="24"/>
        </w:rPr>
        <w:t xml:space="preserve">Стадии </w:t>
      </w:r>
      <w:r w:rsidR="00234EF3" w:rsidRPr="00F22A92">
        <w:rPr>
          <w:rFonts w:ascii="Times New Roman" w:hAnsi="Times New Roman" w:cs="Times New Roman"/>
          <w:b/>
          <w:sz w:val="24"/>
          <w:szCs w:val="24"/>
        </w:rPr>
        <w:t>гиперчувствительности</w:t>
      </w:r>
      <w:r w:rsidRPr="00F22A92">
        <w:rPr>
          <w:rFonts w:ascii="Times New Roman" w:hAnsi="Times New Roman" w:cs="Times New Roman"/>
          <w:b/>
          <w:sz w:val="24"/>
          <w:szCs w:val="24"/>
        </w:rPr>
        <w:t xml:space="preserve"> немедленного типа (тип </w:t>
      </w:r>
      <w:r>
        <w:rPr>
          <w:rFonts w:ascii="Times New Roman" w:hAnsi="Times New Roman" w:cs="Times New Roman"/>
          <w:b/>
          <w:sz w:val="24"/>
          <w:szCs w:val="24"/>
          <w:lang w:val="en-US"/>
        </w:rPr>
        <w:t>I</w:t>
      </w:r>
      <w:r w:rsidRPr="00F22A92">
        <w:rPr>
          <w:rFonts w:ascii="Times New Roman" w:hAnsi="Times New Roman" w:cs="Times New Roman"/>
          <w:b/>
          <w:sz w:val="24"/>
          <w:szCs w:val="24"/>
        </w:rPr>
        <w:t>)</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b/>
          <w:sz w:val="24"/>
          <w:szCs w:val="24"/>
        </w:rPr>
        <w:t xml:space="preserve">Активация клеток </w:t>
      </w:r>
      <w:r w:rsidRPr="00AD52B3">
        <w:rPr>
          <w:rFonts w:ascii="Times New Roman" w:hAnsi="Times New Roman" w:cs="Times New Roman"/>
          <w:b/>
          <w:sz w:val="24"/>
          <w:szCs w:val="24"/>
          <w:lang w:val="en-US"/>
        </w:rPr>
        <w:t>TH</w:t>
      </w:r>
      <w:r w:rsidRPr="00F22A92">
        <w:rPr>
          <w:rFonts w:ascii="Times New Roman" w:hAnsi="Times New Roman" w:cs="Times New Roman"/>
          <w:b/>
          <w:sz w:val="24"/>
          <w:szCs w:val="24"/>
          <w:vertAlign w:val="subscript"/>
        </w:rPr>
        <w:t>2</w:t>
      </w:r>
      <w:r w:rsidRPr="00F22A92">
        <w:rPr>
          <w:rFonts w:ascii="Times New Roman" w:hAnsi="Times New Roman" w:cs="Times New Roman"/>
          <w:b/>
          <w:sz w:val="24"/>
          <w:szCs w:val="24"/>
        </w:rPr>
        <w:t xml:space="preserve"> и выработка </w:t>
      </w:r>
      <w:r w:rsidRPr="00AD52B3">
        <w:rPr>
          <w:rFonts w:ascii="Times New Roman" w:hAnsi="Times New Roman" w:cs="Times New Roman"/>
          <w:b/>
          <w:sz w:val="24"/>
          <w:szCs w:val="24"/>
          <w:lang w:val="en-US"/>
        </w:rPr>
        <w:t>IgE</w:t>
      </w:r>
      <w:r w:rsidRPr="00F22A92">
        <w:rPr>
          <w:rFonts w:ascii="Times New Roman" w:hAnsi="Times New Roman" w:cs="Times New Roman"/>
          <w:b/>
          <w:sz w:val="24"/>
          <w:szCs w:val="24"/>
        </w:rPr>
        <w:t xml:space="preserve">-антител </w:t>
      </w:r>
      <w:r w:rsidR="0057480E" w:rsidRPr="00F22A92">
        <w:rPr>
          <w:rFonts w:ascii="Times New Roman" w:hAnsi="Times New Roman" w:cs="Times New Roman"/>
          <w:b/>
          <w:sz w:val="24"/>
          <w:szCs w:val="24"/>
        </w:rPr>
        <w:t>(сенсибилизация)</w:t>
      </w:r>
      <w:r w:rsidRPr="00F22A92">
        <w:rPr>
          <w:rFonts w:ascii="Times New Roman" w:hAnsi="Times New Roman" w:cs="Times New Roman"/>
          <w:sz w:val="24"/>
          <w:szCs w:val="24"/>
        </w:rPr>
        <w:t xml:space="preserve">. Первым шагом в генерации клеток </w:t>
      </w:r>
      <w:r w:rsidRPr="005A508A">
        <w:rPr>
          <w:rFonts w:ascii="Times New Roman" w:hAnsi="Times New Roman" w:cs="Times New Roman"/>
          <w:sz w:val="24"/>
          <w:szCs w:val="24"/>
          <w:lang w:val="en-US"/>
        </w:rPr>
        <w:t>TH</w:t>
      </w:r>
      <w:r w:rsidRPr="00F22A92">
        <w:rPr>
          <w:rFonts w:ascii="Times New Roman" w:hAnsi="Times New Roman" w:cs="Times New Roman"/>
          <w:sz w:val="24"/>
          <w:szCs w:val="24"/>
          <w:vertAlign w:val="subscript"/>
        </w:rPr>
        <w:t>2</w:t>
      </w:r>
      <w:r w:rsidRPr="00F22A92">
        <w:rPr>
          <w:rFonts w:ascii="Times New Roman" w:hAnsi="Times New Roman" w:cs="Times New Roman"/>
          <w:sz w:val="24"/>
          <w:szCs w:val="24"/>
        </w:rPr>
        <w:t xml:space="preserve"> является презентация антигена наивным хелперным Т-клеткам </w:t>
      </w:r>
      <w:r w:rsidRPr="005A508A">
        <w:rPr>
          <w:rFonts w:ascii="Times New Roman" w:hAnsi="Times New Roman" w:cs="Times New Roman"/>
          <w:sz w:val="24"/>
          <w:szCs w:val="24"/>
          <w:lang w:val="en-US"/>
        </w:rPr>
        <w:t>CD</w:t>
      </w:r>
      <w:r w:rsidRPr="00F22A92">
        <w:rPr>
          <w:rFonts w:ascii="Times New Roman" w:hAnsi="Times New Roman" w:cs="Times New Roman"/>
          <w:sz w:val="24"/>
          <w:szCs w:val="24"/>
        </w:rPr>
        <w:t xml:space="preserve">4+, вероятно, дендритными клетками, которые захватывают антиген из места его проникновения. По непонятным причинам только некоторые антигены окружающей среды вызывают сильный ответ </w:t>
      </w:r>
      <w:r w:rsidRPr="005A508A">
        <w:rPr>
          <w:rFonts w:ascii="Times New Roman" w:hAnsi="Times New Roman" w:cs="Times New Roman"/>
          <w:sz w:val="24"/>
          <w:szCs w:val="24"/>
          <w:lang w:val="en-US"/>
        </w:rPr>
        <w:t>TH</w:t>
      </w:r>
      <w:r w:rsidRPr="00F22A92">
        <w:rPr>
          <w:rFonts w:ascii="Times New Roman" w:hAnsi="Times New Roman" w:cs="Times New Roman"/>
          <w:sz w:val="24"/>
          <w:szCs w:val="24"/>
          <w:vertAlign w:val="subscript"/>
        </w:rPr>
        <w:t>2</w:t>
      </w:r>
      <w:r w:rsidRPr="00F22A92">
        <w:rPr>
          <w:rFonts w:ascii="Times New Roman" w:hAnsi="Times New Roman" w:cs="Times New Roman"/>
          <w:sz w:val="24"/>
          <w:szCs w:val="24"/>
        </w:rPr>
        <w:t xml:space="preserve"> и, таким образом, служат аллергенами. В ответ на антиген и другие стимулы, включая цитокины, такие как </w:t>
      </w:r>
      <w:r w:rsidRPr="005A508A">
        <w:rPr>
          <w:rFonts w:ascii="Times New Roman" w:hAnsi="Times New Roman" w:cs="Times New Roman"/>
          <w:sz w:val="24"/>
          <w:szCs w:val="24"/>
          <w:lang w:val="en-US"/>
        </w:rPr>
        <w:t>IL</w:t>
      </w:r>
      <w:r w:rsidRPr="00F22A92">
        <w:rPr>
          <w:rFonts w:ascii="Times New Roman" w:hAnsi="Times New Roman" w:cs="Times New Roman"/>
          <w:sz w:val="24"/>
          <w:szCs w:val="24"/>
        </w:rPr>
        <w:t xml:space="preserve">-4, вырабатываемые в локальном месте, Т-клетки дифференцируются в </w:t>
      </w:r>
      <w:r w:rsidRPr="005A508A">
        <w:rPr>
          <w:rFonts w:ascii="Times New Roman" w:hAnsi="Times New Roman" w:cs="Times New Roman"/>
          <w:sz w:val="24"/>
          <w:szCs w:val="24"/>
          <w:lang w:val="en-US"/>
        </w:rPr>
        <w:t>TH</w:t>
      </w:r>
      <w:r w:rsidRPr="00F22A92">
        <w:rPr>
          <w:rFonts w:ascii="Times New Roman" w:hAnsi="Times New Roman" w:cs="Times New Roman"/>
          <w:sz w:val="24"/>
          <w:szCs w:val="24"/>
          <w:vertAlign w:val="subscript"/>
        </w:rPr>
        <w:t>2</w:t>
      </w:r>
      <w:r w:rsidRPr="00F22A92">
        <w:rPr>
          <w:rFonts w:ascii="Times New Roman" w:hAnsi="Times New Roman" w:cs="Times New Roman"/>
          <w:sz w:val="24"/>
          <w:szCs w:val="24"/>
        </w:rPr>
        <w:t xml:space="preserve"> клетки. Вновь образованные клетки </w:t>
      </w:r>
      <w:r w:rsidRPr="005A508A">
        <w:rPr>
          <w:rFonts w:ascii="Times New Roman" w:hAnsi="Times New Roman" w:cs="Times New Roman"/>
          <w:sz w:val="24"/>
          <w:szCs w:val="24"/>
          <w:lang w:val="en-US"/>
        </w:rPr>
        <w:t>TH</w:t>
      </w:r>
      <w:r w:rsidRPr="00F22A92">
        <w:rPr>
          <w:rFonts w:ascii="Times New Roman" w:hAnsi="Times New Roman" w:cs="Times New Roman"/>
          <w:sz w:val="24"/>
          <w:szCs w:val="24"/>
          <w:vertAlign w:val="subscript"/>
        </w:rPr>
        <w:t>2</w:t>
      </w:r>
      <w:r w:rsidRPr="00F22A92">
        <w:rPr>
          <w:rFonts w:ascii="Times New Roman" w:hAnsi="Times New Roman" w:cs="Times New Roman"/>
          <w:sz w:val="24"/>
          <w:szCs w:val="24"/>
        </w:rPr>
        <w:t xml:space="preserve"> вырабатывают ряд цитокинов при последующей встрече с антигеном; как уже упоминалось, фирменными цитокинами этого подмножества являются </w:t>
      </w:r>
      <w:r w:rsidRPr="00AD52B3">
        <w:rPr>
          <w:rFonts w:ascii="Times New Roman" w:hAnsi="Times New Roman" w:cs="Times New Roman"/>
          <w:i/>
          <w:sz w:val="24"/>
          <w:szCs w:val="24"/>
          <w:lang w:val="en-US"/>
        </w:rPr>
        <w:t>IL</w:t>
      </w:r>
      <w:r w:rsidRPr="00F22A92">
        <w:rPr>
          <w:rFonts w:ascii="Times New Roman" w:hAnsi="Times New Roman" w:cs="Times New Roman"/>
          <w:i/>
          <w:sz w:val="24"/>
          <w:szCs w:val="24"/>
        </w:rPr>
        <w:t xml:space="preserve">-4, </w:t>
      </w:r>
      <w:r w:rsidRPr="00AD52B3">
        <w:rPr>
          <w:rFonts w:ascii="Times New Roman" w:hAnsi="Times New Roman" w:cs="Times New Roman"/>
          <w:i/>
          <w:sz w:val="24"/>
          <w:szCs w:val="24"/>
          <w:lang w:val="en-US"/>
        </w:rPr>
        <w:t>IL</w:t>
      </w:r>
      <w:r w:rsidRPr="00F22A92">
        <w:rPr>
          <w:rFonts w:ascii="Times New Roman" w:hAnsi="Times New Roman" w:cs="Times New Roman"/>
          <w:i/>
          <w:sz w:val="24"/>
          <w:szCs w:val="24"/>
        </w:rPr>
        <w:t xml:space="preserve">-5 </w:t>
      </w:r>
      <w:r w:rsidRPr="00F22A92">
        <w:rPr>
          <w:rFonts w:ascii="Times New Roman" w:hAnsi="Times New Roman" w:cs="Times New Roman"/>
          <w:sz w:val="24"/>
          <w:szCs w:val="24"/>
        </w:rPr>
        <w:t xml:space="preserve">и </w:t>
      </w:r>
      <w:r w:rsidRPr="00AD52B3">
        <w:rPr>
          <w:rFonts w:ascii="Times New Roman" w:hAnsi="Times New Roman" w:cs="Times New Roman"/>
          <w:i/>
          <w:sz w:val="24"/>
          <w:szCs w:val="24"/>
          <w:lang w:val="en-US"/>
        </w:rPr>
        <w:t>IL</w:t>
      </w:r>
      <w:r w:rsidRPr="00F22A92">
        <w:rPr>
          <w:rFonts w:ascii="Times New Roman" w:hAnsi="Times New Roman" w:cs="Times New Roman"/>
          <w:i/>
          <w:sz w:val="24"/>
          <w:szCs w:val="24"/>
        </w:rPr>
        <w:t>-13</w:t>
      </w:r>
      <w:r w:rsidRPr="00F22A92">
        <w:rPr>
          <w:rFonts w:ascii="Times New Roman" w:hAnsi="Times New Roman" w:cs="Times New Roman"/>
          <w:sz w:val="24"/>
          <w:szCs w:val="24"/>
        </w:rPr>
        <w:t xml:space="preserve">. </w:t>
      </w:r>
      <w:r w:rsidRPr="005A508A">
        <w:rPr>
          <w:rFonts w:ascii="Times New Roman" w:hAnsi="Times New Roman" w:cs="Times New Roman"/>
          <w:sz w:val="24"/>
          <w:szCs w:val="24"/>
          <w:lang w:val="en-US"/>
        </w:rPr>
        <w:t>IL</w:t>
      </w:r>
      <w:r w:rsidRPr="00F22A92">
        <w:rPr>
          <w:rFonts w:ascii="Times New Roman" w:hAnsi="Times New Roman" w:cs="Times New Roman"/>
          <w:sz w:val="24"/>
          <w:szCs w:val="24"/>
        </w:rPr>
        <w:t xml:space="preserve">-4 действует на </w:t>
      </w:r>
      <w:r w:rsidRPr="005A508A">
        <w:rPr>
          <w:rFonts w:ascii="Times New Roman" w:hAnsi="Times New Roman" w:cs="Times New Roman"/>
          <w:sz w:val="24"/>
          <w:szCs w:val="24"/>
          <w:lang w:val="en-US"/>
        </w:rPr>
        <w:t>B</w:t>
      </w:r>
      <w:r w:rsidRPr="00F22A92">
        <w:rPr>
          <w:rFonts w:ascii="Times New Roman" w:hAnsi="Times New Roman" w:cs="Times New Roman"/>
          <w:sz w:val="24"/>
          <w:szCs w:val="24"/>
        </w:rPr>
        <w:t xml:space="preserve">-клетки, стимулируя переключение класса на </w:t>
      </w:r>
      <w:r w:rsidRPr="005A508A">
        <w:rPr>
          <w:rFonts w:ascii="Times New Roman" w:hAnsi="Times New Roman" w:cs="Times New Roman"/>
          <w:sz w:val="24"/>
          <w:szCs w:val="24"/>
          <w:lang w:val="en-US"/>
        </w:rPr>
        <w:t>IgE</w:t>
      </w:r>
      <w:r w:rsidRPr="00F22A92">
        <w:rPr>
          <w:rFonts w:ascii="Times New Roman" w:hAnsi="Times New Roman" w:cs="Times New Roman"/>
          <w:sz w:val="24"/>
          <w:szCs w:val="24"/>
        </w:rPr>
        <w:t xml:space="preserve"> и способствуя развитию дополнительных </w:t>
      </w:r>
      <w:r w:rsidRPr="005A508A">
        <w:rPr>
          <w:rFonts w:ascii="Times New Roman" w:hAnsi="Times New Roman" w:cs="Times New Roman"/>
          <w:sz w:val="24"/>
          <w:szCs w:val="24"/>
          <w:lang w:val="en-US"/>
        </w:rPr>
        <w:t>TH</w:t>
      </w:r>
      <w:r w:rsidRPr="00F22A92">
        <w:rPr>
          <w:rFonts w:ascii="Times New Roman" w:hAnsi="Times New Roman" w:cs="Times New Roman"/>
          <w:sz w:val="24"/>
          <w:szCs w:val="24"/>
          <w:vertAlign w:val="subscript"/>
        </w:rPr>
        <w:t>2</w:t>
      </w:r>
      <w:r w:rsidRPr="00F22A92">
        <w:rPr>
          <w:rFonts w:ascii="Times New Roman" w:hAnsi="Times New Roman" w:cs="Times New Roman"/>
          <w:sz w:val="24"/>
          <w:szCs w:val="24"/>
        </w:rPr>
        <w:t xml:space="preserve"> клеток. </w:t>
      </w:r>
      <w:r w:rsidRPr="005A508A">
        <w:rPr>
          <w:rFonts w:ascii="Times New Roman" w:hAnsi="Times New Roman" w:cs="Times New Roman"/>
          <w:sz w:val="24"/>
          <w:szCs w:val="24"/>
          <w:lang w:val="en-US"/>
        </w:rPr>
        <w:t>IL</w:t>
      </w:r>
      <w:r w:rsidRPr="00F22A92">
        <w:rPr>
          <w:rFonts w:ascii="Times New Roman" w:hAnsi="Times New Roman" w:cs="Times New Roman"/>
          <w:sz w:val="24"/>
          <w:szCs w:val="24"/>
        </w:rPr>
        <w:t xml:space="preserve">-5 участвует в развитии и активации эозинофилов, которые являются важными эффекторами гиперчувствительности </w:t>
      </w:r>
      <w:r w:rsidRPr="005A508A">
        <w:rPr>
          <w:rFonts w:ascii="Times New Roman" w:hAnsi="Times New Roman" w:cs="Times New Roman"/>
          <w:sz w:val="24"/>
          <w:szCs w:val="24"/>
          <w:lang w:val="en-US"/>
        </w:rPr>
        <w:t>I</w:t>
      </w:r>
      <w:r w:rsidRPr="00F22A92">
        <w:rPr>
          <w:rFonts w:ascii="Times New Roman" w:hAnsi="Times New Roman" w:cs="Times New Roman"/>
          <w:sz w:val="24"/>
          <w:szCs w:val="24"/>
        </w:rPr>
        <w:t xml:space="preserve"> типа. </w:t>
      </w:r>
      <w:r w:rsidRPr="005A508A">
        <w:rPr>
          <w:rFonts w:ascii="Times New Roman" w:hAnsi="Times New Roman" w:cs="Times New Roman"/>
          <w:sz w:val="24"/>
          <w:szCs w:val="24"/>
          <w:lang w:val="en-US"/>
        </w:rPr>
        <w:t>IL</w:t>
      </w:r>
      <w:r w:rsidRPr="00F22A92">
        <w:rPr>
          <w:rFonts w:ascii="Times New Roman" w:hAnsi="Times New Roman" w:cs="Times New Roman"/>
          <w:sz w:val="24"/>
          <w:szCs w:val="24"/>
        </w:rPr>
        <w:t xml:space="preserve">-13 усиливает выработку </w:t>
      </w:r>
      <w:r w:rsidRPr="005A508A">
        <w:rPr>
          <w:rFonts w:ascii="Times New Roman" w:hAnsi="Times New Roman" w:cs="Times New Roman"/>
          <w:sz w:val="24"/>
          <w:szCs w:val="24"/>
          <w:lang w:val="en-US"/>
        </w:rPr>
        <w:t>IgE</w:t>
      </w:r>
      <w:r w:rsidRPr="00F22A92">
        <w:rPr>
          <w:rFonts w:ascii="Times New Roman" w:hAnsi="Times New Roman" w:cs="Times New Roman"/>
          <w:sz w:val="24"/>
          <w:szCs w:val="24"/>
        </w:rPr>
        <w:t xml:space="preserve"> и действует на эпителиальные клетки, стимулируя секрецию слизи. Кроме того, клетки </w:t>
      </w:r>
      <w:r w:rsidRPr="005A508A">
        <w:rPr>
          <w:rFonts w:ascii="Times New Roman" w:hAnsi="Times New Roman" w:cs="Times New Roman"/>
          <w:sz w:val="24"/>
          <w:szCs w:val="24"/>
          <w:lang w:val="en-US"/>
        </w:rPr>
        <w:t>TH</w:t>
      </w:r>
      <w:r w:rsidRPr="00F22A92">
        <w:rPr>
          <w:rFonts w:ascii="Times New Roman" w:hAnsi="Times New Roman" w:cs="Times New Roman"/>
          <w:sz w:val="24"/>
          <w:szCs w:val="24"/>
          <w:vertAlign w:val="subscript"/>
        </w:rPr>
        <w:t>2</w:t>
      </w:r>
      <w:r w:rsidRPr="00F22A92">
        <w:rPr>
          <w:rFonts w:ascii="Times New Roman" w:hAnsi="Times New Roman" w:cs="Times New Roman"/>
          <w:sz w:val="24"/>
          <w:szCs w:val="24"/>
        </w:rPr>
        <w:t xml:space="preserve"> (а также тучные клетки и эпителиальные клетки) вырабатывают хемокины, которые привлекают к месту реакции больше клеток </w:t>
      </w:r>
      <w:r w:rsidRPr="005A508A">
        <w:rPr>
          <w:rFonts w:ascii="Times New Roman" w:hAnsi="Times New Roman" w:cs="Times New Roman"/>
          <w:sz w:val="24"/>
          <w:szCs w:val="24"/>
          <w:lang w:val="en-US"/>
        </w:rPr>
        <w:t>TH</w:t>
      </w:r>
      <w:r w:rsidRPr="00F22A92">
        <w:rPr>
          <w:rFonts w:ascii="Times New Roman" w:hAnsi="Times New Roman" w:cs="Times New Roman"/>
          <w:sz w:val="24"/>
          <w:szCs w:val="24"/>
          <w:vertAlign w:val="subscript"/>
        </w:rPr>
        <w:t>2</w:t>
      </w:r>
      <w:r w:rsidRPr="00F22A92">
        <w:rPr>
          <w:rFonts w:ascii="Times New Roman" w:hAnsi="Times New Roman" w:cs="Times New Roman"/>
          <w:sz w:val="24"/>
          <w:szCs w:val="24"/>
        </w:rPr>
        <w:t>, а также другие лейкоциты.</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b/>
          <w:sz w:val="24"/>
          <w:szCs w:val="24"/>
        </w:rPr>
        <w:t xml:space="preserve">Сенсибилизация и </w:t>
      </w:r>
      <w:r w:rsidR="00D673F9" w:rsidRPr="00F22A92">
        <w:rPr>
          <w:rFonts w:ascii="Times New Roman" w:hAnsi="Times New Roman" w:cs="Times New Roman"/>
          <w:b/>
          <w:sz w:val="24"/>
          <w:szCs w:val="24"/>
        </w:rPr>
        <w:t xml:space="preserve">активация тучных </w:t>
      </w:r>
      <w:r w:rsidRPr="00F22A92">
        <w:rPr>
          <w:rFonts w:ascii="Times New Roman" w:hAnsi="Times New Roman" w:cs="Times New Roman"/>
          <w:b/>
          <w:sz w:val="24"/>
          <w:szCs w:val="24"/>
        </w:rPr>
        <w:t>клеток</w:t>
      </w:r>
      <w:r w:rsidRPr="00F22A92">
        <w:rPr>
          <w:rFonts w:ascii="Times New Roman" w:hAnsi="Times New Roman" w:cs="Times New Roman"/>
          <w:sz w:val="24"/>
          <w:szCs w:val="24"/>
        </w:rPr>
        <w:t xml:space="preserve">. Тучные клетки - это клетки, образующиеся в костном мозге и широко распространенные в тканях. Их много вблизи кровеносных сосудов и нервов, а также в подэпителиальных тканях, что объясняет, почему в этих местах часто возникают местные реакции гиперчувствительности немедленного типа. </w:t>
      </w:r>
      <w:r w:rsidRPr="00F22A92">
        <w:rPr>
          <w:rFonts w:ascii="Times New Roman" w:hAnsi="Times New Roman" w:cs="Times New Roman"/>
          <w:sz w:val="24"/>
          <w:szCs w:val="24"/>
        </w:rPr>
        <w:lastRenderedPageBreak/>
        <w:t xml:space="preserve">Тучные клетки имеют цитоплазматические мембраносвязанные гранулы, содержащие разнообразные биологически активные медиаторы. Тучные клетки (и их циркулирующий аналог, базофилы) активируются путем сшивания высокоаффинных </w:t>
      </w:r>
      <w:r w:rsidRPr="00E254B4">
        <w:rPr>
          <w:rFonts w:ascii="Times New Roman" w:hAnsi="Times New Roman" w:cs="Times New Roman"/>
          <w:sz w:val="24"/>
          <w:szCs w:val="24"/>
          <w:lang w:val="en-US"/>
        </w:rPr>
        <w:t>Fc</w:t>
      </w:r>
      <w:r w:rsidRPr="00F22A92">
        <w:rPr>
          <w:rFonts w:ascii="Times New Roman" w:hAnsi="Times New Roman" w:cs="Times New Roman"/>
          <w:sz w:val="24"/>
          <w:szCs w:val="24"/>
        </w:rPr>
        <w:t xml:space="preserve">-рецепторов </w:t>
      </w:r>
      <w:r w:rsidRPr="00E254B4">
        <w:rPr>
          <w:rFonts w:ascii="Times New Roman" w:hAnsi="Times New Roman" w:cs="Times New Roman"/>
          <w:sz w:val="24"/>
          <w:szCs w:val="24"/>
          <w:lang w:val="en-US"/>
        </w:rPr>
        <w:t>IgE</w:t>
      </w:r>
      <w:r w:rsidRPr="00F22A92">
        <w:rPr>
          <w:rFonts w:ascii="Times New Roman" w:hAnsi="Times New Roman" w:cs="Times New Roman"/>
          <w:sz w:val="24"/>
          <w:szCs w:val="24"/>
        </w:rPr>
        <w:t xml:space="preserve">; кроме того, тучные клетки могут быть вызваны и другими стимулами, такими как компоненты комплемента </w:t>
      </w:r>
      <w:r w:rsidRPr="00E254B4">
        <w:rPr>
          <w:rFonts w:ascii="Times New Roman" w:hAnsi="Times New Roman" w:cs="Times New Roman"/>
          <w:sz w:val="24"/>
          <w:szCs w:val="24"/>
          <w:lang w:val="en-US"/>
        </w:rPr>
        <w:t>C</w:t>
      </w:r>
      <w:r w:rsidRPr="00F22A92">
        <w:rPr>
          <w:rFonts w:ascii="Times New Roman" w:hAnsi="Times New Roman" w:cs="Times New Roman"/>
          <w:sz w:val="24"/>
          <w:szCs w:val="24"/>
        </w:rPr>
        <w:t>5</w:t>
      </w:r>
      <w:r w:rsidRPr="00E254B4">
        <w:rPr>
          <w:rFonts w:ascii="Times New Roman" w:hAnsi="Times New Roman" w:cs="Times New Roman"/>
          <w:sz w:val="24"/>
          <w:szCs w:val="24"/>
          <w:lang w:val="en-US"/>
        </w:rPr>
        <w:t>a</w:t>
      </w:r>
      <w:r w:rsidRPr="00F22A92">
        <w:rPr>
          <w:rFonts w:ascii="Times New Roman" w:hAnsi="Times New Roman" w:cs="Times New Roman"/>
          <w:sz w:val="24"/>
          <w:szCs w:val="24"/>
        </w:rPr>
        <w:t xml:space="preserve"> и </w:t>
      </w:r>
      <w:r w:rsidRPr="00E254B4">
        <w:rPr>
          <w:rFonts w:ascii="Times New Roman" w:hAnsi="Times New Roman" w:cs="Times New Roman"/>
          <w:sz w:val="24"/>
          <w:szCs w:val="24"/>
          <w:lang w:val="en-US"/>
        </w:rPr>
        <w:t>C</w:t>
      </w:r>
      <w:r w:rsidRPr="00F22A92">
        <w:rPr>
          <w:rFonts w:ascii="Times New Roman" w:hAnsi="Times New Roman" w:cs="Times New Roman"/>
          <w:sz w:val="24"/>
          <w:szCs w:val="24"/>
        </w:rPr>
        <w:t>3</w:t>
      </w:r>
      <w:r w:rsidRPr="00E254B4">
        <w:rPr>
          <w:rFonts w:ascii="Times New Roman" w:hAnsi="Times New Roman" w:cs="Times New Roman"/>
          <w:sz w:val="24"/>
          <w:szCs w:val="24"/>
          <w:lang w:val="en-US"/>
        </w:rPr>
        <w:t>a</w:t>
      </w:r>
      <w:r w:rsidRPr="00F22A92">
        <w:rPr>
          <w:rFonts w:ascii="Times New Roman" w:hAnsi="Times New Roman" w:cs="Times New Roman"/>
          <w:sz w:val="24"/>
          <w:szCs w:val="24"/>
        </w:rPr>
        <w:t xml:space="preserve"> (называемые анафилатоксинами, поскольку они вызывают реакции, имитирующие анафилаксию), которые действуют путем связывания с рецепторами на мембране тучных клеток. Базофилы во многом схожи с тучными клетками, включая наличие на поверхности клеток </w:t>
      </w:r>
      <w:r w:rsidRPr="00E254B4">
        <w:rPr>
          <w:rFonts w:ascii="Times New Roman" w:hAnsi="Times New Roman" w:cs="Times New Roman"/>
          <w:sz w:val="24"/>
          <w:szCs w:val="24"/>
          <w:lang w:val="en-US"/>
        </w:rPr>
        <w:t>Fc</w:t>
      </w:r>
      <w:r w:rsidRPr="00F22A92">
        <w:rPr>
          <w:rFonts w:ascii="Times New Roman" w:hAnsi="Times New Roman" w:cs="Times New Roman"/>
          <w:sz w:val="24"/>
          <w:szCs w:val="24"/>
        </w:rPr>
        <w:t xml:space="preserve">-рецепторов </w:t>
      </w:r>
      <w:r w:rsidRPr="00E254B4">
        <w:rPr>
          <w:rFonts w:ascii="Times New Roman" w:hAnsi="Times New Roman" w:cs="Times New Roman"/>
          <w:sz w:val="24"/>
          <w:szCs w:val="24"/>
          <w:lang w:val="en-US"/>
        </w:rPr>
        <w:t>IgE</w:t>
      </w:r>
      <w:r w:rsidRPr="00F22A92">
        <w:rPr>
          <w:rFonts w:ascii="Times New Roman" w:hAnsi="Times New Roman" w:cs="Times New Roman"/>
          <w:sz w:val="24"/>
          <w:szCs w:val="24"/>
        </w:rPr>
        <w:t>, а также цитоплазматических гранул. Однако, в отличие от тучных клеток, базофилы обычно не присутствуют в тканях, а циркулируют в крови в крайне малых количествах. Как и другие гранулоциты, базофилы могут быть привлечены к местам воспаления.</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Тучные клетки и базофилы экспрессируют высокоаффинный рецептор, называемый </w:t>
      </w:r>
      <w:r w:rsidRPr="00E254B4">
        <w:rPr>
          <w:rFonts w:ascii="Times New Roman" w:hAnsi="Times New Roman" w:cs="Times New Roman"/>
          <w:sz w:val="24"/>
          <w:szCs w:val="24"/>
          <w:lang w:val="en-US"/>
        </w:rPr>
        <w:t>FcεRI</w:t>
      </w:r>
      <w:r w:rsidRPr="00F22A92">
        <w:rPr>
          <w:rFonts w:ascii="Times New Roman" w:hAnsi="Times New Roman" w:cs="Times New Roman"/>
          <w:sz w:val="24"/>
          <w:szCs w:val="24"/>
        </w:rPr>
        <w:t xml:space="preserve">, который специфичен для </w:t>
      </w:r>
      <w:r w:rsidRPr="00E254B4">
        <w:rPr>
          <w:rFonts w:ascii="Times New Roman" w:hAnsi="Times New Roman" w:cs="Times New Roman"/>
          <w:sz w:val="24"/>
          <w:szCs w:val="24"/>
          <w:lang w:val="en-US"/>
        </w:rPr>
        <w:t>Fc</w:t>
      </w:r>
      <w:r w:rsidRPr="00F22A92">
        <w:rPr>
          <w:rFonts w:ascii="Times New Roman" w:hAnsi="Times New Roman" w:cs="Times New Roman"/>
          <w:sz w:val="24"/>
          <w:szCs w:val="24"/>
        </w:rPr>
        <w:t xml:space="preserve">-части </w:t>
      </w:r>
      <w:r w:rsidRPr="00E254B4">
        <w:rPr>
          <w:rFonts w:ascii="Times New Roman" w:hAnsi="Times New Roman" w:cs="Times New Roman"/>
          <w:sz w:val="24"/>
          <w:szCs w:val="24"/>
          <w:lang w:val="en-US"/>
        </w:rPr>
        <w:t>IgE</w:t>
      </w:r>
      <w:r w:rsidRPr="00F22A92">
        <w:rPr>
          <w:rFonts w:ascii="Times New Roman" w:hAnsi="Times New Roman" w:cs="Times New Roman"/>
          <w:sz w:val="24"/>
          <w:szCs w:val="24"/>
        </w:rPr>
        <w:t xml:space="preserve"> и поэтому жадно связывает </w:t>
      </w:r>
      <w:r w:rsidRPr="00E254B4">
        <w:rPr>
          <w:rFonts w:ascii="Times New Roman" w:hAnsi="Times New Roman" w:cs="Times New Roman"/>
          <w:sz w:val="24"/>
          <w:szCs w:val="24"/>
          <w:lang w:val="en-US"/>
        </w:rPr>
        <w:t>IgE</w:t>
      </w:r>
      <w:r w:rsidRPr="00F22A92">
        <w:rPr>
          <w:rFonts w:ascii="Times New Roman" w:hAnsi="Times New Roman" w:cs="Times New Roman"/>
          <w:sz w:val="24"/>
          <w:szCs w:val="24"/>
        </w:rPr>
        <w:t xml:space="preserve">-антитела. Тучные клетки, покрытые </w:t>
      </w:r>
      <w:r w:rsidRPr="00E254B4">
        <w:rPr>
          <w:rFonts w:ascii="Times New Roman" w:hAnsi="Times New Roman" w:cs="Times New Roman"/>
          <w:sz w:val="24"/>
          <w:szCs w:val="24"/>
          <w:lang w:val="en-US"/>
        </w:rPr>
        <w:t>IgE</w:t>
      </w:r>
      <w:r w:rsidRPr="00F22A92">
        <w:rPr>
          <w:rFonts w:ascii="Times New Roman" w:hAnsi="Times New Roman" w:cs="Times New Roman"/>
          <w:sz w:val="24"/>
          <w:szCs w:val="24"/>
        </w:rPr>
        <w:t xml:space="preserve">, впоследствии встречаются со специфическим антигеном. Когда тучная клетка, снабженная </w:t>
      </w:r>
      <w:r w:rsidRPr="00E254B4">
        <w:rPr>
          <w:rFonts w:ascii="Times New Roman" w:hAnsi="Times New Roman" w:cs="Times New Roman"/>
          <w:sz w:val="24"/>
          <w:szCs w:val="24"/>
          <w:lang w:val="en-US"/>
        </w:rPr>
        <w:t>IgE</w:t>
      </w:r>
      <w:r w:rsidRPr="00F22A92">
        <w:rPr>
          <w:rFonts w:ascii="Times New Roman" w:hAnsi="Times New Roman" w:cs="Times New Roman"/>
          <w:sz w:val="24"/>
          <w:szCs w:val="24"/>
        </w:rPr>
        <w:t xml:space="preserve">-антителами, ранее выработанными в ответ на антиген, подвергается воздействию того же антигена, она активируется, что в конечном итоге приводит к высвобождению целого арсенала мощных медиаторов, ответственных за клинические признаки реакций гиперчувствительности немедленного типа. На первом этапе активации тучных клеток антиген связывается с </w:t>
      </w:r>
      <w:r w:rsidRPr="00E254B4">
        <w:rPr>
          <w:rFonts w:ascii="Times New Roman" w:hAnsi="Times New Roman" w:cs="Times New Roman"/>
          <w:sz w:val="24"/>
          <w:szCs w:val="24"/>
          <w:lang w:val="en-US"/>
        </w:rPr>
        <w:t>IgE</w:t>
      </w:r>
      <w:r w:rsidRPr="00F22A92">
        <w:rPr>
          <w:rFonts w:ascii="Times New Roman" w:hAnsi="Times New Roman" w:cs="Times New Roman"/>
          <w:sz w:val="24"/>
          <w:szCs w:val="24"/>
        </w:rPr>
        <w:t xml:space="preserve">-антителами, ранее прикрепленными к тучным клеткам. Соответствующие </w:t>
      </w:r>
      <w:r w:rsidRPr="00E254B4">
        <w:rPr>
          <w:rFonts w:ascii="Times New Roman" w:hAnsi="Times New Roman" w:cs="Times New Roman"/>
          <w:sz w:val="24"/>
          <w:szCs w:val="24"/>
          <w:lang w:val="en-US"/>
        </w:rPr>
        <w:t>Fcε</w:t>
      </w:r>
      <w:r w:rsidRPr="00F22A92">
        <w:rPr>
          <w:rFonts w:ascii="Times New Roman" w:hAnsi="Times New Roman" w:cs="Times New Roman"/>
          <w:sz w:val="24"/>
          <w:szCs w:val="24"/>
        </w:rPr>
        <w:t>-рецепторы объединяются, и это активирует пути передачи сигнала от цитоплазматической части рецепторов. Эти сигналы приводят к выработке медиаторов, которые отвечают за первые, иногда взрывные, симптомы гиперчувствительности немедленного типа, а также запускают события, приводящие к поздней фазе реакции.</w:t>
      </w:r>
    </w:p>
    <w:p w:rsidR="00894A18" w:rsidRDefault="005A508A" w:rsidP="005A508A">
      <w:pPr>
        <w:ind w:firstLine="708"/>
        <w:jc w:val="center"/>
        <w:rPr>
          <w:rFonts w:ascii="Times New Roman" w:hAnsi="Times New Roman" w:cs="Times New Roman"/>
          <w:sz w:val="24"/>
          <w:szCs w:val="24"/>
          <w:lang w:val="en-US"/>
        </w:rPr>
      </w:pPr>
      <w:r w:rsidRPr="005A508A">
        <w:rPr>
          <w:rFonts w:ascii="Times New Roman" w:eastAsia="Calibri" w:hAnsi="Times New Roman" w:cs="Times New Roman"/>
          <w:noProof/>
          <w:sz w:val="24"/>
          <w:szCs w:val="24"/>
          <w:lang w:val="en-US"/>
        </w:rPr>
        <w:lastRenderedPageBreak/>
        <w:drawing>
          <wp:inline distT="0" distB="0" distL="0" distR="0">
            <wp:extent cx="4198925" cy="7278213"/>
            <wp:effectExtent l="19050" t="1905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223877" cy="7321463"/>
                    </a:xfrm>
                    <a:prstGeom prst="rect">
                      <a:avLst/>
                    </a:prstGeom>
                    <a:noFill/>
                    <a:ln w="9525">
                      <a:solidFill>
                        <a:schemeClr val="tx1"/>
                      </a:solidFill>
                      <a:miter lim="800000"/>
                      <a:headEnd/>
                      <a:tailEnd/>
                    </a:ln>
                  </pic:spPr>
                </pic:pic>
              </a:graphicData>
            </a:graphic>
          </wp:inline>
        </w:drawing>
      </w:r>
    </w:p>
    <w:p w:rsidR="007F0C50" w:rsidRPr="00F22A92" w:rsidRDefault="00F22A92">
      <w:pPr>
        <w:spacing w:line="240" w:lineRule="auto"/>
        <w:jc w:val="both"/>
        <w:rPr>
          <w:rFonts w:ascii="Times New Roman" w:hAnsi="Times New Roman" w:cs="Times New Roman"/>
          <w:sz w:val="20"/>
          <w:szCs w:val="20"/>
        </w:rPr>
      </w:pPr>
      <w:r w:rsidRPr="00F22A92">
        <w:rPr>
          <w:rFonts w:ascii="Times New Roman" w:hAnsi="Times New Roman" w:cs="Times New Roman"/>
          <w:b/>
          <w:sz w:val="24"/>
          <w:szCs w:val="24"/>
        </w:rPr>
        <w:t xml:space="preserve">Рисунок </w:t>
      </w:r>
      <w:r w:rsidR="00A00870" w:rsidRPr="00F22A92">
        <w:rPr>
          <w:rFonts w:ascii="Times New Roman" w:hAnsi="Times New Roman" w:cs="Times New Roman"/>
          <w:b/>
          <w:sz w:val="24"/>
          <w:szCs w:val="24"/>
        </w:rPr>
        <w:t>2</w:t>
      </w:r>
      <w:r w:rsidRPr="00F22A92">
        <w:rPr>
          <w:rFonts w:ascii="Times New Roman" w:hAnsi="Times New Roman" w:cs="Times New Roman"/>
          <w:b/>
          <w:sz w:val="24"/>
          <w:szCs w:val="24"/>
        </w:rPr>
        <w:t xml:space="preserve">. Последовательность событий при гиперчувствительности немедленного типа (тип </w:t>
      </w:r>
      <w:r w:rsidRPr="005A508A">
        <w:rPr>
          <w:rFonts w:ascii="Times New Roman" w:hAnsi="Times New Roman" w:cs="Times New Roman"/>
          <w:b/>
          <w:sz w:val="24"/>
          <w:szCs w:val="24"/>
          <w:lang w:val="en-US"/>
        </w:rPr>
        <w:t>I</w:t>
      </w:r>
      <w:r w:rsidRPr="00F22A92">
        <w:rPr>
          <w:rFonts w:ascii="Times New Roman" w:hAnsi="Times New Roman" w:cs="Times New Roman"/>
          <w:b/>
          <w:sz w:val="24"/>
          <w:szCs w:val="24"/>
        </w:rPr>
        <w:t>)</w:t>
      </w:r>
      <w:r w:rsidRPr="00F22A92">
        <w:rPr>
          <w:rFonts w:ascii="Times New Roman" w:hAnsi="Times New Roman" w:cs="Times New Roman"/>
          <w:sz w:val="24"/>
          <w:szCs w:val="24"/>
        </w:rPr>
        <w:t xml:space="preserve">. </w:t>
      </w:r>
      <w:r w:rsidRPr="00F22A92">
        <w:rPr>
          <w:rFonts w:ascii="Times New Roman" w:hAnsi="Times New Roman" w:cs="Times New Roman"/>
          <w:sz w:val="20"/>
          <w:szCs w:val="20"/>
        </w:rPr>
        <w:t xml:space="preserve">Реакции гиперчувствительности немедленного типа инициируются введением аллергена, который стимулирует реакцию </w:t>
      </w:r>
      <w:r w:rsidRPr="005A508A">
        <w:rPr>
          <w:rFonts w:ascii="Times New Roman" w:hAnsi="Times New Roman" w:cs="Times New Roman"/>
          <w:sz w:val="20"/>
          <w:szCs w:val="20"/>
          <w:lang w:val="en-US"/>
        </w:rPr>
        <w:t>TH</w:t>
      </w:r>
      <w:r w:rsidRPr="00F22A92">
        <w:rPr>
          <w:rFonts w:ascii="Times New Roman" w:hAnsi="Times New Roman" w:cs="Times New Roman"/>
          <w:sz w:val="20"/>
          <w:szCs w:val="20"/>
          <w:vertAlign w:val="subscript"/>
        </w:rPr>
        <w:t>2</w:t>
      </w:r>
      <w:r w:rsidRPr="00F22A92">
        <w:rPr>
          <w:rFonts w:ascii="Times New Roman" w:hAnsi="Times New Roman" w:cs="Times New Roman"/>
          <w:sz w:val="20"/>
          <w:szCs w:val="20"/>
        </w:rPr>
        <w:t xml:space="preserve"> и выработку </w:t>
      </w:r>
      <w:r w:rsidRPr="005A508A">
        <w:rPr>
          <w:rFonts w:ascii="Times New Roman" w:hAnsi="Times New Roman" w:cs="Times New Roman"/>
          <w:sz w:val="20"/>
          <w:szCs w:val="20"/>
          <w:lang w:val="en-US"/>
        </w:rPr>
        <w:t>IgE</w:t>
      </w:r>
      <w:r w:rsidRPr="00F22A92">
        <w:rPr>
          <w:rFonts w:ascii="Times New Roman" w:hAnsi="Times New Roman" w:cs="Times New Roman"/>
          <w:sz w:val="20"/>
          <w:szCs w:val="20"/>
        </w:rPr>
        <w:t xml:space="preserve"> у генетически восприимчивых людей. </w:t>
      </w:r>
      <w:r w:rsidRPr="005A508A">
        <w:rPr>
          <w:rFonts w:ascii="Times New Roman" w:hAnsi="Times New Roman" w:cs="Times New Roman"/>
          <w:sz w:val="20"/>
          <w:szCs w:val="20"/>
          <w:lang w:val="en-US"/>
        </w:rPr>
        <w:t>IgE</w:t>
      </w:r>
      <w:r w:rsidRPr="00F22A92">
        <w:rPr>
          <w:rFonts w:ascii="Times New Roman" w:hAnsi="Times New Roman" w:cs="Times New Roman"/>
          <w:sz w:val="20"/>
          <w:szCs w:val="20"/>
        </w:rPr>
        <w:t xml:space="preserve"> связывается с </w:t>
      </w:r>
      <w:r w:rsidRPr="005A508A">
        <w:rPr>
          <w:rFonts w:ascii="Times New Roman" w:hAnsi="Times New Roman" w:cs="Times New Roman"/>
          <w:sz w:val="20"/>
          <w:szCs w:val="20"/>
          <w:lang w:val="en-US"/>
        </w:rPr>
        <w:t>Fc</w:t>
      </w:r>
      <w:r w:rsidRPr="00F22A92">
        <w:rPr>
          <w:rFonts w:ascii="Times New Roman" w:hAnsi="Times New Roman" w:cs="Times New Roman"/>
          <w:sz w:val="20"/>
          <w:szCs w:val="20"/>
        </w:rPr>
        <w:t>-рецепторами (</w:t>
      </w:r>
      <w:r w:rsidRPr="005A508A">
        <w:rPr>
          <w:rFonts w:ascii="Times New Roman" w:hAnsi="Times New Roman" w:cs="Times New Roman"/>
          <w:sz w:val="20"/>
          <w:szCs w:val="20"/>
          <w:lang w:val="en-US"/>
        </w:rPr>
        <w:t>FcεRI</w:t>
      </w:r>
      <w:r w:rsidRPr="00F22A92">
        <w:rPr>
          <w:rFonts w:ascii="Times New Roman" w:hAnsi="Times New Roman" w:cs="Times New Roman"/>
          <w:sz w:val="20"/>
          <w:szCs w:val="20"/>
        </w:rPr>
        <w:t>) на тучных клетках, и последующее воздействие аллергена активирует тучные клетки для выделения медиаторов, которые отвечают за патологические проявления гиперчувствительности немедленного типа</w:t>
      </w:r>
      <w:r w:rsidR="00EF7992" w:rsidRPr="00F22A92">
        <w:rPr>
          <w:rFonts w:ascii="Times New Roman" w:hAnsi="Times New Roman" w:cs="Times New Roman"/>
          <w:sz w:val="20"/>
          <w:szCs w:val="20"/>
        </w:rPr>
        <w:t xml:space="preserve">. (из книги </w:t>
      </w:r>
      <w:r w:rsidR="00EF7992">
        <w:rPr>
          <w:rFonts w:ascii="Times New Roman" w:hAnsi="Times New Roman" w:cs="Times New Roman"/>
          <w:sz w:val="20"/>
          <w:szCs w:val="20"/>
          <w:lang w:val="en-US"/>
        </w:rPr>
        <w:t>Robbins</w:t>
      </w:r>
      <w:r w:rsidR="00EF7992" w:rsidRPr="00F22A92">
        <w:rPr>
          <w:rFonts w:ascii="Times New Roman" w:hAnsi="Times New Roman" w:cs="Times New Roman"/>
          <w:sz w:val="20"/>
          <w:szCs w:val="20"/>
        </w:rPr>
        <w:t xml:space="preserve"> </w:t>
      </w:r>
      <w:r w:rsidR="00EF7992">
        <w:rPr>
          <w:rFonts w:ascii="Times New Roman" w:hAnsi="Times New Roman" w:cs="Times New Roman"/>
          <w:sz w:val="20"/>
          <w:szCs w:val="20"/>
          <w:lang w:val="en-US"/>
        </w:rPr>
        <w:t>and</w:t>
      </w:r>
      <w:r w:rsidR="00EF7992" w:rsidRPr="00F22A92">
        <w:rPr>
          <w:rFonts w:ascii="Times New Roman" w:hAnsi="Times New Roman" w:cs="Times New Roman"/>
          <w:sz w:val="20"/>
          <w:szCs w:val="20"/>
        </w:rPr>
        <w:t xml:space="preserve"> </w:t>
      </w:r>
      <w:r w:rsidR="00EF7992">
        <w:rPr>
          <w:rFonts w:ascii="Times New Roman" w:hAnsi="Times New Roman" w:cs="Times New Roman"/>
          <w:sz w:val="20"/>
          <w:szCs w:val="20"/>
          <w:lang w:val="en-US"/>
        </w:rPr>
        <w:t>Cotran</w:t>
      </w:r>
      <w:r w:rsidR="00EF7992" w:rsidRPr="00F22A92">
        <w:rPr>
          <w:rFonts w:ascii="Times New Roman" w:hAnsi="Times New Roman" w:cs="Times New Roman"/>
          <w:sz w:val="20"/>
          <w:szCs w:val="20"/>
        </w:rPr>
        <w:t xml:space="preserve">; </w:t>
      </w:r>
      <w:r w:rsidR="00EF7992">
        <w:rPr>
          <w:rFonts w:ascii="Times New Roman" w:hAnsi="Times New Roman" w:cs="Times New Roman"/>
          <w:sz w:val="20"/>
          <w:szCs w:val="20"/>
          <w:lang w:val="en-US"/>
        </w:rPr>
        <w:t>Pathologic</w:t>
      </w:r>
      <w:r w:rsidR="00EF7992" w:rsidRPr="00F22A92">
        <w:rPr>
          <w:rFonts w:ascii="Times New Roman" w:hAnsi="Times New Roman" w:cs="Times New Roman"/>
          <w:sz w:val="20"/>
          <w:szCs w:val="20"/>
        </w:rPr>
        <w:t xml:space="preserve"> </w:t>
      </w:r>
      <w:r w:rsidR="00EF7992">
        <w:rPr>
          <w:rFonts w:ascii="Times New Roman" w:hAnsi="Times New Roman" w:cs="Times New Roman"/>
          <w:sz w:val="20"/>
          <w:szCs w:val="20"/>
          <w:lang w:val="en-US"/>
        </w:rPr>
        <w:t>basis</w:t>
      </w:r>
      <w:r w:rsidR="00EF7992" w:rsidRPr="00F22A92">
        <w:rPr>
          <w:rFonts w:ascii="Times New Roman" w:hAnsi="Times New Roman" w:cs="Times New Roman"/>
          <w:sz w:val="20"/>
          <w:szCs w:val="20"/>
        </w:rPr>
        <w:t xml:space="preserve"> </w:t>
      </w:r>
      <w:r w:rsidR="00EF7992">
        <w:rPr>
          <w:rFonts w:ascii="Times New Roman" w:hAnsi="Times New Roman" w:cs="Times New Roman"/>
          <w:sz w:val="20"/>
          <w:szCs w:val="20"/>
          <w:lang w:val="en-US"/>
        </w:rPr>
        <w:t>of</w:t>
      </w:r>
      <w:r w:rsidR="00EF7992" w:rsidRPr="00F22A92">
        <w:rPr>
          <w:rFonts w:ascii="Times New Roman" w:hAnsi="Times New Roman" w:cs="Times New Roman"/>
          <w:sz w:val="20"/>
          <w:szCs w:val="20"/>
        </w:rPr>
        <w:t xml:space="preserve"> </w:t>
      </w:r>
      <w:r w:rsidR="00EF7992">
        <w:rPr>
          <w:rFonts w:ascii="Times New Roman" w:hAnsi="Times New Roman" w:cs="Times New Roman"/>
          <w:sz w:val="20"/>
          <w:szCs w:val="20"/>
          <w:lang w:val="en-US"/>
        </w:rPr>
        <w:t>disease</w:t>
      </w:r>
      <w:r w:rsidR="00EF7992" w:rsidRPr="00F22A92">
        <w:rPr>
          <w:rFonts w:ascii="Times New Roman" w:hAnsi="Times New Roman" w:cs="Times New Roman"/>
          <w:sz w:val="20"/>
          <w:szCs w:val="20"/>
        </w:rPr>
        <w:t>)</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Активация тучных клеток приводит к дегрануляции с выбросом </w:t>
      </w:r>
      <w:r w:rsidRPr="00F22A92">
        <w:rPr>
          <w:rFonts w:ascii="Times New Roman" w:hAnsi="Times New Roman" w:cs="Times New Roman"/>
          <w:i/>
          <w:sz w:val="24"/>
          <w:szCs w:val="24"/>
        </w:rPr>
        <w:t xml:space="preserve">предварительно сформированных (первичных) медиаторов, </w:t>
      </w:r>
      <w:r w:rsidRPr="00F22A92">
        <w:rPr>
          <w:rFonts w:ascii="Times New Roman" w:hAnsi="Times New Roman" w:cs="Times New Roman"/>
          <w:sz w:val="24"/>
          <w:szCs w:val="24"/>
        </w:rPr>
        <w:t xml:space="preserve">которые хранятся в гранулах, и </w:t>
      </w:r>
      <w:r w:rsidRPr="00F22A92">
        <w:rPr>
          <w:rFonts w:ascii="Times New Roman" w:hAnsi="Times New Roman" w:cs="Times New Roman"/>
          <w:i/>
          <w:sz w:val="24"/>
          <w:szCs w:val="24"/>
        </w:rPr>
        <w:t xml:space="preserve">синтезом </w:t>
      </w:r>
      <w:r w:rsidRPr="007730BC">
        <w:rPr>
          <w:rFonts w:ascii="Times New Roman" w:hAnsi="Times New Roman" w:cs="Times New Roman"/>
          <w:i/>
          <w:sz w:val="24"/>
          <w:szCs w:val="24"/>
          <w:lang w:val="en-US"/>
        </w:rPr>
        <w:t>de</w:t>
      </w:r>
      <w:r w:rsidRPr="00F22A92">
        <w:rPr>
          <w:rFonts w:ascii="Times New Roman" w:hAnsi="Times New Roman" w:cs="Times New Roman"/>
          <w:i/>
          <w:sz w:val="24"/>
          <w:szCs w:val="24"/>
        </w:rPr>
        <w:t xml:space="preserve"> </w:t>
      </w:r>
      <w:r w:rsidRPr="007730BC">
        <w:rPr>
          <w:rFonts w:ascii="Times New Roman" w:hAnsi="Times New Roman" w:cs="Times New Roman"/>
          <w:i/>
          <w:sz w:val="24"/>
          <w:szCs w:val="24"/>
          <w:lang w:val="en-US"/>
        </w:rPr>
        <w:t>novo</w:t>
      </w:r>
      <w:r w:rsidRPr="00F22A92">
        <w:rPr>
          <w:rFonts w:ascii="Times New Roman" w:hAnsi="Times New Roman" w:cs="Times New Roman"/>
          <w:i/>
          <w:sz w:val="24"/>
          <w:szCs w:val="24"/>
        </w:rPr>
        <w:t xml:space="preserve"> </w:t>
      </w:r>
      <w:r w:rsidR="007730BC" w:rsidRPr="00F22A92">
        <w:rPr>
          <w:rFonts w:ascii="Times New Roman" w:hAnsi="Times New Roman" w:cs="Times New Roman"/>
          <w:sz w:val="24"/>
          <w:szCs w:val="24"/>
        </w:rPr>
        <w:t xml:space="preserve">вторичных </w:t>
      </w:r>
      <w:r w:rsidRPr="00F22A92">
        <w:rPr>
          <w:rFonts w:ascii="Times New Roman" w:hAnsi="Times New Roman" w:cs="Times New Roman"/>
          <w:i/>
          <w:sz w:val="24"/>
          <w:szCs w:val="24"/>
        </w:rPr>
        <w:t>медиаторов</w:t>
      </w:r>
      <w:r w:rsidRPr="00F22A92">
        <w:rPr>
          <w:rFonts w:ascii="Times New Roman" w:hAnsi="Times New Roman" w:cs="Times New Roman"/>
          <w:sz w:val="24"/>
          <w:szCs w:val="24"/>
        </w:rPr>
        <w:t>, включая липидные продукты и цитокины.</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i/>
          <w:sz w:val="24"/>
          <w:szCs w:val="24"/>
        </w:rPr>
        <w:t>Преформированные медиаторы</w:t>
      </w:r>
      <w:r w:rsidRPr="00F22A92">
        <w:rPr>
          <w:rFonts w:ascii="Times New Roman" w:hAnsi="Times New Roman" w:cs="Times New Roman"/>
          <w:sz w:val="24"/>
          <w:szCs w:val="24"/>
        </w:rPr>
        <w:t>. Медиаторы, содержащиеся в гранулах тучных клеток, высвобождаются первыми и могут быть разделены на три категории:</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i/>
          <w:sz w:val="24"/>
          <w:szCs w:val="24"/>
        </w:rPr>
        <w:lastRenderedPageBreak/>
        <w:t>- Вазоактивные амины</w:t>
      </w:r>
      <w:r w:rsidRPr="00F22A92">
        <w:rPr>
          <w:rFonts w:ascii="Times New Roman" w:hAnsi="Times New Roman" w:cs="Times New Roman"/>
          <w:sz w:val="24"/>
          <w:szCs w:val="24"/>
        </w:rPr>
        <w:t xml:space="preserve">. Наиболее важным амином, вырабатываемым тучными клетками, является </w:t>
      </w:r>
      <w:r w:rsidRPr="00F22A92">
        <w:rPr>
          <w:rFonts w:ascii="Times New Roman" w:hAnsi="Times New Roman" w:cs="Times New Roman"/>
          <w:i/>
          <w:sz w:val="24"/>
          <w:szCs w:val="24"/>
        </w:rPr>
        <w:t>гистамин</w:t>
      </w:r>
      <w:r w:rsidRPr="00F22A92">
        <w:rPr>
          <w:rFonts w:ascii="Times New Roman" w:hAnsi="Times New Roman" w:cs="Times New Roman"/>
          <w:sz w:val="24"/>
          <w:szCs w:val="24"/>
        </w:rPr>
        <w:t>. Гистамин вызывает интенсивное сокращение гладких мышц, повышает проницаемость сосудов и увеличивает секрецию слизи носовыми, бронхиальными и желудочными железами.</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i/>
          <w:sz w:val="24"/>
          <w:szCs w:val="24"/>
        </w:rPr>
        <w:t>- Ферменты</w:t>
      </w:r>
      <w:r w:rsidRPr="00F22A92">
        <w:rPr>
          <w:rFonts w:ascii="Times New Roman" w:hAnsi="Times New Roman" w:cs="Times New Roman"/>
          <w:sz w:val="24"/>
          <w:szCs w:val="24"/>
        </w:rPr>
        <w:t xml:space="preserve">. Они содержатся в матриксе гранул и включают </w:t>
      </w:r>
      <w:r w:rsidRPr="00F22A92">
        <w:rPr>
          <w:rFonts w:ascii="Times New Roman" w:hAnsi="Times New Roman" w:cs="Times New Roman"/>
          <w:i/>
          <w:sz w:val="24"/>
          <w:szCs w:val="24"/>
        </w:rPr>
        <w:t xml:space="preserve">нейтральные протеазы </w:t>
      </w:r>
      <w:r w:rsidRPr="00F22A92">
        <w:rPr>
          <w:rFonts w:ascii="Times New Roman" w:hAnsi="Times New Roman" w:cs="Times New Roman"/>
          <w:sz w:val="24"/>
          <w:szCs w:val="24"/>
        </w:rPr>
        <w:t xml:space="preserve">(химаза, триптаза) и несколько </w:t>
      </w:r>
      <w:r w:rsidRPr="00F22A92">
        <w:rPr>
          <w:rFonts w:ascii="Times New Roman" w:hAnsi="Times New Roman" w:cs="Times New Roman"/>
          <w:i/>
          <w:sz w:val="24"/>
          <w:szCs w:val="24"/>
        </w:rPr>
        <w:t>кислотных гидролаз</w:t>
      </w:r>
      <w:r w:rsidRPr="00F22A92">
        <w:rPr>
          <w:rFonts w:ascii="Times New Roman" w:hAnsi="Times New Roman" w:cs="Times New Roman"/>
          <w:sz w:val="24"/>
          <w:szCs w:val="24"/>
        </w:rPr>
        <w:t xml:space="preserve">. Ферменты вызывают повреждение тканей и приводят к образованию кининов и активированных компонентов комплемента (например, </w:t>
      </w:r>
      <w:r w:rsidRPr="005A508A">
        <w:rPr>
          <w:rFonts w:ascii="Times New Roman" w:hAnsi="Times New Roman" w:cs="Times New Roman"/>
          <w:sz w:val="24"/>
          <w:szCs w:val="24"/>
          <w:lang w:val="en-US"/>
        </w:rPr>
        <w:t>C</w:t>
      </w:r>
      <w:r w:rsidRPr="00F22A92">
        <w:rPr>
          <w:rFonts w:ascii="Times New Roman" w:hAnsi="Times New Roman" w:cs="Times New Roman"/>
          <w:sz w:val="24"/>
          <w:szCs w:val="24"/>
        </w:rPr>
        <w:t>3</w:t>
      </w:r>
      <w:r w:rsidRPr="005A508A">
        <w:rPr>
          <w:rFonts w:ascii="Times New Roman" w:hAnsi="Times New Roman" w:cs="Times New Roman"/>
          <w:sz w:val="24"/>
          <w:szCs w:val="24"/>
          <w:lang w:val="en-US"/>
        </w:rPr>
        <w:t>a</w:t>
      </w:r>
      <w:r w:rsidRPr="00F22A92">
        <w:rPr>
          <w:rFonts w:ascii="Times New Roman" w:hAnsi="Times New Roman" w:cs="Times New Roman"/>
          <w:sz w:val="24"/>
          <w:szCs w:val="24"/>
        </w:rPr>
        <w:t>), воздействуя на белки-предшественники.</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i/>
          <w:sz w:val="24"/>
          <w:szCs w:val="24"/>
        </w:rPr>
        <w:t>- Протеогликаны</w:t>
      </w:r>
      <w:r w:rsidRPr="00F22A92">
        <w:rPr>
          <w:rFonts w:ascii="Times New Roman" w:hAnsi="Times New Roman" w:cs="Times New Roman"/>
          <w:sz w:val="24"/>
          <w:szCs w:val="24"/>
        </w:rPr>
        <w:t xml:space="preserve">. К ним относятся </w:t>
      </w:r>
      <w:r w:rsidRPr="00F22A92">
        <w:rPr>
          <w:rFonts w:ascii="Times New Roman" w:hAnsi="Times New Roman" w:cs="Times New Roman"/>
          <w:i/>
          <w:sz w:val="24"/>
          <w:szCs w:val="24"/>
        </w:rPr>
        <w:t>гепарин</w:t>
      </w:r>
      <w:r w:rsidRPr="00F22A92">
        <w:rPr>
          <w:rFonts w:ascii="Times New Roman" w:hAnsi="Times New Roman" w:cs="Times New Roman"/>
          <w:sz w:val="24"/>
          <w:szCs w:val="24"/>
        </w:rPr>
        <w:t xml:space="preserve">, известный антикоагулянт, и </w:t>
      </w:r>
      <w:r w:rsidRPr="00F22A92">
        <w:rPr>
          <w:rFonts w:ascii="Times New Roman" w:hAnsi="Times New Roman" w:cs="Times New Roman"/>
          <w:i/>
          <w:sz w:val="24"/>
          <w:szCs w:val="24"/>
        </w:rPr>
        <w:t>хондроитин сульфат</w:t>
      </w:r>
      <w:r w:rsidRPr="00F22A92">
        <w:rPr>
          <w:rFonts w:ascii="Times New Roman" w:hAnsi="Times New Roman" w:cs="Times New Roman"/>
          <w:sz w:val="24"/>
          <w:szCs w:val="24"/>
        </w:rPr>
        <w:t>. Протеогликаны служат для упаковки и хранения аминов в гранулах.</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Другие медиаторы, которые высвобождаются в результате дегрануляции тучных клеток: </w:t>
      </w:r>
      <w:r w:rsidR="00E26A7E" w:rsidRPr="00F22A92">
        <w:rPr>
          <w:rFonts w:ascii="Times New Roman" w:hAnsi="Times New Roman" w:cs="Times New Roman"/>
          <w:sz w:val="24"/>
          <w:szCs w:val="24"/>
        </w:rPr>
        <w:t>хемотаксический фактор для нейтрофилов, хемоаттрактант-фактор для эозинофилов</w:t>
      </w:r>
      <w:r w:rsidR="0057480E" w:rsidRPr="00F22A92">
        <w:rPr>
          <w:rFonts w:ascii="Times New Roman" w:hAnsi="Times New Roman" w:cs="Times New Roman"/>
          <w:sz w:val="24"/>
          <w:szCs w:val="24"/>
        </w:rPr>
        <w:t>, бета-глюкозаминидаза</w:t>
      </w:r>
      <w:r w:rsidR="00E26A7E" w:rsidRPr="00F22A92">
        <w:rPr>
          <w:rFonts w:ascii="Times New Roman" w:hAnsi="Times New Roman" w:cs="Times New Roman"/>
          <w:sz w:val="24"/>
          <w:szCs w:val="24"/>
        </w:rPr>
        <w:t xml:space="preserve">. </w:t>
      </w:r>
      <w:r w:rsidR="00E26A7E" w:rsidRPr="00F22A92">
        <w:rPr>
          <w:rFonts w:ascii="Times New Roman" w:hAnsi="Times New Roman" w:cs="Times New Roman"/>
          <w:i/>
          <w:sz w:val="24"/>
          <w:szCs w:val="24"/>
        </w:rPr>
        <w:t xml:space="preserve">Хемоаттрактант-фактор </w:t>
      </w:r>
      <w:r w:rsidRPr="00F22A92">
        <w:rPr>
          <w:rFonts w:ascii="Times New Roman" w:hAnsi="Times New Roman" w:cs="Times New Roman"/>
          <w:i/>
          <w:sz w:val="24"/>
          <w:szCs w:val="24"/>
        </w:rPr>
        <w:t xml:space="preserve">для нейтрофилов </w:t>
      </w:r>
      <w:r w:rsidRPr="00F22A92">
        <w:rPr>
          <w:rFonts w:ascii="Times New Roman" w:hAnsi="Times New Roman" w:cs="Times New Roman"/>
          <w:sz w:val="24"/>
          <w:szCs w:val="24"/>
        </w:rPr>
        <w:t xml:space="preserve">вызывает хемотаксис нейтрофилов и их скопление в месте повреждения, а </w:t>
      </w:r>
      <w:r w:rsidRPr="00F22A92">
        <w:rPr>
          <w:rFonts w:ascii="Times New Roman" w:hAnsi="Times New Roman" w:cs="Times New Roman"/>
          <w:i/>
          <w:sz w:val="24"/>
          <w:szCs w:val="24"/>
        </w:rPr>
        <w:t xml:space="preserve">хемотаксический фактор для эозинофилов </w:t>
      </w:r>
      <w:r w:rsidRPr="00F22A92">
        <w:rPr>
          <w:rFonts w:ascii="Times New Roman" w:hAnsi="Times New Roman" w:cs="Times New Roman"/>
          <w:sz w:val="24"/>
          <w:szCs w:val="24"/>
        </w:rPr>
        <w:t xml:space="preserve">- хемотаксис эозинофилов с воспалительной инфильтрацией тканей. В результате накопления нейтрофилов и эозинофилов в тканях и их активации происходит высвобождение медиаторов из этих воспалительных клеток, таких как: арилсульфатаза, фосфолипаза, гистаминаза, </w:t>
      </w:r>
      <w:r w:rsidR="00747E27" w:rsidRPr="00F22A92">
        <w:rPr>
          <w:rFonts w:ascii="Times New Roman" w:hAnsi="Times New Roman" w:cs="Times New Roman"/>
          <w:sz w:val="24"/>
          <w:szCs w:val="24"/>
        </w:rPr>
        <w:t>катионные белки</w:t>
      </w:r>
      <w:r w:rsidR="0057480E" w:rsidRPr="00F22A92">
        <w:rPr>
          <w:rFonts w:ascii="Times New Roman" w:hAnsi="Times New Roman" w:cs="Times New Roman"/>
          <w:sz w:val="24"/>
          <w:szCs w:val="24"/>
        </w:rPr>
        <w:t>, которые дополнительно повреждают ткани</w:t>
      </w:r>
      <w:r w:rsidR="00747E27" w:rsidRPr="00F22A92">
        <w:rPr>
          <w:rFonts w:ascii="Times New Roman" w:hAnsi="Times New Roman" w:cs="Times New Roman"/>
          <w:sz w:val="24"/>
          <w:szCs w:val="24"/>
        </w:rPr>
        <w:t>.</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i/>
          <w:sz w:val="24"/>
          <w:szCs w:val="24"/>
        </w:rPr>
        <w:t>Липидные медиаторы</w:t>
      </w:r>
      <w:r w:rsidR="005A508A" w:rsidRPr="00F22A92">
        <w:rPr>
          <w:rFonts w:ascii="Times New Roman" w:hAnsi="Times New Roman" w:cs="Times New Roman"/>
          <w:sz w:val="24"/>
          <w:szCs w:val="24"/>
        </w:rPr>
        <w:t xml:space="preserve">. Основными липидными медиаторами являются </w:t>
      </w:r>
      <w:r w:rsidR="005A508A" w:rsidRPr="00F22A92">
        <w:rPr>
          <w:rFonts w:ascii="Times New Roman" w:hAnsi="Times New Roman" w:cs="Times New Roman"/>
          <w:i/>
          <w:sz w:val="24"/>
          <w:szCs w:val="24"/>
        </w:rPr>
        <w:t xml:space="preserve">продукты, полученные из арахидоновой кислоты </w:t>
      </w:r>
      <w:r w:rsidR="00234EF3" w:rsidRPr="00F22A92">
        <w:rPr>
          <w:rFonts w:ascii="Times New Roman" w:hAnsi="Times New Roman" w:cs="Times New Roman"/>
          <w:i/>
          <w:sz w:val="24"/>
          <w:szCs w:val="24"/>
        </w:rPr>
        <w:t>(система эйкозаноидов)</w:t>
      </w:r>
      <w:r w:rsidR="005A508A" w:rsidRPr="00F22A92">
        <w:rPr>
          <w:rFonts w:ascii="Times New Roman" w:hAnsi="Times New Roman" w:cs="Times New Roman"/>
          <w:sz w:val="24"/>
          <w:szCs w:val="24"/>
        </w:rPr>
        <w:t xml:space="preserve">. Реакции в мембранах тучных клеток приводят к активации </w:t>
      </w:r>
      <w:r w:rsidR="005A508A" w:rsidRPr="00F22A92">
        <w:rPr>
          <w:rFonts w:ascii="Times New Roman" w:hAnsi="Times New Roman" w:cs="Times New Roman"/>
          <w:i/>
          <w:sz w:val="24"/>
          <w:szCs w:val="24"/>
        </w:rPr>
        <w:t>фосфолипазы А</w:t>
      </w:r>
      <w:r w:rsidR="005A508A" w:rsidRPr="00F22A92">
        <w:rPr>
          <w:rFonts w:ascii="Times New Roman" w:hAnsi="Times New Roman" w:cs="Times New Roman"/>
          <w:i/>
          <w:sz w:val="24"/>
          <w:szCs w:val="24"/>
          <w:vertAlign w:val="subscript"/>
        </w:rPr>
        <w:t>2</w:t>
      </w:r>
      <w:r w:rsidR="005A508A" w:rsidRPr="00F22A92">
        <w:rPr>
          <w:rFonts w:ascii="Times New Roman" w:hAnsi="Times New Roman" w:cs="Times New Roman"/>
          <w:sz w:val="24"/>
          <w:szCs w:val="24"/>
        </w:rPr>
        <w:t xml:space="preserve">, фермента, превращающего мембранные фосфолипиды в арахидоновую кислоту. Именно из этой кислоты </w:t>
      </w:r>
      <w:r w:rsidR="00234EF3" w:rsidRPr="00F22A92">
        <w:rPr>
          <w:rFonts w:ascii="Times New Roman" w:hAnsi="Times New Roman" w:cs="Times New Roman"/>
          <w:sz w:val="24"/>
          <w:szCs w:val="24"/>
        </w:rPr>
        <w:t>образуются</w:t>
      </w:r>
      <w:r w:rsidR="005A508A" w:rsidRPr="00F22A92">
        <w:rPr>
          <w:rFonts w:ascii="Times New Roman" w:hAnsi="Times New Roman" w:cs="Times New Roman"/>
          <w:sz w:val="24"/>
          <w:szCs w:val="24"/>
        </w:rPr>
        <w:t xml:space="preserve"> лейкотриены и простагландины, соответственно, липоксигеназным и циклооксигеназным путем </w:t>
      </w:r>
      <w:r w:rsidR="004D0F16" w:rsidRPr="00F22A92">
        <w:rPr>
          <w:rFonts w:ascii="Times New Roman" w:hAnsi="Times New Roman" w:cs="Times New Roman"/>
          <w:sz w:val="24"/>
          <w:szCs w:val="24"/>
        </w:rPr>
        <w:t>(см. медиаторы воспаления)</w:t>
      </w:r>
      <w:r w:rsidR="005A508A" w:rsidRPr="00F22A92">
        <w:rPr>
          <w:rFonts w:ascii="Times New Roman" w:hAnsi="Times New Roman" w:cs="Times New Roman"/>
          <w:sz w:val="24"/>
          <w:szCs w:val="24"/>
        </w:rPr>
        <w:t>.</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i/>
          <w:sz w:val="24"/>
          <w:szCs w:val="24"/>
        </w:rPr>
        <w:t>- Лейкотриены</w:t>
      </w:r>
      <w:r w:rsidRPr="00F22A92">
        <w:rPr>
          <w:rFonts w:ascii="Times New Roman" w:hAnsi="Times New Roman" w:cs="Times New Roman"/>
          <w:sz w:val="24"/>
          <w:szCs w:val="24"/>
        </w:rPr>
        <w:t xml:space="preserve">. Лейкотриены </w:t>
      </w:r>
      <w:r w:rsidRPr="005A508A">
        <w:rPr>
          <w:rFonts w:ascii="Times New Roman" w:hAnsi="Times New Roman" w:cs="Times New Roman"/>
          <w:sz w:val="24"/>
          <w:szCs w:val="24"/>
          <w:lang w:val="en-US"/>
        </w:rPr>
        <w:t>C</w:t>
      </w:r>
      <w:r w:rsidRPr="00F22A92">
        <w:rPr>
          <w:rFonts w:ascii="Times New Roman" w:hAnsi="Times New Roman" w:cs="Times New Roman"/>
          <w:sz w:val="24"/>
          <w:szCs w:val="24"/>
          <w:vertAlign w:val="subscript"/>
        </w:rPr>
        <w:t xml:space="preserve">4 </w:t>
      </w:r>
      <w:r w:rsidRPr="00F22A92">
        <w:rPr>
          <w:rFonts w:ascii="Times New Roman" w:hAnsi="Times New Roman" w:cs="Times New Roman"/>
          <w:sz w:val="24"/>
          <w:szCs w:val="24"/>
        </w:rPr>
        <w:t xml:space="preserve">и </w:t>
      </w:r>
      <w:r w:rsidRPr="005A508A">
        <w:rPr>
          <w:rFonts w:ascii="Times New Roman" w:hAnsi="Times New Roman" w:cs="Times New Roman"/>
          <w:sz w:val="24"/>
          <w:szCs w:val="24"/>
          <w:lang w:val="en-US"/>
        </w:rPr>
        <w:t>D</w:t>
      </w:r>
      <w:r w:rsidRPr="00F22A92">
        <w:rPr>
          <w:rFonts w:ascii="Times New Roman" w:hAnsi="Times New Roman" w:cs="Times New Roman"/>
          <w:sz w:val="24"/>
          <w:szCs w:val="24"/>
          <w:vertAlign w:val="subscript"/>
        </w:rPr>
        <w:t>4</w:t>
      </w:r>
      <w:r w:rsidRPr="00F22A92">
        <w:rPr>
          <w:rFonts w:ascii="Times New Roman" w:hAnsi="Times New Roman" w:cs="Times New Roman"/>
          <w:sz w:val="24"/>
          <w:szCs w:val="24"/>
        </w:rPr>
        <w:t xml:space="preserve"> - самые мощные из известных вазоактивных и спазмогенных агентов. В молярном отношении они в несколько тысяч раз активнее гистамина в повышении проницаемости сосудов и вызывают сокращение гладкой мускулатуры бронхов. Лейкотриен </w:t>
      </w:r>
      <w:r w:rsidRPr="005A508A">
        <w:rPr>
          <w:rFonts w:ascii="Times New Roman" w:hAnsi="Times New Roman" w:cs="Times New Roman"/>
          <w:sz w:val="24"/>
          <w:szCs w:val="24"/>
          <w:lang w:val="en-US"/>
        </w:rPr>
        <w:t>B</w:t>
      </w:r>
      <w:r w:rsidRPr="00F22A92">
        <w:rPr>
          <w:rFonts w:ascii="Times New Roman" w:hAnsi="Times New Roman" w:cs="Times New Roman"/>
          <w:sz w:val="24"/>
          <w:szCs w:val="24"/>
          <w:vertAlign w:val="subscript"/>
        </w:rPr>
        <w:t>4</w:t>
      </w:r>
      <w:r w:rsidRPr="00F22A92">
        <w:rPr>
          <w:rFonts w:ascii="Times New Roman" w:hAnsi="Times New Roman" w:cs="Times New Roman"/>
          <w:sz w:val="24"/>
          <w:szCs w:val="24"/>
        </w:rPr>
        <w:t xml:space="preserve"> обладает высокой хемотаксической активностью в отношении нейтрофилов, эозинофилов и моноцитов. </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i/>
          <w:sz w:val="24"/>
          <w:szCs w:val="24"/>
        </w:rPr>
        <w:t xml:space="preserve">- Простагландин </w:t>
      </w:r>
      <w:r w:rsidRPr="005A508A">
        <w:rPr>
          <w:rFonts w:ascii="Times New Roman" w:hAnsi="Times New Roman" w:cs="Times New Roman"/>
          <w:sz w:val="24"/>
          <w:szCs w:val="24"/>
          <w:lang w:val="en-US"/>
        </w:rPr>
        <w:t>D</w:t>
      </w:r>
      <w:r w:rsidRPr="00F22A92">
        <w:rPr>
          <w:rFonts w:ascii="Times New Roman" w:hAnsi="Times New Roman" w:cs="Times New Roman"/>
          <w:sz w:val="24"/>
          <w:szCs w:val="24"/>
          <w:vertAlign w:val="subscript"/>
        </w:rPr>
        <w:t>2</w:t>
      </w:r>
      <w:r w:rsidRPr="00F22A92">
        <w:rPr>
          <w:rFonts w:ascii="Times New Roman" w:hAnsi="Times New Roman" w:cs="Times New Roman"/>
          <w:sz w:val="24"/>
          <w:szCs w:val="24"/>
        </w:rPr>
        <w:t>. Это самый распространенный медиатор, вырабатываемый в тучных клетках циклооксигеназным путем. Он вызывает сильный бронхоспазм, а также усиление секреции слизи.</w:t>
      </w:r>
    </w:p>
    <w:p w:rsidR="007F0C50" w:rsidRDefault="00F22A92">
      <w:pPr>
        <w:ind w:firstLine="708"/>
        <w:jc w:val="both"/>
        <w:rPr>
          <w:rFonts w:ascii="Times New Roman" w:hAnsi="Times New Roman" w:cs="Times New Roman"/>
          <w:sz w:val="24"/>
          <w:szCs w:val="24"/>
          <w:lang w:val="en-US"/>
        </w:rPr>
      </w:pPr>
      <w:r w:rsidRPr="00F22A92">
        <w:rPr>
          <w:rFonts w:ascii="Times New Roman" w:hAnsi="Times New Roman" w:cs="Times New Roman"/>
          <w:i/>
          <w:sz w:val="24"/>
          <w:szCs w:val="24"/>
        </w:rPr>
        <w:t>- Тромбоцитарно-активирующий фактор (</w:t>
      </w:r>
      <w:r w:rsidRPr="00E26A7E">
        <w:rPr>
          <w:rFonts w:ascii="Times New Roman" w:hAnsi="Times New Roman" w:cs="Times New Roman"/>
          <w:i/>
          <w:sz w:val="24"/>
          <w:szCs w:val="24"/>
          <w:lang w:val="en-US"/>
        </w:rPr>
        <w:t>PAF</w:t>
      </w:r>
      <w:r w:rsidRPr="00F22A92">
        <w:rPr>
          <w:rFonts w:ascii="Times New Roman" w:hAnsi="Times New Roman" w:cs="Times New Roman"/>
          <w:i/>
          <w:sz w:val="24"/>
          <w:szCs w:val="24"/>
        </w:rPr>
        <w:t>).</w:t>
      </w:r>
      <w:r w:rsidRPr="00F22A92">
        <w:rPr>
          <w:rFonts w:ascii="Times New Roman" w:hAnsi="Times New Roman" w:cs="Times New Roman"/>
          <w:sz w:val="24"/>
          <w:szCs w:val="24"/>
        </w:rPr>
        <w:t xml:space="preserve"> </w:t>
      </w:r>
      <w:r w:rsidRPr="005A508A">
        <w:rPr>
          <w:rFonts w:ascii="Times New Roman" w:hAnsi="Times New Roman" w:cs="Times New Roman"/>
          <w:sz w:val="24"/>
          <w:szCs w:val="24"/>
          <w:lang w:val="en-US"/>
        </w:rPr>
        <w:t>PAF</w:t>
      </w:r>
      <w:r w:rsidRPr="00F22A92">
        <w:rPr>
          <w:rFonts w:ascii="Times New Roman" w:hAnsi="Times New Roman" w:cs="Times New Roman"/>
          <w:sz w:val="24"/>
          <w:szCs w:val="24"/>
        </w:rPr>
        <w:t xml:space="preserve"> - это липидный медиатор, вырабатываемый некоторыми популяциями тучных клеток, но не являющийся производным арахидоновой кислоты. Он вызывает агрегацию тромбоцитов, высвобождение гистамина, бронхоспазм, повышение проницаемости сосудов и вазодилатацию. </w:t>
      </w:r>
      <w:r w:rsidRPr="005A508A">
        <w:rPr>
          <w:rFonts w:ascii="Times New Roman" w:hAnsi="Times New Roman" w:cs="Times New Roman"/>
          <w:sz w:val="24"/>
          <w:szCs w:val="24"/>
          <w:lang w:val="en-US"/>
        </w:rPr>
        <w:t xml:space="preserve">Его роль в </w:t>
      </w:r>
      <w:r>
        <w:rPr>
          <w:rFonts w:ascii="Times New Roman" w:hAnsi="Times New Roman" w:cs="Times New Roman"/>
          <w:sz w:val="24"/>
          <w:szCs w:val="24"/>
          <w:lang w:val="en-US"/>
        </w:rPr>
        <w:t>реакциях</w:t>
      </w:r>
      <w:r w:rsidRPr="005A508A">
        <w:rPr>
          <w:rFonts w:ascii="Times New Roman" w:hAnsi="Times New Roman" w:cs="Times New Roman"/>
          <w:sz w:val="24"/>
          <w:szCs w:val="24"/>
          <w:lang w:val="en-US"/>
        </w:rPr>
        <w:t xml:space="preserve"> гиперчувствительности немедленного типа </w:t>
      </w:r>
      <w:r>
        <w:rPr>
          <w:rFonts w:ascii="Times New Roman" w:hAnsi="Times New Roman" w:cs="Times New Roman"/>
          <w:sz w:val="24"/>
          <w:szCs w:val="24"/>
          <w:lang w:val="en-US"/>
        </w:rPr>
        <w:t xml:space="preserve">не </w:t>
      </w:r>
      <w:r w:rsidRPr="005A508A">
        <w:rPr>
          <w:rFonts w:ascii="Times New Roman" w:hAnsi="Times New Roman" w:cs="Times New Roman"/>
          <w:sz w:val="24"/>
          <w:szCs w:val="24"/>
          <w:lang w:val="en-US"/>
        </w:rPr>
        <w:t>установлена.</w:t>
      </w:r>
    </w:p>
    <w:p w:rsidR="00441F4F" w:rsidRDefault="005A508A" w:rsidP="00441F4F">
      <w:pPr>
        <w:ind w:firstLine="708"/>
        <w:jc w:val="center"/>
        <w:rPr>
          <w:rFonts w:ascii="Times New Roman" w:hAnsi="Times New Roman" w:cs="Times New Roman"/>
          <w:b/>
          <w:sz w:val="24"/>
          <w:szCs w:val="24"/>
          <w:lang w:val="en-US"/>
        </w:rPr>
      </w:pPr>
      <w:r w:rsidRPr="005A508A">
        <w:rPr>
          <w:rFonts w:ascii="Times New Roman" w:eastAsia="Calibri" w:hAnsi="Times New Roman" w:cs="Times New Roman"/>
          <w:noProof/>
          <w:color w:val="000000"/>
          <w:sz w:val="24"/>
          <w:szCs w:val="24"/>
          <w:lang w:val="en-US"/>
        </w:rPr>
        <w:lastRenderedPageBreak/>
        <w:drawing>
          <wp:inline distT="0" distB="0" distL="0" distR="0">
            <wp:extent cx="3577133" cy="4725035"/>
            <wp:effectExtent l="19050" t="19050" r="444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596748" cy="4750944"/>
                    </a:xfrm>
                    <a:prstGeom prst="rect">
                      <a:avLst/>
                    </a:prstGeom>
                    <a:noFill/>
                    <a:ln w="9525">
                      <a:solidFill>
                        <a:schemeClr val="tx1"/>
                      </a:solidFill>
                      <a:miter lim="800000"/>
                      <a:headEnd/>
                      <a:tailEnd/>
                    </a:ln>
                  </pic:spPr>
                </pic:pic>
              </a:graphicData>
            </a:graphic>
          </wp:inline>
        </w:drawing>
      </w:r>
    </w:p>
    <w:p w:rsidR="007F0C50" w:rsidRDefault="005A508A">
      <w:pPr>
        <w:spacing w:line="240" w:lineRule="auto"/>
        <w:jc w:val="both"/>
        <w:rPr>
          <w:rFonts w:ascii="Times New Roman" w:hAnsi="Times New Roman" w:cs="Times New Roman"/>
          <w:sz w:val="20"/>
          <w:szCs w:val="20"/>
          <w:lang w:val="en-US"/>
        </w:rPr>
      </w:pPr>
      <w:r w:rsidRPr="00F22A92">
        <w:rPr>
          <w:rFonts w:ascii="Times New Roman" w:hAnsi="Times New Roman" w:cs="Times New Roman"/>
          <w:b/>
          <w:sz w:val="24"/>
          <w:szCs w:val="24"/>
        </w:rPr>
        <w:t xml:space="preserve">          Рисунок </w:t>
      </w:r>
      <w:r w:rsidR="00A00870" w:rsidRPr="00F22A92">
        <w:rPr>
          <w:rFonts w:ascii="Times New Roman" w:hAnsi="Times New Roman" w:cs="Times New Roman"/>
          <w:b/>
          <w:sz w:val="24"/>
          <w:szCs w:val="24"/>
        </w:rPr>
        <w:t>3</w:t>
      </w:r>
      <w:r w:rsidRPr="00F22A92">
        <w:rPr>
          <w:rFonts w:ascii="Times New Roman" w:hAnsi="Times New Roman" w:cs="Times New Roman"/>
          <w:b/>
          <w:sz w:val="24"/>
          <w:szCs w:val="24"/>
        </w:rPr>
        <w:t>. Медиаторы тучных клеток</w:t>
      </w:r>
      <w:r w:rsidRPr="00F22A92">
        <w:rPr>
          <w:rFonts w:ascii="Times New Roman" w:hAnsi="Times New Roman" w:cs="Times New Roman"/>
          <w:sz w:val="24"/>
          <w:szCs w:val="24"/>
        </w:rPr>
        <w:t xml:space="preserve">. </w:t>
      </w:r>
      <w:r w:rsidRPr="00F22A92">
        <w:rPr>
          <w:rFonts w:ascii="Times New Roman" w:hAnsi="Times New Roman" w:cs="Times New Roman"/>
          <w:sz w:val="20"/>
          <w:szCs w:val="20"/>
        </w:rPr>
        <w:t xml:space="preserve">При активации тучные клетки выделяют различные классы медиаторов, которые отвечают за реакции немедленной и поздней фазы. </w:t>
      </w:r>
      <w:r w:rsidRPr="005A508A">
        <w:rPr>
          <w:rFonts w:ascii="Times New Roman" w:hAnsi="Times New Roman" w:cs="Times New Roman"/>
          <w:sz w:val="20"/>
          <w:szCs w:val="20"/>
          <w:lang w:val="en-US"/>
        </w:rPr>
        <w:t>PAF - тромбоцитарно-активирующий фактор</w:t>
      </w:r>
      <w:r w:rsidR="00EF7992">
        <w:rPr>
          <w:rFonts w:ascii="Times New Roman" w:hAnsi="Times New Roman" w:cs="Times New Roman"/>
          <w:sz w:val="20"/>
          <w:szCs w:val="20"/>
          <w:lang w:val="en-US"/>
        </w:rPr>
        <w:t>. (из Robbins and Cotran, Pathologic basis of disease)</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i/>
          <w:sz w:val="24"/>
          <w:szCs w:val="24"/>
        </w:rPr>
        <w:t xml:space="preserve">Цитокины. </w:t>
      </w:r>
      <w:r w:rsidRPr="00F22A92">
        <w:rPr>
          <w:rFonts w:ascii="Times New Roman" w:hAnsi="Times New Roman" w:cs="Times New Roman"/>
          <w:sz w:val="24"/>
          <w:szCs w:val="24"/>
        </w:rPr>
        <w:t xml:space="preserve">Тучные клетки являются источниками многих цитокинов, которые могут играть важную роль на нескольких стадиях реакций гиперчувствительности немедленного типа. К таким цитокинам относятся: </w:t>
      </w:r>
      <w:r w:rsidRPr="0050340E">
        <w:rPr>
          <w:rFonts w:ascii="Times New Roman" w:hAnsi="Times New Roman" w:cs="Times New Roman"/>
          <w:i/>
          <w:sz w:val="24"/>
          <w:szCs w:val="24"/>
          <w:lang w:val="en-US"/>
        </w:rPr>
        <w:t>TNF</w:t>
      </w:r>
      <w:r w:rsidRPr="00F22A92">
        <w:rPr>
          <w:rFonts w:ascii="Times New Roman" w:hAnsi="Times New Roman" w:cs="Times New Roman"/>
          <w:i/>
          <w:sz w:val="24"/>
          <w:szCs w:val="24"/>
        </w:rPr>
        <w:t xml:space="preserve">, </w:t>
      </w:r>
      <w:r w:rsidRPr="0050340E">
        <w:rPr>
          <w:rFonts w:ascii="Times New Roman" w:hAnsi="Times New Roman" w:cs="Times New Roman"/>
          <w:i/>
          <w:sz w:val="24"/>
          <w:szCs w:val="24"/>
          <w:lang w:val="en-US"/>
        </w:rPr>
        <w:t>IL</w:t>
      </w:r>
      <w:r w:rsidRPr="00F22A92">
        <w:rPr>
          <w:rFonts w:ascii="Times New Roman" w:hAnsi="Times New Roman" w:cs="Times New Roman"/>
          <w:i/>
          <w:sz w:val="24"/>
          <w:szCs w:val="24"/>
        </w:rPr>
        <w:t xml:space="preserve">-1 </w:t>
      </w:r>
      <w:r w:rsidRPr="00F22A92">
        <w:rPr>
          <w:rFonts w:ascii="Times New Roman" w:hAnsi="Times New Roman" w:cs="Times New Roman"/>
          <w:sz w:val="24"/>
          <w:szCs w:val="24"/>
        </w:rPr>
        <w:t xml:space="preserve">и </w:t>
      </w:r>
      <w:r w:rsidRPr="00F22A92">
        <w:rPr>
          <w:rFonts w:ascii="Times New Roman" w:hAnsi="Times New Roman" w:cs="Times New Roman"/>
          <w:i/>
          <w:sz w:val="24"/>
          <w:szCs w:val="24"/>
        </w:rPr>
        <w:t>хемокины</w:t>
      </w:r>
      <w:r w:rsidRPr="00F22A92">
        <w:rPr>
          <w:rFonts w:ascii="Times New Roman" w:hAnsi="Times New Roman" w:cs="Times New Roman"/>
          <w:sz w:val="24"/>
          <w:szCs w:val="24"/>
        </w:rPr>
        <w:t xml:space="preserve">, которые способствуют рекрутированию лейкоцитов (характерно для поздней фазы реакции); </w:t>
      </w:r>
      <w:r w:rsidRPr="008A0B1A">
        <w:rPr>
          <w:rFonts w:ascii="Times New Roman" w:hAnsi="Times New Roman" w:cs="Times New Roman"/>
          <w:sz w:val="24"/>
          <w:szCs w:val="24"/>
          <w:lang w:val="en-US"/>
        </w:rPr>
        <w:t>IL</w:t>
      </w:r>
      <w:r w:rsidRPr="00F22A92">
        <w:rPr>
          <w:rFonts w:ascii="Times New Roman" w:hAnsi="Times New Roman" w:cs="Times New Roman"/>
          <w:sz w:val="24"/>
          <w:szCs w:val="24"/>
        </w:rPr>
        <w:t xml:space="preserve">-4, который усиливает реакцию </w:t>
      </w:r>
      <w:r w:rsidRPr="008A0B1A">
        <w:rPr>
          <w:rFonts w:ascii="Times New Roman" w:hAnsi="Times New Roman" w:cs="Times New Roman"/>
          <w:sz w:val="24"/>
          <w:szCs w:val="24"/>
          <w:lang w:val="en-US"/>
        </w:rPr>
        <w:t>TH</w:t>
      </w:r>
      <w:proofErr w:type="gramStart"/>
      <w:r w:rsidRPr="00F22A92">
        <w:rPr>
          <w:rFonts w:ascii="Times New Roman" w:hAnsi="Times New Roman" w:cs="Times New Roman"/>
          <w:sz w:val="24"/>
          <w:szCs w:val="24"/>
          <w:vertAlign w:val="subscript"/>
        </w:rPr>
        <w:t>2</w:t>
      </w:r>
      <w:r w:rsidRPr="00F22A92">
        <w:rPr>
          <w:rFonts w:ascii="Times New Roman" w:hAnsi="Times New Roman" w:cs="Times New Roman"/>
          <w:sz w:val="24"/>
          <w:szCs w:val="24"/>
        </w:rPr>
        <w:t xml:space="preserve"> ;</w:t>
      </w:r>
      <w:proofErr w:type="gramEnd"/>
      <w:r w:rsidRPr="00F22A92">
        <w:rPr>
          <w:rFonts w:ascii="Times New Roman" w:hAnsi="Times New Roman" w:cs="Times New Roman"/>
          <w:sz w:val="24"/>
          <w:szCs w:val="24"/>
        </w:rPr>
        <w:t xml:space="preserve"> и многие другие. Воспалительные клетки, рекрутируемые тучными клетками под действием </w:t>
      </w:r>
      <w:r w:rsidRPr="008A0B1A">
        <w:rPr>
          <w:rFonts w:ascii="Times New Roman" w:hAnsi="Times New Roman" w:cs="Times New Roman"/>
          <w:sz w:val="24"/>
          <w:szCs w:val="24"/>
          <w:lang w:val="en-US"/>
        </w:rPr>
        <w:t>TNF</w:t>
      </w:r>
      <w:r w:rsidRPr="00F22A92">
        <w:rPr>
          <w:rFonts w:ascii="Times New Roman" w:hAnsi="Times New Roman" w:cs="Times New Roman"/>
          <w:sz w:val="24"/>
          <w:szCs w:val="24"/>
        </w:rPr>
        <w:t xml:space="preserve"> и хемокинов, являются дополнительными источниками цитокинов и гистамин-высвобождающих факторов, которые вызывают дальнейшую дегрануляцию тучных клеток.</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Эти медиаторы отвечают за проявления реакций гиперчувствительности немедленного типа. Одни, такие как гистамин и лейкотриены, быстро высвобождаются из сенсибилизированных тучных клеток и отвечают за интенсивные реакции немедленного типа, характеризующиеся отеком, выделением слизи и спазмом гладких мышц; другие, </w:t>
      </w:r>
      <w:proofErr w:type="gramStart"/>
      <w:r w:rsidRPr="00F22A92">
        <w:rPr>
          <w:rFonts w:ascii="Times New Roman" w:hAnsi="Times New Roman" w:cs="Times New Roman"/>
          <w:sz w:val="24"/>
          <w:szCs w:val="24"/>
        </w:rPr>
        <w:t>например</w:t>
      </w:r>
      <w:proofErr w:type="gramEnd"/>
      <w:r w:rsidRPr="00F22A92">
        <w:rPr>
          <w:rFonts w:ascii="Times New Roman" w:hAnsi="Times New Roman" w:cs="Times New Roman"/>
          <w:sz w:val="24"/>
          <w:szCs w:val="24"/>
        </w:rPr>
        <w:t xml:space="preserve"> цитокины, включая хемокины, создают основу для поздней фазы реакции, привлекая дополнительные лейкоциты. Эти воспалительные клетки не только выделяют дополнительные волны медиаторов (включая цитокины), но и вызывают повреждение эпителиальных клеток. Сами эпителиальные клетки не являются пассивными сторонними наблюдателями этой реакции: они также могут вырабатывать растворимые медиаторы, такие как хемокины.</w:t>
      </w:r>
    </w:p>
    <w:p w:rsidR="007F0C50" w:rsidRPr="00F22A92" w:rsidRDefault="005A508A">
      <w:pPr>
        <w:ind w:firstLine="708"/>
        <w:jc w:val="both"/>
        <w:rPr>
          <w:rFonts w:ascii="Times New Roman" w:hAnsi="Times New Roman" w:cs="Times New Roman"/>
          <w:b/>
          <w:sz w:val="24"/>
          <w:szCs w:val="24"/>
        </w:rPr>
      </w:pPr>
      <w:r w:rsidRPr="00F22A92">
        <w:rPr>
          <w:rFonts w:ascii="Times New Roman" w:hAnsi="Times New Roman" w:cs="Times New Roman"/>
          <w:b/>
          <w:sz w:val="24"/>
          <w:szCs w:val="24"/>
        </w:rPr>
        <w:t>Реакция</w:t>
      </w:r>
      <w:r w:rsidR="00F22A92" w:rsidRPr="00F22A92">
        <w:rPr>
          <w:rFonts w:ascii="Times New Roman" w:hAnsi="Times New Roman" w:cs="Times New Roman"/>
          <w:b/>
          <w:sz w:val="24"/>
          <w:szCs w:val="24"/>
        </w:rPr>
        <w:t xml:space="preserve"> поздней фазы</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lastRenderedPageBreak/>
        <w:t xml:space="preserve">В поздней фазе реакции происходит рекрутирование лейкоцитов, которые усиливают и поддерживают воспалительный ответ без дополнительного воздействия на триггерный антиген. Эозинофилы часто являются многочисленной популяцией лейкоцитов в этих реакциях. Они привлекаются к местам гиперчувствительности немедленного типа под действием хемокинов, таких как </w:t>
      </w:r>
      <w:r w:rsidRPr="00F22A92">
        <w:rPr>
          <w:rFonts w:ascii="Times New Roman" w:hAnsi="Times New Roman" w:cs="Times New Roman"/>
          <w:i/>
          <w:sz w:val="24"/>
          <w:szCs w:val="24"/>
        </w:rPr>
        <w:t>эотаксин</w:t>
      </w:r>
      <w:r w:rsidRPr="00F22A92">
        <w:rPr>
          <w:rFonts w:ascii="Times New Roman" w:hAnsi="Times New Roman" w:cs="Times New Roman"/>
          <w:sz w:val="24"/>
          <w:szCs w:val="24"/>
        </w:rPr>
        <w:t xml:space="preserve">, и других, которые могут вырабатываться эпителиальными клетками, клетками </w:t>
      </w:r>
      <w:r w:rsidRPr="005A508A">
        <w:rPr>
          <w:rFonts w:ascii="Times New Roman" w:hAnsi="Times New Roman" w:cs="Times New Roman"/>
          <w:sz w:val="24"/>
          <w:szCs w:val="24"/>
          <w:lang w:val="en-US"/>
        </w:rPr>
        <w:t>TH</w:t>
      </w:r>
      <w:r w:rsidRPr="00F22A92">
        <w:rPr>
          <w:rFonts w:ascii="Times New Roman" w:hAnsi="Times New Roman" w:cs="Times New Roman"/>
          <w:sz w:val="24"/>
          <w:szCs w:val="24"/>
          <w:vertAlign w:val="subscript"/>
        </w:rPr>
        <w:t>2</w:t>
      </w:r>
      <w:r w:rsidRPr="00F22A92">
        <w:rPr>
          <w:rFonts w:ascii="Times New Roman" w:hAnsi="Times New Roman" w:cs="Times New Roman"/>
          <w:sz w:val="24"/>
          <w:szCs w:val="24"/>
        </w:rPr>
        <w:t xml:space="preserve"> и тучными клетками. Цитокин </w:t>
      </w:r>
      <w:r w:rsidRPr="005A508A">
        <w:rPr>
          <w:rFonts w:ascii="Times New Roman" w:hAnsi="Times New Roman" w:cs="Times New Roman"/>
          <w:sz w:val="24"/>
          <w:szCs w:val="24"/>
          <w:lang w:val="en-US"/>
        </w:rPr>
        <w:t>TH</w:t>
      </w:r>
      <w:r w:rsidRPr="00F22A92">
        <w:rPr>
          <w:rFonts w:ascii="Times New Roman" w:hAnsi="Times New Roman" w:cs="Times New Roman"/>
          <w:sz w:val="24"/>
          <w:szCs w:val="24"/>
          <w:vertAlign w:val="subscript"/>
        </w:rPr>
        <w:t>2</w:t>
      </w:r>
      <w:r w:rsidRPr="00F22A92">
        <w:rPr>
          <w:rFonts w:ascii="Times New Roman" w:hAnsi="Times New Roman" w:cs="Times New Roman"/>
          <w:sz w:val="24"/>
          <w:szCs w:val="24"/>
        </w:rPr>
        <w:t xml:space="preserve"> </w:t>
      </w:r>
      <w:r w:rsidRPr="005A508A">
        <w:rPr>
          <w:rFonts w:ascii="Times New Roman" w:hAnsi="Times New Roman" w:cs="Times New Roman"/>
          <w:sz w:val="24"/>
          <w:szCs w:val="24"/>
          <w:lang w:val="en-US"/>
        </w:rPr>
        <w:t>IL</w:t>
      </w:r>
      <w:r w:rsidRPr="00F22A92">
        <w:rPr>
          <w:rFonts w:ascii="Times New Roman" w:hAnsi="Times New Roman" w:cs="Times New Roman"/>
          <w:sz w:val="24"/>
          <w:szCs w:val="24"/>
        </w:rPr>
        <w:t xml:space="preserve">-5 является самым мощным из известных цитокинов, активирующих эозинофилы. При активации эозинофилы выделяют </w:t>
      </w:r>
      <w:r w:rsidRPr="00F22A92">
        <w:rPr>
          <w:rFonts w:ascii="Times New Roman" w:hAnsi="Times New Roman" w:cs="Times New Roman"/>
          <w:i/>
          <w:sz w:val="24"/>
          <w:szCs w:val="24"/>
        </w:rPr>
        <w:t xml:space="preserve">протеолитические ферменты, </w:t>
      </w:r>
      <w:r w:rsidRPr="00F22A92">
        <w:rPr>
          <w:rFonts w:ascii="Times New Roman" w:hAnsi="Times New Roman" w:cs="Times New Roman"/>
          <w:sz w:val="24"/>
          <w:szCs w:val="24"/>
        </w:rPr>
        <w:t xml:space="preserve">а также два уникальных белка - </w:t>
      </w:r>
      <w:r w:rsidRPr="00F22A92">
        <w:rPr>
          <w:rFonts w:ascii="Times New Roman" w:hAnsi="Times New Roman" w:cs="Times New Roman"/>
          <w:i/>
          <w:sz w:val="24"/>
          <w:szCs w:val="24"/>
        </w:rPr>
        <w:t xml:space="preserve">основной белок </w:t>
      </w:r>
      <w:r w:rsidRPr="00F22A92">
        <w:rPr>
          <w:rFonts w:ascii="Times New Roman" w:hAnsi="Times New Roman" w:cs="Times New Roman"/>
          <w:sz w:val="24"/>
          <w:szCs w:val="24"/>
        </w:rPr>
        <w:t xml:space="preserve">и </w:t>
      </w:r>
      <w:r w:rsidRPr="00F22A92">
        <w:rPr>
          <w:rFonts w:ascii="Times New Roman" w:hAnsi="Times New Roman" w:cs="Times New Roman"/>
          <w:i/>
          <w:sz w:val="24"/>
          <w:szCs w:val="24"/>
        </w:rPr>
        <w:t xml:space="preserve">катионный белок эозинофилов, </w:t>
      </w:r>
      <w:r w:rsidRPr="00F22A92">
        <w:rPr>
          <w:rFonts w:ascii="Times New Roman" w:hAnsi="Times New Roman" w:cs="Times New Roman"/>
          <w:sz w:val="24"/>
          <w:szCs w:val="24"/>
        </w:rPr>
        <w:t xml:space="preserve">которые повреждают ткани. В настоящее время считается, что реакция поздней фазы является основной причиной симптомов при некоторых заболеваниях гиперчувствительности </w:t>
      </w:r>
      <w:r w:rsidRPr="005A508A">
        <w:rPr>
          <w:rFonts w:ascii="Times New Roman" w:hAnsi="Times New Roman" w:cs="Times New Roman"/>
          <w:sz w:val="24"/>
          <w:szCs w:val="24"/>
          <w:lang w:val="en-US"/>
        </w:rPr>
        <w:t>I</w:t>
      </w:r>
      <w:r w:rsidRPr="00F22A92">
        <w:rPr>
          <w:rFonts w:ascii="Times New Roman" w:hAnsi="Times New Roman" w:cs="Times New Roman"/>
          <w:sz w:val="24"/>
          <w:szCs w:val="24"/>
        </w:rPr>
        <w:t xml:space="preserve"> типа, таких как аллергическая астма. Поэтому для лечения этих заболеваний необходимо использовать противовоспалительные препараты широкого спектра действия, </w:t>
      </w:r>
      <w:proofErr w:type="gramStart"/>
      <w:r w:rsidRPr="00F22A92">
        <w:rPr>
          <w:rFonts w:ascii="Times New Roman" w:hAnsi="Times New Roman" w:cs="Times New Roman"/>
          <w:sz w:val="24"/>
          <w:szCs w:val="24"/>
        </w:rPr>
        <w:t>например</w:t>
      </w:r>
      <w:proofErr w:type="gramEnd"/>
      <w:r w:rsidRPr="00F22A92">
        <w:rPr>
          <w:rFonts w:ascii="Times New Roman" w:hAnsi="Times New Roman" w:cs="Times New Roman"/>
          <w:sz w:val="24"/>
          <w:szCs w:val="24"/>
        </w:rPr>
        <w:t xml:space="preserve"> стероиды, а не антигистаминные препараты, которые помогают при немедленной реакции, как это бывает при аллергическом рините (сенной лихорадке). </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Восприимчивость к реакциям гиперчувствительности немедленного типа определяется генетически. Повышенная склонность к развитию реакций гиперчувствительности немедленного типа называется </w:t>
      </w:r>
      <w:r w:rsidRPr="00F22A92">
        <w:rPr>
          <w:rFonts w:ascii="Times New Roman" w:hAnsi="Times New Roman" w:cs="Times New Roman"/>
          <w:i/>
          <w:sz w:val="24"/>
          <w:szCs w:val="24"/>
        </w:rPr>
        <w:t>атопией</w:t>
      </w:r>
      <w:r w:rsidRPr="00F22A92">
        <w:rPr>
          <w:rFonts w:ascii="Times New Roman" w:hAnsi="Times New Roman" w:cs="Times New Roman"/>
          <w:sz w:val="24"/>
          <w:szCs w:val="24"/>
        </w:rPr>
        <w:t xml:space="preserve">. У людей с атопией, как правило, выше уровень </w:t>
      </w:r>
      <w:r w:rsidRPr="005A508A">
        <w:rPr>
          <w:rFonts w:ascii="Times New Roman" w:hAnsi="Times New Roman" w:cs="Times New Roman"/>
          <w:sz w:val="24"/>
          <w:szCs w:val="24"/>
          <w:lang w:val="en-US"/>
        </w:rPr>
        <w:t>IgE</w:t>
      </w:r>
      <w:r w:rsidRPr="00F22A92">
        <w:rPr>
          <w:rFonts w:ascii="Times New Roman" w:hAnsi="Times New Roman" w:cs="Times New Roman"/>
          <w:sz w:val="24"/>
          <w:szCs w:val="24"/>
        </w:rPr>
        <w:t xml:space="preserve"> в сыворотке крови и больше клеток </w:t>
      </w:r>
      <w:r w:rsidRPr="005A508A">
        <w:rPr>
          <w:rFonts w:ascii="Times New Roman" w:hAnsi="Times New Roman" w:cs="Times New Roman"/>
          <w:sz w:val="24"/>
          <w:szCs w:val="24"/>
          <w:lang w:val="en-US"/>
        </w:rPr>
        <w:t>TH</w:t>
      </w:r>
      <w:r w:rsidRPr="00F22A92">
        <w:rPr>
          <w:rFonts w:ascii="Times New Roman" w:hAnsi="Times New Roman" w:cs="Times New Roman"/>
          <w:sz w:val="24"/>
          <w:szCs w:val="24"/>
          <w:vertAlign w:val="subscript"/>
        </w:rPr>
        <w:t>2</w:t>
      </w:r>
      <w:r w:rsidRPr="00F22A92">
        <w:rPr>
          <w:rFonts w:ascii="Times New Roman" w:hAnsi="Times New Roman" w:cs="Times New Roman"/>
          <w:sz w:val="24"/>
          <w:szCs w:val="24"/>
        </w:rPr>
        <w:t xml:space="preserve">, продуцирующих </w:t>
      </w:r>
      <w:r w:rsidRPr="005A508A">
        <w:rPr>
          <w:rFonts w:ascii="Times New Roman" w:hAnsi="Times New Roman" w:cs="Times New Roman"/>
          <w:sz w:val="24"/>
          <w:szCs w:val="24"/>
          <w:lang w:val="en-US"/>
        </w:rPr>
        <w:t>IL</w:t>
      </w:r>
      <w:r w:rsidRPr="00F22A92">
        <w:rPr>
          <w:rFonts w:ascii="Times New Roman" w:hAnsi="Times New Roman" w:cs="Times New Roman"/>
          <w:sz w:val="24"/>
          <w:szCs w:val="24"/>
        </w:rPr>
        <w:t xml:space="preserve">-4, чем в общей популяции. Положительный семейный анамнез аллергии встречается у 50 % атопиков. </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Факторы окружающей среды также играют важную роль в развитии аллергических заболеваний. Воздействие загрязнителей окружающей среды, распространенное в промышленно развитых обществах, является важным предрасполагающим фактором для развития аллергии. Известно, что собаки и кошки произошли от человека около 95 миллионов лет назад, а шимпанзе - всего 4-5 миллионов лет назад, что позволяет предположить, что шимпанзе имеют больше общих генов с нами, чем собаки и кошки. Тем не менее у собак и кошек, живущих в той же среде, что и люди, развивается аллергия, а у шимпанзе - нет. Это простое наблюдение позволяет предположить, что факторы окружающей среды могут быть более важными в развитии аллергических заболеваний, чем генетика. Вирусные инфекции дыхательных путей являются важным триггером бронхиальной астмы - аллергического заболевания, поражающего легкие. Бактериальные инфекции кожи тесно связаны с атопическим дерматитом. По оценкам, от 20 до 30 % реакций гиперчувствительности немедленного типа вызываются неантигенными стимулами, такими как перепады температуры или физические нагрузки, и не связаны с клетками </w:t>
      </w:r>
      <w:r w:rsidRPr="005A508A">
        <w:rPr>
          <w:rFonts w:ascii="Times New Roman" w:hAnsi="Times New Roman" w:cs="Times New Roman"/>
          <w:sz w:val="24"/>
          <w:szCs w:val="24"/>
          <w:lang w:val="en-US"/>
        </w:rPr>
        <w:t>TH</w:t>
      </w:r>
      <w:r w:rsidRPr="00F22A92">
        <w:rPr>
          <w:rFonts w:ascii="Times New Roman" w:hAnsi="Times New Roman" w:cs="Times New Roman"/>
          <w:sz w:val="24"/>
          <w:szCs w:val="24"/>
          <w:vertAlign w:val="subscript"/>
        </w:rPr>
        <w:t>2</w:t>
      </w:r>
      <w:r w:rsidRPr="00F22A92">
        <w:rPr>
          <w:rFonts w:ascii="Times New Roman" w:hAnsi="Times New Roman" w:cs="Times New Roman"/>
          <w:sz w:val="24"/>
          <w:szCs w:val="24"/>
        </w:rPr>
        <w:t xml:space="preserve"> или </w:t>
      </w:r>
      <w:r w:rsidRPr="005A508A">
        <w:rPr>
          <w:rFonts w:ascii="Times New Roman" w:hAnsi="Times New Roman" w:cs="Times New Roman"/>
          <w:sz w:val="24"/>
          <w:szCs w:val="24"/>
          <w:lang w:val="en-US"/>
        </w:rPr>
        <w:t>IgE</w:t>
      </w:r>
      <w:r w:rsidRPr="00F22A92">
        <w:rPr>
          <w:rFonts w:ascii="Times New Roman" w:hAnsi="Times New Roman" w:cs="Times New Roman"/>
          <w:sz w:val="24"/>
          <w:szCs w:val="24"/>
        </w:rPr>
        <w:t xml:space="preserve">; такие реакции иногда называют </w:t>
      </w:r>
      <w:r w:rsidR="008A0B1A" w:rsidRPr="00F22A92">
        <w:rPr>
          <w:rFonts w:ascii="Times New Roman" w:hAnsi="Times New Roman" w:cs="Times New Roman"/>
          <w:i/>
          <w:sz w:val="24"/>
          <w:szCs w:val="24"/>
        </w:rPr>
        <w:t xml:space="preserve">неатопической </w:t>
      </w:r>
      <w:r w:rsidRPr="00F22A92">
        <w:rPr>
          <w:rFonts w:ascii="Times New Roman" w:hAnsi="Times New Roman" w:cs="Times New Roman"/>
          <w:i/>
          <w:sz w:val="24"/>
          <w:szCs w:val="24"/>
        </w:rPr>
        <w:t xml:space="preserve">аллергией </w:t>
      </w:r>
      <w:r w:rsidR="0057480E" w:rsidRPr="00F22A92">
        <w:rPr>
          <w:rFonts w:ascii="Times New Roman" w:hAnsi="Times New Roman" w:cs="Times New Roman"/>
          <w:i/>
          <w:sz w:val="24"/>
          <w:szCs w:val="24"/>
        </w:rPr>
        <w:t>(псевдоаллергией)</w:t>
      </w:r>
      <w:r w:rsidRPr="00F22A92">
        <w:rPr>
          <w:rFonts w:ascii="Times New Roman" w:hAnsi="Times New Roman" w:cs="Times New Roman"/>
          <w:sz w:val="24"/>
          <w:szCs w:val="24"/>
        </w:rPr>
        <w:t xml:space="preserve">. Считается, что в этих случаях тучные клетки аномально чувствительны к активации различными </w:t>
      </w:r>
      <w:r w:rsidR="008A0B1A" w:rsidRPr="00F22A92">
        <w:rPr>
          <w:rFonts w:ascii="Times New Roman" w:hAnsi="Times New Roman" w:cs="Times New Roman"/>
          <w:sz w:val="24"/>
          <w:szCs w:val="24"/>
        </w:rPr>
        <w:t xml:space="preserve">неиммунными </w:t>
      </w:r>
      <w:r w:rsidRPr="00F22A92">
        <w:rPr>
          <w:rFonts w:ascii="Times New Roman" w:hAnsi="Times New Roman" w:cs="Times New Roman"/>
          <w:sz w:val="24"/>
          <w:szCs w:val="24"/>
        </w:rPr>
        <w:t xml:space="preserve">стимулами.  </w:t>
      </w:r>
    </w:p>
    <w:p w:rsidR="00E254B4" w:rsidRPr="00F22A92" w:rsidRDefault="00E254B4" w:rsidP="008A0B1A">
      <w:pPr>
        <w:ind w:firstLine="708"/>
        <w:jc w:val="both"/>
        <w:rPr>
          <w:rFonts w:ascii="Times New Roman" w:hAnsi="Times New Roman" w:cs="Times New Roman"/>
          <w:sz w:val="24"/>
          <w:szCs w:val="24"/>
        </w:rPr>
      </w:pPr>
    </w:p>
    <w:p w:rsidR="007F0C50" w:rsidRPr="00F22A92" w:rsidRDefault="00F22A92">
      <w:pPr>
        <w:spacing w:line="240" w:lineRule="auto"/>
        <w:jc w:val="center"/>
        <w:rPr>
          <w:rFonts w:ascii="Times New Roman" w:hAnsi="Times New Roman" w:cs="Times New Roman"/>
          <w:b/>
          <w:sz w:val="24"/>
          <w:szCs w:val="24"/>
        </w:rPr>
      </w:pPr>
      <w:r w:rsidRPr="00F22A92">
        <w:rPr>
          <w:rFonts w:ascii="Times New Roman" w:hAnsi="Times New Roman" w:cs="Times New Roman"/>
          <w:b/>
          <w:sz w:val="24"/>
          <w:szCs w:val="24"/>
        </w:rPr>
        <w:t xml:space="preserve">Таблица </w:t>
      </w:r>
      <w:r w:rsidR="0050340E" w:rsidRPr="00F22A92">
        <w:rPr>
          <w:rFonts w:ascii="Times New Roman" w:hAnsi="Times New Roman" w:cs="Times New Roman"/>
          <w:b/>
          <w:sz w:val="24"/>
          <w:szCs w:val="24"/>
        </w:rPr>
        <w:t xml:space="preserve">2. </w:t>
      </w:r>
      <w:r w:rsidR="00D673F9" w:rsidRPr="00F22A92">
        <w:rPr>
          <w:rFonts w:ascii="Times New Roman" w:hAnsi="Times New Roman" w:cs="Times New Roman"/>
          <w:b/>
          <w:sz w:val="24"/>
          <w:szCs w:val="24"/>
        </w:rPr>
        <w:t xml:space="preserve">Примеры расстройств, вызванных </w:t>
      </w:r>
      <w:r w:rsidRPr="00F22A92">
        <w:rPr>
          <w:rFonts w:ascii="Times New Roman" w:hAnsi="Times New Roman" w:cs="Times New Roman"/>
          <w:b/>
          <w:sz w:val="24"/>
          <w:szCs w:val="24"/>
        </w:rPr>
        <w:t>гиперчувствительностью</w:t>
      </w:r>
      <w:r w:rsidR="00D673F9" w:rsidRPr="00F22A92">
        <w:rPr>
          <w:rFonts w:ascii="Times New Roman" w:hAnsi="Times New Roman" w:cs="Times New Roman"/>
          <w:b/>
          <w:sz w:val="24"/>
          <w:szCs w:val="24"/>
        </w:rPr>
        <w:t xml:space="preserve"> немедленного типа</w:t>
      </w:r>
    </w:p>
    <w:p w:rsidR="007F0C50" w:rsidRDefault="00F22A92">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(из книги Robbins and Cotran, Pathologic basis of disease)</w:t>
      </w:r>
    </w:p>
    <w:p w:rsidR="0050340E" w:rsidRDefault="008A0B1A" w:rsidP="0050340E">
      <w:pPr>
        <w:ind w:firstLine="708"/>
        <w:jc w:val="both"/>
        <w:rPr>
          <w:rFonts w:ascii="Times New Roman" w:hAnsi="Times New Roman" w:cs="Times New Roman"/>
          <w:sz w:val="24"/>
          <w:szCs w:val="24"/>
          <w:lang w:val="en-US"/>
        </w:rPr>
      </w:pPr>
      <w:r w:rsidRPr="008A0B1A">
        <w:rPr>
          <w:rFonts w:ascii="Times New Roman" w:eastAsia="Calibri" w:hAnsi="Times New Roman" w:cs="Times New Roman"/>
          <w:noProof/>
          <w:color w:val="000000"/>
          <w:sz w:val="20"/>
          <w:szCs w:val="20"/>
          <w:lang w:val="en-US"/>
        </w:rPr>
        <w:lastRenderedPageBreak/>
        <w:drawing>
          <wp:inline distT="0" distB="0" distL="0" distR="0">
            <wp:extent cx="5578446" cy="1948442"/>
            <wp:effectExtent l="19050" t="19050" r="22254" b="13708"/>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581650" cy="1949561"/>
                    </a:xfrm>
                    <a:prstGeom prst="rect">
                      <a:avLst/>
                    </a:prstGeom>
                    <a:noFill/>
                    <a:ln w="9525">
                      <a:solidFill>
                        <a:schemeClr val="tx1"/>
                      </a:solidFill>
                      <a:miter lim="800000"/>
                      <a:headEnd/>
                      <a:tailEnd/>
                    </a:ln>
                  </pic:spPr>
                </pic:pic>
              </a:graphicData>
            </a:graphic>
          </wp:inline>
        </w:drawing>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В развитых странах растет частота многих аллергических заболеваний, и, по-видимому, это связано с уменьшением числа инфекций в раннем возрасте. Эти наблюдения привели к идее, иногда называемой </w:t>
      </w:r>
      <w:r w:rsidRPr="00F22A92">
        <w:rPr>
          <w:rFonts w:ascii="Times New Roman" w:hAnsi="Times New Roman" w:cs="Times New Roman"/>
          <w:i/>
          <w:sz w:val="24"/>
          <w:szCs w:val="24"/>
        </w:rPr>
        <w:t xml:space="preserve">гипотезой гигиены, о </w:t>
      </w:r>
      <w:r w:rsidRPr="00F22A92">
        <w:rPr>
          <w:rFonts w:ascii="Times New Roman" w:hAnsi="Times New Roman" w:cs="Times New Roman"/>
          <w:sz w:val="24"/>
          <w:szCs w:val="24"/>
        </w:rPr>
        <w:t xml:space="preserve">том, что раннее детство и даже пренатальный контакт с микробными антигенами воспитывает иммунную систему таким образом, что последующие патологические реакции против распространенных аллергенов окружающей среды предотвращаются. Таким образом, чрезмерная гигиена в детстве может усилить аллергию в последующей жизни. Однако эта гипотеза труднодоказуема, а механизмы, лежащие в ее основе, не определены. Рассмотрев основные механизмы гиперчувствительности </w:t>
      </w:r>
      <w:r w:rsidRPr="008A0B1A">
        <w:rPr>
          <w:rFonts w:ascii="Times New Roman" w:hAnsi="Times New Roman" w:cs="Times New Roman"/>
          <w:sz w:val="24"/>
          <w:szCs w:val="24"/>
          <w:lang w:val="en-US"/>
        </w:rPr>
        <w:t>I</w:t>
      </w:r>
      <w:r w:rsidRPr="00F22A92">
        <w:rPr>
          <w:rFonts w:ascii="Times New Roman" w:hAnsi="Times New Roman" w:cs="Times New Roman"/>
          <w:sz w:val="24"/>
          <w:szCs w:val="24"/>
        </w:rPr>
        <w:t xml:space="preserve"> типа, мы перейдем к некоторым клинически важным примерам </w:t>
      </w:r>
      <w:r w:rsidRPr="008A0B1A">
        <w:rPr>
          <w:rFonts w:ascii="Times New Roman" w:hAnsi="Times New Roman" w:cs="Times New Roman"/>
          <w:sz w:val="24"/>
          <w:szCs w:val="24"/>
          <w:lang w:val="en-US"/>
        </w:rPr>
        <w:t>IgE</w:t>
      </w:r>
      <w:r w:rsidRPr="00F22A92">
        <w:rPr>
          <w:rFonts w:ascii="Times New Roman" w:hAnsi="Times New Roman" w:cs="Times New Roman"/>
          <w:sz w:val="24"/>
          <w:szCs w:val="24"/>
        </w:rPr>
        <w:t>-опосредованных заболеваний. Эти реакции могут приводить к широкому спектру повреждений и клинических проявлений</w:t>
      </w:r>
    </w:p>
    <w:p w:rsidR="007F0C50" w:rsidRPr="00F22A92" w:rsidRDefault="00F22A92">
      <w:pPr>
        <w:ind w:firstLine="708"/>
        <w:jc w:val="both"/>
        <w:rPr>
          <w:rFonts w:ascii="Times New Roman" w:hAnsi="Times New Roman" w:cs="Times New Roman"/>
          <w:b/>
          <w:sz w:val="24"/>
          <w:szCs w:val="24"/>
        </w:rPr>
      </w:pPr>
      <w:r w:rsidRPr="00F22A92">
        <w:rPr>
          <w:rFonts w:ascii="Times New Roman" w:hAnsi="Times New Roman" w:cs="Times New Roman"/>
          <w:b/>
          <w:sz w:val="24"/>
          <w:szCs w:val="24"/>
        </w:rPr>
        <w:t xml:space="preserve">Системная </w:t>
      </w:r>
      <w:r w:rsidR="005A508A" w:rsidRPr="00F22A92">
        <w:rPr>
          <w:rFonts w:ascii="Times New Roman" w:hAnsi="Times New Roman" w:cs="Times New Roman"/>
          <w:b/>
          <w:sz w:val="24"/>
          <w:szCs w:val="24"/>
        </w:rPr>
        <w:t>анафилаксия</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i/>
          <w:sz w:val="24"/>
          <w:szCs w:val="24"/>
        </w:rPr>
        <w:t xml:space="preserve">Системная анафилаксия </w:t>
      </w:r>
      <w:r w:rsidRPr="00F22A92">
        <w:rPr>
          <w:rFonts w:ascii="Times New Roman" w:hAnsi="Times New Roman" w:cs="Times New Roman"/>
          <w:sz w:val="24"/>
          <w:szCs w:val="24"/>
        </w:rPr>
        <w:t>характеризуется сосудистым шоком, обширным отеком и затрудненным дыханием. Она может возникнуть у сенсибилизированных людей в больничных условиях после введения чужеродных белков (например, антисывороток), гормонов, ферментов, полисахаридов и лекарств (например, антибиотика пенициллина) или в общественных условиях после контакта с пищевыми аллергенами (например, арахисом, моллюсками) или токсинами насекомых (например, содержащимися в пчелином яде). Крайне малые дозы антигена могут вызвать анафилаксию, например, крошечные количества, используемые при кожном тестировании на различные формы аллергии. В связи с риском возникновения тяжелых аллергических реакций на незначительное количество арахиса американские ведомства рассматривают возможность введения запрета на арахисовые закуски, подаваемые в тесных помещениях коммерческих самолетов. Через несколько минут после контакта с арахисом появляются зуд, крапивница и эритема кожи, а вскоре после этого - резкое сокращение бронхиол дыхательных путей и нарушение дыхания. Отек гортани приводит к охриплости и еще больше затрудняет дыхание. Вслед за рвотой, спазмами в животе, диареей и обструкцией гортани пациент может впасть в шок и даже умереть в течение часа.</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При назначении некоторых терапевтических средств необходимо помнить о риске анафилаксии. Хотя пациентов, входящих в группу риска, обычно можно определить по наличию в анамнезе той или иной формы аллергии, отсутствие такого анамнеза не исключает возможности анафилактической реакции.</w:t>
      </w:r>
    </w:p>
    <w:p w:rsidR="007F0C50" w:rsidRPr="00F22A92" w:rsidRDefault="00F22A92">
      <w:pPr>
        <w:ind w:firstLine="708"/>
        <w:jc w:val="both"/>
        <w:rPr>
          <w:rFonts w:ascii="Times New Roman" w:hAnsi="Times New Roman" w:cs="Times New Roman"/>
          <w:b/>
          <w:sz w:val="24"/>
          <w:szCs w:val="24"/>
        </w:rPr>
      </w:pPr>
      <w:r w:rsidRPr="00F22A92">
        <w:rPr>
          <w:rFonts w:ascii="Times New Roman" w:hAnsi="Times New Roman" w:cs="Times New Roman"/>
          <w:b/>
          <w:sz w:val="24"/>
          <w:szCs w:val="24"/>
        </w:rPr>
        <w:t xml:space="preserve">Местные </w:t>
      </w:r>
      <w:r w:rsidR="005A508A" w:rsidRPr="00F22A92">
        <w:rPr>
          <w:rFonts w:ascii="Times New Roman" w:hAnsi="Times New Roman" w:cs="Times New Roman"/>
          <w:b/>
          <w:sz w:val="24"/>
          <w:szCs w:val="24"/>
        </w:rPr>
        <w:t>реакции гиперчувствительности</w:t>
      </w:r>
      <w:r w:rsidRPr="00F22A92">
        <w:rPr>
          <w:rFonts w:ascii="Times New Roman" w:hAnsi="Times New Roman" w:cs="Times New Roman"/>
          <w:b/>
          <w:sz w:val="24"/>
          <w:szCs w:val="24"/>
        </w:rPr>
        <w:t xml:space="preserve"> немедленного типа</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Около 10-20 % населения страдают от аллергии, связанной с локальной реакцией на распространенные аллергены окружающей среды, такие как пыльца, перхоть животных, </w:t>
      </w:r>
      <w:r w:rsidRPr="00F22A92">
        <w:rPr>
          <w:rFonts w:ascii="Times New Roman" w:hAnsi="Times New Roman" w:cs="Times New Roman"/>
          <w:sz w:val="24"/>
          <w:szCs w:val="24"/>
        </w:rPr>
        <w:lastRenderedPageBreak/>
        <w:t xml:space="preserve">домашняя пыль, продукты питания и т. п. К специфическим заболеваниям относятся </w:t>
      </w:r>
      <w:r w:rsidRPr="00F22A92">
        <w:rPr>
          <w:rFonts w:ascii="Times New Roman" w:hAnsi="Times New Roman" w:cs="Times New Roman"/>
          <w:i/>
          <w:sz w:val="24"/>
          <w:szCs w:val="24"/>
        </w:rPr>
        <w:t xml:space="preserve">крапивница, аллергический ринит (сенная лихорадка), бронхиальная астма </w:t>
      </w:r>
      <w:r w:rsidRPr="00F22A92">
        <w:rPr>
          <w:rFonts w:ascii="Times New Roman" w:hAnsi="Times New Roman" w:cs="Times New Roman"/>
          <w:sz w:val="24"/>
          <w:szCs w:val="24"/>
        </w:rPr>
        <w:t xml:space="preserve">и </w:t>
      </w:r>
      <w:r w:rsidRPr="00F22A92">
        <w:rPr>
          <w:rFonts w:ascii="Times New Roman" w:hAnsi="Times New Roman" w:cs="Times New Roman"/>
          <w:i/>
          <w:sz w:val="24"/>
          <w:szCs w:val="24"/>
        </w:rPr>
        <w:t>пищевая аллергия</w:t>
      </w:r>
      <w:r w:rsidR="00233064" w:rsidRPr="00F22A92">
        <w:rPr>
          <w:rFonts w:ascii="Times New Roman" w:hAnsi="Times New Roman" w:cs="Times New Roman"/>
          <w:i/>
          <w:sz w:val="24"/>
          <w:szCs w:val="24"/>
        </w:rPr>
        <w:t>.</w:t>
      </w:r>
    </w:p>
    <w:p w:rsidR="007F0C50" w:rsidRPr="00F22A92" w:rsidRDefault="00F22A92">
      <w:pPr>
        <w:ind w:firstLine="708"/>
        <w:jc w:val="center"/>
        <w:rPr>
          <w:rFonts w:ascii="Times New Roman" w:hAnsi="Times New Roman" w:cs="Times New Roman"/>
          <w:b/>
          <w:sz w:val="28"/>
          <w:szCs w:val="28"/>
        </w:rPr>
      </w:pPr>
      <w:r w:rsidRPr="00F22A92">
        <w:rPr>
          <w:rFonts w:ascii="Times New Roman" w:hAnsi="Times New Roman" w:cs="Times New Roman"/>
          <w:b/>
          <w:sz w:val="28"/>
          <w:szCs w:val="28"/>
        </w:rPr>
        <w:t xml:space="preserve">Антитело-опосредованная </w:t>
      </w:r>
      <w:r w:rsidR="005A508A" w:rsidRPr="00F22A92">
        <w:rPr>
          <w:rFonts w:ascii="Times New Roman" w:hAnsi="Times New Roman" w:cs="Times New Roman"/>
          <w:b/>
          <w:sz w:val="28"/>
          <w:szCs w:val="28"/>
        </w:rPr>
        <w:t xml:space="preserve">(тип </w:t>
      </w:r>
      <w:r>
        <w:rPr>
          <w:rFonts w:ascii="Times New Roman" w:hAnsi="Times New Roman" w:cs="Times New Roman"/>
          <w:b/>
          <w:sz w:val="28"/>
          <w:szCs w:val="28"/>
          <w:lang w:val="en-US"/>
        </w:rPr>
        <w:t>II</w:t>
      </w:r>
      <w:r w:rsidRPr="00F22A92">
        <w:rPr>
          <w:rFonts w:ascii="Times New Roman" w:hAnsi="Times New Roman" w:cs="Times New Roman"/>
          <w:b/>
          <w:sz w:val="28"/>
          <w:szCs w:val="28"/>
        </w:rPr>
        <w:t xml:space="preserve">) </w:t>
      </w:r>
      <w:r w:rsidR="005A508A" w:rsidRPr="00F22A92">
        <w:rPr>
          <w:rFonts w:ascii="Times New Roman" w:hAnsi="Times New Roman" w:cs="Times New Roman"/>
          <w:b/>
          <w:sz w:val="28"/>
          <w:szCs w:val="28"/>
        </w:rPr>
        <w:t>гиперчувствительность</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Антитела, реагирующие с антигенами, присутствующими на поверхности клеток или во внеклеточном матриксе, вызывают заболевание, разрушая эти клетки, вызывая воспаление или нарушая нормальные функции. Антитела могут быть специфичными для нормальных клеточных или тканевых антигенов (аутоантитела) или для экзогенных антигенов, таких как химические или микробные белки, которые связываются с поверхностью клеток или тканевым матриксом. Эти реакции являются причиной ряда важных заболеваний.</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i/>
          <w:sz w:val="24"/>
          <w:szCs w:val="24"/>
        </w:rPr>
        <w:t xml:space="preserve">Иммунологическая стадия </w:t>
      </w:r>
      <w:r w:rsidRPr="00F22A92">
        <w:rPr>
          <w:rFonts w:ascii="Times New Roman" w:hAnsi="Times New Roman" w:cs="Times New Roman"/>
          <w:sz w:val="24"/>
          <w:szCs w:val="24"/>
        </w:rPr>
        <w:t xml:space="preserve">этой реакции схожа с описанными выше механизмами сенсибилизации, которые являются общими для всех аллергических реакций, опирающихся на гуморальный иммунный ответ. </w:t>
      </w:r>
      <w:r w:rsidR="0026777D" w:rsidRPr="00F22A92">
        <w:rPr>
          <w:rFonts w:ascii="Times New Roman" w:hAnsi="Times New Roman" w:cs="Times New Roman"/>
          <w:sz w:val="24"/>
          <w:szCs w:val="24"/>
        </w:rPr>
        <w:t xml:space="preserve">Участвуют антитела </w:t>
      </w:r>
      <w:r w:rsidR="0026777D">
        <w:rPr>
          <w:rFonts w:ascii="Times New Roman" w:hAnsi="Times New Roman" w:cs="Times New Roman"/>
          <w:sz w:val="24"/>
          <w:szCs w:val="24"/>
          <w:lang w:val="en-US"/>
        </w:rPr>
        <w:t>IgG</w:t>
      </w:r>
      <w:r w:rsidR="0026777D" w:rsidRPr="00F22A92">
        <w:rPr>
          <w:rFonts w:ascii="Times New Roman" w:hAnsi="Times New Roman" w:cs="Times New Roman"/>
          <w:sz w:val="24"/>
          <w:szCs w:val="24"/>
        </w:rPr>
        <w:t xml:space="preserve"> и </w:t>
      </w:r>
      <w:r w:rsidR="0026777D">
        <w:rPr>
          <w:rFonts w:ascii="Times New Roman" w:hAnsi="Times New Roman" w:cs="Times New Roman"/>
          <w:sz w:val="24"/>
          <w:szCs w:val="24"/>
          <w:lang w:val="en-US"/>
        </w:rPr>
        <w:t>IgM</w:t>
      </w:r>
      <w:r w:rsidR="0026777D" w:rsidRPr="00F22A92">
        <w:rPr>
          <w:rFonts w:ascii="Times New Roman" w:hAnsi="Times New Roman" w:cs="Times New Roman"/>
          <w:sz w:val="24"/>
          <w:szCs w:val="24"/>
        </w:rPr>
        <w:t>.</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b/>
          <w:sz w:val="24"/>
          <w:szCs w:val="24"/>
        </w:rPr>
        <w:t xml:space="preserve">Механизмы </w:t>
      </w:r>
      <w:r w:rsidR="00F47958" w:rsidRPr="00F22A92">
        <w:rPr>
          <w:rFonts w:ascii="Times New Roman" w:hAnsi="Times New Roman" w:cs="Times New Roman"/>
          <w:b/>
          <w:sz w:val="24"/>
          <w:szCs w:val="24"/>
        </w:rPr>
        <w:t xml:space="preserve">тканевых повреждений и воспаления </w:t>
      </w:r>
      <w:r w:rsidR="00F47958" w:rsidRPr="00F22A92">
        <w:rPr>
          <w:rFonts w:ascii="Times New Roman" w:hAnsi="Times New Roman" w:cs="Times New Roman"/>
          <w:sz w:val="24"/>
          <w:szCs w:val="24"/>
        </w:rPr>
        <w:t>(патохимические и физиопатологические этапы)</w:t>
      </w:r>
    </w:p>
    <w:p w:rsidR="007F0C50" w:rsidRPr="00F22A92" w:rsidRDefault="00F22A92">
      <w:pPr>
        <w:ind w:firstLine="708"/>
        <w:jc w:val="both"/>
        <w:rPr>
          <w:rFonts w:ascii="Times New Roman" w:hAnsi="Times New Roman" w:cs="Times New Roman"/>
          <w:i/>
          <w:sz w:val="24"/>
          <w:szCs w:val="24"/>
        </w:rPr>
      </w:pPr>
      <w:r w:rsidRPr="00F22A92">
        <w:rPr>
          <w:rFonts w:ascii="Times New Roman" w:hAnsi="Times New Roman" w:cs="Times New Roman"/>
          <w:i/>
          <w:sz w:val="24"/>
          <w:szCs w:val="24"/>
        </w:rPr>
        <w:t xml:space="preserve">Опсонизация и </w:t>
      </w:r>
      <w:r w:rsidR="005A508A" w:rsidRPr="00F22A92">
        <w:rPr>
          <w:rFonts w:ascii="Times New Roman" w:hAnsi="Times New Roman" w:cs="Times New Roman"/>
          <w:i/>
          <w:sz w:val="24"/>
          <w:szCs w:val="24"/>
        </w:rPr>
        <w:t>фагоцитоз</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Фагоцитоз в значительной степени отвечает за уничтожение клеток, покрытых антителами. Клетки, опсонизированные </w:t>
      </w:r>
      <w:r w:rsidRPr="005A508A">
        <w:rPr>
          <w:rFonts w:ascii="Times New Roman" w:hAnsi="Times New Roman" w:cs="Times New Roman"/>
          <w:sz w:val="24"/>
          <w:szCs w:val="24"/>
          <w:lang w:val="en-US"/>
        </w:rPr>
        <w:t>IgG</w:t>
      </w:r>
      <w:r w:rsidRPr="00F22A92">
        <w:rPr>
          <w:rFonts w:ascii="Times New Roman" w:hAnsi="Times New Roman" w:cs="Times New Roman"/>
          <w:sz w:val="24"/>
          <w:szCs w:val="24"/>
        </w:rPr>
        <w:t xml:space="preserve">-антителами, распознаются </w:t>
      </w:r>
      <w:r w:rsidRPr="005A508A">
        <w:rPr>
          <w:rFonts w:ascii="Times New Roman" w:hAnsi="Times New Roman" w:cs="Times New Roman"/>
          <w:sz w:val="24"/>
          <w:szCs w:val="24"/>
          <w:lang w:val="en-US"/>
        </w:rPr>
        <w:t>Fc</w:t>
      </w:r>
      <w:r w:rsidRPr="00F22A92">
        <w:rPr>
          <w:rFonts w:ascii="Times New Roman" w:hAnsi="Times New Roman" w:cs="Times New Roman"/>
          <w:sz w:val="24"/>
          <w:szCs w:val="24"/>
        </w:rPr>
        <w:t xml:space="preserve">-рецепторами фагоцитов, которые специфичны для </w:t>
      </w:r>
      <w:r w:rsidRPr="005A508A">
        <w:rPr>
          <w:rFonts w:ascii="Times New Roman" w:hAnsi="Times New Roman" w:cs="Times New Roman"/>
          <w:sz w:val="24"/>
          <w:szCs w:val="24"/>
          <w:lang w:val="en-US"/>
        </w:rPr>
        <w:t>Fc</w:t>
      </w:r>
      <w:r w:rsidRPr="00F22A92">
        <w:rPr>
          <w:rFonts w:ascii="Times New Roman" w:hAnsi="Times New Roman" w:cs="Times New Roman"/>
          <w:sz w:val="24"/>
          <w:szCs w:val="24"/>
        </w:rPr>
        <w:t xml:space="preserve">-порций некоторых подклассов </w:t>
      </w:r>
      <w:r w:rsidRPr="005A508A">
        <w:rPr>
          <w:rFonts w:ascii="Times New Roman" w:hAnsi="Times New Roman" w:cs="Times New Roman"/>
          <w:sz w:val="24"/>
          <w:szCs w:val="24"/>
          <w:lang w:val="en-US"/>
        </w:rPr>
        <w:t>IgG</w:t>
      </w:r>
      <w:r w:rsidRPr="00F22A92">
        <w:rPr>
          <w:rFonts w:ascii="Times New Roman" w:hAnsi="Times New Roman" w:cs="Times New Roman"/>
          <w:sz w:val="24"/>
          <w:szCs w:val="24"/>
        </w:rPr>
        <w:t xml:space="preserve">. Кроме того, когда антитела </w:t>
      </w:r>
      <w:r w:rsidRPr="005A508A">
        <w:rPr>
          <w:rFonts w:ascii="Times New Roman" w:hAnsi="Times New Roman" w:cs="Times New Roman"/>
          <w:sz w:val="24"/>
          <w:szCs w:val="24"/>
          <w:lang w:val="en-US"/>
        </w:rPr>
        <w:t>IgM</w:t>
      </w:r>
      <w:r w:rsidRPr="00F22A92">
        <w:rPr>
          <w:rFonts w:ascii="Times New Roman" w:hAnsi="Times New Roman" w:cs="Times New Roman"/>
          <w:sz w:val="24"/>
          <w:szCs w:val="24"/>
        </w:rPr>
        <w:t xml:space="preserve"> или </w:t>
      </w:r>
      <w:r w:rsidRPr="005A508A">
        <w:rPr>
          <w:rFonts w:ascii="Times New Roman" w:hAnsi="Times New Roman" w:cs="Times New Roman"/>
          <w:sz w:val="24"/>
          <w:szCs w:val="24"/>
          <w:lang w:val="en-US"/>
        </w:rPr>
        <w:t>IgG</w:t>
      </w:r>
      <w:r w:rsidRPr="00F22A92">
        <w:rPr>
          <w:rFonts w:ascii="Times New Roman" w:hAnsi="Times New Roman" w:cs="Times New Roman"/>
          <w:sz w:val="24"/>
          <w:szCs w:val="24"/>
        </w:rPr>
        <w:t xml:space="preserve"> оседают на поверхности клеток, они могут активировать систему комплемента по классическому пути. При активации комплемента образуются побочные продукты, в основном </w:t>
      </w:r>
      <w:r w:rsidRPr="005A508A">
        <w:rPr>
          <w:rFonts w:ascii="Times New Roman" w:hAnsi="Times New Roman" w:cs="Times New Roman"/>
          <w:sz w:val="24"/>
          <w:szCs w:val="24"/>
          <w:lang w:val="en-US"/>
        </w:rPr>
        <w:t>C</w:t>
      </w:r>
      <w:r w:rsidRPr="00F22A92">
        <w:rPr>
          <w:rFonts w:ascii="Times New Roman" w:hAnsi="Times New Roman" w:cs="Times New Roman"/>
          <w:sz w:val="24"/>
          <w:szCs w:val="24"/>
        </w:rPr>
        <w:t>3</w:t>
      </w:r>
      <w:r w:rsidRPr="005A508A">
        <w:rPr>
          <w:rFonts w:ascii="Times New Roman" w:hAnsi="Times New Roman" w:cs="Times New Roman"/>
          <w:sz w:val="24"/>
          <w:szCs w:val="24"/>
          <w:lang w:val="en-US"/>
        </w:rPr>
        <w:t>b</w:t>
      </w:r>
      <w:r w:rsidRPr="00F22A92">
        <w:rPr>
          <w:rFonts w:ascii="Times New Roman" w:hAnsi="Times New Roman" w:cs="Times New Roman"/>
          <w:sz w:val="24"/>
          <w:szCs w:val="24"/>
        </w:rPr>
        <w:t xml:space="preserve"> и </w:t>
      </w:r>
      <w:r w:rsidRPr="005A508A">
        <w:rPr>
          <w:rFonts w:ascii="Times New Roman" w:hAnsi="Times New Roman" w:cs="Times New Roman"/>
          <w:sz w:val="24"/>
          <w:szCs w:val="24"/>
          <w:lang w:val="en-US"/>
        </w:rPr>
        <w:t>C</w:t>
      </w:r>
      <w:r w:rsidRPr="00F22A92">
        <w:rPr>
          <w:rFonts w:ascii="Times New Roman" w:hAnsi="Times New Roman" w:cs="Times New Roman"/>
          <w:sz w:val="24"/>
          <w:szCs w:val="24"/>
        </w:rPr>
        <w:t>4</w:t>
      </w:r>
      <w:r w:rsidRPr="005A508A">
        <w:rPr>
          <w:rFonts w:ascii="Times New Roman" w:hAnsi="Times New Roman" w:cs="Times New Roman"/>
          <w:sz w:val="24"/>
          <w:szCs w:val="24"/>
          <w:lang w:val="en-US"/>
        </w:rPr>
        <w:t>b</w:t>
      </w:r>
      <w:r w:rsidRPr="00F22A92">
        <w:rPr>
          <w:rFonts w:ascii="Times New Roman" w:hAnsi="Times New Roman" w:cs="Times New Roman"/>
          <w:sz w:val="24"/>
          <w:szCs w:val="24"/>
        </w:rPr>
        <w:t xml:space="preserve"> </w:t>
      </w:r>
      <w:r w:rsidR="00944EA8" w:rsidRPr="00F22A92">
        <w:rPr>
          <w:rFonts w:ascii="Times New Roman" w:hAnsi="Times New Roman" w:cs="Times New Roman"/>
          <w:sz w:val="24"/>
          <w:szCs w:val="24"/>
        </w:rPr>
        <w:t>(</w:t>
      </w:r>
      <w:r w:rsidR="00944EA8" w:rsidRPr="00F22A92">
        <w:rPr>
          <w:rFonts w:ascii="Times New Roman" w:hAnsi="Times New Roman" w:cs="Times New Roman"/>
          <w:i/>
          <w:sz w:val="24"/>
          <w:szCs w:val="24"/>
        </w:rPr>
        <w:t>опсонины</w:t>
      </w:r>
      <w:r w:rsidR="00944EA8" w:rsidRPr="00F22A92">
        <w:rPr>
          <w:rFonts w:ascii="Times New Roman" w:hAnsi="Times New Roman" w:cs="Times New Roman"/>
          <w:sz w:val="24"/>
          <w:szCs w:val="24"/>
        </w:rPr>
        <w:t>)</w:t>
      </w:r>
      <w:r w:rsidRPr="00F22A92">
        <w:rPr>
          <w:rFonts w:ascii="Times New Roman" w:hAnsi="Times New Roman" w:cs="Times New Roman"/>
          <w:sz w:val="24"/>
          <w:szCs w:val="24"/>
        </w:rPr>
        <w:t xml:space="preserve">, которые оседают на поверхности клеток </w:t>
      </w:r>
      <w:r w:rsidR="00944EA8" w:rsidRPr="00F22A92">
        <w:rPr>
          <w:rFonts w:ascii="Times New Roman" w:hAnsi="Times New Roman" w:cs="Times New Roman"/>
          <w:sz w:val="24"/>
          <w:szCs w:val="24"/>
        </w:rPr>
        <w:t>(</w:t>
      </w:r>
      <w:r w:rsidR="00944EA8" w:rsidRPr="00F22A92">
        <w:rPr>
          <w:rFonts w:ascii="Times New Roman" w:hAnsi="Times New Roman" w:cs="Times New Roman"/>
          <w:i/>
          <w:sz w:val="24"/>
          <w:szCs w:val="24"/>
        </w:rPr>
        <w:t>опсонизация</w:t>
      </w:r>
      <w:r w:rsidR="00944EA8" w:rsidRPr="00F22A92">
        <w:rPr>
          <w:rFonts w:ascii="Times New Roman" w:hAnsi="Times New Roman" w:cs="Times New Roman"/>
          <w:sz w:val="24"/>
          <w:szCs w:val="24"/>
        </w:rPr>
        <w:t xml:space="preserve">) </w:t>
      </w:r>
      <w:r w:rsidRPr="00F22A92">
        <w:rPr>
          <w:rFonts w:ascii="Times New Roman" w:hAnsi="Times New Roman" w:cs="Times New Roman"/>
          <w:sz w:val="24"/>
          <w:szCs w:val="24"/>
        </w:rPr>
        <w:t xml:space="preserve">и распознаются фагоцитами, экспрессирующими рецепторы для этих белков. В результате происходит фагоцитоз опсонизированных клеток </w:t>
      </w:r>
      <w:r w:rsidR="00693334" w:rsidRPr="00F22A92">
        <w:rPr>
          <w:rFonts w:ascii="Times New Roman" w:hAnsi="Times New Roman" w:cs="Times New Roman"/>
          <w:sz w:val="24"/>
          <w:szCs w:val="24"/>
        </w:rPr>
        <w:t xml:space="preserve">(макрофагами и нейтрофилами) </w:t>
      </w:r>
      <w:r w:rsidRPr="00F22A92">
        <w:rPr>
          <w:rFonts w:ascii="Times New Roman" w:hAnsi="Times New Roman" w:cs="Times New Roman"/>
          <w:sz w:val="24"/>
          <w:szCs w:val="24"/>
        </w:rPr>
        <w:t xml:space="preserve">и их уничтожение. Активация комплемента на </w:t>
      </w:r>
      <w:r w:rsidR="0057480E" w:rsidRPr="00F22A92">
        <w:rPr>
          <w:rFonts w:ascii="Times New Roman" w:hAnsi="Times New Roman" w:cs="Times New Roman"/>
          <w:sz w:val="24"/>
          <w:szCs w:val="24"/>
        </w:rPr>
        <w:t xml:space="preserve">поверхности </w:t>
      </w:r>
      <w:r w:rsidRPr="00F22A92">
        <w:rPr>
          <w:rFonts w:ascii="Times New Roman" w:hAnsi="Times New Roman" w:cs="Times New Roman"/>
          <w:sz w:val="24"/>
          <w:szCs w:val="24"/>
        </w:rPr>
        <w:t xml:space="preserve">клеток также приводит к образованию </w:t>
      </w:r>
      <w:r w:rsidRPr="00F22A92">
        <w:rPr>
          <w:rFonts w:ascii="Times New Roman" w:hAnsi="Times New Roman" w:cs="Times New Roman"/>
          <w:i/>
          <w:sz w:val="24"/>
          <w:szCs w:val="24"/>
        </w:rPr>
        <w:t xml:space="preserve">мембранно-атакующего комплекса </w:t>
      </w:r>
      <w:r w:rsidR="00E6505D" w:rsidRPr="00F22A92">
        <w:rPr>
          <w:rFonts w:ascii="Times New Roman" w:hAnsi="Times New Roman" w:cs="Times New Roman"/>
          <w:i/>
          <w:sz w:val="24"/>
          <w:szCs w:val="24"/>
        </w:rPr>
        <w:t>(</w:t>
      </w:r>
      <w:r w:rsidR="00E6505D">
        <w:rPr>
          <w:rFonts w:ascii="Times New Roman" w:hAnsi="Times New Roman" w:cs="Times New Roman"/>
          <w:i/>
          <w:sz w:val="24"/>
          <w:szCs w:val="24"/>
          <w:lang w:val="en-US"/>
        </w:rPr>
        <w:t>MAC</w:t>
      </w:r>
      <w:r w:rsidR="00E6505D" w:rsidRPr="00F22A92">
        <w:rPr>
          <w:rFonts w:ascii="Times New Roman" w:hAnsi="Times New Roman" w:cs="Times New Roman"/>
          <w:i/>
          <w:sz w:val="24"/>
          <w:szCs w:val="24"/>
        </w:rPr>
        <w:t>)</w:t>
      </w:r>
      <w:r w:rsidRPr="00F22A92">
        <w:rPr>
          <w:rFonts w:ascii="Times New Roman" w:hAnsi="Times New Roman" w:cs="Times New Roman"/>
          <w:sz w:val="24"/>
          <w:szCs w:val="24"/>
        </w:rPr>
        <w:t xml:space="preserve">, который нарушает целостность мембраны, "просверливая дырки" в липидном бислое, тем самым вызывая осмотический лизис клеток. Этот механизм уничтожения, вероятно, эффективен только в отношении клеток с тонкими клеточными стенками, таких как бактерии </w:t>
      </w:r>
      <w:r w:rsidRPr="005A508A">
        <w:rPr>
          <w:rFonts w:ascii="Times New Roman" w:hAnsi="Times New Roman" w:cs="Times New Roman"/>
          <w:sz w:val="24"/>
          <w:szCs w:val="24"/>
          <w:lang w:val="en-US"/>
        </w:rPr>
        <w:t>Neisseria</w:t>
      </w:r>
      <w:r w:rsidRPr="00F22A92">
        <w:rPr>
          <w:rFonts w:ascii="Times New Roman" w:hAnsi="Times New Roman" w:cs="Times New Roman"/>
          <w:sz w:val="24"/>
          <w:szCs w:val="24"/>
        </w:rPr>
        <w:t xml:space="preserve">. Опосредованное антителами разрушение клеток может происходить в результате другого процесса, называемого </w:t>
      </w:r>
      <w:r w:rsidRPr="00F22A92">
        <w:rPr>
          <w:rFonts w:ascii="Times New Roman" w:hAnsi="Times New Roman" w:cs="Times New Roman"/>
          <w:i/>
          <w:sz w:val="24"/>
          <w:szCs w:val="24"/>
        </w:rPr>
        <w:t xml:space="preserve">антителозависимой клеточной цитотоксичностью </w:t>
      </w:r>
      <w:r w:rsidRPr="00F22A92">
        <w:rPr>
          <w:rFonts w:ascii="Times New Roman" w:hAnsi="Times New Roman" w:cs="Times New Roman"/>
          <w:sz w:val="24"/>
          <w:szCs w:val="24"/>
        </w:rPr>
        <w:t>(</w:t>
      </w:r>
      <w:r w:rsidRPr="006F02F8">
        <w:rPr>
          <w:rFonts w:ascii="Times New Roman" w:hAnsi="Times New Roman" w:cs="Times New Roman"/>
          <w:i/>
          <w:sz w:val="24"/>
          <w:szCs w:val="24"/>
          <w:lang w:val="en-US"/>
        </w:rPr>
        <w:t>ADCC</w:t>
      </w:r>
      <w:r w:rsidRPr="00F22A92">
        <w:rPr>
          <w:rFonts w:ascii="Times New Roman" w:hAnsi="Times New Roman" w:cs="Times New Roman"/>
          <w:sz w:val="24"/>
          <w:szCs w:val="24"/>
        </w:rPr>
        <w:t xml:space="preserve">). Клетки, покрытые антителом </w:t>
      </w:r>
      <w:r w:rsidRPr="005A508A">
        <w:rPr>
          <w:rFonts w:ascii="Times New Roman" w:hAnsi="Times New Roman" w:cs="Times New Roman"/>
          <w:sz w:val="24"/>
          <w:szCs w:val="24"/>
          <w:lang w:val="en-US"/>
        </w:rPr>
        <w:t>IgG</w:t>
      </w:r>
      <w:r w:rsidRPr="00F22A92">
        <w:rPr>
          <w:rFonts w:ascii="Times New Roman" w:hAnsi="Times New Roman" w:cs="Times New Roman"/>
          <w:sz w:val="24"/>
          <w:szCs w:val="24"/>
        </w:rPr>
        <w:t xml:space="preserve">, уничтожаются различными эффекторными клетками, в основном </w:t>
      </w:r>
      <w:r w:rsidRPr="005A508A">
        <w:rPr>
          <w:rFonts w:ascii="Times New Roman" w:hAnsi="Times New Roman" w:cs="Times New Roman"/>
          <w:sz w:val="24"/>
          <w:szCs w:val="24"/>
          <w:lang w:val="en-US"/>
        </w:rPr>
        <w:t>NK</w:t>
      </w:r>
      <w:r w:rsidRPr="00F22A92">
        <w:rPr>
          <w:rFonts w:ascii="Times New Roman" w:hAnsi="Times New Roman" w:cs="Times New Roman"/>
          <w:sz w:val="24"/>
          <w:szCs w:val="24"/>
        </w:rPr>
        <w:t xml:space="preserve">-клетками </w:t>
      </w:r>
      <w:r w:rsidR="00944EA8" w:rsidRPr="00F22A92">
        <w:rPr>
          <w:rFonts w:ascii="Times New Roman" w:hAnsi="Times New Roman" w:cs="Times New Roman"/>
          <w:sz w:val="24"/>
          <w:szCs w:val="24"/>
        </w:rPr>
        <w:t xml:space="preserve">(естественными лимфоцитами-киллерами) </w:t>
      </w:r>
      <w:r w:rsidRPr="00F22A92">
        <w:rPr>
          <w:rFonts w:ascii="Times New Roman" w:hAnsi="Times New Roman" w:cs="Times New Roman"/>
          <w:sz w:val="24"/>
          <w:szCs w:val="24"/>
        </w:rPr>
        <w:t xml:space="preserve">и макрофагами, которые связываются с мишенью своими рецепторами для </w:t>
      </w:r>
      <w:r w:rsidRPr="005A508A">
        <w:rPr>
          <w:rFonts w:ascii="Times New Roman" w:hAnsi="Times New Roman" w:cs="Times New Roman"/>
          <w:sz w:val="24"/>
          <w:szCs w:val="24"/>
          <w:lang w:val="en-US"/>
        </w:rPr>
        <w:t>Fc</w:t>
      </w:r>
      <w:r w:rsidRPr="00F22A92">
        <w:rPr>
          <w:rFonts w:ascii="Times New Roman" w:hAnsi="Times New Roman" w:cs="Times New Roman"/>
          <w:sz w:val="24"/>
          <w:szCs w:val="24"/>
        </w:rPr>
        <w:t xml:space="preserve">-фрагмента </w:t>
      </w:r>
      <w:r w:rsidRPr="005A508A">
        <w:rPr>
          <w:rFonts w:ascii="Times New Roman" w:hAnsi="Times New Roman" w:cs="Times New Roman"/>
          <w:sz w:val="24"/>
          <w:szCs w:val="24"/>
          <w:lang w:val="en-US"/>
        </w:rPr>
        <w:t>IgG</w:t>
      </w:r>
      <w:r w:rsidRPr="00F22A92">
        <w:rPr>
          <w:rFonts w:ascii="Times New Roman" w:hAnsi="Times New Roman" w:cs="Times New Roman"/>
          <w:sz w:val="24"/>
          <w:szCs w:val="24"/>
        </w:rPr>
        <w:t>, и лизис клеток происходит без фагоцитоза</w:t>
      </w:r>
      <w:r w:rsidR="00693334" w:rsidRPr="00F22A92">
        <w:rPr>
          <w:rFonts w:ascii="Times New Roman" w:hAnsi="Times New Roman" w:cs="Times New Roman"/>
          <w:sz w:val="24"/>
          <w:szCs w:val="24"/>
        </w:rPr>
        <w:t xml:space="preserve">, но за счет высвобождения </w:t>
      </w:r>
      <w:r w:rsidR="00693334" w:rsidRPr="00F22A92">
        <w:rPr>
          <w:rFonts w:ascii="Times New Roman" w:hAnsi="Times New Roman" w:cs="Times New Roman"/>
          <w:i/>
          <w:sz w:val="24"/>
          <w:szCs w:val="24"/>
        </w:rPr>
        <w:t>перфоринов</w:t>
      </w:r>
      <w:r w:rsidRPr="00F22A92">
        <w:rPr>
          <w:rFonts w:ascii="Times New Roman" w:hAnsi="Times New Roman" w:cs="Times New Roman"/>
          <w:sz w:val="24"/>
          <w:szCs w:val="24"/>
        </w:rPr>
        <w:t xml:space="preserve">. Клинически антитело-опосредованное разрушение клеток и фагоцитоз происходят в следующих ситуациях: (1) трансфузионные реакции, при которых клетки от несовместимого донора реагируют с предварительно образованными антителами хозяина и опсонизируются ими; (2) гемолитическая болезнь новорожденного (фетальный эритробластоз), при которой существует антигенное различие между матерью и плодом, и </w:t>
      </w:r>
      <w:r w:rsidR="00441F4F" w:rsidRPr="00F22A92">
        <w:rPr>
          <w:rFonts w:ascii="Times New Roman" w:hAnsi="Times New Roman" w:cs="Times New Roman"/>
          <w:sz w:val="24"/>
          <w:szCs w:val="24"/>
        </w:rPr>
        <w:t xml:space="preserve">антиэритроцитарные </w:t>
      </w:r>
      <w:r w:rsidRPr="00F22A92">
        <w:rPr>
          <w:rFonts w:ascii="Times New Roman" w:hAnsi="Times New Roman" w:cs="Times New Roman"/>
          <w:sz w:val="24"/>
          <w:szCs w:val="24"/>
        </w:rPr>
        <w:t xml:space="preserve">антитела </w:t>
      </w:r>
      <w:r w:rsidRPr="005A508A">
        <w:rPr>
          <w:rFonts w:ascii="Times New Roman" w:hAnsi="Times New Roman" w:cs="Times New Roman"/>
          <w:sz w:val="24"/>
          <w:szCs w:val="24"/>
          <w:lang w:val="en-US"/>
        </w:rPr>
        <w:t>IgG</w:t>
      </w:r>
      <w:r w:rsidRPr="00F22A92">
        <w:rPr>
          <w:rFonts w:ascii="Times New Roman" w:hAnsi="Times New Roman" w:cs="Times New Roman"/>
          <w:sz w:val="24"/>
          <w:szCs w:val="24"/>
        </w:rPr>
        <w:t xml:space="preserve"> от матери пересекают плаценту и вызывают разрушение эритроцитов плода; (3) аутоиммунная гемолитическая анемия, агранулоцитоз и тромбоцитопения, при которых люди вырабатывают антитела к собственным клеткам крови, которые затем разрушаются; и (4) некоторые лекарственные реакции, при которых лекарство действует как "гаптен", присоединяясь к белкам плазматической мембраны эритроцитов, и против комплекса лекарство-белок вырабатываются антитела. </w:t>
      </w:r>
    </w:p>
    <w:p w:rsidR="007F0C50" w:rsidRPr="00F22A92" w:rsidRDefault="00F22A92">
      <w:pPr>
        <w:ind w:firstLine="708"/>
        <w:jc w:val="both"/>
        <w:rPr>
          <w:rFonts w:ascii="Times New Roman" w:hAnsi="Times New Roman" w:cs="Times New Roman"/>
          <w:i/>
          <w:sz w:val="24"/>
          <w:szCs w:val="24"/>
        </w:rPr>
      </w:pPr>
      <w:r w:rsidRPr="00F22A92">
        <w:rPr>
          <w:rFonts w:ascii="Times New Roman" w:hAnsi="Times New Roman" w:cs="Times New Roman"/>
          <w:i/>
          <w:sz w:val="24"/>
          <w:szCs w:val="24"/>
        </w:rPr>
        <w:lastRenderedPageBreak/>
        <w:t xml:space="preserve">Воспаление </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Когда антитела откладываются в неподвижных тканях, таких как базальные мембраны и внеклеточный матрикс, в результате возникает воспаление. Оседающие антитела активируют комплемент </w:t>
      </w:r>
      <w:r w:rsidR="00F47958" w:rsidRPr="00F22A92">
        <w:rPr>
          <w:rFonts w:ascii="Times New Roman" w:hAnsi="Times New Roman" w:cs="Times New Roman"/>
          <w:sz w:val="24"/>
          <w:szCs w:val="24"/>
        </w:rPr>
        <w:t>по классическому пути</w:t>
      </w:r>
      <w:r w:rsidRPr="00F22A92">
        <w:rPr>
          <w:rFonts w:ascii="Times New Roman" w:hAnsi="Times New Roman" w:cs="Times New Roman"/>
          <w:sz w:val="24"/>
          <w:szCs w:val="24"/>
        </w:rPr>
        <w:t xml:space="preserve">, образуя побочные продукты, включая хемотаксические агенты (в основном </w:t>
      </w:r>
      <w:r w:rsidRPr="005A508A">
        <w:rPr>
          <w:rFonts w:ascii="Times New Roman" w:hAnsi="Times New Roman" w:cs="Times New Roman"/>
          <w:sz w:val="24"/>
          <w:szCs w:val="24"/>
          <w:lang w:val="en-US"/>
        </w:rPr>
        <w:t>C</w:t>
      </w:r>
      <w:r w:rsidRPr="00F22A92">
        <w:rPr>
          <w:rFonts w:ascii="Times New Roman" w:hAnsi="Times New Roman" w:cs="Times New Roman"/>
          <w:sz w:val="24"/>
          <w:szCs w:val="24"/>
        </w:rPr>
        <w:t>5</w:t>
      </w:r>
      <w:r w:rsidRPr="005A508A">
        <w:rPr>
          <w:rFonts w:ascii="Times New Roman" w:hAnsi="Times New Roman" w:cs="Times New Roman"/>
          <w:sz w:val="24"/>
          <w:szCs w:val="24"/>
          <w:lang w:val="en-US"/>
        </w:rPr>
        <w:t>a</w:t>
      </w:r>
      <w:r w:rsidRPr="00F22A92">
        <w:rPr>
          <w:rFonts w:ascii="Times New Roman" w:hAnsi="Times New Roman" w:cs="Times New Roman"/>
          <w:sz w:val="24"/>
          <w:szCs w:val="24"/>
        </w:rPr>
        <w:t xml:space="preserve">), которые направляют миграцию полиморфноядерных лейкоцитов и моноцитов, и </w:t>
      </w:r>
      <w:r w:rsidRPr="00F22A92">
        <w:rPr>
          <w:rFonts w:ascii="Times New Roman" w:hAnsi="Times New Roman" w:cs="Times New Roman"/>
          <w:i/>
          <w:sz w:val="24"/>
          <w:szCs w:val="24"/>
        </w:rPr>
        <w:t xml:space="preserve">анафилатоксины </w:t>
      </w:r>
      <w:r w:rsidRPr="00F22A92">
        <w:rPr>
          <w:rFonts w:ascii="Times New Roman" w:hAnsi="Times New Roman" w:cs="Times New Roman"/>
          <w:sz w:val="24"/>
          <w:szCs w:val="24"/>
        </w:rPr>
        <w:t>(</w:t>
      </w:r>
      <w:r w:rsidRPr="005A508A">
        <w:rPr>
          <w:rFonts w:ascii="Times New Roman" w:hAnsi="Times New Roman" w:cs="Times New Roman"/>
          <w:sz w:val="24"/>
          <w:szCs w:val="24"/>
          <w:lang w:val="en-US"/>
        </w:rPr>
        <w:t>C</w:t>
      </w:r>
      <w:r w:rsidRPr="00F22A92">
        <w:rPr>
          <w:rFonts w:ascii="Times New Roman" w:hAnsi="Times New Roman" w:cs="Times New Roman"/>
          <w:sz w:val="24"/>
          <w:szCs w:val="24"/>
        </w:rPr>
        <w:t>3</w:t>
      </w:r>
      <w:r w:rsidRPr="005A508A">
        <w:rPr>
          <w:rFonts w:ascii="Times New Roman" w:hAnsi="Times New Roman" w:cs="Times New Roman"/>
          <w:sz w:val="24"/>
          <w:szCs w:val="24"/>
          <w:lang w:val="en-US"/>
        </w:rPr>
        <w:t>a</w:t>
      </w:r>
      <w:r w:rsidRPr="00F22A92">
        <w:rPr>
          <w:rFonts w:ascii="Times New Roman" w:hAnsi="Times New Roman" w:cs="Times New Roman"/>
          <w:sz w:val="24"/>
          <w:szCs w:val="24"/>
        </w:rPr>
        <w:t xml:space="preserve"> и </w:t>
      </w:r>
      <w:r w:rsidRPr="005A508A">
        <w:rPr>
          <w:rFonts w:ascii="Times New Roman" w:hAnsi="Times New Roman" w:cs="Times New Roman"/>
          <w:sz w:val="24"/>
          <w:szCs w:val="24"/>
          <w:lang w:val="en-US"/>
        </w:rPr>
        <w:t>C</w:t>
      </w:r>
      <w:r w:rsidRPr="00F22A92">
        <w:rPr>
          <w:rFonts w:ascii="Times New Roman" w:hAnsi="Times New Roman" w:cs="Times New Roman"/>
          <w:sz w:val="24"/>
          <w:szCs w:val="24"/>
        </w:rPr>
        <w:t>5</w:t>
      </w:r>
      <w:r w:rsidRPr="005A508A">
        <w:rPr>
          <w:rFonts w:ascii="Times New Roman" w:hAnsi="Times New Roman" w:cs="Times New Roman"/>
          <w:sz w:val="24"/>
          <w:szCs w:val="24"/>
          <w:lang w:val="en-US"/>
        </w:rPr>
        <w:t>a</w:t>
      </w:r>
      <w:r w:rsidRPr="00F22A92">
        <w:rPr>
          <w:rFonts w:ascii="Times New Roman" w:hAnsi="Times New Roman" w:cs="Times New Roman"/>
          <w:sz w:val="24"/>
          <w:szCs w:val="24"/>
        </w:rPr>
        <w:t xml:space="preserve">), повышающие проницаемость сосудов. Лейкоциты активируются за счет задействования их </w:t>
      </w:r>
      <w:r w:rsidRPr="005A508A">
        <w:rPr>
          <w:rFonts w:ascii="Times New Roman" w:hAnsi="Times New Roman" w:cs="Times New Roman"/>
          <w:sz w:val="24"/>
          <w:szCs w:val="24"/>
          <w:lang w:val="en-US"/>
        </w:rPr>
        <w:t>C</w:t>
      </w:r>
      <w:r w:rsidRPr="00F22A92">
        <w:rPr>
          <w:rFonts w:ascii="Times New Roman" w:hAnsi="Times New Roman" w:cs="Times New Roman"/>
          <w:sz w:val="24"/>
          <w:szCs w:val="24"/>
        </w:rPr>
        <w:t>3</w:t>
      </w:r>
      <w:r w:rsidRPr="005A508A">
        <w:rPr>
          <w:rFonts w:ascii="Times New Roman" w:hAnsi="Times New Roman" w:cs="Times New Roman"/>
          <w:sz w:val="24"/>
          <w:szCs w:val="24"/>
          <w:lang w:val="en-US"/>
        </w:rPr>
        <w:t>b</w:t>
      </w:r>
      <w:r w:rsidRPr="00F22A92">
        <w:rPr>
          <w:rFonts w:ascii="Times New Roman" w:hAnsi="Times New Roman" w:cs="Times New Roman"/>
          <w:sz w:val="24"/>
          <w:szCs w:val="24"/>
        </w:rPr>
        <w:t xml:space="preserve"> и </w:t>
      </w:r>
      <w:r w:rsidRPr="005A508A">
        <w:rPr>
          <w:rFonts w:ascii="Times New Roman" w:hAnsi="Times New Roman" w:cs="Times New Roman"/>
          <w:sz w:val="24"/>
          <w:szCs w:val="24"/>
          <w:lang w:val="en-US"/>
        </w:rPr>
        <w:t>Fc</w:t>
      </w:r>
      <w:r w:rsidRPr="00F22A92">
        <w:rPr>
          <w:rFonts w:ascii="Times New Roman" w:hAnsi="Times New Roman" w:cs="Times New Roman"/>
          <w:sz w:val="24"/>
          <w:szCs w:val="24"/>
        </w:rPr>
        <w:t xml:space="preserve">-рецепторов. Это приводит к выработке других веществ, повреждающих ткани </w:t>
      </w:r>
      <w:r w:rsidR="00F47958" w:rsidRPr="00F22A92">
        <w:rPr>
          <w:rFonts w:ascii="Times New Roman" w:hAnsi="Times New Roman" w:cs="Times New Roman"/>
          <w:sz w:val="24"/>
          <w:szCs w:val="24"/>
        </w:rPr>
        <w:t>(высвобождающихся из активированных лейкоцитов)</w:t>
      </w:r>
      <w:r w:rsidRPr="00F22A92">
        <w:rPr>
          <w:rFonts w:ascii="Times New Roman" w:hAnsi="Times New Roman" w:cs="Times New Roman"/>
          <w:sz w:val="24"/>
          <w:szCs w:val="24"/>
        </w:rPr>
        <w:t xml:space="preserve">, таких как </w:t>
      </w:r>
      <w:r w:rsidRPr="00F22A92">
        <w:rPr>
          <w:rFonts w:ascii="Times New Roman" w:hAnsi="Times New Roman" w:cs="Times New Roman"/>
          <w:i/>
          <w:sz w:val="24"/>
          <w:szCs w:val="24"/>
        </w:rPr>
        <w:t>лизосомальные ферменты</w:t>
      </w:r>
      <w:r w:rsidRPr="00F22A92">
        <w:rPr>
          <w:rFonts w:ascii="Times New Roman" w:hAnsi="Times New Roman" w:cs="Times New Roman"/>
          <w:sz w:val="24"/>
          <w:szCs w:val="24"/>
        </w:rPr>
        <w:t xml:space="preserve">, включая протеазы, способные переваривать фундальную мембрану, коллаген, эластин и хрящ, и </w:t>
      </w:r>
      <w:r w:rsidRPr="00F22A92">
        <w:rPr>
          <w:rFonts w:ascii="Times New Roman" w:hAnsi="Times New Roman" w:cs="Times New Roman"/>
          <w:i/>
          <w:sz w:val="24"/>
          <w:szCs w:val="24"/>
        </w:rPr>
        <w:t xml:space="preserve">реактивные виды кислорода </w:t>
      </w:r>
      <w:r w:rsidR="0026777D" w:rsidRPr="00F22A92">
        <w:rPr>
          <w:rFonts w:ascii="Times New Roman" w:hAnsi="Times New Roman" w:cs="Times New Roman"/>
          <w:i/>
          <w:sz w:val="24"/>
          <w:szCs w:val="24"/>
        </w:rPr>
        <w:t>(</w:t>
      </w:r>
      <w:r w:rsidR="0026777D">
        <w:rPr>
          <w:rFonts w:ascii="Times New Roman" w:hAnsi="Times New Roman" w:cs="Times New Roman"/>
          <w:i/>
          <w:sz w:val="24"/>
          <w:szCs w:val="24"/>
          <w:lang w:val="en-US"/>
        </w:rPr>
        <w:t>O</w:t>
      </w:r>
      <w:r w:rsidR="0026777D" w:rsidRPr="00F22A92">
        <w:rPr>
          <w:rFonts w:ascii="Times New Roman" w:hAnsi="Times New Roman" w:cs="Times New Roman"/>
          <w:i/>
          <w:sz w:val="24"/>
          <w:szCs w:val="24"/>
        </w:rPr>
        <w:t>2</w:t>
      </w:r>
      <w:r w:rsidR="0026777D" w:rsidRPr="00F22A92">
        <w:rPr>
          <w:rFonts w:ascii="Times New Roman" w:hAnsi="Times New Roman" w:cs="Times New Roman"/>
          <w:i/>
          <w:sz w:val="24"/>
          <w:szCs w:val="24"/>
          <w:vertAlign w:val="superscript"/>
        </w:rPr>
        <w:t>-</w:t>
      </w:r>
      <w:r w:rsidR="0026777D" w:rsidRPr="00F22A92">
        <w:rPr>
          <w:rFonts w:ascii="Times New Roman" w:hAnsi="Times New Roman" w:cs="Times New Roman"/>
          <w:i/>
          <w:sz w:val="24"/>
          <w:szCs w:val="24"/>
        </w:rPr>
        <w:t xml:space="preserve"> , </w:t>
      </w:r>
      <w:r w:rsidR="0026777D">
        <w:rPr>
          <w:rFonts w:ascii="Times New Roman" w:hAnsi="Times New Roman" w:cs="Times New Roman"/>
          <w:i/>
          <w:sz w:val="24"/>
          <w:szCs w:val="24"/>
          <w:lang w:val="en-US"/>
        </w:rPr>
        <w:t>H</w:t>
      </w:r>
      <w:r w:rsidR="00EE68EC" w:rsidRPr="00F22A92">
        <w:rPr>
          <w:rFonts w:ascii="Times New Roman" w:hAnsi="Times New Roman" w:cs="Times New Roman"/>
          <w:i/>
          <w:sz w:val="24"/>
          <w:szCs w:val="24"/>
          <w:vertAlign w:val="subscript"/>
        </w:rPr>
        <w:t>2</w:t>
      </w:r>
      <w:r w:rsidR="0026777D">
        <w:rPr>
          <w:rFonts w:ascii="Times New Roman" w:hAnsi="Times New Roman" w:cs="Times New Roman"/>
          <w:i/>
          <w:sz w:val="24"/>
          <w:szCs w:val="24"/>
          <w:lang w:val="en-US"/>
        </w:rPr>
        <w:t>O</w:t>
      </w:r>
      <w:r w:rsidR="0026777D" w:rsidRPr="00F22A92">
        <w:rPr>
          <w:rFonts w:ascii="Times New Roman" w:hAnsi="Times New Roman" w:cs="Times New Roman"/>
          <w:i/>
          <w:sz w:val="24"/>
          <w:szCs w:val="24"/>
          <w:vertAlign w:val="subscript"/>
        </w:rPr>
        <w:t>2</w:t>
      </w:r>
      <w:r w:rsidR="0026777D" w:rsidRPr="00F22A92">
        <w:rPr>
          <w:rFonts w:ascii="Times New Roman" w:hAnsi="Times New Roman" w:cs="Times New Roman"/>
          <w:i/>
          <w:sz w:val="24"/>
          <w:szCs w:val="24"/>
        </w:rPr>
        <w:t xml:space="preserve">, </w:t>
      </w:r>
      <w:r w:rsidR="0026777D">
        <w:rPr>
          <w:rFonts w:ascii="Times New Roman" w:hAnsi="Times New Roman" w:cs="Times New Roman"/>
          <w:i/>
          <w:sz w:val="24"/>
          <w:szCs w:val="24"/>
          <w:lang w:val="en-US"/>
        </w:rPr>
        <w:t>OH</w:t>
      </w:r>
      <w:proofErr w:type="gramStart"/>
      <w:r w:rsidR="0026777D" w:rsidRPr="00F22A92">
        <w:rPr>
          <w:rFonts w:ascii="Times New Roman" w:hAnsi="Times New Roman" w:cs="Times New Roman"/>
          <w:i/>
          <w:sz w:val="24"/>
          <w:szCs w:val="24"/>
          <w:vertAlign w:val="superscript"/>
        </w:rPr>
        <w:t>-</w:t>
      </w:r>
      <w:r w:rsidRPr="00F22A92">
        <w:rPr>
          <w:rFonts w:ascii="Times New Roman" w:hAnsi="Times New Roman" w:cs="Times New Roman"/>
          <w:sz w:val="24"/>
          <w:szCs w:val="24"/>
        </w:rPr>
        <w:t xml:space="preserve"> )</w:t>
      </w:r>
      <w:proofErr w:type="gramEnd"/>
      <w:r w:rsidRPr="00F22A92">
        <w:rPr>
          <w:rFonts w:ascii="Times New Roman" w:hAnsi="Times New Roman" w:cs="Times New Roman"/>
          <w:sz w:val="24"/>
          <w:szCs w:val="24"/>
        </w:rPr>
        <w:t>.</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В итоге можно сделать вывод, что медиаторами аллергической реакции </w:t>
      </w:r>
      <w:r>
        <w:rPr>
          <w:rFonts w:ascii="Times New Roman" w:hAnsi="Times New Roman" w:cs="Times New Roman"/>
          <w:sz w:val="24"/>
          <w:szCs w:val="24"/>
          <w:lang w:val="en-US"/>
        </w:rPr>
        <w:t>II</w:t>
      </w:r>
      <w:r w:rsidRPr="00F22A92">
        <w:rPr>
          <w:rFonts w:ascii="Times New Roman" w:hAnsi="Times New Roman" w:cs="Times New Roman"/>
          <w:sz w:val="24"/>
          <w:szCs w:val="24"/>
        </w:rPr>
        <w:t xml:space="preserve"> типа являются: система комплимента, лизосомальные ферменты и реактивные виды кислорода. </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Воспаление, опосредованное антителами, является механизмом, ответственным за повреждение тканей при некоторых формах гломерулонефрита, отторжении сосудов при пересадке органов и других заболеваниях.</w:t>
      </w:r>
    </w:p>
    <w:p w:rsidR="007F0C50" w:rsidRPr="00F22A92" w:rsidRDefault="00F22A92">
      <w:pPr>
        <w:ind w:firstLine="708"/>
        <w:jc w:val="both"/>
        <w:rPr>
          <w:rFonts w:ascii="Times New Roman" w:hAnsi="Times New Roman" w:cs="Times New Roman"/>
          <w:i/>
          <w:sz w:val="24"/>
          <w:szCs w:val="24"/>
        </w:rPr>
      </w:pPr>
      <w:r w:rsidRPr="00F22A92">
        <w:rPr>
          <w:rFonts w:ascii="Times New Roman" w:hAnsi="Times New Roman" w:cs="Times New Roman"/>
          <w:i/>
          <w:sz w:val="24"/>
          <w:szCs w:val="24"/>
        </w:rPr>
        <w:t xml:space="preserve">Клеточная </w:t>
      </w:r>
      <w:r w:rsidR="005A508A" w:rsidRPr="00F22A92">
        <w:rPr>
          <w:rFonts w:ascii="Times New Roman" w:hAnsi="Times New Roman" w:cs="Times New Roman"/>
          <w:i/>
          <w:sz w:val="24"/>
          <w:szCs w:val="24"/>
        </w:rPr>
        <w:t>дисфункция</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В некоторых случаях антитела, направленные против рецепторов клеточной поверхности, нарушают или дисрегулируют функции, не вызывая повреждения или воспаления клеток. Например, при миастении гравис антитела, реагирующие с ацетилхолиновыми рецепторами в двигательных концевых пластинах скелетных мышц, блокируют нервно-мышечную передачу и тем самым вызывают мышечную слабость. Обратное (т. е. опосредованное антителами стимулирование функции клеток) лежит в основе болезни Грейвса. При этом заболевании антитела против рецептора тиреостимулирующего гормона </w:t>
      </w:r>
      <w:r w:rsidR="0057480E" w:rsidRPr="00F22A92">
        <w:rPr>
          <w:rFonts w:ascii="Times New Roman" w:hAnsi="Times New Roman" w:cs="Times New Roman"/>
          <w:sz w:val="24"/>
          <w:szCs w:val="24"/>
        </w:rPr>
        <w:t>(</w:t>
      </w:r>
      <w:r w:rsidR="0057480E">
        <w:rPr>
          <w:rFonts w:ascii="Times New Roman" w:hAnsi="Times New Roman" w:cs="Times New Roman"/>
          <w:sz w:val="24"/>
          <w:szCs w:val="24"/>
          <w:lang w:val="en-US"/>
        </w:rPr>
        <w:t>TSH</w:t>
      </w:r>
      <w:r w:rsidR="0057480E" w:rsidRPr="00F22A92">
        <w:rPr>
          <w:rFonts w:ascii="Times New Roman" w:hAnsi="Times New Roman" w:cs="Times New Roman"/>
          <w:sz w:val="24"/>
          <w:szCs w:val="24"/>
        </w:rPr>
        <w:t xml:space="preserve">) </w:t>
      </w:r>
      <w:r w:rsidRPr="00F22A92">
        <w:rPr>
          <w:rFonts w:ascii="Times New Roman" w:hAnsi="Times New Roman" w:cs="Times New Roman"/>
          <w:sz w:val="24"/>
          <w:szCs w:val="24"/>
        </w:rPr>
        <w:t>на эпителиальных клетках щитовидной железы стимулируют эти клетки, что приводит к гипертиреозу.</w:t>
      </w:r>
    </w:p>
    <w:p w:rsidR="005A508A" w:rsidRDefault="00227F83" w:rsidP="00CC4C6D">
      <w:pPr>
        <w:ind w:firstLine="708"/>
        <w:jc w:val="center"/>
        <w:rPr>
          <w:rFonts w:ascii="Times New Roman" w:hAnsi="Times New Roman" w:cs="Times New Roman"/>
          <w:sz w:val="24"/>
          <w:szCs w:val="24"/>
          <w:lang w:val="en-US"/>
        </w:rPr>
      </w:pPr>
      <w:r w:rsidRPr="00F22A92">
        <w:rPr>
          <w:rFonts w:ascii="Times New Roman" w:hAnsi="Times New Roman" w:cs="Times New Roman"/>
          <w:noProof/>
          <w:sz w:val="24"/>
          <w:szCs w:val="24"/>
        </w:rPr>
        <w:lastRenderedPageBreak/>
        <w:t xml:space="preserve"> </w:t>
      </w:r>
      <w:r w:rsidR="00441F4F">
        <w:rPr>
          <w:rFonts w:ascii="Times New Roman" w:hAnsi="Times New Roman" w:cs="Times New Roman"/>
          <w:noProof/>
          <w:sz w:val="24"/>
          <w:szCs w:val="24"/>
          <w:lang w:val="en-US"/>
        </w:rPr>
        <w:drawing>
          <wp:inline distT="0" distB="0" distL="0" distR="0">
            <wp:extent cx="5952326" cy="5173624"/>
            <wp:effectExtent l="19050" t="1905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6821" cy="5177531"/>
                    </a:xfrm>
                    <a:prstGeom prst="rect">
                      <a:avLst/>
                    </a:prstGeom>
                    <a:noFill/>
                    <a:ln>
                      <a:solidFill>
                        <a:schemeClr val="tx1"/>
                      </a:solidFill>
                    </a:ln>
                  </pic:spPr>
                </pic:pic>
              </a:graphicData>
            </a:graphic>
          </wp:inline>
        </w:drawing>
      </w:r>
    </w:p>
    <w:p w:rsidR="007F0C50" w:rsidRPr="00F22A92" w:rsidRDefault="00F22A92">
      <w:pPr>
        <w:spacing w:line="240" w:lineRule="auto"/>
        <w:jc w:val="both"/>
        <w:rPr>
          <w:rFonts w:ascii="Times New Roman" w:hAnsi="Times New Roman" w:cs="Times New Roman"/>
          <w:sz w:val="20"/>
          <w:szCs w:val="20"/>
        </w:rPr>
      </w:pPr>
      <w:r w:rsidRPr="00F22A92">
        <w:rPr>
          <w:rFonts w:ascii="Times New Roman" w:hAnsi="Times New Roman" w:cs="Times New Roman"/>
          <w:b/>
          <w:sz w:val="24"/>
          <w:szCs w:val="24"/>
        </w:rPr>
        <w:t xml:space="preserve">Рисунок </w:t>
      </w:r>
      <w:r w:rsidR="00A00870" w:rsidRPr="00F22A92">
        <w:rPr>
          <w:rFonts w:ascii="Times New Roman" w:hAnsi="Times New Roman" w:cs="Times New Roman"/>
          <w:b/>
          <w:sz w:val="24"/>
          <w:szCs w:val="24"/>
        </w:rPr>
        <w:t>4</w:t>
      </w:r>
      <w:r w:rsidRPr="00F22A92">
        <w:rPr>
          <w:rFonts w:ascii="Times New Roman" w:hAnsi="Times New Roman" w:cs="Times New Roman"/>
          <w:b/>
          <w:sz w:val="24"/>
          <w:szCs w:val="24"/>
        </w:rPr>
        <w:t>. Механизмы повреждения, опосредованного антителами</w:t>
      </w:r>
      <w:r w:rsidRPr="00F22A92">
        <w:rPr>
          <w:rFonts w:ascii="Times New Roman" w:hAnsi="Times New Roman" w:cs="Times New Roman"/>
          <w:sz w:val="24"/>
          <w:szCs w:val="24"/>
        </w:rPr>
        <w:t xml:space="preserve">. </w:t>
      </w:r>
      <w:r w:rsidRPr="00441F4F">
        <w:rPr>
          <w:rFonts w:ascii="Times New Roman" w:hAnsi="Times New Roman" w:cs="Times New Roman"/>
          <w:sz w:val="20"/>
          <w:szCs w:val="20"/>
          <w:lang w:val="en-US"/>
        </w:rPr>
        <w:t>A</w:t>
      </w:r>
      <w:r w:rsidRPr="00F22A92">
        <w:rPr>
          <w:rFonts w:ascii="Times New Roman" w:hAnsi="Times New Roman" w:cs="Times New Roman"/>
          <w:sz w:val="20"/>
          <w:szCs w:val="20"/>
        </w:rPr>
        <w:t xml:space="preserve">, Опсонизация клеток антителами и компонентами комплемента и поглощение их фагоцитами. </w:t>
      </w:r>
      <w:r w:rsidRPr="00441F4F">
        <w:rPr>
          <w:rFonts w:ascii="Times New Roman" w:hAnsi="Times New Roman" w:cs="Times New Roman"/>
          <w:sz w:val="20"/>
          <w:szCs w:val="20"/>
          <w:lang w:val="en-US"/>
        </w:rPr>
        <w:t>B</w:t>
      </w:r>
      <w:r w:rsidRPr="00F22A92">
        <w:rPr>
          <w:rFonts w:ascii="Times New Roman" w:hAnsi="Times New Roman" w:cs="Times New Roman"/>
          <w:sz w:val="20"/>
          <w:szCs w:val="20"/>
        </w:rPr>
        <w:t xml:space="preserve">. Воспаление, вызванное связыванием антител с </w:t>
      </w:r>
      <w:r w:rsidRPr="00441F4F">
        <w:rPr>
          <w:rFonts w:ascii="Times New Roman" w:hAnsi="Times New Roman" w:cs="Times New Roman"/>
          <w:sz w:val="20"/>
          <w:szCs w:val="20"/>
          <w:lang w:val="en-US"/>
        </w:rPr>
        <w:t>Fc</w:t>
      </w:r>
      <w:r w:rsidRPr="00F22A92">
        <w:rPr>
          <w:rFonts w:ascii="Times New Roman" w:hAnsi="Times New Roman" w:cs="Times New Roman"/>
          <w:sz w:val="20"/>
          <w:szCs w:val="20"/>
        </w:rPr>
        <w:t xml:space="preserve">-рецепторами лейкоцитов и продуктами распада комплемента. </w:t>
      </w:r>
      <w:r w:rsidRPr="00441F4F">
        <w:rPr>
          <w:rFonts w:ascii="Times New Roman" w:hAnsi="Times New Roman" w:cs="Times New Roman"/>
          <w:sz w:val="20"/>
          <w:szCs w:val="20"/>
          <w:lang w:val="en-US"/>
        </w:rPr>
        <w:t>C</w:t>
      </w:r>
      <w:r w:rsidRPr="00F22A92">
        <w:rPr>
          <w:rFonts w:ascii="Times New Roman" w:hAnsi="Times New Roman" w:cs="Times New Roman"/>
          <w:sz w:val="20"/>
          <w:szCs w:val="20"/>
        </w:rPr>
        <w:t>. Антирецепторные антитела нарушают нормальную функцию рецепторов. В этих примерах антитела к рецептору ацетилхолина (</w:t>
      </w:r>
      <w:r w:rsidRPr="00441F4F">
        <w:rPr>
          <w:rFonts w:ascii="Times New Roman" w:hAnsi="Times New Roman" w:cs="Times New Roman"/>
          <w:sz w:val="20"/>
          <w:szCs w:val="20"/>
          <w:lang w:val="en-US"/>
        </w:rPr>
        <w:t>ACh</w:t>
      </w:r>
      <w:r w:rsidRPr="00F22A92">
        <w:rPr>
          <w:rFonts w:ascii="Times New Roman" w:hAnsi="Times New Roman" w:cs="Times New Roman"/>
          <w:sz w:val="20"/>
          <w:szCs w:val="20"/>
        </w:rPr>
        <w:t>) нарушают нервно-мышечную передачу при миастении гравис, а антитела к рецептору тиреотропного гормона (</w:t>
      </w:r>
      <w:r w:rsidRPr="00441F4F">
        <w:rPr>
          <w:rFonts w:ascii="Times New Roman" w:hAnsi="Times New Roman" w:cs="Times New Roman"/>
          <w:sz w:val="20"/>
          <w:szCs w:val="20"/>
          <w:lang w:val="en-US"/>
        </w:rPr>
        <w:t>TSH</w:t>
      </w:r>
      <w:r w:rsidRPr="00F22A92">
        <w:rPr>
          <w:rFonts w:ascii="Times New Roman" w:hAnsi="Times New Roman" w:cs="Times New Roman"/>
          <w:sz w:val="20"/>
          <w:szCs w:val="20"/>
        </w:rPr>
        <w:t xml:space="preserve">) активируют клетки щитовидной железы при болезни Грейвса. </w:t>
      </w:r>
      <w:r w:rsidR="00EF7992" w:rsidRPr="00F22A92">
        <w:rPr>
          <w:rFonts w:ascii="Times New Roman" w:hAnsi="Times New Roman" w:cs="Times New Roman"/>
          <w:sz w:val="20"/>
          <w:szCs w:val="20"/>
        </w:rPr>
        <w:t xml:space="preserve">(из книги </w:t>
      </w:r>
      <w:r w:rsidR="00EF7992">
        <w:rPr>
          <w:rFonts w:ascii="Times New Roman" w:hAnsi="Times New Roman" w:cs="Times New Roman"/>
          <w:sz w:val="20"/>
          <w:szCs w:val="20"/>
          <w:lang w:val="en-US"/>
        </w:rPr>
        <w:t>Robbins</w:t>
      </w:r>
      <w:r w:rsidR="00EF7992" w:rsidRPr="00F22A92">
        <w:rPr>
          <w:rFonts w:ascii="Times New Roman" w:hAnsi="Times New Roman" w:cs="Times New Roman"/>
          <w:sz w:val="20"/>
          <w:szCs w:val="20"/>
        </w:rPr>
        <w:t xml:space="preserve"> </w:t>
      </w:r>
      <w:r w:rsidR="00EF7992">
        <w:rPr>
          <w:rFonts w:ascii="Times New Roman" w:hAnsi="Times New Roman" w:cs="Times New Roman"/>
          <w:sz w:val="20"/>
          <w:szCs w:val="20"/>
          <w:lang w:val="en-US"/>
        </w:rPr>
        <w:t>and</w:t>
      </w:r>
      <w:r w:rsidR="00EF7992" w:rsidRPr="00F22A92">
        <w:rPr>
          <w:rFonts w:ascii="Times New Roman" w:hAnsi="Times New Roman" w:cs="Times New Roman"/>
          <w:sz w:val="20"/>
          <w:szCs w:val="20"/>
        </w:rPr>
        <w:t xml:space="preserve"> </w:t>
      </w:r>
      <w:r w:rsidR="00EF7992">
        <w:rPr>
          <w:rFonts w:ascii="Times New Roman" w:hAnsi="Times New Roman" w:cs="Times New Roman"/>
          <w:sz w:val="20"/>
          <w:szCs w:val="20"/>
          <w:lang w:val="en-US"/>
        </w:rPr>
        <w:t>Cotran</w:t>
      </w:r>
      <w:r w:rsidR="00EF7992" w:rsidRPr="00F22A92">
        <w:rPr>
          <w:rFonts w:ascii="Times New Roman" w:hAnsi="Times New Roman" w:cs="Times New Roman"/>
          <w:sz w:val="20"/>
          <w:szCs w:val="20"/>
        </w:rPr>
        <w:t xml:space="preserve">; </w:t>
      </w:r>
      <w:r w:rsidR="00EF7992">
        <w:rPr>
          <w:rFonts w:ascii="Times New Roman" w:hAnsi="Times New Roman" w:cs="Times New Roman"/>
          <w:sz w:val="20"/>
          <w:szCs w:val="20"/>
          <w:lang w:val="en-US"/>
        </w:rPr>
        <w:t>Pathologic</w:t>
      </w:r>
      <w:r w:rsidR="00EF7992" w:rsidRPr="00F22A92">
        <w:rPr>
          <w:rFonts w:ascii="Times New Roman" w:hAnsi="Times New Roman" w:cs="Times New Roman"/>
          <w:sz w:val="20"/>
          <w:szCs w:val="20"/>
        </w:rPr>
        <w:t xml:space="preserve"> </w:t>
      </w:r>
      <w:r w:rsidR="00EF7992">
        <w:rPr>
          <w:rFonts w:ascii="Times New Roman" w:hAnsi="Times New Roman" w:cs="Times New Roman"/>
          <w:sz w:val="20"/>
          <w:szCs w:val="20"/>
          <w:lang w:val="en-US"/>
        </w:rPr>
        <w:t>basis</w:t>
      </w:r>
      <w:r w:rsidR="00EF7992" w:rsidRPr="00F22A92">
        <w:rPr>
          <w:rFonts w:ascii="Times New Roman" w:hAnsi="Times New Roman" w:cs="Times New Roman"/>
          <w:sz w:val="20"/>
          <w:szCs w:val="20"/>
        </w:rPr>
        <w:t xml:space="preserve"> </w:t>
      </w:r>
      <w:r w:rsidR="00EF7992">
        <w:rPr>
          <w:rFonts w:ascii="Times New Roman" w:hAnsi="Times New Roman" w:cs="Times New Roman"/>
          <w:sz w:val="20"/>
          <w:szCs w:val="20"/>
          <w:lang w:val="en-US"/>
        </w:rPr>
        <w:t>of</w:t>
      </w:r>
      <w:r w:rsidR="00EF7992" w:rsidRPr="00F22A92">
        <w:rPr>
          <w:rFonts w:ascii="Times New Roman" w:hAnsi="Times New Roman" w:cs="Times New Roman"/>
          <w:sz w:val="20"/>
          <w:szCs w:val="20"/>
        </w:rPr>
        <w:t xml:space="preserve"> </w:t>
      </w:r>
      <w:r w:rsidR="00EF7992">
        <w:rPr>
          <w:rFonts w:ascii="Times New Roman" w:hAnsi="Times New Roman" w:cs="Times New Roman"/>
          <w:sz w:val="20"/>
          <w:szCs w:val="20"/>
          <w:lang w:val="en-US"/>
        </w:rPr>
        <w:t>disease</w:t>
      </w:r>
      <w:r w:rsidR="00EF7992" w:rsidRPr="00F22A92">
        <w:rPr>
          <w:rFonts w:ascii="Times New Roman" w:hAnsi="Times New Roman" w:cs="Times New Roman"/>
          <w:sz w:val="20"/>
          <w:szCs w:val="20"/>
        </w:rPr>
        <w:t>)</w:t>
      </w:r>
    </w:p>
    <w:p w:rsidR="007F0C50" w:rsidRPr="00F22A92" w:rsidRDefault="00F22A92">
      <w:pPr>
        <w:spacing w:line="240" w:lineRule="auto"/>
        <w:jc w:val="center"/>
        <w:rPr>
          <w:rFonts w:ascii="Times New Roman" w:hAnsi="Times New Roman" w:cs="Times New Roman"/>
          <w:b/>
          <w:sz w:val="24"/>
          <w:szCs w:val="24"/>
        </w:rPr>
      </w:pPr>
      <w:r w:rsidRPr="00F22A92">
        <w:rPr>
          <w:rFonts w:ascii="Times New Roman" w:hAnsi="Times New Roman" w:cs="Times New Roman"/>
          <w:b/>
          <w:sz w:val="24"/>
          <w:szCs w:val="24"/>
        </w:rPr>
        <w:t>Примеры заболеваний, опосредованных антителами (</w:t>
      </w:r>
      <w:r w:rsidR="008A0B1A" w:rsidRPr="00F22A92">
        <w:rPr>
          <w:rFonts w:ascii="Times New Roman" w:hAnsi="Times New Roman" w:cs="Times New Roman"/>
          <w:b/>
          <w:sz w:val="24"/>
          <w:szCs w:val="24"/>
        </w:rPr>
        <w:t>гиперчувствительность</w:t>
      </w:r>
      <w:r w:rsidRPr="00F22A92">
        <w:rPr>
          <w:rFonts w:ascii="Times New Roman" w:hAnsi="Times New Roman" w:cs="Times New Roman"/>
          <w:b/>
          <w:sz w:val="24"/>
          <w:szCs w:val="24"/>
        </w:rPr>
        <w:t xml:space="preserve"> </w:t>
      </w:r>
      <w:r>
        <w:rPr>
          <w:rFonts w:ascii="Times New Roman" w:hAnsi="Times New Roman" w:cs="Times New Roman"/>
          <w:b/>
          <w:sz w:val="24"/>
          <w:szCs w:val="24"/>
          <w:lang w:val="en-US"/>
        </w:rPr>
        <w:t>II</w:t>
      </w:r>
      <w:r w:rsidRPr="00F22A92">
        <w:rPr>
          <w:rFonts w:ascii="Times New Roman" w:hAnsi="Times New Roman" w:cs="Times New Roman"/>
          <w:b/>
          <w:sz w:val="24"/>
          <w:szCs w:val="24"/>
        </w:rPr>
        <w:t xml:space="preserve"> типа</w:t>
      </w:r>
      <w:r w:rsidR="00EF7992" w:rsidRPr="00F22A92">
        <w:rPr>
          <w:rFonts w:ascii="Times New Roman" w:hAnsi="Times New Roman" w:cs="Times New Roman"/>
          <w:b/>
          <w:sz w:val="24"/>
          <w:szCs w:val="24"/>
        </w:rPr>
        <w:t xml:space="preserve">) </w:t>
      </w:r>
    </w:p>
    <w:p w:rsidR="007F0C50" w:rsidRDefault="00F22A92">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(из книги Robbins and Cotran, Pathologic basis of disease)</w:t>
      </w:r>
    </w:p>
    <w:p w:rsidR="008A0B1A" w:rsidRDefault="008A0B1A" w:rsidP="00227F83">
      <w:pPr>
        <w:ind w:firstLine="708"/>
        <w:jc w:val="cente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extent cx="5964465" cy="2428647"/>
            <wp:effectExtent l="19050" t="1905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3546" cy="2432345"/>
                    </a:xfrm>
                    <a:prstGeom prst="rect">
                      <a:avLst/>
                    </a:prstGeom>
                    <a:noFill/>
                    <a:ln>
                      <a:solidFill>
                        <a:schemeClr val="tx1"/>
                      </a:solidFill>
                    </a:ln>
                  </pic:spPr>
                </pic:pic>
              </a:graphicData>
            </a:graphic>
          </wp:inline>
        </w:drawing>
      </w:r>
    </w:p>
    <w:p w:rsidR="007F0C50" w:rsidRPr="00F22A92" w:rsidRDefault="00F22A92" w:rsidP="00D74138">
      <w:pPr>
        <w:ind w:firstLine="708"/>
        <w:jc w:val="center"/>
        <w:rPr>
          <w:rFonts w:ascii="Times New Roman" w:hAnsi="Times New Roman" w:cs="Times New Roman"/>
          <w:sz w:val="24"/>
          <w:szCs w:val="24"/>
        </w:rPr>
      </w:pPr>
      <w:r w:rsidRPr="00F22A92">
        <w:rPr>
          <w:rFonts w:ascii="Times New Roman" w:hAnsi="Times New Roman" w:cs="Times New Roman"/>
          <w:b/>
          <w:sz w:val="24"/>
          <w:szCs w:val="24"/>
        </w:rPr>
        <w:lastRenderedPageBreak/>
        <w:t xml:space="preserve">Иммунный </w:t>
      </w:r>
      <w:r w:rsidR="00D673F9" w:rsidRPr="00F22A92">
        <w:rPr>
          <w:rFonts w:ascii="Times New Roman" w:hAnsi="Times New Roman" w:cs="Times New Roman"/>
          <w:b/>
          <w:sz w:val="24"/>
          <w:szCs w:val="24"/>
        </w:rPr>
        <w:t xml:space="preserve">комплекс-опосредованная </w:t>
      </w:r>
      <w:r w:rsidRPr="00F22A92">
        <w:rPr>
          <w:rFonts w:ascii="Times New Roman" w:hAnsi="Times New Roman" w:cs="Times New Roman"/>
          <w:b/>
          <w:sz w:val="24"/>
          <w:szCs w:val="24"/>
        </w:rPr>
        <w:t>гиперчувствительность</w:t>
      </w:r>
      <w:r w:rsidR="00D74138" w:rsidRPr="00D74138">
        <w:rPr>
          <w:rFonts w:ascii="Times New Roman" w:hAnsi="Times New Roman" w:cs="Times New Roman"/>
          <w:b/>
          <w:sz w:val="24"/>
          <w:szCs w:val="24"/>
        </w:rPr>
        <w:t xml:space="preserve"> </w:t>
      </w:r>
      <w:r w:rsidR="00D74138" w:rsidRPr="00F22A92">
        <w:rPr>
          <w:rFonts w:ascii="Times New Roman" w:hAnsi="Times New Roman" w:cs="Times New Roman"/>
          <w:b/>
          <w:sz w:val="24"/>
          <w:szCs w:val="24"/>
        </w:rPr>
        <w:t xml:space="preserve">(тип </w:t>
      </w:r>
      <w:r w:rsidR="00D74138">
        <w:rPr>
          <w:rFonts w:ascii="Times New Roman" w:hAnsi="Times New Roman" w:cs="Times New Roman"/>
          <w:b/>
          <w:sz w:val="24"/>
          <w:szCs w:val="24"/>
          <w:lang w:val="en-US"/>
        </w:rPr>
        <w:t>III</w:t>
      </w:r>
      <w:r w:rsidR="00D74138" w:rsidRPr="00F22A92">
        <w:rPr>
          <w:rFonts w:ascii="Times New Roman" w:hAnsi="Times New Roman" w:cs="Times New Roman"/>
          <w:b/>
          <w:sz w:val="24"/>
          <w:szCs w:val="24"/>
        </w:rPr>
        <w:t>)</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i/>
          <w:sz w:val="24"/>
          <w:szCs w:val="24"/>
        </w:rPr>
        <w:t xml:space="preserve">Иммунологическая стадия </w:t>
      </w:r>
      <w:r w:rsidRPr="00F22A92">
        <w:rPr>
          <w:rFonts w:ascii="Times New Roman" w:hAnsi="Times New Roman" w:cs="Times New Roman"/>
          <w:sz w:val="24"/>
          <w:szCs w:val="24"/>
        </w:rPr>
        <w:t xml:space="preserve">этой реакции схожа с описанными выше механизмами сенсибилизации, которые являются общими для всех аллергических реакций, </w:t>
      </w:r>
      <w:r w:rsidR="00030B55" w:rsidRPr="00F22A92">
        <w:rPr>
          <w:rFonts w:ascii="Times New Roman" w:hAnsi="Times New Roman" w:cs="Times New Roman"/>
          <w:sz w:val="24"/>
          <w:szCs w:val="24"/>
        </w:rPr>
        <w:t xml:space="preserve">в основе </w:t>
      </w:r>
      <w:r w:rsidRPr="00F22A92">
        <w:rPr>
          <w:rFonts w:ascii="Times New Roman" w:hAnsi="Times New Roman" w:cs="Times New Roman"/>
          <w:sz w:val="24"/>
          <w:szCs w:val="24"/>
        </w:rPr>
        <w:t xml:space="preserve">которых </w:t>
      </w:r>
      <w:r w:rsidR="00030B55" w:rsidRPr="00F22A92">
        <w:rPr>
          <w:rFonts w:ascii="Times New Roman" w:hAnsi="Times New Roman" w:cs="Times New Roman"/>
          <w:sz w:val="24"/>
          <w:szCs w:val="24"/>
        </w:rPr>
        <w:t xml:space="preserve">лежит </w:t>
      </w:r>
      <w:r w:rsidRPr="00F22A92">
        <w:rPr>
          <w:rFonts w:ascii="Times New Roman" w:hAnsi="Times New Roman" w:cs="Times New Roman"/>
          <w:sz w:val="24"/>
          <w:szCs w:val="24"/>
        </w:rPr>
        <w:t xml:space="preserve">гуморальный иммунный ответ. </w:t>
      </w:r>
      <w:r w:rsidR="0026777D" w:rsidRPr="00F22A92">
        <w:rPr>
          <w:rFonts w:ascii="Times New Roman" w:hAnsi="Times New Roman" w:cs="Times New Roman"/>
          <w:sz w:val="24"/>
          <w:szCs w:val="24"/>
        </w:rPr>
        <w:t xml:space="preserve">Участвующие антитела - </w:t>
      </w:r>
      <w:r w:rsidR="0026777D">
        <w:rPr>
          <w:rFonts w:ascii="Times New Roman" w:hAnsi="Times New Roman" w:cs="Times New Roman"/>
          <w:sz w:val="24"/>
          <w:szCs w:val="24"/>
          <w:lang w:val="en-US"/>
        </w:rPr>
        <w:t>IgG</w:t>
      </w:r>
      <w:r w:rsidR="0026777D" w:rsidRPr="00F22A92">
        <w:rPr>
          <w:rFonts w:ascii="Times New Roman" w:hAnsi="Times New Roman" w:cs="Times New Roman"/>
          <w:sz w:val="24"/>
          <w:szCs w:val="24"/>
        </w:rPr>
        <w:t xml:space="preserve"> и </w:t>
      </w:r>
      <w:r w:rsidR="0026777D">
        <w:rPr>
          <w:rFonts w:ascii="Times New Roman" w:hAnsi="Times New Roman" w:cs="Times New Roman"/>
          <w:sz w:val="24"/>
          <w:szCs w:val="24"/>
          <w:lang w:val="en-US"/>
        </w:rPr>
        <w:t>IgM</w:t>
      </w:r>
      <w:r w:rsidR="0026777D" w:rsidRPr="00F22A92">
        <w:rPr>
          <w:rFonts w:ascii="Times New Roman" w:hAnsi="Times New Roman" w:cs="Times New Roman"/>
          <w:sz w:val="24"/>
          <w:szCs w:val="24"/>
        </w:rPr>
        <w:t>.</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Комплексы антиген-антитело вызывают повреждение тканей, в основном вызывая воспаление в местах отложения. Патологическая реакция обычно начинается, когда антиген соединяется с антителом в кровотоке, образуя иммунные комплексы, которые обычно откладываются в стенках сосудов. Реже комплексы могут образовываться в местах, где антиген был "посажен" ранее (так называемые иммунные комплексы </w:t>
      </w:r>
      <w:r w:rsidRPr="00441F4F">
        <w:rPr>
          <w:rFonts w:ascii="Times New Roman" w:hAnsi="Times New Roman" w:cs="Times New Roman"/>
          <w:sz w:val="24"/>
          <w:szCs w:val="24"/>
          <w:lang w:val="en-US"/>
        </w:rPr>
        <w:t>in</w:t>
      </w:r>
      <w:r w:rsidRPr="00F22A92">
        <w:rPr>
          <w:rFonts w:ascii="Times New Roman" w:hAnsi="Times New Roman" w:cs="Times New Roman"/>
          <w:sz w:val="24"/>
          <w:szCs w:val="24"/>
        </w:rPr>
        <w:t xml:space="preserve"> </w:t>
      </w:r>
      <w:r w:rsidRPr="00441F4F">
        <w:rPr>
          <w:rFonts w:ascii="Times New Roman" w:hAnsi="Times New Roman" w:cs="Times New Roman"/>
          <w:sz w:val="24"/>
          <w:szCs w:val="24"/>
          <w:lang w:val="en-US"/>
        </w:rPr>
        <w:t>situ</w:t>
      </w:r>
      <w:r w:rsidRPr="00F22A92">
        <w:rPr>
          <w:rFonts w:ascii="Times New Roman" w:hAnsi="Times New Roman" w:cs="Times New Roman"/>
          <w:sz w:val="24"/>
          <w:szCs w:val="24"/>
        </w:rPr>
        <w:t xml:space="preserve">). Антигены, образующие иммунные комплексы, могут быть </w:t>
      </w:r>
      <w:r w:rsidRPr="00F22A92">
        <w:rPr>
          <w:rFonts w:ascii="Times New Roman" w:hAnsi="Times New Roman" w:cs="Times New Roman"/>
          <w:i/>
          <w:sz w:val="24"/>
          <w:szCs w:val="24"/>
        </w:rPr>
        <w:t xml:space="preserve">экзогенными, </w:t>
      </w:r>
      <w:r w:rsidRPr="00F22A92">
        <w:rPr>
          <w:rFonts w:ascii="Times New Roman" w:hAnsi="Times New Roman" w:cs="Times New Roman"/>
          <w:sz w:val="24"/>
          <w:szCs w:val="24"/>
        </w:rPr>
        <w:t xml:space="preserve">например, чужеродный белок, введенный в организм или продуцируемый инфекционным микробом, или </w:t>
      </w:r>
      <w:r w:rsidRPr="00F22A92">
        <w:rPr>
          <w:rFonts w:ascii="Times New Roman" w:hAnsi="Times New Roman" w:cs="Times New Roman"/>
          <w:i/>
          <w:sz w:val="24"/>
          <w:szCs w:val="24"/>
        </w:rPr>
        <w:t>эндогенными</w:t>
      </w:r>
      <w:r w:rsidRPr="00F22A92">
        <w:rPr>
          <w:rFonts w:ascii="Times New Roman" w:hAnsi="Times New Roman" w:cs="Times New Roman"/>
          <w:sz w:val="24"/>
          <w:szCs w:val="24"/>
        </w:rPr>
        <w:t xml:space="preserve">, если человек вырабатывает антитела против собственных антигенов (аутоиммунитет). Заболевания, опосредованные иммунными комплексами, как правило, носят системный характер, но часто преимущественно поражают </w:t>
      </w:r>
      <w:r w:rsidRPr="00F22A92">
        <w:rPr>
          <w:rFonts w:ascii="Times New Roman" w:hAnsi="Times New Roman" w:cs="Times New Roman"/>
          <w:i/>
          <w:sz w:val="24"/>
          <w:szCs w:val="24"/>
        </w:rPr>
        <w:t xml:space="preserve">почки </w:t>
      </w:r>
      <w:r w:rsidRPr="00F22A92">
        <w:rPr>
          <w:rFonts w:ascii="Times New Roman" w:hAnsi="Times New Roman" w:cs="Times New Roman"/>
          <w:sz w:val="24"/>
          <w:szCs w:val="24"/>
        </w:rPr>
        <w:t xml:space="preserve">(гломерулонефрит), </w:t>
      </w:r>
      <w:r w:rsidRPr="00F22A92">
        <w:rPr>
          <w:rFonts w:ascii="Times New Roman" w:hAnsi="Times New Roman" w:cs="Times New Roman"/>
          <w:i/>
          <w:sz w:val="24"/>
          <w:szCs w:val="24"/>
        </w:rPr>
        <w:t xml:space="preserve">суставы </w:t>
      </w:r>
      <w:r w:rsidRPr="00F22A92">
        <w:rPr>
          <w:rFonts w:ascii="Times New Roman" w:hAnsi="Times New Roman" w:cs="Times New Roman"/>
          <w:sz w:val="24"/>
          <w:szCs w:val="24"/>
        </w:rPr>
        <w:t xml:space="preserve">(артрит) и </w:t>
      </w:r>
      <w:r w:rsidRPr="00F22A92">
        <w:rPr>
          <w:rFonts w:ascii="Times New Roman" w:hAnsi="Times New Roman" w:cs="Times New Roman"/>
          <w:i/>
          <w:sz w:val="24"/>
          <w:szCs w:val="24"/>
        </w:rPr>
        <w:t xml:space="preserve">мелкие кровеносные сосуды </w:t>
      </w:r>
      <w:r w:rsidRPr="00F22A92">
        <w:rPr>
          <w:rFonts w:ascii="Times New Roman" w:hAnsi="Times New Roman" w:cs="Times New Roman"/>
          <w:sz w:val="24"/>
          <w:szCs w:val="24"/>
        </w:rPr>
        <w:t>(васкулит), которые являются общими местами отложения иммунных комплексов.</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w:t>
      </w:r>
      <w:r w:rsidRPr="00F22A92">
        <w:rPr>
          <w:rFonts w:ascii="Times New Roman" w:hAnsi="Times New Roman" w:cs="Times New Roman"/>
          <w:sz w:val="24"/>
          <w:szCs w:val="24"/>
        </w:rPr>
        <w:tab/>
      </w:r>
      <w:r w:rsidR="003B533B" w:rsidRPr="00F22A92">
        <w:rPr>
          <w:rFonts w:ascii="Times New Roman" w:hAnsi="Times New Roman" w:cs="Times New Roman"/>
          <w:b/>
          <w:sz w:val="24"/>
          <w:szCs w:val="24"/>
        </w:rPr>
        <w:t xml:space="preserve">Системное иммунокомплексное </w:t>
      </w:r>
      <w:r w:rsidRPr="00F22A92">
        <w:rPr>
          <w:rFonts w:ascii="Times New Roman" w:hAnsi="Times New Roman" w:cs="Times New Roman"/>
          <w:b/>
          <w:sz w:val="24"/>
          <w:szCs w:val="24"/>
        </w:rPr>
        <w:t>заболевание</w:t>
      </w:r>
      <w:r w:rsidRPr="00F22A92">
        <w:rPr>
          <w:rFonts w:ascii="Times New Roman" w:hAnsi="Times New Roman" w:cs="Times New Roman"/>
          <w:i/>
          <w:sz w:val="24"/>
          <w:szCs w:val="24"/>
        </w:rPr>
        <w:t xml:space="preserve">. Острая сывороточная болезнь </w:t>
      </w:r>
      <w:r w:rsidRPr="00F22A92">
        <w:rPr>
          <w:rFonts w:ascii="Times New Roman" w:hAnsi="Times New Roman" w:cs="Times New Roman"/>
          <w:sz w:val="24"/>
          <w:szCs w:val="24"/>
        </w:rPr>
        <w:t xml:space="preserve">- прототип системного иммунокомплексного заболевания; когда-то она была частым последствием введения большого количества чужеродной сыворотки (например, сыворотки иммунизированных лошадей, используемой для защиты от дифтерии). В наше </w:t>
      </w:r>
      <w:proofErr w:type="gramStart"/>
      <w:r w:rsidRPr="00F22A92">
        <w:rPr>
          <w:rFonts w:ascii="Times New Roman" w:hAnsi="Times New Roman" w:cs="Times New Roman"/>
          <w:sz w:val="24"/>
          <w:szCs w:val="24"/>
        </w:rPr>
        <w:t>время это</w:t>
      </w:r>
      <w:proofErr w:type="gramEnd"/>
      <w:r w:rsidRPr="00F22A92">
        <w:rPr>
          <w:rFonts w:ascii="Times New Roman" w:hAnsi="Times New Roman" w:cs="Times New Roman"/>
          <w:sz w:val="24"/>
          <w:szCs w:val="24"/>
        </w:rPr>
        <w:t xml:space="preserve"> заболевание встречается нечасто и обычно наблюдается у людей, получивших антитела от других особей или видов животных. Тем не менее, это информативная модель, которая многому научила нас в области системных иммунных комплексных заболеваний. </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Патогенез системного иммунокомплексного заболевания можно разделить на три фазы.</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1. </w:t>
      </w:r>
      <w:r w:rsidRPr="00F22A92">
        <w:rPr>
          <w:rFonts w:ascii="Times New Roman" w:hAnsi="Times New Roman" w:cs="Times New Roman"/>
          <w:i/>
          <w:sz w:val="24"/>
          <w:szCs w:val="24"/>
        </w:rPr>
        <w:t>Образование иммунных комплексов</w:t>
      </w:r>
      <w:r w:rsidRPr="00F22A92">
        <w:rPr>
          <w:rFonts w:ascii="Times New Roman" w:hAnsi="Times New Roman" w:cs="Times New Roman"/>
          <w:sz w:val="24"/>
          <w:szCs w:val="24"/>
        </w:rPr>
        <w:t xml:space="preserve">. Введение белкового антигена вызывает иммунный ответ, который приводит к образованию антител </w:t>
      </w:r>
      <w:r w:rsidR="00FB5109" w:rsidRPr="00F22A92">
        <w:rPr>
          <w:rFonts w:ascii="Times New Roman" w:hAnsi="Times New Roman" w:cs="Times New Roman"/>
          <w:sz w:val="24"/>
          <w:szCs w:val="24"/>
        </w:rPr>
        <w:t xml:space="preserve">(сенсибилизация), </w:t>
      </w:r>
      <w:r w:rsidRPr="00F22A92">
        <w:rPr>
          <w:rFonts w:ascii="Times New Roman" w:hAnsi="Times New Roman" w:cs="Times New Roman"/>
          <w:sz w:val="24"/>
          <w:szCs w:val="24"/>
        </w:rPr>
        <w:t xml:space="preserve">обычно примерно через неделю после введения белка. Эти антитела выделяются в кровь, где вступают в реакцию с антигеном, еще находящимся в циркуляции, и образуют комплексы </w:t>
      </w:r>
      <w:r w:rsidR="006F02F8" w:rsidRPr="00F22A92">
        <w:rPr>
          <w:rFonts w:ascii="Times New Roman" w:hAnsi="Times New Roman" w:cs="Times New Roman"/>
          <w:sz w:val="24"/>
          <w:szCs w:val="24"/>
        </w:rPr>
        <w:t>антиген-антитело</w:t>
      </w:r>
      <w:r w:rsidRPr="00F22A92">
        <w:rPr>
          <w:rFonts w:ascii="Times New Roman" w:hAnsi="Times New Roman" w:cs="Times New Roman"/>
          <w:sz w:val="24"/>
          <w:szCs w:val="24"/>
        </w:rPr>
        <w:t>.</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2</w:t>
      </w:r>
      <w:r w:rsidRPr="00F22A92">
        <w:rPr>
          <w:rFonts w:ascii="Times New Roman" w:hAnsi="Times New Roman" w:cs="Times New Roman"/>
          <w:i/>
          <w:sz w:val="24"/>
          <w:szCs w:val="24"/>
        </w:rPr>
        <w:t>. Отложение иммунных комплексов</w:t>
      </w:r>
      <w:r w:rsidRPr="00F22A92">
        <w:rPr>
          <w:rFonts w:ascii="Times New Roman" w:hAnsi="Times New Roman" w:cs="Times New Roman"/>
          <w:sz w:val="24"/>
          <w:szCs w:val="24"/>
        </w:rPr>
        <w:t xml:space="preserve">. На следующем этапе циркулирующие комплексы антиген-антитело откладываются в различных тканях. Факторы, определяющие, приведет ли образование иммунных комплексов к отложению в тканях и развитию заболевания, до конца не изучены, но основное влияние, по-видимому, оказывают характеристики комплексов и местные сосудистые изменения. В целом, наиболее патогенными являются комплексы среднего размера, образующиеся при незначительном избытке антигена. Органы, в которых кровь фильтруется под высоким давлением с образованием других жидкостей, таких как моча и синовиальная жидкость, являются местами концентрации и отложения иммунных комплексов; поэтому заболевания, связанные с иммунными комплексами, часто поражают </w:t>
      </w:r>
      <w:r w:rsidR="00D74138">
        <w:rPr>
          <w:rFonts w:ascii="Times New Roman" w:hAnsi="Times New Roman" w:cs="Times New Roman"/>
          <w:sz w:val="24"/>
          <w:szCs w:val="24"/>
        </w:rPr>
        <w:t xml:space="preserve">клубочки </w:t>
      </w:r>
      <w:r w:rsidRPr="00F22A92">
        <w:rPr>
          <w:rFonts w:ascii="Times New Roman" w:hAnsi="Times New Roman" w:cs="Times New Roman"/>
          <w:sz w:val="24"/>
          <w:szCs w:val="24"/>
        </w:rPr>
        <w:t>и суставы.</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3. </w:t>
      </w:r>
      <w:r w:rsidRPr="00F22A92">
        <w:rPr>
          <w:rFonts w:ascii="Times New Roman" w:hAnsi="Times New Roman" w:cs="Times New Roman"/>
          <w:i/>
          <w:sz w:val="24"/>
          <w:szCs w:val="24"/>
        </w:rPr>
        <w:t>Воспаление и повреждение тканей</w:t>
      </w:r>
      <w:r w:rsidRPr="00F22A92">
        <w:rPr>
          <w:rFonts w:ascii="Times New Roman" w:hAnsi="Times New Roman" w:cs="Times New Roman"/>
          <w:sz w:val="24"/>
          <w:szCs w:val="24"/>
        </w:rPr>
        <w:t xml:space="preserve">. Как только иммунные комплексы оседают в тканях, они инициируют острую воспалительную реакцию. В этой фазе (примерно через 10 дней после введения антигена) появляются такие клинические признаки, как лихорадка, крапивница, боли в суставах (артралгии), увеличение лимфатических узлов и протеинурия. Везде, где откладываются комплексы, повреждение тканей одинаково. Возникающее воспалительное поражение называют </w:t>
      </w:r>
      <w:r w:rsidRPr="00F22A92">
        <w:rPr>
          <w:rFonts w:ascii="Times New Roman" w:hAnsi="Times New Roman" w:cs="Times New Roman"/>
          <w:i/>
          <w:sz w:val="24"/>
          <w:szCs w:val="24"/>
        </w:rPr>
        <w:t xml:space="preserve">васкулитом, </w:t>
      </w:r>
      <w:r w:rsidRPr="00F22A92">
        <w:rPr>
          <w:rFonts w:ascii="Times New Roman" w:hAnsi="Times New Roman" w:cs="Times New Roman"/>
          <w:sz w:val="24"/>
          <w:szCs w:val="24"/>
        </w:rPr>
        <w:t xml:space="preserve">если оно происходит в кровеносных сосудах, </w:t>
      </w:r>
      <w:r w:rsidRPr="00F22A92">
        <w:rPr>
          <w:rFonts w:ascii="Times New Roman" w:hAnsi="Times New Roman" w:cs="Times New Roman"/>
          <w:i/>
          <w:sz w:val="24"/>
          <w:szCs w:val="24"/>
        </w:rPr>
        <w:lastRenderedPageBreak/>
        <w:t xml:space="preserve">гломерулонефритом, </w:t>
      </w:r>
      <w:r w:rsidRPr="00F22A92">
        <w:rPr>
          <w:rFonts w:ascii="Times New Roman" w:hAnsi="Times New Roman" w:cs="Times New Roman"/>
          <w:sz w:val="24"/>
          <w:szCs w:val="24"/>
        </w:rPr>
        <w:t xml:space="preserve">если оно происходит в почечных гломерулах, </w:t>
      </w:r>
      <w:r w:rsidRPr="00F22A92">
        <w:rPr>
          <w:rFonts w:ascii="Times New Roman" w:hAnsi="Times New Roman" w:cs="Times New Roman"/>
          <w:i/>
          <w:sz w:val="24"/>
          <w:szCs w:val="24"/>
        </w:rPr>
        <w:t xml:space="preserve">артритом, </w:t>
      </w:r>
      <w:r w:rsidRPr="00F22A92">
        <w:rPr>
          <w:rFonts w:ascii="Times New Roman" w:hAnsi="Times New Roman" w:cs="Times New Roman"/>
          <w:sz w:val="24"/>
          <w:szCs w:val="24"/>
        </w:rPr>
        <w:t xml:space="preserve">если оно происходит в суставах, и так далее. </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Высокую патогенетическую роль в развитии повреждений и воспаления при данном виде аллергии имеют: активация системы комплемента по классическому пути, активация фактора Хагемана </w:t>
      </w:r>
      <w:r w:rsidR="002658C2" w:rsidRPr="00F22A92">
        <w:rPr>
          <w:rFonts w:ascii="Times New Roman" w:hAnsi="Times New Roman" w:cs="Times New Roman"/>
          <w:sz w:val="24"/>
          <w:szCs w:val="24"/>
        </w:rPr>
        <w:t xml:space="preserve">(фактора </w:t>
      </w:r>
      <w:r w:rsidR="002658C2">
        <w:rPr>
          <w:rFonts w:ascii="Times New Roman" w:hAnsi="Times New Roman" w:cs="Times New Roman"/>
          <w:sz w:val="24"/>
          <w:szCs w:val="24"/>
          <w:lang w:val="en-US"/>
        </w:rPr>
        <w:t>XIIa</w:t>
      </w:r>
      <w:r w:rsidR="002658C2" w:rsidRPr="00F22A92">
        <w:rPr>
          <w:rFonts w:ascii="Times New Roman" w:hAnsi="Times New Roman" w:cs="Times New Roman"/>
          <w:sz w:val="24"/>
          <w:szCs w:val="24"/>
        </w:rPr>
        <w:t xml:space="preserve">), </w:t>
      </w:r>
      <w:r w:rsidRPr="00F22A92">
        <w:rPr>
          <w:rFonts w:ascii="Times New Roman" w:hAnsi="Times New Roman" w:cs="Times New Roman"/>
          <w:sz w:val="24"/>
          <w:szCs w:val="24"/>
        </w:rPr>
        <w:t xml:space="preserve">запускаемая при повреждении эндотелиальных клеток </w:t>
      </w:r>
      <w:r w:rsidR="002658C2" w:rsidRPr="00F22A92">
        <w:rPr>
          <w:rFonts w:ascii="Times New Roman" w:hAnsi="Times New Roman" w:cs="Times New Roman"/>
          <w:sz w:val="24"/>
          <w:szCs w:val="24"/>
        </w:rPr>
        <w:t xml:space="preserve">отложением иммунных комплексов. Важная роль комплемента в патогенезе повреждения тканей подтверждается наблюдениями, согласно которым белки комплемента могут быть обнаружены в месте повреждения, а в активной фазе заболевания потребление комплемента приводит к снижению уровня С3 в сыворотке крови. Фактически, уровень С3 в сыворотке крови в некоторых случаях может использоваться для мониторинга активности заболевания. Активация комплемента </w:t>
      </w:r>
      <w:r w:rsidR="000621FA" w:rsidRPr="00F22A92">
        <w:rPr>
          <w:rFonts w:ascii="Times New Roman" w:hAnsi="Times New Roman" w:cs="Times New Roman"/>
          <w:sz w:val="24"/>
          <w:szCs w:val="24"/>
        </w:rPr>
        <w:t xml:space="preserve">приводит </w:t>
      </w:r>
      <w:r w:rsidR="002658C2" w:rsidRPr="00F22A92">
        <w:rPr>
          <w:rFonts w:ascii="Times New Roman" w:hAnsi="Times New Roman" w:cs="Times New Roman"/>
          <w:sz w:val="24"/>
          <w:szCs w:val="24"/>
        </w:rPr>
        <w:t xml:space="preserve">к высвобождению </w:t>
      </w:r>
      <w:r w:rsidR="002658C2" w:rsidRPr="00F22A92">
        <w:rPr>
          <w:rFonts w:ascii="Times New Roman" w:hAnsi="Times New Roman" w:cs="Times New Roman"/>
          <w:i/>
          <w:sz w:val="24"/>
          <w:szCs w:val="24"/>
        </w:rPr>
        <w:t xml:space="preserve">анафилатоксинов </w:t>
      </w:r>
      <w:r w:rsidR="002658C2" w:rsidRPr="00F22A92">
        <w:rPr>
          <w:rFonts w:ascii="Times New Roman" w:hAnsi="Times New Roman" w:cs="Times New Roman"/>
          <w:sz w:val="24"/>
          <w:szCs w:val="24"/>
        </w:rPr>
        <w:t xml:space="preserve">(фракции </w:t>
      </w:r>
      <w:r w:rsidR="002658C2">
        <w:rPr>
          <w:rFonts w:ascii="Times New Roman" w:hAnsi="Times New Roman" w:cs="Times New Roman"/>
          <w:sz w:val="24"/>
          <w:szCs w:val="24"/>
          <w:lang w:val="en-US"/>
        </w:rPr>
        <w:t>C</w:t>
      </w:r>
      <w:r w:rsidR="002658C2" w:rsidRPr="00F22A92">
        <w:rPr>
          <w:rFonts w:ascii="Times New Roman" w:hAnsi="Times New Roman" w:cs="Times New Roman"/>
          <w:sz w:val="24"/>
          <w:szCs w:val="24"/>
        </w:rPr>
        <w:t>3</w:t>
      </w:r>
      <w:r w:rsidR="002658C2">
        <w:rPr>
          <w:rFonts w:ascii="Times New Roman" w:hAnsi="Times New Roman" w:cs="Times New Roman"/>
          <w:sz w:val="24"/>
          <w:szCs w:val="24"/>
          <w:lang w:val="en-US"/>
        </w:rPr>
        <w:t>a</w:t>
      </w:r>
      <w:r w:rsidR="002658C2" w:rsidRPr="00F22A92">
        <w:rPr>
          <w:rFonts w:ascii="Times New Roman" w:hAnsi="Times New Roman" w:cs="Times New Roman"/>
          <w:sz w:val="24"/>
          <w:szCs w:val="24"/>
        </w:rPr>
        <w:t xml:space="preserve">, </w:t>
      </w:r>
      <w:r w:rsidR="002658C2">
        <w:rPr>
          <w:rFonts w:ascii="Times New Roman" w:hAnsi="Times New Roman" w:cs="Times New Roman"/>
          <w:sz w:val="24"/>
          <w:szCs w:val="24"/>
          <w:lang w:val="en-US"/>
        </w:rPr>
        <w:t>C</w:t>
      </w:r>
      <w:r w:rsidR="002658C2" w:rsidRPr="00F22A92">
        <w:rPr>
          <w:rFonts w:ascii="Times New Roman" w:hAnsi="Times New Roman" w:cs="Times New Roman"/>
          <w:sz w:val="24"/>
          <w:szCs w:val="24"/>
        </w:rPr>
        <w:t>5</w:t>
      </w:r>
      <w:r w:rsidR="002658C2">
        <w:rPr>
          <w:rFonts w:ascii="Times New Roman" w:hAnsi="Times New Roman" w:cs="Times New Roman"/>
          <w:sz w:val="24"/>
          <w:szCs w:val="24"/>
          <w:lang w:val="en-US"/>
        </w:rPr>
        <w:t>a</w:t>
      </w:r>
      <w:r w:rsidR="002658C2" w:rsidRPr="00F22A92">
        <w:rPr>
          <w:rFonts w:ascii="Times New Roman" w:hAnsi="Times New Roman" w:cs="Times New Roman"/>
          <w:sz w:val="24"/>
          <w:szCs w:val="24"/>
        </w:rPr>
        <w:t>), которые оказывают провоспалительное действие (</w:t>
      </w:r>
      <w:r w:rsidR="00035C01" w:rsidRPr="00F22A92">
        <w:rPr>
          <w:rFonts w:ascii="Times New Roman" w:hAnsi="Times New Roman" w:cs="Times New Roman"/>
          <w:sz w:val="24"/>
          <w:szCs w:val="24"/>
        </w:rPr>
        <w:t xml:space="preserve">вазодилатация, </w:t>
      </w:r>
      <w:r w:rsidR="002658C2" w:rsidRPr="00F22A92">
        <w:rPr>
          <w:rFonts w:ascii="Times New Roman" w:hAnsi="Times New Roman" w:cs="Times New Roman"/>
          <w:sz w:val="24"/>
          <w:szCs w:val="24"/>
        </w:rPr>
        <w:t xml:space="preserve">повышение проницаемости сосудов, </w:t>
      </w:r>
      <w:r w:rsidR="00035C01" w:rsidRPr="00F22A92">
        <w:rPr>
          <w:rFonts w:ascii="Times New Roman" w:hAnsi="Times New Roman" w:cs="Times New Roman"/>
          <w:sz w:val="24"/>
          <w:szCs w:val="24"/>
        </w:rPr>
        <w:t>хемоаттрактанты</w:t>
      </w:r>
      <w:r w:rsidR="002658C2" w:rsidRPr="00F22A92">
        <w:rPr>
          <w:rFonts w:ascii="Times New Roman" w:hAnsi="Times New Roman" w:cs="Times New Roman"/>
          <w:sz w:val="24"/>
          <w:szCs w:val="24"/>
        </w:rPr>
        <w:t xml:space="preserve">) </w:t>
      </w:r>
      <w:r w:rsidR="000F3B12" w:rsidRPr="00F22A92">
        <w:rPr>
          <w:rFonts w:ascii="Times New Roman" w:hAnsi="Times New Roman" w:cs="Times New Roman"/>
          <w:sz w:val="24"/>
          <w:szCs w:val="24"/>
        </w:rPr>
        <w:t xml:space="preserve">и образованию комплекса мембранной атаки (фракции </w:t>
      </w:r>
      <w:r w:rsidR="000F3B12">
        <w:rPr>
          <w:rFonts w:ascii="Times New Roman" w:hAnsi="Times New Roman" w:cs="Times New Roman"/>
          <w:sz w:val="24"/>
          <w:szCs w:val="24"/>
          <w:lang w:val="en-US"/>
        </w:rPr>
        <w:t>C</w:t>
      </w:r>
      <w:r w:rsidR="000F3B12" w:rsidRPr="00F22A92">
        <w:rPr>
          <w:rFonts w:ascii="Times New Roman" w:hAnsi="Times New Roman" w:cs="Times New Roman"/>
          <w:sz w:val="24"/>
          <w:szCs w:val="24"/>
        </w:rPr>
        <w:t>5-</w:t>
      </w:r>
      <w:r w:rsidR="000F3B12">
        <w:rPr>
          <w:rFonts w:ascii="Times New Roman" w:hAnsi="Times New Roman" w:cs="Times New Roman"/>
          <w:sz w:val="24"/>
          <w:szCs w:val="24"/>
          <w:lang w:val="en-US"/>
        </w:rPr>
        <w:t>C</w:t>
      </w:r>
      <w:r w:rsidR="000F3B12" w:rsidRPr="00F22A92">
        <w:rPr>
          <w:rFonts w:ascii="Times New Roman" w:hAnsi="Times New Roman" w:cs="Times New Roman"/>
          <w:sz w:val="24"/>
          <w:szCs w:val="24"/>
        </w:rPr>
        <w:t>9)</w:t>
      </w:r>
      <w:r w:rsidR="002658C2" w:rsidRPr="00F22A92">
        <w:rPr>
          <w:rFonts w:ascii="Times New Roman" w:hAnsi="Times New Roman" w:cs="Times New Roman"/>
          <w:sz w:val="24"/>
          <w:szCs w:val="24"/>
        </w:rPr>
        <w:t xml:space="preserve">.  Активный фактор Хагемана в свою очередь активирует систему свертывания крови (образование тромбина, </w:t>
      </w:r>
      <w:r w:rsidR="00035C01" w:rsidRPr="00F22A92">
        <w:rPr>
          <w:rFonts w:ascii="Times New Roman" w:hAnsi="Times New Roman" w:cs="Times New Roman"/>
          <w:sz w:val="24"/>
          <w:szCs w:val="24"/>
        </w:rPr>
        <w:t xml:space="preserve">обладающего </w:t>
      </w:r>
      <w:r w:rsidR="002658C2" w:rsidRPr="00F22A92">
        <w:rPr>
          <w:rFonts w:ascii="Times New Roman" w:hAnsi="Times New Roman" w:cs="Times New Roman"/>
          <w:sz w:val="24"/>
          <w:szCs w:val="24"/>
        </w:rPr>
        <w:t xml:space="preserve">провоспалительными эффектами) и развитие </w:t>
      </w:r>
      <w:r w:rsidR="000621FA" w:rsidRPr="00F22A92">
        <w:rPr>
          <w:rFonts w:ascii="Times New Roman" w:hAnsi="Times New Roman" w:cs="Times New Roman"/>
          <w:sz w:val="24"/>
          <w:szCs w:val="24"/>
        </w:rPr>
        <w:t xml:space="preserve">микротромбов в местах повреждения </w:t>
      </w:r>
      <w:r w:rsidR="00035C01" w:rsidRPr="00F22A92">
        <w:rPr>
          <w:rFonts w:ascii="Times New Roman" w:hAnsi="Times New Roman" w:cs="Times New Roman"/>
          <w:sz w:val="24"/>
          <w:szCs w:val="24"/>
        </w:rPr>
        <w:t xml:space="preserve">с ишемией, что усилит повреждения. Также происходит активация </w:t>
      </w:r>
      <w:r w:rsidR="002658C2" w:rsidRPr="00F22A92">
        <w:rPr>
          <w:rFonts w:ascii="Times New Roman" w:hAnsi="Times New Roman" w:cs="Times New Roman"/>
          <w:sz w:val="24"/>
          <w:szCs w:val="24"/>
        </w:rPr>
        <w:t xml:space="preserve">кининовой системы с выделением </w:t>
      </w:r>
      <w:r w:rsidR="002658C2" w:rsidRPr="00F22A92">
        <w:rPr>
          <w:rFonts w:ascii="Times New Roman" w:hAnsi="Times New Roman" w:cs="Times New Roman"/>
          <w:i/>
          <w:sz w:val="24"/>
          <w:szCs w:val="24"/>
        </w:rPr>
        <w:t>брадикинина</w:t>
      </w:r>
      <w:r w:rsidR="002658C2" w:rsidRPr="00F22A92">
        <w:rPr>
          <w:rFonts w:ascii="Times New Roman" w:hAnsi="Times New Roman" w:cs="Times New Roman"/>
          <w:sz w:val="24"/>
          <w:szCs w:val="24"/>
        </w:rPr>
        <w:t xml:space="preserve">, фибринолитической системы с образованием плазмина и деградации фибрина с выделением продуктов расщепления фибрина (см. воспаление; медиаторы, выделяемые плазмой). </w:t>
      </w:r>
      <w:r w:rsidR="00FB5109" w:rsidRPr="00F22A92">
        <w:rPr>
          <w:rFonts w:ascii="Times New Roman" w:hAnsi="Times New Roman" w:cs="Times New Roman"/>
          <w:sz w:val="24"/>
          <w:szCs w:val="24"/>
        </w:rPr>
        <w:t>Анафилатоксины</w:t>
      </w:r>
      <w:r w:rsidR="00035C01" w:rsidRPr="00F22A92">
        <w:rPr>
          <w:rFonts w:ascii="Times New Roman" w:hAnsi="Times New Roman" w:cs="Times New Roman"/>
          <w:sz w:val="24"/>
          <w:szCs w:val="24"/>
        </w:rPr>
        <w:t>, брадикинин благодаря своим хемоаттрактантным функциям приводят к миграции в место повреждения других воспалительных клеток (рекрутирование нейтрофилов, моноцитов и т.д.), которые дополнительно повреждают ткани путем высвобождения лизосомальных ферментов, реактивных форм кислорода.</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Таким образом, медиаторами аллергической реакции </w:t>
      </w:r>
      <w:r>
        <w:rPr>
          <w:rFonts w:ascii="Times New Roman" w:hAnsi="Times New Roman" w:cs="Times New Roman"/>
          <w:sz w:val="24"/>
          <w:szCs w:val="24"/>
          <w:lang w:val="en-US"/>
        </w:rPr>
        <w:t>III</w:t>
      </w:r>
      <w:r w:rsidRPr="00F22A92">
        <w:rPr>
          <w:rFonts w:ascii="Times New Roman" w:hAnsi="Times New Roman" w:cs="Times New Roman"/>
          <w:sz w:val="24"/>
          <w:szCs w:val="24"/>
        </w:rPr>
        <w:t xml:space="preserve"> типа являются: система комплемента, система свертывания крови, кининовая система, фибринолитическая система, лизосомальные ферменты, реактивные виды кислорода. </w:t>
      </w:r>
    </w:p>
    <w:p w:rsidR="007F0C50" w:rsidRDefault="00F22A92">
      <w:pPr>
        <w:ind w:firstLine="708"/>
        <w:jc w:val="both"/>
        <w:rPr>
          <w:rFonts w:ascii="Times New Roman" w:hAnsi="Times New Roman" w:cs="Times New Roman"/>
          <w:sz w:val="24"/>
          <w:szCs w:val="24"/>
          <w:lang w:val="en-US"/>
        </w:rPr>
      </w:pPr>
      <w:r w:rsidRPr="00F22A92">
        <w:rPr>
          <w:rFonts w:ascii="Times New Roman" w:hAnsi="Times New Roman" w:cs="Times New Roman"/>
          <w:sz w:val="24"/>
          <w:szCs w:val="24"/>
        </w:rPr>
        <w:t xml:space="preserve">Если заболевание возникает в результате однократного сильного воздействия антигена, </w:t>
      </w:r>
      <w:proofErr w:type="gramStart"/>
      <w:r w:rsidRPr="00F22A92">
        <w:rPr>
          <w:rFonts w:ascii="Times New Roman" w:hAnsi="Times New Roman" w:cs="Times New Roman"/>
          <w:sz w:val="24"/>
          <w:szCs w:val="24"/>
        </w:rPr>
        <w:t>например</w:t>
      </w:r>
      <w:proofErr w:type="gramEnd"/>
      <w:r w:rsidRPr="00F22A92">
        <w:rPr>
          <w:rFonts w:ascii="Times New Roman" w:hAnsi="Times New Roman" w:cs="Times New Roman"/>
          <w:sz w:val="24"/>
          <w:szCs w:val="24"/>
        </w:rPr>
        <w:t xml:space="preserve"> при острой сывороточной болезни, поражения обычно рассасываются в результате катаболизма иммунных комплексов. Форма хронической сывороточной болезни возникает в результате повторного или длительного воздействия антигена. Это происходит при некоторых заболеваниях, </w:t>
      </w:r>
      <w:proofErr w:type="gramStart"/>
      <w:r w:rsidRPr="00F22A92">
        <w:rPr>
          <w:rFonts w:ascii="Times New Roman" w:hAnsi="Times New Roman" w:cs="Times New Roman"/>
          <w:sz w:val="24"/>
          <w:szCs w:val="24"/>
        </w:rPr>
        <w:t>например</w:t>
      </w:r>
      <w:proofErr w:type="gramEnd"/>
      <w:r w:rsidRPr="00F22A92">
        <w:rPr>
          <w:rFonts w:ascii="Times New Roman" w:hAnsi="Times New Roman" w:cs="Times New Roman"/>
          <w:sz w:val="24"/>
          <w:szCs w:val="24"/>
        </w:rPr>
        <w:t xml:space="preserve"> при системной красной волчанке (СКВ), которая связана с персистирующим ответом антител на аутоантигены. При многих заболеваниях морфологические изменения и другие признаки указывают на отложение иммунных комплексов, но провоцирующие антигены неизвестны. </w:t>
      </w:r>
      <w:r w:rsidRPr="00441F4F">
        <w:rPr>
          <w:rFonts w:ascii="Times New Roman" w:hAnsi="Times New Roman" w:cs="Times New Roman"/>
          <w:sz w:val="24"/>
          <w:szCs w:val="24"/>
          <w:lang w:val="en-US"/>
        </w:rPr>
        <w:t>К этой категории относятся мембранозный гломерулонефрит и некоторые васкулитиды.</w:t>
      </w:r>
    </w:p>
    <w:p w:rsidR="006F02F8" w:rsidRDefault="006F02F8" w:rsidP="006F02F8">
      <w:pPr>
        <w:ind w:firstLine="708"/>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3796588" cy="5924892"/>
            <wp:effectExtent l="19050" t="1905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5786" cy="5970458"/>
                    </a:xfrm>
                    <a:prstGeom prst="rect">
                      <a:avLst/>
                    </a:prstGeom>
                    <a:noFill/>
                    <a:ln>
                      <a:solidFill>
                        <a:schemeClr val="tx1"/>
                      </a:solidFill>
                    </a:ln>
                  </pic:spPr>
                </pic:pic>
              </a:graphicData>
            </a:graphic>
          </wp:inline>
        </w:drawing>
      </w:r>
    </w:p>
    <w:p w:rsidR="007F0C50" w:rsidRPr="00F22A92" w:rsidRDefault="00F22A92">
      <w:pPr>
        <w:spacing w:line="240" w:lineRule="auto"/>
        <w:jc w:val="center"/>
        <w:rPr>
          <w:rFonts w:ascii="Times New Roman" w:hAnsi="Times New Roman" w:cs="Times New Roman"/>
          <w:sz w:val="24"/>
          <w:szCs w:val="24"/>
        </w:rPr>
      </w:pPr>
      <w:r w:rsidRPr="00F22A92">
        <w:rPr>
          <w:rFonts w:ascii="Times New Roman" w:hAnsi="Times New Roman" w:cs="Times New Roman"/>
          <w:b/>
          <w:sz w:val="24"/>
          <w:szCs w:val="24"/>
        </w:rPr>
        <w:t>Рисунок 5</w:t>
      </w:r>
      <w:r w:rsidR="006F02F8" w:rsidRPr="00F22A92">
        <w:rPr>
          <w:rFonts w:ascii="Times New Roman" w:hAnsi="Times New Roman" w:cs="Times New Roman"/>
          <w:b/>
          <w:sz w:val="24"/>
          <w:szCs w:val="24"/>
        </w:rPr>
        <w:t>. Иммунокомплексное заболевание</w:t>
      </w:r>
      <w:r w:rsidR="006F02F8" w:rsidRPr="00F22A92">
        <w:rPr>
          <w:rFonts w:ascii="Times New Roman" w:hAnsi="Times New Roman" w:cs="Times New Roman"/>
          <w:sz w:val="24"/>
          <w:szCs w:val="24"/>
        </w:rPr>
        <w:t xml:space="preserve">. </w:t>
      </w:r>
    </w:p>
    <w:p w:rsidR="007F0C50" w:rsidRPr="00F22A92" w:rsidRDefault="00F22A92">
      <w:pPr>
        <w:spacing w:line="240" w:lineRule="auto"/>
        <w:jc w:val="center"/>
        <w:rPr>
          <w:rFonts w:ascii="Times New Roman" w:hAnsi="Times New Roman" w:cs="Times New Roman"/>
          <w:sz w:val="20"/>
          <w:szCs w:val="20"/>
        </w:rPr>
      </w:pPr>
      <w:r w:rsidRPr="00F22A92">
        <w:rPr>
          <w:rFonts w:ascii="Times New Roman" w:hAnsi="Times New Roman" w:cs="Times New Roman"/>
          <w:sz w:val="24"/>
          <w:szCs w:val="24"/>
        </w:rPr>
        <w:t xml:space="preserve">Последовательные фазы в индукции системных иммунных комплексно-опосредованных заболеваний (гиперчувствительность </w:t>
      </w:r>
      <w:r w:rsidRPr="006F02F8">
        <w:rPr>
          <w:rFonts w:ascii="Times New Roman" w:hAnsi="Times New Roman" w:cs="Times New Roman"/>
          <w:sz w:val="24"/>
          <w:szCs w:val="24"/>
          <w:lang w:val="en-US"/>
        </w:rPr>
        <w:t>III</w:t>
      </w:r>
      <w:r w:rsidRPr="00F22A92">
        <w:rPr>
          <w:rFonts w:ascii="Times New Roman" w:hAnsi="Times New Roman" w:cs="Times New Roman"/>
          <w:sz w:val="24"/>
          <w:szCs w:val="24"/>
        </w:rPr>
        <w:t xml:space="preserve"> типа). </w:t>
      </w:r>
      <w:r w:rsidR="00EF7992" w:rsidRPr="00F22A92">
        <w:rPr>
          <w:rFonts w:ascii="Times New Roman" w:hAnsi="Times New Roman" w:cs="Times New Roman"/>
          <w:sz w:val="20"/>
          <w:szCs w:val="20"/>
        </w:rPr>
        <w:t xml:space="preserve">(из </w:t>
      </w:r>
      <w:r w:rsidR="00EF7992">
        <w:rPr>
          <w:rFonts w:ascii="Times New Roman" w:hAnsi="Times New Roman" w:cs="Times New Roman"/>
          <w:sz w:val="20"/>
          <w:szCs w:val="20"/>
          <w:lang w:val="en-US"/>
        </w:rPr>
        <w:t>Robbins</w:t>
      </w:r>
      <w:r w:rsidR="00EF7992" w:rsidRPr="00F22A92">
        <w:rPr>
          <w:rFonts w:ascii="Times New Roman" w:hAnsi="Times New Roman" w:cs="Times New Roman"/>
          <w:sz w:val="20"/>
          <w:szCs w:val="20"/>
        </w:rPr>
        <w:t xml:space="preserve"> </w:t>
      </w:r>
      <w:r w:rsidR="00EF7992">
        <w:rPr>
          <w:rFonts w:ascii="Times New Roman" w:hAnsi="Times New Roman" w:cs="Times New Roman"/>
          <w:sz w:val="20"/>
          <w:szCs w:val="20"/>
          <w:lang w:val="en-US"/>
        </w:rPr>
        <w:t>and</w:t>
      </w:r>
      <w:r w:rsidR="00EF7992" w:rsidRPr="00F22A92">
        <w:rPr>
          <w:rFonts w:ascii="Times New Roman" w:hAnsi="Times New Roman" w:cs="Times New Roman"/>
          <w:sz w:val="20"/>
          <w:szCs w:val="20"/>
        </w:rPr>
        <w:t xml:space="preserve"> </w:t>
      </w:r>
      <w:r w:rsidR="00EF7992">
        <w:rPr>
          <w:rFonts w:ascii="Times New Roman" w:hAnsi="Times New Roman" w:cs="Times New Roman"/>
          <w:sz w:val="20"/>
          <w:szCs w:val="20"/>
          <w:lang w:val="en-US"/>
        </w:rPr>
        <w:t>Cotran</w:t>
      </w:r>
      <w:r w:rsidR="00EF7992" w:rsidRPr="00F22A92">
        <w:rPr>
          <w:rFonts w:ascii="Times New Roman" w:hAnsi="Times New Roman" w:cs="Times New Roman"/>
          <w:sz w:val="20"/>
          <w:szCs w:val="20"/>
        </w:rPr>
        <w:t xml:space="preserve">; </w:t>
      </w:r>
      <w:r w:rsidR="00EF7992">
        <w:rPr>
          <w:rFonts w:ascii="Times New Roman" w:hAnsi="Times New Roman" w:cs="Times New Roman"/>
          <w:sz w:val="20"/>
          <w:szCs w:val="20"/>
          <w:lang w:val="en-US"/>
        </w:rPr>
        <w:t>Pathologic</w:t>
      </w:r>
      <w:r w:rsidR="00EF7992" w:rsidRPr="00F22A92">
        <w:rPr>
          <w:rFonts w:ascii="Times New Roman" w:hAnsi="Times New Roman" w:cs="Times New Roman"/>
          <w:sz w:val="20"/>
          <w:szCs w:val="20"/>
        </w:rPr>
        <w:t xml:space="preserve"> </w:t>
      </w:r>
      <w:r w:rsidR="00EF7992">
        <w:rPr>
          <w:rFonts w:ascii="Times New Roman" w:hAnsi="Times New Roman" w:cs="Times New Roman"/>
          <w:sz w:val="20"/>
          <w:szCs w:val="20"/>
          <w:lang w:val="en-US"/>
        </w:rPr>
        <w:t>basis</w:t>
      </w:r>
      <w:r w:rsidR="00EF7992" w:rsidRPr="00F22A92">
        <w:rPr>
          <w:rFonts w:ascii="Times New Roman" w:hAnsi="Times New Roman" w:cs="Times New Roman"/>
          <w:sz w:val="20"/>
          <w:szCs w:val="20"/>
        </w:rPr>
        <w:t xml:space="preserve"> </w:t>
      </w:r>
      <w:r w:rsidR="00EF7992">
        <w:rPr>
          <w:rFonts w:ascii="Times New Roman" w:hAnsi="Times New Roman" w:cs="Times New Roman"/>
          <w:sz w:val="20"/>
          <w:szCs w:val="20"/>
          <w:lang w:val="en-US"/>
        </w:rPr>
        <w:t>of</w:t>
      </w:r>
      <w:r w:rsidR="00EF7992" w:rsidRPr="00F22A92">
        <w:rPr>
          <w:rFonts w:ascii="Times New Roman" w:hAnsi="Times New Roman" w:cs="Times New Roman"/>
          <w:sz w:val="20"/>
          <w:szCs w:val="20"/>
        </w:rPr>
        <w:t xml:space="preserve"> </w:t>
      </w:r>
      <w:r w:rsidR="00EF7992">
        <w:rPr>
          <w:rFonts w:ascii="Times New Roman" w:hAnsi="Times New Roman" w:cs="Times New Roman"/>
          <w:sz w:val="20"/>
          <w:szCs w:val="20"/>
          <w:lang w:val="en-US"/>
        </w:rPr>
        <w:t>disease</w:t>
      </w:r>
      <w:r w:rsidR="00EF7992" w:rsidRPr="00F22A92">
        <w:rPr>
          <w:rFonts w:ascii="Times New Roman" w:hAnsi="Times New Roman" w:cs="Times New Roman"/>
          <w:sz w:val="20"/>
          <w:szCs w:val="20"/>
        </w:rPr>
        <w:t>).</w:t>
      </w:r>
    </w:p>
    <w:p w:rsidR="007F0C50" w:rsidRPr="00F22A92" w:rsidRDefault="00F22A92">
      <w:pPr>
        <w:ind w:firstLine="708"/>
        <w:jc w:val="both"/>
        <w:rPr>
          <w:rFonts w:ascii="Times New Roman" w:hAnsi="Times New Roman" w:cs="Times New Roman"/>
          <w:b/>
          <w:sz w:val="24"/>
          <w:szCs w:val="24"/>
        </w:rPr>
      </w:pPr>
      <w:r w:rsidRPr="00F22A92">
        <w:rPr>
          <w:rFonts w:ascii="Times New Roman" w:hAnsi="Times New Roman" w:cs="Times New Roman"/>
          <w:b/>
          <w:sz w:val="24"/>
          <w:szCs w:val="24"/>
        </w:rPr>
        <w:t xml:space="preserve">Местное </w:t>
      </w:r>
      <w:r w:rsidR="003B533B" w:rsidRPr="00F22A92">
        <w:rPr>
          <w:rFonts w:ascii="Times New Roman" w:hAnsi="Times New Roman" w:cs="Times New Roman"/>
          <w:b/>
          <w:sz w:val="24"/>
          <w:szCs w:val="24"/>
        </w:rPr>
        <w:t>иммунокомплексное заболевание (</w:t>
      </w:r>
      <w:r w:rsidRPr="00F22A92">
        <w:rPr>
          <w:rFonts w:ascii="Times New Roman" w:hAnsi="Times New Roman" w:cs="Times New Roman"/>
          <w:b/>
          <w:sz w:val="24"/>
          <w:szCs w:val="24"/>
        </w:rPr>
        <w:t>реакция</w:t>
      </w:r>
      <w:r w:rsidR="003B533B" w:rsidRPr="00F22A92">
        <w:rPr>
          <w:rFonts w:ascii="Times New Roman" w:hAnsi="Times New Roman" w:cs="Times New Roman"/>
          <w:b/>
          <w:sz w:val="24"/>
          <w:szCs w:val="24"/>
        </w:rPr>
        <w:t xml:space="preserve"> Артюса</w:t>
      </w:r>
      <w:r w:rsidRPr="00F22A92">
        <w:rPr>
          <w:rFonts w:ascii="Times New Roman" w:hAnsi="Times New Roman" w:cs="Times New Roman"/>
          <w:b/>
          <w:sz w:val="24"/>
          <w:szCs w:val="24"/>
        </w:rPr>
        <w:t>)</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Реакция Артюса - это локализованный участок некроза тканей, возникающий в результате острого иммунокомплексного васкулита, обычно вызываемого на коже. Реакция может быть получена экспериментально путем внутрикожного введения антигена ранее иммунизированному животному, которое содержит циркулирующие антитела против антигена. Когда антиген диффундирует в сосудистую стенку, он связывает предварительно сформированное антитело, и на месте образуются большие иммунные комплексы. Эти комплексы преципитируют в стенках сосудов и вызывают фибриноидный некроз, а наложенный тромбоз усугубляет ишемическое повреждение.</w:t>
      </w:r>
    </w:p>
    <w:p w:rsidR="007F0C50" w:rsidRPr="00F22A92" w:rsidRDefault="00F22A92">
      <w:pPr>
        <w:spacing w:line="240" w:lineRule="auto"/>
        <w:jc w:val="center"/>
        <w:rPr>
          <w:rFonts w:ascii="Times New Roman" w:hAnsi="Times New Roman" w:cs="Times New Roman"/>
          <w:b/>
          <w:sz w:val="24"/>
          <w:szCs w:val="24"/>
        </w:rPr>
      </w:pPr>
      <w:r w:rsidRPr="00F22A92">
        <w:rPr>
          <w:rFonts w:ascii="Times New Roman" w:hAnsi="Times New Roman" w:cs="Times New Roman"/>
          <w:b/>
          <w:sz w:val="24"/>
          <w:szCs w:val="24"/>
        </w:rPr>
        <w:t xml:space="preserve">Примеры </w:t>
      </w:r>
      <w:r w:rsidR="008A0B1A" w:rsidRPr="00F22A92">
        <w:rPr>
          <w:rFonts w:ascii="Times New Roman" w:hAnsi="Times New Roman" w:cs="Times New Roman"/>
          <w:b/>
          <w:sz w:val="24"/>
          <w:szCs w:val="24"/>
        </w:rPr>
        <w:t>заболеваний</w:t>
      </w:r>
      <w:r w:rsidRPr="00F22A92">
        <w:rPr>
          <w:rFonts w:ascii="Times New Roman" w:hAnsi="Times New Roman" w:cs="Times New Roman"/>
          <w:b/>
          <w:sz w:val="24"/>
          <w:szCs w:val="24"/>
        </w:rPr>
        <w:t>, опосредованных иммунным комплексом</w:t>
      </w:r>
    </w:p>
    <w:p w:rsidR="007F0C50" w:rsidRPr="00F22A92" w:rsidRDefault="00F22A92">
      <w:pPr>
        <w:spacing w:line="240" w:lineRule="auto"/>
        <w:jc w:val="center"/>
        <w:rPr>
          <w:rFonts w:ascii="Times New Roman" w:hAnsi="Times New Roman" w:cs="Times New Roman"/>
          <w:sz w:val="20"/>
          <w:szCs w:val="20"/>
        </w:rPr>
      </w:pPr>
      <w:r w:rsidRPr="00F22A92">
        <w:rPr>
          <w:rFonts w:ascii="Times New Roman" w:hAnsi="Times New Roman" w:cs="Times New Roman"/>
          <w:sz w:val="20"/>
          <w:szCs w:val="20"/>
        </w:rPr>
        <w:t xml:space="preserve"> (из книги </w:t>
      </w:r>
      <w:r>
        <w:rPr>
          <w:rFonts w:ascii="Times New Roman" w:hAnsi="Times New Roman" w:cs="Times New Roman"/>
          <w:sz w:val="20"/>
          <w:szCs w:val="20"/>
          <w:lang w:val="en-US"/>
        </w:rPr>
        <w:t>Robbins</w:t>
      </w:r>
      <w:r w:rsidRPr="00F22A92">
        <w:rPr>
          <w:rFonts w:ascii="Times New Roman" w:hAnsi="Times New Roman" w:cs="Times New Roman"/>
          <w:sz w:val="20"/>
          <w:szCs w:val="20"/>
        </w:rPr>
        <w:t xml:space="preserve"> </w:t>
      </w:r>
      <w:r>
        <w:rPr>
          <w:rFonts w:ascii="Times New Roman" w:hAnsi="Times New Roman" w:cs="Times New Roman"/>
          <w:sz w:val="20"/>
          <w:szCs w:val="20"/>
          <w:lang w:val="en-US"/>
        </w:rPr>
        <w:t>and</w:t>
      </w:r>
      <w:r w:rsidRPr="00F22A92">
        <w:rPr>
          <w:rFonts w:ascii="Times New Roman" w:hAnsi="Times New Roman" w:cs="Times New Roman"/>
          <w:sz w:val="20"/>
          <w:szCs w:val="20"/>
        </w:rPr>
        <w:t xml:space="preserve"> </w:t>
      </w:r>
      <w:r>
        <w:rPr>
          <w:rFonts w:ascii="Times New Roman" w:hAnsi="Times New Roman" w:cs="Times New Roman"/>
          <w:sz w:val="20"/>
          <w:szCs w:val="20"/>
          <w:lang w:val="en-US"/>
        </w:rPr>
        <w:t>Cotran</w:t>
      </w:r>
      <w:r w:rsidRPr="00F22A92">
        <w:rPr>
          <w:rFonts w:ascii="Times New Roman" w:hAnsi="Times New Roman" w:cs="Times New Roman"/>
          <w:sz w:val="20"/>
          <w:szCs w:val="20"/>
        </w:rPr>
        <w:t xml:space="preserve">, </w:t>
      </w:r>
      <w:r>
        <w:rPr>
          <w:rFonts w:ascii="Times New Roman" w:hAnsi="Times New Roman" w:cs="Times New Roman"/>
          <w:sz w:val="20"/>
          <w:szCs w:val="20"/>
          <w:lang w:val="en-US"/>
        </w:rPr>
        <w:t>Pathologic</w:t>
      </w:r>
      <w:r w:rsidRPr="00F22A92">
        <w:rPr>
          <w:rFonts w:ascii="Times New Roman" w:hAnsi="Times New Roman" w:cs="Times New Roman"/>
          <w:sz w:val="20"/>
          <w:szCs w:val="20"/>
        </w:rPr>
        <w:t xml:space="preserve"> </w:t>
      </w:r>
      <w:r>
        <w:rPr>
          <w:rFonts w:ascii="Times New Roman" w:hAnsi="Times New Roman" w:cs="Times New Roman"/>
          <w:sz w:val="20"/>
          <w:szCs w:val="20"/>
          <w:lang w:val="en-US"/>
        </w:rPr>
        <w:t>basis</w:t>
      </w:r>
      <w:r w:rsidRPr="00F22A92">
        <w:rPr>
          <w:rFonts w:ascii="Times New Roman" w:hAnsi="Times New Roman" w:cs="Times New Roman"/>
          <w:sz w:val="20"/>
          <w:szCs w:val="20"/>
        </w:rPr>
        <w:t xml:space="preserve"> </w:t>
      </w:r>
      <w:r>
        <w:rPr>
          <w:rFonts w:ascii="Times New Roman" w:hAnsi="Times New Roman" w:cs="Times New Roman"/>
          <w:sz w:val="20"/>
          <w:szCs w:val="20"/>
          <w:lang w:val="en-US"/>
        </w:rPr>
        <w:t>of</w:t>
      </w:r>
      <w:r w:rsidRPr="00F22A92">
        <w:rPr>
          <w:rFonts w:ascii="Times New Roman" w:hAnsi="Times New Roman" w:cs="Times New Roman"/>
          <w:sz w:val="20"/>
          <w:szCs w:val="20"/>
        </w:rPr>
        <w:t xml:space="preserve"> </w:t>
      </w:r>
      <w:r>
        <w:rPr>
          <w:rFonts w:ascii="Times New Roman" w:hAnsi="Times New Roman" w:cs="Times New Roman"/>
          <w:sz w:val="20"/>
          <w:szCs w:val="20"/>
          <w:lang w:val="en-US"/>
        </w:rPr>
        <w:t>disease</w:t>
      </w:r>
      <w:r w:rsidRPr="00F22A92">
        <w:rPr>
          <w:rFonts w:ascii="Times New Roman" w:hAnsi="Times New Roman" w:cs="Times New Roman"/>
          <w:sz w:val="20"/>
          <w:szCs w:val="20"/>
        </w:rPr>
        <w:t>)</w:t>
      </w:r>
    </w:p>
    <w:p w:rsidR="001E7A96" w:rsidRPr="00227F83" w:rsidRDefault="008A0B1A" w:rsidP="00227F83">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6451677" cy="2119357"/>
            <wp:effectExtent l="19050" t="19050" r="25323" b="14243"/>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54731" cy="2120360"/>
                    </a:xfrm>
                    <a:prstGeom prst="rect">
                      <a:avLst/>
                    </a:prstGeom>
                    <a:noFill/>
                    <a:ln>
                      <a:solidFill>
                        <a:schemeClr val="tx1"/>
                      </a:solidFill>
                    </a:ln>
                  </pic:spPr>
                </pic:pic>
              </a:graphicData>
            </a:graphic>
          </wp:inline>
        </w:drawing>
      </w:r>
    </w:p>
    <w:p w:rsidR="007F0C50" w:rsidRPr="00F22A92" w:rsidRDefault="00F22A92">
      <w:pPr>
        <w:ind w:firstLine="708"/>
        <w:jc w:val="center"/>
        <w:rPr>
          <w:rFonts w:ascii="Times New Roman" w:hAnsi="Times New Roman" w:cs="Times New Roman"/>
          <w:b/>
          <w:sz w:val="28"/>
          <w:szCs w:val="28"/>
        </w:rPr>
      </w:pPr>
      <w:r w:rsidRPr="00F22A92">
        <w:rPr>
          <w:rFonts w:ascii="Times New Roman" w:hAnsi="Times New Roman" w:cs="Times New Roman"/>
          <w:b/>
          <w:sz w:val="28"/>
          <w:szCs w:val="28"/>
        </w:rPr>
        <w:t xml:space="preserve">Общий патогенез аллергических реакций </w:t>
      </w:r>
      <w:r w:rsidRPr="00281141">
        <w:rPr>
          <w:rFonts w:ascii="Times New Roman" w:hAnsi="Times New Roman" w:cs="Times New Roman"/>
          <w:b/>
          <w:sz w:val="28"/>
          <w:szCs w:val="28"/>
          <w:lang w:val="en-US"/>
        </w:rPr>
        <w:t>IV</w:t>
      </w:r>
      <w:r w:rsidRPr="00F22A92">
        <w:rPr>
          <w:rFonts w:ascii="Times New Roman" w:hAnsi="Times New Roman" w:cs="Times New Roman"/>
          <w:b/>
          <w:sz w:val="28"/>
          <w:szCs w:val="28"/>
        </w:rPr>
        <w:t xml:space="preserve"> типа (аллергическая реакция замедленного типа = поздняя гиперчувствительность)</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В развитии аллергических реакций замедленного типа (тип </w:t>
      </w:r>
      <w:r w:rsidRPr="00894A18">
        <w:rPr>
          <w:rFonts w:ascii="Times New Roman" w:hAnsi="Times New Roman" w:cs="Times New Roman"/>
          <w:sz w:val="24"/>
          <w:szCs w:val="24"/>
          <w:lang w:val="en-US"/>
        </w:rPr>
        <w:t>IV</w:t>
      </w:r>
      <w:r w:rsidRPr="00F22A92">
        <w:rPr>
          <w:rFonts w:ascii="Times New Roman" w:hAnsi="Times New Roman" w:cs="Times New Roman"/>
          <w:sz w:val="24"/>
          <w:szCs w:val="24"/>
        </w:rPr>
        <w:t>) можно выделить три стадии:</w:t>
      </w:r>
    </w:p>
    <w:p w:rsidR="007F0C50" w:rsidRPr="00F22A92" w:rsidRDefault="00F22A92">
      <w:pPr>
        <w:pStyle w:val="a5"/>
        <w:numPr>
          <w:ilvl w:val="0"/>
          <w:numId w:val="10"/>
        </w:numPr>
        <w:jc w:val="both"/>
        <w:rPr>
          <w:rFonts w:ascii="Times New Roman" w:hAnsi="Times New Roman" w:cs="Times New Roman"/>
          <w:b/>
          <w:i/>
          <w:sz w:val="24"/>
          <w:szCs w:val="24"/>
        </w:rPr>
      </w:pPr>
      <w:r w:rsidRPr="00F22A92">
        <w:rPr>
          <w:rFonts w:ascii="Times New Roman" w:hAnsi="Times New Roman" w:cs="Times New Roman"/>
          <w:b/>
          <w:i/>
          <w:sz w:val="24"/>
          <w:szCs w:val="24"/>
        </w:rPr>
        <w:t>Иммунологическая стадия, во время которой происходит:</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1. Первичное поступление экзоаллергена в организм или образование эндоаллергена;</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2. Контакт аллергена с клетками гистиофагоцитарной системы или другими антигенпрезентирующими клетками, переработка аллергена и представление его Т-клеткам;</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3. Активация Т-клеток аллергеном - бласттрансформация, пролиферация и формирование иммунологического клона Т-клеток, активированных антигеном </w:t>
      </w:r>
      <w:r w:rsidR="0099396C" w:rsidRPr="00F22A92">
        <w:rPr>
          <w:rFonts w:ascii="Times New Roman" w:hAnsi="Times New Roman" w:cs="Times New Roman"/>
          <w:sz w:val="24"/>
          <w:szCs w:val="24"/>
        </w:rPr>
        <w:t>(</w:t>
      </w:r>
      <w:r w:rsidR="0099396C">
        <w:rPr>
          <w:rFonts w:ascii="Times New Roman" w:hAnsi="Times New Roman" w:cs="Times New Roman"/>
          <w:sz w:val="24"/>
          <w:szCs w:val="24"/>
          <w:lang w:val="en-US"/>
        </w:rPr>
        <w:t>CD</w:t>
      </w:r>
      <w:r w:rsidR="0099396C" w:rsidRPr="00F22A92">
        <w:rPr>
          <w:rFonts w:ascii="Times New Roman" w:hAnsi="Times New Roman" w:cs="Times New Roman"/>
          <w:sz w:val="24"/>
          <w:szCs w:val="24"/>
          <w:vertAlign w:val="subscript"/>
        </w:rPr>
        <w:t>4</w:t>
      </w:r>
      <w:r w:rsidR="0099396C" w:rsidRPr="00F22A92">
        <w:rPr>
          <w:rFonts w:ascii="Times New Roman" w:hAnsi="Times New Roman" w:cs="Times New Roman"/>
          <w:sz w:val="24"/>
          <w:szCs w:val="24"/>
        </w:rPr>
        <w:t xml:space="preserve"> + </w:t>
      </w:r>
      <w:r w:rsidR="00D74138">
        <w:rPr>
          <w:rFonts w:ascii="Times New Roman" w:hAnsi="Times New Roman" w:cs="Times New Roman"/>
          <w:sz w:val="24"/>
          <w:szCs w:val="24"/>
        </w:rPr>
        <w:t>Т</w:t>
      </w:r>
      <w:r w:rsidR="0099396C">
        <w:rPr>
          <w:rFonts w:ascii="Times New Roman" w:hAnsi="Times New Roman" w:cs="Times New Roman"/>
          <w:sz w:val="24"/>
          <w:szCs w:val="24"/>
          <w:lang w:val="en-US"/>
        </w:rPr>
        <w:t>H</w:t>
      </w:r>
      <w:r w:rsidR="0099396C" w:rsidRPr="00F22A92">
        <w:rPr>
          <w:rFonts w:ascii="Times New Roman" w:hAnsi="Times New Roman" w:cs="Times New Roman"/>
          <w:sz w:val="24"/>
          <w:szCs w:val="24"/>
          <w:vertAlign w:val="subscript"/>
        </w:rPr>
        <w:t>1</w:t>
      </w:r>
      <w:r w:rsidR="0099396C" w:rsidRPr="00F22A92">
        <w:rPr>
          <w:rFonts w:ascii="Times New Roman" w:hAnsi="Times New Roman" w:cs="Times New Roman"/>
          <w:sz w:val="24"/>
          <w:szCs w:val="24"/>
        </w:rPr>
        <w:t xml:space="preserve"> или </w:t>
      </w:r>
      <w:r w:rsidR="00D74138">
        <w:rPr>
          <w:rFonts w:ascii="Times New Roman" w:hAnsi="Times New Roman" w:cs="Times New Roman"/>
          <w:sz w:val="24"/>
          <w:szCs w:val="24"/>
        </w:rPr>
        <w:t>Т</w:t>
      </w:r>
      <w:r w:rsidR="0099396C">
        <w:rPr>
          <w:rFonts w:ascii="Times New Roman" w:hAnsi="Times New Roman" w:cs="Times New Roman"/>
          <w:sz w:val="24"/>
          <w:szCs w:val="24"/>
          <w:lang w:val="en-US"/>
        </w:rPr>
        <w:t>H</w:t>
      </w:r>
      <w:r w:rsidR="0099396C" w:rsidRPr="00F22A92">
        <w:rPr>
          <w:rFonts w:ascii="Times New Roman" w:hAnsi="Times New Roman" w:cs="Times New Roman"/>
          <w:sz w:val="24"/>
          <w:szCs w:val="24"/>
          <w:vertAlign w:val="subscript"/>
        </w:rPr>
        <w:t>17</w:t>
      </w:r>
      <w:r w:rsidR="00D74138">
        <w:rPr>
          <w:rFonts w:ascii="Times New Roman" w:hAnsi="Times New Roman" w:cs="Times New Roman"/>
          <w:sz w:val="24"/>
          <w:szCs w:val="24"/>
        </w:rPr>
        <w:t>,</w:t>
      </w:r>
      <w:r w:rsidR="00FB5109" w:rsidRPr="00F22A92">
        <w:rPr>
          <w:rFonts w:ascii="Times New Roman" w:hAnsi="Times New Roman" w:cs="Times New Roman"/>
          <w:sz w:val="24"/>
          <w:szCs w:val="24"/>
        </w:rPr>
        <w:t xml:space="preserve"> </w:t>
      </w:r>
      <w:r w:rsidR="00FB5109">
        <w:rPr>
          <w:rFonts w:ascii="Times New Roman" w:hAnsi="Times New Roman" w:cs="Times New Roman"/>
          <w:sz w:val="24"/>
          <w:szCs w:val="24"/>
          <w:lang w:val="en-US"/>
        </w:rPr>
        <w:t>CD</w:t>
      </w:r>
      <w:r w:rsidR="00FB5109" w:rsidRPr="00F22A92">
        <w:rPr>
          <w:rFonts w:ascii="Times New Roman" w:hAnsi="Times New Roman" w:cs="Times New Roman"/>
          <w:sz w:val="24"/>
          <w:szCs w:val="24"/>
          <w:vertAlign w:val="subscript"/>
        </w:rPr>
        <w:t>8</w:t>
      </w:r>
      <w:r w:rsidR="0099396C" w:rsidRPr="00F22A92">
        <w:rPr>
          <w:rFonts w:ascii="Times New Roman" w:hAnsi="Times New Roman" w:cs="Times New Roman"/>
          <w:sz w:val="24"/>
          <w:szCs w:val="24"/>
        </w:rPr>
        <w:t xml:space="preserve"> +), которые </w:t>
      </w:r>
      <w:r w:rsidRPr="00F22A92">
        <w:rPr>
          <w:rFonts w:ascii="Times New Roman" w:hAnsi="Times New Roman" w:cs="Times New Roman"/>
          <w:sz w:val="24"/>
          <w:szCs w:val="24"/>
        </w:rPr>
        <w:t xml:space="preserve">помечены специфическими рецепторами для данного </w:t>
      </w:r>
      <w:r w:rsidR="0099396C" w:rsidRPr="00F22A92">
        <w:rPr>
          <w:rFonts w:ascii="Times New Roman" w:hAnsi="Times New Roman" w:cs="Times New Roman"/>
          <w:sz w:val="24"/>
          <w:szCs w:val="24"/>
        </w:rPr>
        <w:t>аллергена;</w:t>
      </w:r>
    </w:p>
    <w:p w:rsidR="00A00870" w:rsidRDefault="00A60E78" w:rsidP="00A00870">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5870961" cy="3681611"/>
            <wp:effectExtent l="19050" t="19050" r="15489" b="14089"/>
            <wp:docPr id="28" name="Рисунок 28" descr="C:\Users\Iulian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uliana\Desktop\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78015" cy="3686035"/>
                    </a:xfrm>
                    <a:prstGeom prst="rect">
                      <a:avLst/>
                    </a:prstGeom>
                    <a:noFill/>
                    <a:ln>
                      <a:solidFill>
                        <a:schemeClr val="tx1"/>
                      </a:solidFill>
                    </a:ln>
                  </pic:spPr>
                </pic:pic>
              </a:graphicData>
            </a:graphic>
          </wp:inline>
        </w:drawing>
      </w:r>
    </w:p>
    <w:p w:rsidR="007F0C50" w:rsidRPr="00F22A92" w:rsidRDefault="00F22A92">
      <w:pPr>
        <w:spacing w:line="240" w:lineRule="auto"/>
        <w:jc w:val="center"/>
        <w:rPr>
          <w:rFonts w:ascii="Times New Roman" w:hAnsi="Times New Roman" w:cs="Times New Roman"/>
          <w:b/>
          <w:sz w:val="24"/>
          <w:szCs w:val="24"/>
        </w:rPr>
      </w:pPr>
      <w:r w:rsidRPr="00F22A92">
        <w:rPr>
          <w:rFonts w:ascii="Times New Roman" w:hAnsi="Times New Roman" w:cs="Times New Roman"/>
          <w:b/>
          <w:sz w:val="24"/>
          <w:szCs w:val="24"/>
        </w:rPr>
        <w:t xml:space="preserve">Рис. </w:t>
      </w:r>
      <w:r w:rsidR="00CC4C6D" w:rsidRPr="00F22A92">
        <w:rPr>
          <w:rFonts w:ascii="Times New Roman" w:hAnsi="Times New Roman" w:cs="Times New Roman"/>
          <w:b/>
          <w:sz w:val="24"/>
          <w:szCs w:val="24"/>
        </w:rPr>
        <w:t>6.</w:t>
      </w:r>
      <w:r w:rsidR="008322D9" w:rsidRPr="00F22A92">
        <w:rPr>
          <w:rFonts w:ascii="Times New Roman" w:hAnsi="Times New Roman" w:cs="Times New Roman"/>
          <w:b/>
          <w:sz w:val="24"/>
          <w:szCs w:val="24"/>
        </w:rPr>
        <w:t xml:space="preserve"> Распознавание, отображение антигена и эффекторных клеток при клеточно-опосредованной гиперчувствительности.</w:t>
      </w:r>
    </w:p>
    <w:p w:rsidR="007F0C50" w:rsidRPr="00F22A92" w:rsidRDefault="00A00870">
      <w:pPr>
        <w:spacing w:line="240" w:lineRule="auto"/>
        <w:jc w:val="both"/>
        <w:rPr>
          <w:rFonts w:ascii="Times New Roman" w:hAnsi="Times New Roman" w:cs="Times New Roman"/>
          <w:sz w:val="20"/>
          <w:szCs w:val="20"/>
        </w:rPr>
      </w:pPr>
      <w:r w:rsidRPr="00F22A92">
        <w:rPr>
          <w:rFonts w:ascii="Times New Roman" w:hAnsi="Times New Roman" w:cs="Times New Roman"/>
          <w:sz w:val="20"/>
          <w:szCs w:val="20"/>
        </w:rPr>
        <w:lastRenderedPageBreak/>
        <w:t xml:space="preserve"> Дендритные клетки (ДК) захватывают микробные антигены из эпителия и тканей и переносят их в лимфатические узлы. В ходе этого процесса ДК созревают и экспрессируют высокий уровень молекул </w:t>
      </w:r>
      <w:r w:rsidRPr="00466B73">
        <w:rPr>
          <w:rFonts w:ascii="Times New Roman" w:hAnsi="Times New Roman" w:cs="Times New Roman"/>
          <w:sz w:val="20"/>
          <w:szCs w:val="20"/>
          <w:lang w:val="en-US"/>
        </w:rPr>
        <w:t>MHC</w:t>
      </w:r>
      <w:r w:rsidRPr="00F22A92">
        <w:rPr>
          <w:rFonts w:ascii="Times New Roman" w:hAnsi="Times New Roman" w:cs="Times New Roman"/>
          <w:sz w:val="20"/>
          <w:szCs w:val="20"/>
        </w:rPr>
        <w:t xml:space="preserve"> </w:t>
      </w:r>
      <w:r w:rsidR="0099396C">
        <w:rPr>
          <w:rFonts w:ascii="Times New Roman" w:hAnsi="Times New Roman" w:cs="Times New Roman"/>
          <w:sz w:val="20"/>
          <w:szCs w:val="20"/>
          <w:lang w:val="en-US"/>
        </w:rPr>
        <w:t>II</w:t>
      </w:r>
      <w:r w:rsidR="0099396C" w:rsidRPr="00F22A92">
        <w:rPr>
          <w:rFonts w:ascii="Times New Roman" w:hAnsi="Times New Roman" w:cs="Times New Roman"/>
          <w:sz w:val="20"/>
          <w:szCs w:val="20"/>
        </w:rPr>
        <w:t xml:space="preserve"> </w:t>
      </w:r>
      <w:r w:rsidRPr="00F22A92">
        <w:rPr>
          <w:rFonts w:ascii="Times New Roman" w:hAnsi="Times New Roman" w:cs="Times New Roman"/>
          <w:sz w:val="20"/>
          <w:szCs w:val="20"/>
        </w:rPr>
        <w:t xml:space="preserve">и костимуляторов. Наивные Т-клетки распознают </w:t>
      </w:r>
      <w:r w:rsidRPr="00466B73">
        <w:rPr>
          <w:rFonts w:ascii="Times New Roman" w:hAnsi="Times New Roman" w:cs="Times New Roman"/>
          <w:sz w:val="20"/>
          <w:szCs w:val="20"/>
          <w:lang w:val="en-US"/>
        </w:rPr>
        <w:t>MHC</w:t>
      </w:r>
      <w:r w:rsidRPr="00F22A92">
        <w:rPr>
          <w:rFonts w:ascii="Times New Roman" w:hAnsi="Times New Roman" w:cs="Times New Roman"/>
          <w:sz w:val="20"/>
          <w:szCs w:val="20"/>
        </w:rPr>
        <w:t xml:space="preserve">-ассоциированные пептидные антигены, отображаемые на ДК. Т-клетки активируются, пролиферируют и дифференцируются в эффекторные клетки и клетки памяти </w:t>
      </w:r>
      <w:r w:rsidR="0099396C" w:rsidRPr="00F22A92">
        <w:rPr>
          <w:rFonts w:ascii="Times New Roman" w:hAnsi="Times New Roman" w:cs="Times New Roman"/>
          <w:sz w:val="20"/>
          <w:szCs w:val="20"/>
        </w:rPr>
        <w:t>(</w:t>
      </w:r>
      <w:r w:rsidR="0099396C">
        <w:rPr>
          <w:rFonts w:ascii="Times New Roman" w:hAnsi="Times New Roman" w:cs="Times New Roman"/>
          <w:sz w:val="20"/>
          <w:szCs w:val="20"/>
          <w:lang w:val="en-US"/>
        </w:rPr>
        <w:t>CD</w:t>
      </w:r>
      <w:r w:rsidR="0099396C" w:rsidRPr="00F22A92">
        <w:rPr>
          <w:rFonts w:ascii="Times New Roman" w:hAnsi="Times New Roman" w:cs="Times New Roman"/>
          <w:sz w:val="20"/>
          <w:szCs w:val="20"/>
        </w:rPr>
        <w:t xml:space="preserve">4+ </w:t>
      </w:r>
      <w:r w:rsidR="0099396C">
        <w:rPr>
          <w:rFonts w:ascii="Times New Roman" w:hAnsi="Times New Roman" w:cs="Times New Roman"/>
          <w:sz w:val="20"/>
          <w:szCs w:val="20"/>
          <w:lang w:val="en-US"/>
        </w:rPr>
        <w:t>H</w:t>
      </w:r>
      <w:r w:rsidR="0099396C" w:rsidRPr="00F22A92">
        <w:rPr>
          <w:rFonts w:ascii="Times New Roman" w:hAnsi="Times New Roman" w:cs="Times New Roman"/>
          <w:sz w:val="20"/>
          <w:szCs w:val="20"/>
          <w:vertAlign w:val="subscript"/>
        </w:rPr>
        <w:t>1</w:t>
      </w:r>
      <w:r w:rsidR="0099396C" w:rsidRPr="00F22A92">
        <w:rPr>
          <w:rFonts w:ascii="Times New Roman" w:hAnsi="Times New Roman" w:cs="Times New Roman"/>
          <w:sz w:val="20"/>
          <w:szCs w:val="20"/>
        </w:rPr>
        <w:t xml:space="preserve"> или </w:t>
      </w:r>
      <w:r w:rsidR="0099396C">
        <w:rPr>
          <w:rFonts w:ascii="Times New Roman" w:hAnsi="Times New Roman" w:cs="Times New Roman"/>
          <w:sz w:val="20"/>
          <w:szCs w:val="20"/>
          <w:lang w:val="en-US"/>
        </w:rPr>
        <w:t>H</w:t>
      </w:r>
      <w:proofErr w:type="gramStart"/>
      <w:r w:rsidR="0099396C" w:rsidRPr="00F22A92">
        <w:rPr>
          <w:rFonts w:ascii="Times New Roman" w:hAnsi="Times New Roman" w:cs="Times New Roman"/>
          <w:sz w:val="20"/>
          <w:szCs w:val="20"/>
          <w:vertAlign w:val="subscript"/>
        </w:rPr>
        <w:t>17</w:t>
      </w:r>
      <w:r w:rsidR="0099396C" w:rsidRPr="00F22A92">
        <w:rPr>
          <w:rFonts w:ascii="Times New Roman" w:hAnsi="Times New Roman" w:cs="Times New Roman"/>
          <w:sz w:val="20"/>
          <w:szCs w:val="20"/>
        </w:rPr>
        <w:t xml:space="preserve"> ,</w:t>
      </w:r>
      <w:proofErr w:type="gramEnd"/>
      <w:r w:rsidR="0099396C" w:rsidRPr="00F22A92">
        <w:rPr>
          <w:rFonts w:ascii="Times New Roman" w:hAnsi="Times New Roman" w:cs="Times New Roman"/>
          <w:sz w:val="20"/>
          <w:szCs w:val="20"/>
        </w:rPr>
        <w:t xml:space="preserve"> </w:t>
      </w:r>
      <w:r w:rsidR="0099396C">
        <w:rPr>
          <w:rFonts w:ascii="Times New Roman" w:hAnsi="Times New Roman" w:cs="Times New Roman"/>
          <w:sz w:val="20"/>
          <w:szCs w:val="20"/>
          <w:lang w:val="en-US"/>
        </w:rPr>
        <w:t>CD</w:t>
      </w:r>
      <w:r w:rsidR="0099396C" w:rsidRPr="00F22A92">
        <w:rPr>
          <w:rFonts w:ascii="Times New Roman" w:hAnsi="Times New Roman" w:cs="Times New Roman"/>
          <w:sz w:val="20"/>
          <w:szCs w:val="20"/>
        </w:rPr>
        <w:t>8+)</w:t>
      </w:r>
      <w:r w:rsidRPr="00F22A92">
        <w:rPr>
          <w:rFonts w:ascii="Times New Roman" w:hAnsi="Times New Roman" w:cs="Times New Roman"/>
          <w:sz w:val="20"/>
          <w:szCs w:val="20"/>
        </w:rPr>
        <w:t xml:space="preserve">, которые мигрируют к местам инфекции и выполняют различные функции в клеточно-опосредованном иммунитете. Эффекторные Т-клетки </w:t>
      </w:r>
      <w:r w:rsidRPr="00466B73">
        <w:rPr>
          <w:rFonts w:ascii="Times New Roman" w:hAnsi="Times New Roman" w:cs="Times New Roman"/>
          <w:sz w:val="20"/>
          <w:szCs w:val="20"/>
          <w:lang w:val="en-US"/>
        </w:rPr>
        <w:t>CD</w:t>
      </w:r>
      <w:r w:rsidRPr="00F22A92">
        <w:rPr>
          <w:rFonts w:ascii="Times New Roman" w:hAnsi="Times New Roman" w:cs="Times New Roman"/>
          <w:sz w:val="20"/>
          <w:szCs w:val="20"/>
        </w:rPr>
        <w:t xml:space="preserve">4+ подгруппы </w:t>
      </w:r>
      <w:r w:rsidRPr="00466B73">
        <w:rPr>
          <w:rFonts w:ascii="Times New Roman" w:hAnsi="Times New Roman" w:cs="Times New Roman"/>
          <w:sz w:val="20"/>
          <w:szCs w:val="20"/>
          <w:lang w:val="en-US"/>
        </w:rPr>
        <w:t>TH</w:t>
      </w:r>
      <w:r w:rsidRPr="00F22A92">
        <w:rPr>
          <w:rFonts w:ascii="Times New Roman" w:hAnsi="Times New Roman" w:cs="Times New Roman"/>
          <w:sz w:val="20"/>
          <w:szCs w:val="20"/>
          <w:vertAlign w:val="subscript"/>
        </w:rPr>
        <w:t>1</w:t>
      </w:r>
      <w:r w:rsidRPr="00F22A92">
        <w:rPr>
          <w:rFonts w:ascii="Times New Roman" w:hAnsi="Times New Roman" w:cs="Times New Roman"/>
          <w:sz w:val="20"/>
          <w:szCs w:val="20"/>
        </w:rPr>
        <w:t xml:space="preserve"> распознают антигены микробов, проглоченных фагоцитами, и активируют фагоциты для уничтожения микробов. </w:t>
      </w:r>
      <w:r w:rsidRPr="00466B73">
        <w:rPr>
          <w:rFonts w:ascii="Times New Roman" w:hAnsi="Times New Roman" w:cs="Times New Roman"/>
          <w:sz w:val="20"/>
          <w:szCs w:val="20"/>
          <w:lang w:val="en-US"/>
        </w:rPr>
        <w:t>CD</w:t>
      </w:r>
      <w:r w:rsidRPr="00F22A92">
        <w:rPr>
          <w:rFonts w:ascii="Times New Roman" w:hAnsi="Times New Roman" w:cs="Times New Roman"/>
          <w:sz w:val="20"/>
          <w:szCs w:val="20"/>
        </w:rPr>
        <w:t xml:space="preserve">4+ Т-клетки также вызывают воспаление. Цитотоксические Т-лимфоциты (ЦТЛ) </w:t>
      </w:r>
      <w:r w:rsidRPr="00466B73">
        <w:rPr>
          <w:rFonts w:ascii="Times New Roman" w:hAnsi="Times New Roman" w:cs="Times New Roman"/>
          <w:sz w:val="20"/>
          <w:szCs w:val="20"/>
          <w:lang w:val="en-US"/>
        </w:rPr>
        <w:t>CD</w:t>
      </w:r>
      <w:r w:rsidRPr="00F22A92">
        <w:rPr>
          <w:rFonts w:ascii="Times New Roman" w:hAnsi="Times New Roman" w:cs="Times New Roman"/>
          <w:sz w:val="20"/>
          <w:szCs w:val="20"/>
        </w:rPr>
        <w:t xml:space="preserve">8+ убивают инфицированные клетки, содержащие </w:t>
      </w:r>
      <w:r w:rsidR="00FB5109" w:rsidRPr="00F22A92">
        <w:rPr>
          <w:rFonts w:ascii="Times New Roman" w:hAnsi="Times New Roman" w:cs="Times New Roman"/>
          <w:sz w:val="20"/>
          <w:szCs w:val="20"/>
        </w:rPr>
        <w:t>микробы в цитоплазме</w:t>
      </w:r>
      <w:r w:rsidRPr="00F22A92">
        <w:rPr>
          <w:rFonts w:ascii="Times New Roman" w:hAnsi="Times New Roman" w:cs="Times New Roman"/>
          <w:sz w:val="20"/>
          <w:szCs w:val="20"/>
        </w:rPr>
        <w:t xml:space="preserve">. Некоторые активированные Т-клетки дифференцируются в долгоживущие клетки памяти. </w:t>
      </w:r>
      <w:r w:rsidRPr="00466B73">
        <w:rPr>
          <w:rFonts w:ascii="Times New Roman" w:hAnsi="Times New Roman" w:cs="Times New Roman"/>
          <w:sz w:val="20"/>
          <w:szCs w:val="20"/>
          <w:lang w:val="en-US"/>
        </w:rPr>
        <w:t>APC</w:t>
      </w:r>
      <w:r w:rsidRPr="00F22A92">
        <w:rPr>
          <w:rFonts w:ascii="Times New Roman" w:hAnsi="Times New Roman" w:cs="Times New Roman"/>
          <w:sz w:val="20"/>
          <w:szCs w:val="20"/>
        </w:rPr>
        <w:t xml:space="preserve"> - антигенпрезентирующая клетка. </w:t>
      </w:r>
      <w:r w:rsidR="00EF7992" w:rsidRPr="00F22A92">
        <w:rPr>
          <w:rFonts w:ascii="Times New Roman" w:hAnsi="Times New Roman" w:cs="Times New Roman"/>
          <w:sz w:val="20"/>
          <w:szCs w:val="20"/>
        </w:rPr>
        <w:t xml:space="preserve">(из книги </w:t>
      </w:r>
      <w:r w:rsidR="00EF7992">
        <w:rPr>
          <w:rFonts w:ascii="Times New Roman" w:hAnsi="Times New Roman" w:cs="Times New Roman"/>
          <w:sz w:val="20"/>
          <w:szCs w:val="20"/>
          <w:lang w:val="en-US"/>
        </w:rPr>
        <w:t>Robbins</w:t>
      </w:r>
      <w:r w:rsidR="00EF7992" w:rsidRPr="00F22A92">
        <w:rPr>
          <w:rFonts w:ascii="Times New Roman" w:hAnsi="Times New Roman" w:cs="Times New Roman"/>
          <w:sz w:val="20"/>
          <w:szCs w:val="20"/>
        </w:rPr>
        <w:t xml:space="preserve"> </w:t>
      </w:r>
      <w:r w:rsidR="00EF7992">
        <w:rPr>
          <w:rFonts w:ascii="Times New Roman" w:hAnsi="Times New Roman" w:cs="Times New Roman"/>
          <w:sz w:val="20"/>
          <w:szCs w:val="20"/>
          <w:lang w:val="en-US"/>
        </w:rPr>
        <w:t>and</w:t>
      </w:r>
      <w:r w:rsidR="00EF7992" w:rsidRPr="00F22A92">
        <w:rPr>
          <w:rFonts w:ascii="Times New Roman" w:hAnsi="Times New Roman" w:cs="Times New Roman"/>
          <w:sz w:val="20"/>
          <w:szCs w:val="20"/>
        </w:rPr>
        <w:t xml:space="preserve"> </w:t>
      </w:r>
      <w:r w:rsidR="00EF7992">
        <w:rPr>
          <w:rFonts w:ascii="Times New Roman" w:hAnsi="Times New Roman" w:cs="Times New Roman"/>
          <w:sz w:val="20"/>
          <w:szCs w:val="20"/>
          <w:lang w:val="en-US"/>
        </w:rPr>
        <w:t>Cotran</w:t>
      </w:r>
      <w:r w:rsidR="00EF7992" w:rsidRPr="00F22A92">
        <w:rPr>
          <w:rFonts w:ascii="Times New Roman" w:hAnsi="Times New Roman" w:cs="Times New Roman"/>
          <w:sz w:val="20"/>
          <w:szCs w:val="20"/>
        </w:rPr>
        <w:t xml:space="preserve">, </w:t>
      </w:r>
      <w:r w:rsidR="00EF7992">
        <w:rPr>
          <w:rFonts w:ascii="Times New Roman" w:hAnsi="Times New Roman" w:cs="Times New Roman"/>
          <w:sz w:val="20"/>
          <w:szCs w:val="20"/>
          <w:lang w:val="en-US"/>
        </w:rPr>
        <w:t>Pathologic</w:t>
      </w:r>
      <w:r w:rsidR="00EF7992" w:rsidRPr="00F22A92">
        <w:rPr>
          <w:rFonts w:ascii="Times New Roman" w:hAnsi="Times New Roman" w:cs="Times New Roman"/>
          <w:sz w:val="20"/>
          <w:szCs w:val="20"/>
        </w:rPr>
        <w:t xml:space="preserve"> </w:t>
      </w:r>
      <w:r w:rsidR="00EF7992">
        <w:rPr>
          <w:rFonts w:ascii="Times New Roman" w:hAnsi="Times New Roman" w:cs="Times New Roman"/>
          <w:sz w:val="20"/>
          <w:szCs w:val="20"/>
          <w:lang w:val="en-US"/>
        </w:rPr>
        <w:t>basis</w:t>
      </w:r>
      <w:r w:rsidR="00EF7992" w:rsidRPr="00F22A92">
        <w:rPr>
          <w:rFonts w:ascii="Times New Roman" w:hAnsi="Times New Roman" w:cs="Times New Roman"/>
          <w:sz w:val="20"/>
          <w:szCs w:val="20"/>
        </w:rPr>
        <w:t xml:space="preserve"> </w:t>
      </w:r>
      <w:r w:rsidR="00EF7992">
        <w:rPr>
          <w:rFonts w:ascii="Times New Roman" w:hAnsi="Times New Roman" w:cs="Times New Roman"/>
          <w:sz w:val="20"/>
          <w:szCs w:val="20"/>
          <w:lang w:val="en-US"/>
        </w:rPr>
        <w:t>of</w:t>
      </w:r>
      <w:r w:rsidR="00EF7992" w:rsidRPr="00F22A92">
        <w:rPr>
          <w:rFonts w:ascii="Times New Roman" w:hAnsi="Times New Roman" w:cs="Times New Roman"/>
          <w:sz w:val="20"/>
          <w:szCs w:val="20"/>
        </w:rPr>
        <w:t xml:space="preserve"> </w:t>
      </w:r>
      <w:r w:rsidR="00EF7992">
        <w:rPr>
          <w:rFonts w:ascii="Times New Roman" w:hAnsi="Times New Roman" w:cs="Times New Roman"/>
          <w:sz w:val="20"/>
          <w:szCs w:val="20"/>
          <w:lang w:val="en-US"/>
        </w:rPr>
        <w:t>disease</w:t>
      </w:r>
      <w:r w:rsidR="00EF7992" w:rsidRPr="00F22A92">
        <w:rPr>
          <w:rFonts w:ascii="Times New Roman" w:hAnsi="Times New Roman" w:cs="Times New Roman"/>
          <w:sz w:val="20"/>
          <w:szCs w:val="20"/>
        </w:rPr>
        <w:t>)</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Наивные Т-лимфоциты активируются антигеном и костимуляторами в периферических лимфоидных органах, пролиферируют и дифференцируются в </w:t>
      </w:r>
      <w:r w:rsidRPr="00F22A92">
        <w:rPr>
          <w:rFonts w:ascii="Times New Roman" w:hAnsi="Times New Roman" w:cs="Times New Roman"/>
          <w:i/>
          <w:sz w:val="24"/>
          <w:szCs w:val="24"/>
        </w:rPr>
        <w:t>эффекторные клетки</w:t>
      </w:r>
      <w:r w:rsidRPr="00F22A92">
        <w:rPr>
          <w:rFonts w:ascii="Times New Roman" w:hAnsi="Times New Roman" w:cs="Times New Roman"/>
          <w:sz w:val="24"/>
          <w:szCs w:val="24"/>
        </w:rPr>
        <w:t xml:space="preserve">, которые мигрируют в любое место, где присутствует антиген (микроб). Одним из самых ранних ответов хелперных Т-клеток </w:t>
      </w:r>
      <w:r w:rsidRPr="001D1AC8">
        <w:rPr>
          <w:rFonts w:ascii="Times New Roman" w:hAnsi="Times New Roman" w:cs="Times New Roman"/>
          <w:sz w:val="24"/>
          <w:szCs w:val="24"/>
          <w:lang w:val="en-US"/>
        </w:rPr>
        <w:t>CD</w:t>
      </w:r>
      <w:r w:rsidRPr="00F22A92">
        <w:rPr>
          <w:rFonts w:ascii="Times New Roman" w:hAnsi="Times New Roman" w:cs="Times New Roman"/>
          <w:sz w:val="24"/>
          <w:szCs w:val="24"/>
        </w:rPr>
        <w:t>4+ является секреция цитокина</w:t>
      </w:r>
      <w:r w:rsidR="00D74138">
        <w:rPr>
          <w:rFonts w:ascii="Times New Roman" w:hAnsi="Times New Roman" w:cs="Times New Roman"/>
          <w:sz w:val="24"/>
          <w:szCs w:val="24"/>
        </w:rPr>
        <w:t xml:space="preserve"> </w:t>
      </w:r>
      <w:r w:rsidRPr="001D1AC8">
        <w:rPr>
          <w:rFonts w:ascii="Times New Roman" w:hAnsi="Times New Roman" w:cs="Times New Roman"/>
          <w:sz w:val="24"/>
          <w:szCs w:val="24"/>
          <w:lang w:val="en-US"/>
        </w:rPr>
        <w:t>IL</w:t>
      </w:r>
      <w:r w:rsidRPr="00F22A92">
        <w:rPr>
          <w:rFonts w:ascii="Times New Roman" w:hAnsi="Times New Roman" w:cs="Times New Roman"/>
          <w:sz w:val="24"/>
          <w:szCs w:val="24"/>
        </w:rPr>
        <w:t xml:space="preserve">-2 и экспрессия высокоаффинных рецепторов для </w:t>
      </w:r>
      <w:r w:rsidRPr="001D1AC8">
        <w:rPr>
          <w:rFonts w:ascii="Times New Roman" w:hAnsi="Times New Roman" w:cs="Times New Roman"/>
          <w:sz w:val="24"/>
          <w:szCs w:val="24"/>
          <w:lang w:val="en-US"/>
        </w:rPr>
        <w:t>IL</w:t>
      </w:r>
      <w:r w:rsidRPr="00F22A92">
        <w:rPr>
          <w:rFonts w:ascii="Times New Roman" w:hAnsi="Times New Roman" w:cs="Times New Roman"/>
          <w:sz w:val="24"/>
          <w:szCs w:val="24"/>
        </w:rPr>
        <w:t xml:space="preserve">-2. </w:t>
      </w:r>
      <w:r w:rsidRPr="001D1AC8">
        <w:rPr>
          <w:rFonts w:ascii="Times New Roman" w:hAnsi="Times New Roman" w:cs="Times New Roman"/>
          <w:sz w:val="24"/>
          <w:szCs w:val="24"/>
          <w:lang w:val="en-US"/>
        </w:rPr>
        <w:t>IL</w:t>
      </w:r>
      <w:r w:rsidRPr="00F22A92">
        <w:rPr>
          <w:rFonts w:ascii="Times New Roman" w:hAnsi="Times New Roman" w:cs="Times New Roman"/>
          <w:sz w:val="24"/>
          <w:szCs w:val="24"/>
        </w:rPr>
        <w:t xml:space="preserve">-2 - это фактор роста, который действует на эти Т-лимфоциты и стимулирует их пролиферацию, что приводит к увеличению количества антиген-специфических лимфоцитов. Активированные </w:t>
      </w:r>
      <w:r w:rsidRPr="001D1AC8">
        <w:rPr>
          <w:rFonts w:ascii="Times New Roman" w:hAnsi="Times New Roman" w:cs="Times New Roman"/>
          <w:sz w:val="24"/>
          <w:szCs w:val="24"/>
          <w:lang w:val="en-US"/>
        </w:rPr>
        <w:t>CD</w:t>
      </w:r>
      <w:r w:rsidRPr="00F22A92">
        <w:rPr>
          <w:rFonts w:ascii="Times New Roman" w:hAnsi="Times New Roman" w:cs="Times New Roman"/>
          <w:sz w:val="24"/>
          <w:szCs w:val="24"/>
        </w:rPr>
        <w:t xml:space="preserve">8+ лимфоциты дифференцируются в </w:t>
      </w:r>
      <w:r w:rsidRPr="001D1AC8">
        <w:rPr>
          <w:rFonts w:ascii="Times New Roman" w:hAnsi="Times New Roman" w:cs="Times New Roman"/>
          <w:sz w:val="24"/>
          <w:szCs w:val="24"/>
          <w:lang w:val="en-US"/>
        </w:rPr>
        <w:t>CTL</w:t>
      </w:r>
      <w:r w:rsidRPr="00F22A92">
        <w:rPr>
          <w:rFonts w:ascii="Times New Roman" w:hAnsi="Times New Roman" w:cs="Times New Roman"/>
          <w:sz w:val="24"/>
          <w:szCs w:val="24"/>
        </w:rPr>
        <w:t xml:space="preserve">, которые уничтожают клетки, содержащие микробы в цитоплазме. Уничтожая инфицированные клетки, </w:t>
      </w:r>
      <w:r w:rsidRPr="001D1AC8">
        <w:rPr>
          <w:rFonts w:ascii="Times New Roman" w:hAnsi="Times New Roman" w:cs="Times New Roman"/>
          <w:sz w:val="24"/>
          <w:szCs w:val="24"/>
          <w:lang w:val="en-US"/>
        </w:rPr>
        <w:t>CTL</w:t>
      </w:r>
      <w:r w:rsidRPr="00F22A92">
        <w:rPr>
          <w:rFonts w:ascii="Times New Roman" w:hAnsi="Times New Roman" w:cs="Times New Roman"/>
          <w:sz w:val="24"/>
          <w:szCs w:val="24"/>
        </w:rPr>
        <w:t xml:space="preserve"> устраняют резервуары инфекции.</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Лимфоциты, несущие специфические рецепторы, называются </w:t>
      </w:r>
      <w:r w:rsidRPr="00F22A92">
        <w:rPr>
          <w:rFonts w:ascii="Times New Roman" w:hAnsi="Times New Roman" w:cs="Times New Roman"/>
          <w:i/>
          <w:sz w:val="24"/>
          <w:szCs w:val="24"/>
        </w:rPr>
        <w:t xml:space="preserve">сенсибилизированными </w:t>
      </w:r>
      <w:r w:rsidR="00CB1569" w:rsidRPr="00F22A92">
        <w:rPr>
          <w:rFonts w:ascii="Times New Roman" w:hAnsi="Times New Roman" w:cs="Times New Roman"/>
          <w:i/>
          <w:sz w:val="24"/>
          <w:szCs w:val="24"/>
        </w:rPr>
        <w:t xml:space="preserve">лимфоцитами </w:t>
      </w:r>
      <w:r w:rsidR="00CB1569" w:rsidRPr="00F22A92">
        <w:rPr>
          <w:rFonts w:ascii="Times New Roman" w:hAnsi="Times New Roman" w:cs="Times New Roman"/>
          <w:sz w:val="24"/>
          <w:szCs w:val="24"/>
        </w:rPr>
        <w:t xml:space="preserve">и </w:t>
      </w:r>
      <w:r w:rsidRPr="00F22A92">
        <w:rPr>
          <w:rFonts w:ascii="Times New Roman" w:hAnsi="Times New Roman" w:cs="Times New Roman"/>
          <w:sz w:val="24"/>
          <w:szCs w:val="24"/>
        </w:rPr>
        <w:t xml:space="preserve">составляют клеточный субстрат аллергических реакций замедленного типа. Последовательность перечисленных здесь процессов составляет феномен сенсибилизации организма к аллергену и заключается в усилении реакции на аллерген - от нормальной (при первичном контакте) до </w:t>
      </w:r>
      <w:r w:rsidR="00CB1569" w:rsidRPr="00F22A92">
        <w:rPr>
          <w:rFonts w:ascii="Times New Roman" w:hAnsi="Times New Roman" w:cs="Times New Roman"/>
          <w:sz w:val="24"/>
          <w:szCs w:val="24"/>
        </w:rPr>
        <w:t xml:space="preserve">обостренной </w:t>
      </w:r>
      <w:r w:rsidRPr="00F22A92">
        <w:rPr>
          <w:rFonts w:ascii="Times New Roman" w:hAnsi="Times New Roman" w:cs="Times New Roman"/>
          <w:sz w:val="24"/>
          <w:szCs w:val="24"/>
        </w:rPr>
        <w:t>(при повторном контакте). Таким образом, сенсибилизированный организм отличается от несенсибилизированного только наличием сенсибилизированных Т-лимфоцитов</w:t>
      </w:r>
      <w:r w:rsidR="0099396C" w:rsidRPr="00F22A92">
        <w:rPr>
          <w:rFonts w:ascii="Times New Roman" w:hAnsi="Times New Roman" w:cs="Times New Roman"/>
          <w:sz w:val="24"/>
          <w:szCs w:val="24"/>
        </w:rPr>
        <w:t xml:space="preserve">, которые несут на </w:t>
      </w:r>
      <w:r w:rsidRPr="00F22A92">
        <w:rPr>
          <w:rFonts w:ascii="Times New Roman" w:hAnsi="Times New Roman" w:cs="Times New Roman"/>
          <w:sz w:val="24"/>
          <w:szCs w:val="24"/>
        </w:rPr>
        <w:t xml:space="preserve">внешней поверхности </w:t>
      </w:r>
      <w:r w:rsidR="0099396C" w:rsidRPr="00F22A92">
        <w:rPr>
          <w:rFonts w:ascii="Times New Roman" w:hAnsi="Times New Roman" w:cs="Times New Roman"/>
          <w:sz w:val="24"/>
          <w:szCs w:val="24"/>
        </w:rPr>
        <w:t xml:space="preserve">специфические рецепторы для </w:t>
      </w:r>
      <w:r w:rsidRPr="00F22A92">
        <w:rPr>
          <w:rFonts w:ascii="Times New Roman" w:hAnsi="Times New Roman" w:cs="Times New Roman"/>
          <w:sz w:val="24"/>
          <w:szCs w:val="24"/>
        </w:rPr>
        <w:t xml:space="preserve">аллергена. </w:t>
      </w:r>
    </w:p>
    <w:p w:rsidR="007F0C50" w:rsidRPr="00F22A92" w:rsidRDefault="00F22A92">
      <w:pPr>
        <w:ind w:firstLine="708"/>
        <w:jc w:val="both"/>
        <w:rPr>
          <w:rFonts w:ascii="Times New Roman" w:hAnsi="Times New Roman" w:cs="Times New Roman"/>
          <w:sz w:val="24"/>
          <w:szCs w:val="24"/>
        </w:rPr>
      </w:pPr>
      <w:r w:rsidRPr="00894A18">
        <w:rPr>
          <w:rFonts w:ascii="Times New Roman" w:hAnsi="Times New Roman" w:cs="Times New Roman"/>
          <w:sz w:val="24"/>
          <w:szCs w:val="24"/>
          <w:lang w:val="en-US"/>
        </w:rPr>
        <w:t>II</w:t>
      </w:r>
      <w:r w:rsidRPr="00F22A92">
        <w:rPr>
          <w:rFonts w:ascii="Times New Roman" w:hAnsi="Times New Roman" w:cs="Times New Roman"/>
          <w:sz w:val="24"/>
          <w:szCs w:val="24"/>
        </w:rPr>
        <w:t>.</w:t>
      </w:r>
      <w:r w:rsidRPr="00F22A92">
        <w:rPr>
          <w:rFonts w:ascii="Times New Roman" w:hAnsi="Times New Roman" w:cs="Times New Roman"/>
          <w:sz w:val="24"/>
          <w:szCs w:val="24"/>
        </w:rPr>
        <w:tab/>
      </w:r>
      <w:r w:rsidRPr="00F22A92">
        <w:rPr>
          <w:rFonts w:ascii="Times New Roman" w:hAnsi="Times New Roman" w:cs="Times New Roman"/>
          <w:b/>
          <w:sz w:val="24"/>
          <w:szCs w:val="24"/>
        </w:rPr>
        <w:t xml:space="preserve">Патохимическая стадия </w:t>
      </w:r>
      <w:r w:rsidRPr="00F22A92">
        <w:rPr>
          <w:rFonts w:ascii="Times New Roman" w:hAnsi="Times New Roman" w:cs="Times New Roman"/>
          <w:sz w:val="24"/>
          <w:szCs w:val="24"/>
        </w:rPr>
        <w:t xml:space="preserve">начинается при повторном контакте </w:t>
      </w:r>
      <w:r w:rsidR="00137DCA" w:rsidRPr="00F22A92">
        <w:rPr>
          <w:rFonts w:ascii="Times New Roman" w:hAnsi="Times New Roman" w:cs="Times New Roman"/>
          <w:sz w:val="24"/>
          <w:szCs w:val="24"/>
        </w:rPr>
        <w:t xml:space="preserve">сенсибилизированного </w:t>
      </w:r>
      <w:r w:rsidRPr="00F22A92">
        <w:rPr>
          <w:rFonts w:ascii="Times New Roman" w:hAnsi="Times New Roman" w:cs="Times New Roman"/>
          <w:sz w:val="24"/>
          <w:szCs w:val="24"/>
        </w:rPr>
        <w:t xml:space="preserve">организма с аллергеном и заключается </w:t>
      </w:r>
      <w:r w:rsidR="00137DCA" w:rsidRPr="00F22A92">
        <w:rPr>
          <w:rFonts w:ascii="Times New Roman" w:hAnsi="Times New Roman" w:cs="Times New Roman"/>
          <w:sz w:val="24"/>
          <w:szCs w:val="24"/>
        </w:rPr>
        <w:t>в</w:t>
      </w:r>
      <w:r w:rsidRPr="00F22A92">
        <w:rPr>
          <w:rFonts w:ascii="Times New Roman" w:hAnsi="Times New Roman" w:cs="Times New Roman"/>
          <w:sz w:val="24"/>
          <w:szCs w:val="24"/>
        </w:rPr>
        <w:t xml:space="preserve"> высвобождении, активации или </w:t>
      </w:r>
      <w:r w:rsidR="00137DCA" w:rsidRPr="00F22A92">
        <w:rPr>
          <w:rFonts w:ascii="Times New Roman" w:hAnsi="Times New Roman" w:cs="Times New Roman"/>
          <w:sz w:val="24"/>
          <w:szCs w:val="24"/>
        </w:rPr>
        <w:t xml:space="preserve">синтезе </w:t>
      </w:r>
      <w:r w:rsidRPr="00F22A92">
        <w:rPr>
          <w:rFonts w:ascii="Times New Roman" w:hAnsi="Times New Roman" w:cs="Times New Roman"/>
          <w:sz w:val="24"/>
          <w:szCs w:val="24"/>
        </w:rPr>
        <w:t xml:space="preserve">химических медиаторов </w:t>
      </w:r>
      <w:r w:rsidR="00137DCA" w:rsidRPr="00F22A92">
        <w:rPr>
          <w:rFonts w:ascii="Times New Roman" w:hAnsi="Times New Roman" w:cs="Times New Roman"/>
          <w:sz w:val="24"/>
          <w:szCs w:val="24"/>
        </w:rPr>
        <w:t xml:space="preserve">сенсибилизированными </w:t>
      </w:r>
      <w:r w:rsidRPr="00F22A92">
        <w:rPr>
          <w:rFonts w:ascii="Times New Roman" w:hAnsi="Times New Roman" w:cs="Times New Roman"/>
          <w:sz w:val="24"/>
          <w:szCs w:val="24"/>
        </w:rPr>
        <w:t>лимфоцитами.</w:t>
      </w:r>
    </w:p>
    <w:p w:rsidR="007F0C50" w:rsidRPr="00F22A92" w:rsidRDefault="00F22A92">
      <w:pPr>
        <w:ind w:firstLine="708"/>
        <w:jc w:val="both"/>
        <w:rPr>
          <w:rFonts w:ascii="Times New Roman" w:hAnsi="Times New Roman" w:cs="Times New Roman"/>
          <w:sz w:val="24"/>
          <w:szCs w:val="24"/>
        </w:rPr>
      </w:pPr>
      <w:r w:rsidRPr="00894A18">
        <w:rPr>
          <w:rFonts w:ascii="Times New Roman" w:hAnsi="Times New Roman" w:cs="Times New Roman"/>
          <w:sz w:val="24"/>
          <w:szCs w:val="24"/>
          <w:lang w:val="en-US"/>
        </w:rPr>
        <w:t>III</w:t>
      </w:r>
      <w:r w:rsidRPr="00F22A92">
        <w:rPr>
          <w:rFonts w:ascii="Times New Roman" w:hAnsi="Times New Roman" w:cs="Times New Roman"/>
          <w:sz w:val="24"/>
          <w:szCs w:val="24"/>
        </w:rPr>
        <w:t>.</w:t>
      </w:r>
      <w:r w:rsidRPr="00F22A92">
        <w:rPr>
          <w:rFonts w:ascii="Times New Roman" w:hAnsi="Times New Roman" w:cs="Times New Roman"/>
          <w:sz w:val="24"/>
          <w:szCs w:val="24"/>
        </w:rPr>
        <w:tab/>
      </w:r>
      <w:r w:rsidRPr="00F22A92">
        <w:rPr>
          <w:rFonts w:ascii="Times New Roman" w:hAnsi="Times New Roman" w:cs="Times New Roman"/>
          <w:b/>
          <w:sz w:val="24"/>
          <w:szCs w:val="24"/>
        </w:rPr>
        <w:t xml:space="preserve">Физиопатологическая стадия </w:t>
      </w:r>
      <w:r w:rsidRPr="00F22A92">
        <w:rPr>
          <w:rFonts w:ascii="Times New Roman" w:hAnsi="Times New Roman" w:cs="Times New Roman"/>
          <w:sz w:val="24"/>
          <w:szCs w:val="24"/>
        </w:rPr>
        <w:t>- клинические проявления - физиопатологические эффекты, запускаемые высвобождением медиаторов в патохимической стадии.</w:t>
      </w:r>
    </w:p>
    <w:p w:rsidR="007F0C50" w:rsidRPr="00F22A92" w:rsidRDefault="00F22A92">
      <w:pPr>
        <w:jc w:val="center"/>
        <w:rPr>
          <w:rFonts w:ascii="Times New Roman" w:hAnsi="Times New Roman" w:cs="Times New Roman"/>
          <w:b/>
          <w:sz w:val="24"/>
          <w:szCs w:val="24"/>
        </w:rPr>
      </w:pPr>
      <w:r w:rsidRPr="00F22A92">
        <w:rPr>
          <w:rFonts w:ascii="Times New Roman" w:hAnsi="Times New Roman" w:cs="Times New Roman"/>
          <w:b/>
          <w:sz w:val="24"/>
          <w:szCs w:val="24"/>
        </w:rPr>
        <w:t xml:space="preserve">Т-клеточно-опосредованная (тип </w:t>
      </w:r>
      <w:r>
        <w:rPr>
          <w:rFonts w:ascii="Times New Roman" w:hAnsi="Times New Roman" w:cs="Times New Roman"/>
          <w:b/>
          <w:sz w:val="24"/>
          <w:szCs w:val="24"/>
          <w:lang w:val="en-US"/>
        </w:rPr>
        <w:t>IV</w:t>
      </w:r>
      <w:r w:rsidRPr="00F22A92">
        <w:rPr>
          <w:rFonts w:ascii="Times New Roman" w:hAnsi="Times New Roman" w:cs="Times New Roman"/>
          <w:b/>
          <w:sz w:val="24"/>
          <w:szCs w:val="24"/>
        </w:rPr>
        <w:t xml:space="preserve">) </w:t>
      </w:r>
      <w:r w:rsidR="00441F4F" w:rsidRPr="00F22A92">
        <w:rPr>
          <w:rFonts w:ascii="Times New Roman" w:hAnsi="Times New Roman" w:cs="Times New Roman"/>
          <w:b/>
          <w:sz w:val="24"/>
          <w:szCs w:val="24"/>
        </w:rPr>
        <w:t>гиперчувствительность</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Клеточно-опосредованный тип гиперчувствительности обусловлен воспалением, возникающим в результате выработки цитокинов </w:t>
      </w:r>
      <w:r w:rsidRPr="00441F4F">
        <w:rPr>
          <w:rFonts w:ascii="Times New Roman" w:hAnsi="Times New Roman" w:cs="Times New Roman"/>
          <w:sz w:val="24"/>
          <w:szCs w:val="24"/>
          <w:lang w:val="en-US"/>
        </w:rPr>
        <w:t>CD</w:t>
      </w:r>
      <w:r w:rsidRPr="00F22A92">
        <w:rPr>
          <w:rFonts w:ascii="Times New Roman" w:hAnsi="Times New Roman" w:cs="Times New Roman"/>
          <w:sz w:val="24"/>
          <w:szCs w:val="24"/>
        </w:rPr>
        <w:t xml:space="preserve">4+ Т-клетками и уничтожения клеток </w:t>
      </w:r>
      <w:r w:rsidRPr="00441F4F">
        <w:rPr>
          <w:rFonts w:ascii="Times New Roman" w:hAnsi="Times New Roman" w:cs="Times New Roman"/>
          <w:sz w:val="24"/>
          <w:szCs w:val="24"/>
          <w:lang w:val="en-US"/>
        </w:rPr>
        <w:t>CD</w:t>
      </w:r>
      <w:r w:rsidRPr="00F22A92">
        <w:rPr>
          <w:rFonts w:ascii="Times New Roman" w:hAnsi="Times New Roman" w:cs="Times New Roman"/>
          <w:sz w:val="24"/>
          <w:szCs w:val="24"/>
        </w:rPr>
        <w:t xml:space="preserve">8+ Т-клетками. Опосредованная </w:t>
      </w:r>
      <w:r w:rsidRPr="00441F4F">
        <w:rPr>
          <w:rFonts w:ascii="Times New Roman" w:hAnsi="Times New Roman" w:cs="Times New Roman"/>
          <w:sz w:val="24"/>
          <w:szCs w:val="24"/>
          <w:lang w:val="en-US"/>
        </w:rPr>
        <w:t>CD</w:t>
      </w:r>
      <w:r w:rsidRPr="00F22A92">
        <w:rPr>
          <w:rFonts w:ascii="Times New Roman" w:hAnsi="Times New Roman" w:cs="Times New Roman"/>
          <w:sz w:val="24"/>
          <w:szCs w:val="24"/>
        </w:rPr>
        <w:t xml:space="preserve">4+ Т-клетками гиперчувствительность, вызванная антигенами окружающей среды и самими антигенами, является причиной многих хронических воспалительных заболеваний, включая аутоиммунные заболевания. Клетки </w:t>
      </w:r>
      <w:r w:rsidRPr="00441F4F">
        <w:rPr>
          <w:rFonts w:ascii="Times New Roman" w:hAnsi="Times New Roman" w:cs="Times New Roman"/>
          <w:sz w:val="24"/>
          <w:szCs w:val="24"/>
          <w:lang w:val="en-US"/>
        </w:rPr>
        <w:t>CD</w:t>
      </w:r>
      <w:r w:rsidRPr="00F22A92">
        <w:rPr>
          <w:rFonts w:ascii="Times New Roman" w:hAnsi="Times New Roman" w:cs="Times New Roman"/>
          <w:sz w:val="24"/>
          <w:szCs w:val="24"/>
        </w:rPr>
        <w:t xml:space="preserve">8+ также могут быть вовлечены в некоторые из этих аутоиммунных заболеваний и могут быть доминирующими эффекторными клетками в некоторых реакциях, особенно в тех, которые следуют за вирусными инфекциями. </w:t>
      </w:r>
    </w:p>
    <w:p w:rsidR="007F0C50" w:rsidRPr="00F22A92" w:rsidRDefault="00441F4F">
      <w:pPr>
        <w:ind w:firstLine="708"/>
        <w:rPr>
          <w:rFonts w:ascii="Times New Roman" w:hAnsi="Times New Roman" w:cs="Times New Roman"/>
          <w:b/>
          <w:i/>
          <w:sz w:val="24"/>
          <w:szCs w:val="24"/>
        </w:rPr>
      </w:pPr>
      <w:r w:rsidRPr="00F22A92">
        <w:rPr>
          <w:rFonts w:ascii="Times New Roman" w:hAnsi="Times New Roman" w:cs="Times New Roman"/>
          <w:b/>
          <w:i/>
          <w:sz w:val="24"/>
          <w:szCs w:val="24"/>
        </w:rPr>
        <w:t>Воспаление, опосредованное</w:t>
      </w:r>
      <w:r w:rsidR="00F22A92" w:rsidRPr="00F22A92">
        <w:rPr>
          <w:rFonts w:ascii="Times New Roman" w:hAnsi="Times New Roman" w:cs="Times New Roman"/>
          <w:b/>
          <w:i/>
          <w:sz w:val="24"/>
          <w:szCs w:val="24"/>
        </w:rPr>
        <w:t xml:space="preserve"> </w:t>
      </w:r>
      <w:r w:rsidR="00F22A92">
        <w:rPr>
          <w:rFonts w:ascii="Times New Roman" w:hAnsi="Times New Roman" w:cs="Times New Roman"/>
          <w:b/>
          <w:i/>
          <w:sz w:val="24"/>
          <w:szCs w:val="24"/>
          <w:lang w:val="en-US"/>
        </w:rPr>
        <w:t>CD</w:t>
      </w:r>
      <w:r w:rsidR="00F22A92" w:rsidRPr="00F22A92">
        <w:rPr>
          <w:rFonts w:ascii="Times New Roman" w:hAnsi="Times New Roman" w:cs="Times New Roman"/>
          <w:b/>
          <w:i/>
          <w:sz w:val="24"/>
          <w:szCs w:val="24"/>
        </w:rPr>
        <w:t>4+ Т-клетками</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В реакциях гиперчувствительности, опосредованных </w:t>
      </w:r>
      <w:r w:rsidRPr="00441F4F">
        <w:rPr>
          <w:rFonts w:ascii="Times New Roman" w:hAnsi="Times New Roman" w:cs="Times New Roman"/>
          <w:sz w:val="24"/>
          <w:szCs w:val="24"/>
          <w:lang w:val="en-US"/>
        </w:rPr>
        <w:t>CD</w:t>
      </w:r>
      <w:r w:rsidRPr="00F22A92">
        <w:rPr>
          <w:rFonts w:ascii="Times New Roman" w:hAnsi="Times New Roman" w:cs="Times New Roman"/>
          <w:sz w:val="24"/>
          <w:szCs w:val="24"/>
        </w:rPr>
        <w:t xml:space="preserve">4+ Т-клетками, цитокины, вырабатываемые Т-клетками, вызывают воспаление, которое может быть хроническим и деструктивным. Прототипом Т-клеточно-опосредованного воспаления является </w:t>
      </w:r>
      <w:r w:rsidRPr="00F22A92">
        <w:rPr>
          <w:rFonts w:ascii="Times New Roman" w:hAnsi="Times New Roman" w:cs="Times New Roman"/>
          <w:i/>
          <w:sz w:val="24"/>
          <w:szCs w:val="24"/>
        </w:rPr>
        <w:t xml:space="preserve">гиперчувствительность замедленного типа </w:t>
      </w:r>
      <w:r w:rsidRPr="00F22A92">
        <w:rPr>
          <w:rFonts w:ascii="Times New Roman" w:hAnsi="Times New Roman" w:cs="Times New Roman"/>
          <w:sz w:val="24"/>
          <w:szCs w:val="24"/>
        </w:rPr>
        <w:t xml:space="preserve">(ГЗТ) - тканевая реакция на антигены, вводимые </w:t>
      </w:r>
      <w:r w:rsidRPr="00F22A92">
        <w:rPr>
          <w:rFonts w:ascii="Times New Roman" w:hAnsi="Times New Roman" w:cs="Times New Roman"/>
          <w:sz w:val="24"/>
          <w:szCs w:val="24"/>
        </w:rPr>
        <w:lastRenderedPageBreak/>
        <w:t xml:space="preserve">иммунным людям. При этой реакции антиген, введенный в кожу ранее иммунизированного человека, вызывает заметную кожную реакцию в течение 24-48 часов (отсюда и термин "гиперчувствительность замедленного типа", в отличие от гиперчувствительности немедленного типа). Клетки </w:t>
      </w:r>
      <w:r w:rsidRPr="00441F4F">
        <w:rPr>
          <w:rFonts w:ascii="Times New Roman" w:hAnsi="Times New Roman" w:cs="Times New Roman"/>
          <w:sz w:val="24"/>
          <w:szCs w:val="24"/>
          <w:lang w:val="en-US"/>
        </w:rPr>
        <w:t>TH</w:t>
      </w:r>
      <w:r w:rsidRPr="00F22A92">
        <w:rPr>
          <w:rFonts w:ascii="Times New Roman" w:hAnsi="Times New Roman" w:cs="Times New Roman"/>
          <w:sz w:val="24"/>
          <w:szCs w:val="24"/>
          <w:vertAlign w:val="subscript"/>
        </w:rPr>
        <w:t>1</w:t>
      </w:r>
      <w:r w:rsidRPr="00F22A92">
        <w:rPr>
          <w:rFonts w:ascii="Times New Roman" w:hAnsi="Times New Roman" w:cs="Times New Roman"/>
          <w:sz w:val="24"/>
          <w:szCs w:val="24"/>
        </w:rPr>
        <w:t xml:space="preserve"> и </w:t>
      </w:r>
      <w:r w:rsidRPr="00441F4F">
        <w:rPr>
          <w:rFonts w:ascii="Times New Roman" w:hAnsi="Times New Roman" w:cs="Times New Roman"/>
          <w:sz w:val="24"/>
          <w:szCs w:val="24"/>
          <w:lang w:val="en-US"/>
        </w:rPr>
        <w:t>TH</w:t>
      </w:r>
      <w:r w:rsidRPr="00F22A92">
        <w:rPr>
          <w:rFonts w:ascii="Times New Roman" w:hAnsi="Times New Roman" w:cs="Times New Roman"/>
          <w:sz w:val="24"/>
          <w:szCs w:val="24"/>
          <w:vertAlign w:val="subscript"/>
        </w:rPr>
        <w:t>17</w:t>
      </w:r>
      <w:r w:rsidRPr="00F22A92">
        <w:rPr>
          <w:rFonts w:ascii="Times New Roman" w:hAnsi="Times New Roman" w:cs="Times New Roman"/>
          <w:sz w:val="24"/>
          <w:szCs w:val="24"/>
        </w:rPr>
        <w:t xml:space="preserve"> способствуют развитию органоспецифических заболеваний, при которых воспаление является важным аспектом патологии. В воспалительной реакции, связанной с клетками </w:t>
      </w:r>
      <w:r w:rsidRPr="00441F4F">
        <w:rPr>
          <w:rFonts w:ascii="Times New Roman" w:hAnsi="Times New Roman" w:cs="Times New Roman"/>
          <w:sz w:val="24"/>
          <w:szCs w:val="24"/>
          <w:lang w:val="en-US"/>
        </w:rPr>
        <w:t>TH</w:t>
      </w:r>
      <w:r w:rsidRPr="00F22A92">
        <w:rPr>
          <w:rFonts w:ascii="Times New Roman" w:hAnsi="Times New Roman" w:cs="Times New Roman"/>
          <w:sz w:val="24"/>
          <w:szCs w:val="24"/>
          <w:vertAlign w:val="subscript"/>
        </w:rPr>
        <w:t>1</w:t>
      </w:r>
      <w:r w:rsidRPr="00F22A92">
        <w:rPr>
          <w:rFonts w:ascii="Times New Roman" w:hAnsi="Times New Roman" w:cs="Times New Roman"/>
          <w:sz w:val="24"/>
          <w:szCs w:val="24"/>
        </w:rPr>
        <w:t xml:space="preserve">, преобладают активированные макрофаги, а в воспалительной реакции, вызванной клетками </w:t>
      </w:r>
      <w:r w:rsidRPr="00441F4F">
        <w:rPr>
          <w:rFonts w:ascii="Times New Roman" w:hAnsi="Times New Roman" w:cs="Times New Roman"/>
          <w:sz w:val="24"/>
          <w:szCs w:val="24"/>
          <w:lang w:val="en-US"/>
        </w:rPr>
        <w:t>TH</w:t>
      </w:r>
      <w:r w:rsidRPr="00F22A92">
        <w:rPr>
          <w:rFonts w:ascii="Times New Roman" w:hAnsi="Times New Roman" w:cs="Times New Roman"/>
          <w:sz w:val="24"/>
          <w:szCs w:val="24"/>
          <w:vertAlign w:val="subscript"/>
        </w:rPr>
        <w:t>17</w:t>
      </w:r>
      <w:r w:rsidRPr="00F22A92">
        <w:rPr>
          <w:rFonts w:ascii="Times New Roman" w:hAnsi="Times New Roman" w:cs="Times New Roman"/>
          <w:sz w:val="24"/>
          <w:szCs w:val="24"/>
        </w:rPr>
        <w:t xml:space="preserve">, больше нейтрофильного компонента. Воспалительные реакции, стимулируемые </w:t>
      </w:r>
      <w:r w:rsidRPr="00441F4F">
        <w:rPr>
          <w:rFonts w:ascii="Times New Roman" w:hAnsi="Times New Roman" w:cs="Times New Roman"/>
          <w:sz w:val="24"/>
          <w:szCs w:val="24"/>
          <w:lang w:val="en-US"/>
        </w:rPr>
        <w:t>CD</w:t>
      </w:r>
      <w:r w:rsidRPr="00F22A92">
        <w:rPr>
          <w:rFonts w:ascii="Times New Roman" w:hAnsi="Times New Roman" w:cs="Times New Roman"/>
          <w:sz w:val="24"/>
          <w:szCs w:val="24"/>
        </w:rPr>
        <w:t>4+ Т-клетками, можно разделить на последовательные стадии.</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i/>
          <w:sz w:val="24"/>
          <w:szCs w:val="24"/>
        </w:rPr>
        <w:t xml:space="preserve">Активация </w:t>
      </w:r>
      <w:r>
        <w:rPr>
          <w:rFonts w:ascii="Times New Roman" w:hAnsi="Times New Roman" w:cs="Times New Roman"/>
          <w:i/>
          <w:sz w:val="24"/>
          <w:szCs w:val="24"/>
          <w:lang w:val="en-US"/>
        </w:rPr>
        <w:t>CD</w:t>
      </w:r>
      <w:r w:rsidRPr="00F22A92">
        <w:rPr>
          <w:rFonts w:ascii="Times New Roman" w:hAnsi="Times New Roman" w:cs="Times New Roman"/>
          <w:i/>
          <w:sz w:val="24"/>
          <w:szCs w:val="24"/>
        </w:rPr>
        <w:t xml:space="preserve">4+ </w:t>
      </w:r>
      <w:r w:rsidR="00441F4F" w:rsidRPr="00F22A92">
        <w:rPr>
          <w:rFonts w:ascii="Times New Roman" w:hAnsi="Times New Roman" w:cs="Times New Roman"/>
          <w:i/>
          <w:sz w:val="24"/>
          <w:szCs w:val="24"/>
        </w:rPr>
        <w:t>Т-клеток</w:t>
      </w:r>
      <w:r w:rsidR="00441F4F" w:rsidRPr="00F22A92">
        <w:rPr>
          <w:rFonts w:ascii="Times New Roman" w:hAnsi="Times New Roman" w:cs="Times New Roman"/>
          <w:sz w:val="24"/>
          <w:szCs w:val="24"/>
        </w:rPr>
        <w:t xml:space="preserve">. Как было описано ранее, наивные </w:t>
      </w:r>
      <w:r w:rsidR="00441F4F" w:rsidRPr="00441F4F">
        <w:rPr>
          <w:rFonts w:ascii="Times New Roman" w:hAnsi="Times New Roman" w:cs="Times New Roman"/>
          <w:sz w:val="24"/>
          <w:szCs w:val="24"/>
          <w:lang w:val="en-US"/>
        </w:rPr>
        <w:t>CD</w:t>
      </w:r>
      <w:r w:rsidR="00441F4F" w:rsidRPr="00F22A92">
        <w:rPr>
          <w:rFonts w:ascii="Times New Roman" w:hAnsi="Times New Roman" w:cs="Times New Roman"/>
          <w:sz w:val="24"/>
          <w:szCs w:val="24"/>
        </w:rPr>
        <w:t xml:space="preserve">4+ Т-клетки распознают пептиды, отображаемые дендритными клетками, и выделяют </w:t>
      </w:r>
      <w:r w:rsidR="00441F4F" w:rsidRPr="00441F4F">
        <w:rPr>
          <w:rFonts w:ascii="Times New Roman" w:hAnsi="Times New Roman" w:cs="Times New Roman"/>
          <w:sz w:val="24"/>
          <w:szCs w:val="24"/>
          <w:lang w:val="en-US"/>
        </w:rPr>
        <w:t>IL</w:t>
      </w:r>
      <w:r w:rsidR="00441F4F" w:rsidRPr="00F22A92">
        <w:rPr>
          <w:rFonts w:ascii="Times New Roman" w:hAnsi="Times New Roman" w:cs="Times New Roman"/>
          <w:sz w:val="24"/>
          <w:szCs w:val="24"/>
        </w:rPr>
        <w:t xml:space="preserve">-2, который функционирует как аутокринный фактор роста, стимулирующий пролиферацию антиген-ответных Т-клеток. Последующая дифференцировка антиген-стимулированных Т-клеток в </w:t>
      </w:r>
      <w:r w:rsidR="00441F4F" w:rsidRPr="00441F4F">
        <w:rPr>
          <w:rFonts w:ascii="Times New Roman" w:hAnsi="Times New Roman" w:cs="Times New Roman"/>
          <w:sz w:val="24"/>
          <w:szCs w:val="24"/>
          <w:lang w:val="en-US"/>
        </w:rPr>
        <w:t>TH</w:t>
      </w:r>
      <w:r w:rsidR="00441F4F" w:rsidRPr="00F22A92">
        <w:rPr>
          <w:rFonts w:ascii="Times New Roman" w:hAnsi="Times New Roman" w:cs="Times New Roman"/>
          <w:sz w:val="24"/>
          <w:szCs w:val="24"/>
          <w:vertAlign w:val="subscript"/>
        </w:rPr>
        <w:t>1</w:t>
      </w:r>
      <w:r w:rsidR="00441F4F" w:rsidRPr="00F22A92">
        <w:rPr>
          <w:rFonts w:ascii="Times New Roman" w:hAnsi="Times New Roman" w:cs="Times New Roman"/>
          <w:sz w:val="24"/>
          <w:szCs w:val="24"/>
        </w:rPr>
        <w:t xml:space="preserve"> или </w:t>
      </w:r>
      <w:r w:rsidR="00441F4F" w:rsidRPr="00441F4F">
        <w:rPr>
          <w:rFonts w:ascii="Times New Roman" w:hAnsi="Times New Roman" w:cs="Times New Roman"/>
          <w:sz w:val="24"/>
          <w:szCs w:val="24"/>
          <w:lang w:val="en-US"/>
        </w:rPr>
        <w:t>TH</w:t>
      </w:r>
      <w:r w:rsidR="00441F4F" w:rsidRPr="00F22A92">
        <w:rPr>
          <w:rFonts w:ascii="Times New Roman" w:hAnsi="Times New Roman" w:cs="Times New Roman"/>
          <w:sz w:val="24"/>
          <w:szCs w:val="24"/>
          <w:vertAlign w:val="subscript"/>
        </w:rPr>
        <w:t>17</w:t>
      </w:r>
      <w:r w:rsidR="00441F4F" w:rsidRPr="00F22A92">
        <w:rPr>
          <w:rFonts w:ascii="Times New Roman" w:hAnsi="Times New Roman" w:cs="Times New Roman"/>
          <w:sz w:val="24"/>
          <w:szCs w:val="24"/>
        </w:rPr>
        <w:t xml:space="preserve"> определяется цитокинами, продуцируемыми </w:t>
      </w:r>
      <w:r w:rsidR="00441F4F" w:rsidRPr="00441F4F">
        <w:rPr>
          <w:rFonts w:ascii="Times New Roman" w:hAnsi="Times New Roman" w:cs="Times New Roman"/>
          <w:sz w:val="24"/>
          <w:szCs w:val="24"/>
          <w:lang w:val="en-US"/>
        </w:rPr>
        <w:t>APCs</w:t>
      </w:r>
      <w:r w:rsidR="00441F4F" w:rsidRPr="00F22A92">
        <w:rPr>
          <w:rFonts w:ascii="Times New Roman" w:hAnsi="Times New Roman" w:cs="Times New Roman"/>
          <w:sz w:val="24"/>
          <w:szCs w:val="24"/>
        </w:rPr>
        <w:t xml:space="preserve"> в момент активации Т-клеток. В некоторых ситуациях </w:t>
      </w:r>
      <w:r w:rsidR="00441F4F" w:rsidRPr="00441F4F">
        <w:rPr>
          <w:rFonts w:ascii="Times New Roman" w:hAnsi="Times New Roman" w:cs="Times New Roman"/>
          <w:sz w:val="24"/>
          <w:szCs w:val="24"/>
          <w:lang w:val="en-US"/>
        </w:rPr>
        <w:t>APC</w:t>
      </w:r>
      <w:r w:rsidR="00441F4F" w:rsidRPr="00F22A92">
        <w:rPr>
          <w:rFonts w:ascii="Times New Roman" w:hAnsi="Times New Roman" w:cs="Times New Roman"/>
          <w:sz w:val="24"/>
          <w:szCs w:val="24"/>
        </w:rPr>
        <w:t xml:space="preserve"> (дендритные клетки и макрофаги) продуцируют </w:t>
      </w:r>
      <w:r w:rsidR="00441F4F" w:rsidRPr="00441F4F">
        <w:rPr>
          <w:rFonts w:ascii="Times New Roman" w:hAnsi="Times New Roman" w:cs="Times New Roman"/>
          <w:sz w:val="24"/>
          <w:szCs w:val="24"/>
          <w:lang w:val="en-US"/>
        </w:rPr>
        <w:t>IL</w:t>
      </w:r>
      <w:r w:rsidR="00441F4F" w:rsidRPr="00F22A92">
        <w:rPr>
          <w:rFonts w:ascii="Times New Roman" w:hAnsi="Times New Roman" w:cs="Times New Roman"/>
          <w:sz w:val="24"/>
          <w:szCs w:val="24"/>
        </w:rPr>
        <w:t xml:space="preserve">-12, который индуцирует дифференцировку </w:t>
      </w:r>
      <w:r w:rsidR="00441F4F" w:rsidRPr="00441F4F">
        <w:rPr>
          <w:rFonts w:ascii="Times New Roman" w:hAnsi="Times New Roman" w:cs="Times New Roman"/>
          <w:sz w:val="24"/>
          <w:szCs w:val="24"/>
          <w:lang w:val="en-US"/>
        </w:rPr>
        <w:t>CD</w:t>
      </w:r>
      <w:r w:rsidR="00441F4F" w:rsidRPr="00F22A92">
        <w:rPr>
          <w:rFonts w:ascii="Times New Roman" w:hAnsi="Times New Roman" w:cs="Times New Roman"/>
          <w:sz w:val="24"/>
          <w:szCs w:val="24"/>
        </w:rPr>
        <w:t xml:space="preserve">4+ </w:t>
      </w:r>
      <w:r w:rsidR="00441F4F" w:rsidRPr="00441F4F">
        <w:rPr>
          <w:rFonts w:ascii="Times New Roman" w:hAnsi="Times New Roman" w:cs="Times New Roman"/>
          <w:sz w:val="24"/>
          <w:szCs w:val="24"/>
          <w:lang w:val="en-US"/>
        </w:rPr>
        <w:t>T</w:t>
      </w:r>
      <w:r w:rsidR="00441F4F" w:rsidRPr="00F22A92">
        <w:rPr>
          <w:rFonts w:ascii="Times New Roman" w:hAnsi="Times New Roman" w:cs="Times New Roman"/>
          <w:sz w:val="24"/>
          <w:szCs w:val="24"/>
        </w:rPr>
        <w:t xml:space="preserve">-клеток в подмножество </w:t>
      </w:r>
      <w:r w:rsidR="00441F4F" w:rsidRPr="00441F4F">
        <w:rPr>
          <w:rFonts w:ascii="Times New Roman" w:hAnsi="Times New Roman" w:cs="Times New Roman"/>
          <w:sz w:val="24"/>
          <w:szCs w:val="24"/>
          <w:lang w:val="en-US"/>
        </w:rPr>
        <w:t>TH</w:t>
      </w:r>
      <w:r w:rsidR="00441F4F" w:rsidRPr="00F22A92">
        <w:rPr>
          <w:rFonts w:ascii="Times New Roman" w:hAnsi="Times New Roman" w:cs="Times New Roman"/>
          <w:sz w:val="24"/>
          <w:szCs w:val="24"/>
          <w:vertAlign w:val="subscript"/>
        </w:rPr>
        <w:t>1</w:t>
      </w:r>
      <w:r w:rsidR="00441F4F" w:rsidRPr="00F22A92">
        <w:rPr>
          <w:rFonts w:ascii="Times New Roman" w:hAnsi="Times New Roman" w:cs="Times New Roman"/>
          <w:sz w:val="24"/>
          <w:szCs w:val="24"/>
        </w:rPr>
        <w:t xml:space="preserve">. </w:t>
      </w:r>
      <w:r w:rsidR="00441F4F" w:rsidRPr="00441F4F">
        <w:rPr>
          <w:rFonts w:ascii="Times New Roman" w:hAnsi="Times New Roman" w:cs="Times New Roman"/>
          <w:sz w:val="24"/>
          <w:szCs w:val="24"/>
          <w:lang w:val="en-US"/>
        </w:rPr>
        <w:t>IFN</w:t>
      </w:r>
      <w:r w:rsidR="00441F4F" w:rsidRPr="00F22A92">
        <w:rPr>
          <w:rFonts w:ascii="Times New Roman" w:hAnsi="Times New Roman" w:cs="Times New Roman"/>
          <w:sz w:val="24"/>
          <w:szCs w:val="24"/>
        </w:rPr>
        <w:t>-</w:t>
      </w:r>
      <w:r w:rsidR="00441F4F" w:rsidRPr="00441F4F">
        <w:rPr>
          <w:rFonts w:ascii="Times New Roman" w:hAnsi="Times New Roman" w:cs="Times New Roman"/>
          <w:sz w:val="24"/>
          <w:szCs w:val="24"/>
          <w:lang w:val="en-US"/>
        </w:rPr>
        <w:t>γ</w:t>
      </w:r>
      <w:r w:rsidR="00441F4F" w:rsidRPr="00F22A92">
        <w:rPr>
          <w:rFonts w:ascii="Times New Roman" w:hAnsi="Times New Roman" w:cs="Times New Roman"/>
          <w:sz w:val="24"/>
          <w:szCs w:val="24"/>
        </w:rPr>
        <w:t xml:space="preserve">, вырабатываемый этими эффекторными клетками, способствует дальнейшему развитию </w:t>
      </w:r>
      <w:r w:rsidR="00441F4F" w:rsidRPr="00441F4F">
        <w:rPr>
          <w:rFonts w:ascii="Times New Roman" w:hAnsi="Times New Roman" w:cs="Times New Roman"/>
          <w:sz w:val="24"/>
          <w:szCs w:val="24"/>
          <w:lang w:val="en-US"/>
        </w:rPr>
        <w:t>TH</w:t>
      </w:r>
      <w:r w:rsidR="00441F4F" w:rsidRPr="00F22A92">
        <w:rPr>
          <w:rFonts w:ascii="Times New Roman" w:hAnsi="Times New Roman" w:cs="Times New Roman"/>
          <w:sz w:val="24"/>
          <w:szCs w:val="24"/>
          <w:vertAlign w:val="subscript"/>
        </w:rPr>
        <w:t>1</w:t>
      </w:r>
      <w:r w:rsidR="00441F4F" w:rsidRPr="00F22A92">
        <w:rPr>
          <w:rFonts w:ascii="Times New Roman" w:hAnsi="Times New Roman" w:cs="Times New Roman"/>
          <w:sz w:val="24"/>
          <w:szCs w:val="24"/>
        </w:rPr>
        <w:t xml:space="preserve">, усиливая тем самым реакцию. Если </w:t>
      </w:r>
      <w:r w:rsidR="00441F4F" w:rsidRPr="00441F4F">
        <w:rPr>
          <w:rFonts w:ascii="Times New Roman" w:hAnsi="Times New Roman" w:cs="Times New Roman"/>
          <w:sz w:val="24"/>
          <w:szCs w:val="24"/>
          <w:lang w:val="en-US"/>
        </w:rPr>
        <w:t>APC</w:t>
      </w:r>
      <w:r w:rsidR="00441F4F" w:rsidRPr="00F22A92">
        <w:rPr>
          <w:rFonts w:ascii="Times New Roman" w:hAnsi="Times New Roman" w:cs="Times New Roman"/>
          <w:sz w:val="24"/>
          <w:szCs w:val="24"/>
        </w:rPr>
        <w:t xml:space="preserve"> продуцируют воспалительные </w:t>
      </w:r>
      <w:r w:rsidR="00B944AA" w:rsidRPr="00F22A92">
        <w:rPr>
          <w:rFonts w:ascii="Times New Roman" w:hAnsi="Times New Roman" w:cs="Times New Roman"/>
          <w:sz w:val="24"/>
          <w:szCs w:val="24"/>
        </w:rPr>
        <w:t xml:space="preserve">цитокины, такие как </w:t>
      </w:r>
      <w:r w:rsidR="00B944AA">
        <w:rPr>
          <w:rFonts w:ascii="Times New Roman" w:hAnsi="Times New Roman" w:cs="Times New Roman"/>
          <w:sz w:val="24"/>
          <w:szCs w:val="24"/>
          <w:lang w:val="en-US"/>
        </w:rPr>
        <w:t>IL</w:t>
      </w:r>
      <w:r w:rsidR="00B944AA" w:rsidRPr="00F22A92">
        <w:rPr>
          <w:rFonts w:ascii="Times New Roman" w:hAnsi="Times New Roman" w:cs="Times New Roman"/>
          <w:sz w:val="24"/>
          <w:szCs w:val="24"/>
        </w:rPr>
        <w:t xml:space="preserve">-1, </w:t>
      </w:r>
      <w:r w:rsidR="00B944AA">
        <w:rPr>
          <w:rFonts w:ascii="Times New Roman" w:hAnsi="Times New Roman" w:cs="Times New Roman"/>
          <w:sz w:val="24"/>
          <w:szCs w:val="24"/>
          <w:lang w:val="en-US"/>
        </w:rPr>
        <w:t>IL</w:t>
      </w:r>
      <w:r w:rsidR="00B944AA" w:rsidRPr="00F22A92">
        <w:rPr>
          <w:rFonts w:ascii="Times New Roman" w:hAnsi="Times New Roman" w:cs="Times New Roman"/>
          <w:sz w:val="24"/>
          <w:szCs w:val="24"/>
        </w:rPr>
        <w:t xml:space="preserve">-6, </w:t>
      </w:r>
      <w:r w:rsidR="00441F4F" w:rsidRPr="00F22A92">
        <w:rPr>
          <w:rFonts w:ascii="Times New Roman" w:hAnsi="Times New Roman" w:cs="Times New Roman"/>
          <w:sz w:val="24"/>
          <w:szCs w:val="24"/>
        </w:rPr>
        <w:t xml:space="preserve">они стимулируют дифференцировку Т-клеток в подмножество </w:t>
      </w:r>
      <w:r w:rsidR="00441F4F" w:rsidRPr="00441F4F">
        <w:rPr>
          <w:rFonts w:ascii="Times New Roman" w:hAnsi="Times New Roman" w:cs="Times New Roman"/>
          <w:sz w:val="24"/>
          <w:szCs w:val="24"/>
          <w:lang w:val="en-US"/>
        </w:rPr>
        <w:t>TH</w:t>
      </w:r>
      <w:r w:rsidR="00441F4F" w:rsidRPr="00F22A92">
        <w:rPr>
          <w:rFonts w:ascii="Times New Roman" w:hAnsi="Times New Roman" w:cs="Times New Roman"/>
          <w:sz w:val="24"/>
          <w:szCs w:val="24"/>
          <w:vertAlign w:val="subscript"/>
        </w:rPr>
        <w:t>17</w:t>
      </w:r>
      <w:r w:rsidR="00441F4F" w:rsidRPr="00F22A92">
        <w:rPr>
          <w:rFonts w:ascii="Times New Roman" w:hAnsi="Times New Roman" w:cs="Times New Roman"/>
          <w:sz w:val="24"/>
          <w:szCs w:val="24"/>
        </w:rPr>
        <w:t>. Некоторые из дифференцированных эффекторных клеток попадают в циркуляцию и могут оставаться в пуле памяти Т-клеток в течение длительного времени, иногда годами.</w:t>
      </w:r>
    </w:p>
    <w:p w:rsidR="00441F4F" w:rsidRDefault="00441F4F" w:rsidP="005A508A">
      <w:pPr>
        <w:ind w:firstLine="708"/>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4703018" cy="3059394"/>
            <wp:effectExtent l="19050" t="19050" r="21382" b="26706"/>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0743" cy="3057914"/>
                    </a:xfrm>
                    <a:prstGeom prst="rect">
                      <a:avLst/>
                    </a:prstGeom>
                    <a:noFill/>
                    <a:ln>
                      <a:solidFill>
                        <a:schemeClr val="tx1"/>
                      </a:solidFill>
                    </a:ln>
                  </pic:spPr>
                </pic:pic>
              </a:graphicData>
            </a:graphic>
          </wp:inline>
        </w:drawing>
      </w:r>
    </w:p>
    <w:p w:rsidR="007F0C50" w:rsidRPr="00F22A92" w:rsidRDefault="00F22A92">
      <w:pPr>
        <w:spacing w:line="240" w:lineRule="auto"/>
        <w:jc w:val="center"/>
        <w:rPr>
          <w:rFonts w:ascii="Times New Roman" w:hAnsi="Times New Roman" w:cs="Times New Roman"/>
          <w:sz w:val="24"/>
          <w:szCs w:val="24"/>
        </w:rPr>
      </w:pPr>
      <w:r w:rsidRPr="00F22A92">
        <w:rPr>
          <w:rFonts w:ascii="Times New Roman" w:hAnsi="Times New Roman" w:cs="Times New Roman"/>
          <w:b/>
          <w:sz w:val="24"/>
          <w:szCs w:val="24"/>
        </w:rPr>
        <w:t>Рисунок 7</w:t>
      </w:r>
      <w:r w:rsidR="00441F4F" w:rsidRPr="00F22A92">
        <w:rPr>
          <w:rFonts w:ascii="Times New Roman" w:hAnsi="Times New Roman" w:cs="Times New Roman"/>
          <w:b/>
          <w:sz w:val="24"/>
          <w:szCs w:val="24"/>
        </w:rPr>
        <w:t xml:space="preserve">. Механизмы Т-клеточно-опосредованных реакций гиперчувствительности (тип </w:t>
      </w:r>
      <w:r w:rsidR="00441F4F" w:rsidRPr="00441F4F">
        <w:rPr>
          <w:rFonts w:ascii="Times New Roman" w:hAnsi="Times New Roman" w:cs="Times New Roman"/>
          <w:b/>
          <w:sz w:val="24"/>
          <w:szCs w:val="24"/>
          <w:lang w:val="en-US"/>
        </w:rPr>
        <w:t>IV</w:t>
      </w:r>
      <w:r w:rsidR="00441F4F" w:rsidRPr="00F22A92">
        <w:rPr>
          <w:rFonts w:ascii="Times New Roman" w:hAnsi="Times New Roman" w:cs="Times New Roman"/>
          <w:b/>
          <w:sz w:val="24"/>
          <w:szCs w:val="24"/>
        </w:rPr>
        <w:t>)</w:t>
      </w:r>
      <w:r w:rsidR="00441F4F" w:rsidRPr="00F22A92">
        <w:rPr>
          <w:rFonts w:ascii="Times New Roman" w:hAnsi="Times New Roman" w:cs="Times New Roman"/>
          <w:sz w:val="24"/>
          <w:szCs w:val="24"/>
        </w:rPr>
        <w:t>.</w:t>
      </w:r>
    </w:p>
    <w:p w:rsidR="007F0C50" w:rsidRDefault="00F22A92">
      <w:pPr>
        <w:spacing w:line="240" w:lineRule="auto"/>
        <w:jc w:val="both"/>
        <w:rPr>
          <w:rFonts w:ascii="Times New Roman" w:hAnsi="Times New Roman" w:cs="Times New Roman"/>
          <w:sz w:val="20"/>
          <w:szCs w:val="20"/>
          <w:lang w:val="en-US"/>
        </w:rPr>
      </w:pPr>
      <w:r w:rsidRPr="00441F4F">
        <w:rPr>
          <w:rFonts w:ascii="Times New Roman" w:hAnsi="Times New Roman" w:cs="Times New Roman"/>
          <w:sz w:val="20"/>
          <w:szCs w:val="20"/>
          <w:lang w:val="en-US"/>
        </w:rPr>
        <w:t>A</w:t>
      </w:r>
      <w:r w:rsidRPr="00F22A92">
        <w:rPr>
          <w:rFonts w:ascii="Times New Roman" w:hAnsi="Times New Roman" w:cs="Times New Roman"/>
          <w:sz w:val="20"/>
          <w:szCs w:val="20"/>
        </w:rPr>
        <w:t xml:space="preserve">, </w:t>
      </w:r>
      <w:r w:rsidRPr="00441F4F">
        <w:rPr>
          <w:rFonts w:ascii="Times New Roman" w:hAnsi="Times New Roman" w:cs="Times New Roman"/>
          <w:sz w:val="20"/>
          <w:szCs w:val="20"/>
          <w:lang w:val="en-US"/>
        </w:rPr>
        <w:t>CD</w:t>
      </w:r>
      <w:r w:rsidRPr="00F22A92">
        <w:rPr>
          <w:rFonts w:ascii="Times New Roman" w:hAnsi="Times New Roman" w:cs="Times New Roman"/>
          <w:sz w:val="20"/>
          <w:szCs w:val="20"/>
        </w:rPr>
        <w:t xml:space="preserve">4+ </w:t>
      </w:r>
      <w:r w:rsidRPr="00441F4F">
        <w:rPr>
          <w:rFonts w:ascii="Times New Roman" w:hAnsi="Times New Roman" w:cs="Times New Roman"/>
          <w:sz w:val="20"/>
          <w:szCs w:val="20"/>
          <w:lang w:val="en-US"/>
        </w:rPr>
        <w:t>TH</w:t>
      </w:r>
      <w:r w:rsidRPr="00F22A92">
        <w:rPr>
          <w:rFonts w:ascii="Times New Roman" w:hAnsi="Times New Roman" w:cs="Times New Roman"/>
          <w:sz w:val="20"/>
          <w:szCs w:val="20"/>
        </w:rPr>
        <w:t xml:space="preserve">1-клетки (и иногда </w:t>
      </w:r>
      <w:r w:rsidRPr="00441F4F">
        <w:rPr>
          <w:rFonts w:ascii="Times New Roman" w:hAnsi="Times New Roman" w:cs="Times New Roman"/>
          <w:sz w:val="20"/>
          <w:szCs w:val="20"/>
          <w:lang w:val="en-US"/>
        </w:rPr>
        <w:t>CD</w:t>
      </w:r>
      <w:r w:rsidRPr="00F22A92">
        <w:rPr>
          <w:rFonts w:ascii="Times New Roman" w:hAnsi="Times New Roman" w:cs="Times New Roman"/>
          <w:sz w:val="20"/>
          <w:szCs w:val="20"/>
        </w:rPr>
        <w:t xml:space="preserve">8+ </w:t>
      </w:r>
      <w:r w:rsidRPr="00441F4F">
        <w:rPr>
          <w:rFonts w:ascii="Times New Roman" w:hAnsi="Times New Roman" w:cs="Times New Roman"/>
          <w:sz w:val="20"/>
          <w:szCs w:val="20"/>
          <w:lang w:val="en-US"/>
        </w:rPr>
        <w:t>T</w:t>
      </w:r>
      <w:r w:rsidRPr="00F22A92">
        <w:rPr>
          <w:rFonts w:ascii="Times New Roman" w:hAnsi="Times New Roman" w:cs="Times New Roman"/>
          <w:sz w:val="20"/>
          <w:szCs w:val="20"/>
        </w:rPr>
        <w:t xml:space="preserve">-клетки, не показано) отвечают на тканевые антигены, выделяя цитокины, которые стимулируют воспаление и активируют фагоциты, что приводит к повреждению тканей. </w:t>
      </w:r>
      <w:r w:rsidRPr="00441F4F">
        <w:rPr>
          <w:rFonts w:ascii="Times New Roman" w:hAnsi="Times New Roman" w:cs="Times New Roman"/>
          <w:sz w:val="20"/>
          <w:szCs w:val="20"/>
          <w:lang w:val="en-US"/>
        </w:rPr>
        <w:t>CD</w:t>
      </w:r>
      <w:r w:rsidRPr="00F22A92">
        <w:rPr>
          <w:rFonts w:ascii="Times New Roman" w:hAnsi="Times New Roman" w:cs="Times New Roman"/>
          <w:sz w:val="20"/>
          <w:szCs w:val="20"/>
        </w:rPr>
        <w:t xml:space="preserve">4+ </w:t>
      </w:r>
      <w:r w:rsidRPr="00441F4F">
        <w:rPr>
          <w:rFonts w:ascii="Times New Roman" w:hAnsi="Times New Roman" w:cs="Times New Roman"/>
          <w:sz w:val="20"/>
          <w:szCs w:val="20"/>
          <w:lang w:val="en-US"/>
        </w:rPr>
        <w:t>TH</w:t>
      </w:r>
      <w:r w:rsidRPr="00F22A92">
        <w:rPr>
          <w:rFonts w:ascii="Times New Roman" w:hAnsi="Times New Roman" w:cs="Times New Roman"/>
          <w:sz w:val="20"/>
          <w:szCs w:val="20"/>
        </w:rPr>
        <w:t xml:space="preserve">17-клетки способствуют воспалению, привлекая нейтрофилы (и, в меньшей степени, моноциты). </w:t>
      </w:r>
      <w:r w:rsidRPr="00441F4F">
        <w:rPr>
          <w:rFonts w:ascii="Times New Roman" w:hAnsi="Times New Roman" w:cs="Times New Roman"/>
          <w:sz w:val="20"/>
          <w:szCs w:val="20"/>
          <w:lang w:val="en-US"/>
        </w:rPr>
        <w:t>B</w:t>
      </w:r>
      <w:r w:rsidRPr="00F22A92">
        <w:rPr>
          <w:rFonts w:ascii="Times New Roman" w:hAnsi="Times New Roman" w:cs="Times New Roman"/>
          <w:sz w:val="20"/>
          <w:szCs w:val="20"/>
        </w:rPr>
        <w:t xml:space="preserve">. При некоторых заболеваниях </w:t>
      </w:r>
      <w:r w:rsidRPr="00441F4F">
        <w:rPr>
          <w:rFonts w:ascii="Times New Roman" w:hAnsi="Times New Roman" w:cs="Times New Roman"/>
          <w:sz w:val="20"/>
          <w:szCs w:val="20"/>
          <w:lang w:val="en-US"/>
        </w:rPr>
        <w:t>CD</w:t>
      </w:r>
      <w:r w:rsidRPr="00F22A92">
        <w:rPr>
          <w:rFonts w:ascii="Times New Roman" w:hAnsi="Times New Roman" w:cs="Times New Roman"/>
          <w:sz w:val="20"/>
          <w:szCs w:val="20"/>
        </w:rPr>
        <w:t>8+ цитотоксические Т-лимфоциты (</w:t>
      </w:r>
      <w:r w:rsidRPr="00441F4F">
        <w:rPr>
          <w:rFonts w:ascii="Times New Roman" w:hAnsi="Times New Roman" w:cs="Times New Roman"/>
          <w:sz w:val="20"/>
          <w:szCs w:val="20"/>
          <w:lang w:val="en-US"/>
        </w:rPr>
        <w:t>CTL</w:t>
      </w:r>
      <w:r w:rsidRPr="00F22A92">
        <w:rPr>
          <w:rFonts w:ascii="Times New Roman" w:hAnsi="Times New Roman" w:cs="Times New Roman"/>
          <w:sz w:val="20"/>
          <w:szCs w:val="20"/>
        </w:rPr>
        <w:t xml:space="preserve">) непосредственно убивают клетки ткани. </w:t>
      </w:r>
      <w:r>
        <w:rPr>
          <w:rFonts w:ascii="Times New Roman" w:hAnsi="Times New Roman" w:cs="Times New Roman"/>
          <w:sz w:val="20"/>
          <w:szCs w:val="20"/>
          <w:lang w:val="en-US"/>
        </w:rPr>
        <w:t xml:space="preserve">APC - антигенпрезентирующая клетка. </w:t>
      </w:r>
      <w:r w:rsidR="00EF7992">
        <w:rPr>
          <w:rFonts w:ascii="Times New Roman" w:hAnsi="Times New Roman" w:cs="Times New Roman"/>
          <w:sz w:val="20"/>
          <w:szCs w:val="20"/>
          <w:lang w:val="en-US"/>
        </w:rPr>
        <w:t>(из книги Robbins and Cotran; Pathologic basis of disease)</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i/>
          <w:sz w:val="24"/>
          <w:szCs w:val="24"/>
        </w:rPr>
        <w:t xml:space="preserve">Реакция дифференцированных эффекторных </w:t>
      </w:r>
      <w:r w:rsidR="00441F4F" w:rsidRPr="00F22A92">
        <w:rPr>
          <w:rFonts w:ascii="Times New Roman" w:hAnsi="Times New Roman" w:cs="Times New Roman"/>
          <w:i/>
          <w:sz w:val="24"/>
          <w:szCs w:val="24"/>
        </w:rPr>
        <w:t>Т-клеток</w:t>
      </w:r>
      <w:r w:rsidR="00441F4F" w:rsidRPr="00F22A92">
        <w:rPr>
          <w:rFonts w:ascii="Times New Roman" w:hAnsi="Times New Roman" w:cs="Times New Roman"/>
          <w:sz w:val="24"/>
          <w:szCs w:val="24"/>
        </w:rPr>
        <w:t xml:space="preserve">. При повторном воздействии антигена клетки </w:t>
      </w:r>
      <w:r w:rsidR="00441F4F" w:rsidRPr="00441F4F">
        <w:rPr>
          <w:rFonts w:ascii="Times New Roman" w:hAnsi="Times New Roman" w:cs="Times New Roman"/>
          <w:sz w:val="24"/>
          <w:szCs w:val="24"/>
          <w:lang w:val="en-US"/>
        </w:rPr>
        <w:t>TH</w:t>
      </w:r>
      <w:r w:rsidR="00441F4F" w:rsidRPr="00F22A92">
        <w:rPr>
          <w:rFonts w:ascii="Times New Roman" w:hAnsi="Times New Roman" w:cs="Times New Roman"/>
          <w:sz w:val="24"/>
          <w:szCs w:val="24"/>
          <w:vertAlign w:val="subscript"/>
        </w:rPr>
        <w:t>1</w:t>
      </w:r>
      <w:r w:rsidR="00441F4F" w:rsidRPr="00F22A92">
        <w:rPr>
          <w:rFonts w:ascii="Times New Roman" w:hAnsi="Times New Roman" w:cs="Times New Roman"/>
          <w:sz w:val="24"/>
          <w:szCs w:val="24"/>
        </w:rPr>
        <w:t xml:space="preserve"> выделяют цитокины </w:t>
      </w:r>
      <w:r w:rsidR="0099396C" w:rsidRPr="00F22A92">
        <w:rPr>
          <w:rFonts w:ascii="Times New Roman" w:hAnsi="Times New Roman" w:cs="Times New Roman"/>
          <w:sz w:val="24"/>
          <w:szCs w:val="24"/>
        </w:rPr>
        <w:t>(</w:t>
      </w:r>
      <w:r w:rsidR="0099396C" w:rsidRPr="00F22A92">
        <w:rPr>
          <w:rFonts w:ascii="Times New Roman" w:hAnsi="Times New Roman" w:cs="Times New Roman"/>
          <w:i/>
          <w:sz w:val="24"/>
          <w:szCs w:val="24"/>
        </w:rPr>
        <w:t>лимфотоксин, ингибирующий фактор миграции макрофагов</w:t>
      </w:r>
      <w:r w:rsidR="00441F4F" w:rsidRPr="00F22A92">
        <w:rPr>
          <w:rFonts w:ascii="Times New Roman" w:hAnsi="Times New Roman" w:cs="Times New Roman"/>
          <w:i/>
          <w:sz w:val="24"/>
          <w:szCs w:val="24"/>
        </w:rPr>
        <w:t xml:space="preserve">, </w:t>
      </w:r>
      <w:r w:rsidR="0099396C" w:rsidRPr="00F22A92">
        <w:rPr>
          <w:rFonts w:ascii="Times New Roman" w:hAnsi="Times New Roman" w:cs="Times New Roman"/>
          <w:i/>
          <w:sz w:val="24"/>
          <w:szCs w:val="24"/>
        </w:rPr>
        <w:t>хемоаттрактантные факторы, ИФН-</w:t>
      </w:r>
      <w:r w:rsidR="0099396C" w:rsidRPr="00E8307B">
        <w:rPr>
          <w:rFonts w:ascii="Times New Roman" w:hAnsi="Times New Roman" w:cs="Times New Roman"/>
          <w:i/>
          <w:sz w:val="24"/>
          <w:szCs w:val="24"/>
          <w:lang w:val="en-US"/>
        </w:rPr>
        <w:t>γ</w:t>
      </w:r>
      <w:r w:rsidR="0099396C" w:rsidRPr="00F22A92">
        <w:rPr>
          <w:rFonts w:ascii="Times New Roman" w:hAnsi="Times New Roman" w:cs="Times New Roman"/>
          <w:i/>
          <w:sz w:val="24"/>
          <w:szCs w:val="24"/>
        </w:rPr>
        <w:t xml:space="preserve">). </w:t>
      </w:r>
      <w:r w:rsidR="00E8307B" w:rsidRPr="00F22A92">
        <w:rPr>
          <w:rFonts w:ascii="Times New Roman" w:hAnsi="Times New Roman" w:cs="Times New Roman"/>
          <w:sz w:val="24"/>
          <w:szCs w:val="24"/>
        </w:rPr>
        <w:t xml:space="preserve">Одним из наиболее важных из них </w:t>
      </w:r>
      <w:r w:rsidR="00E8307B" w:rsidRPr="00F22A92">
        <w:rPr>
          <w:rFonts w:ascii="Times New Roman" w:hAnsi="Times New Roman" w:cs="Times New Roman"/>
          <w:sz w:val="24"/>
          <w:szCs w:val="24"/>
        </w:rPr>
        <w:lastRenderedPageBreak/>
        <w:t xml:space="preserve">является </w:t>
      </w:r>
      <w:r w:rsidR="00441F4F" w:rsidRPr="00441F4F">
        <w:rPr>
          <w:rFonts w:ascii="Times New Roman" w:hAnsi="Times New Roman" w:cs="Times New Roman"/>
          <w:sz w:val="24"/>
          <w:szCs w:val="24"/>
          <w:lang w:val="en-US"/>
        </w:rPr>
        <w:t>IFN</w:t>
      </w:r>
      <w:r w:rsidR="00441F4F" w:rsidRPr="00F22A92">
        <w:rPr>
          <w:rFonts w:ascii="Times New Roman" w:hAnsi="Times New Roman" w:cs="Times New Roman"/>
          <w:sz w:val="24"/>
          <w:szCs w:val="24"/>
        </w:rPr>
        <w:t>-</w:t>
      </w:r>
      <w:r w:rsidR="00441F4F" w:rsidRPr="00441F4F">
        <w:rPr>
          <w:rFonts w:ascii="Times New Roman" w:hAnsi="Times New Roman" w:cs="Times New Roman"/>
          <w:sz w:val="24"/>
          <w:szCs w:val="24"/>
          <w:lang w:val="en-US"/>
        </w:rPr>
        <w:t>γ</w:t>
      </w:r>
      <w:r w:rsidR="00FB5109" w:rsidRPr="00F22A92">
        <w:rPr>
          <w:rFonts w:ascii="Times New Roman" w:hAnsi="Times New Roman" w:cs="Times New Roman"/>
          <w:sz w:val="24"/>
          <w:szCs w:val="24"/>
        </w:rPr>
        <w:t>, который активирует макрофаги</w:t>
      </w:r>
      <w:r w:rsidR="00E8307B" w:rsidRPr="00F22A92">
        <w:rPr>
          <w:rFonts w:ascii="Times New Roman" w:hAnsi="Times New Roman" w:cs="Times New Roman"/>
          <w:sz w:val="24"/>
          <w:szCs w:val="24"/>
        </w:rPr>
        <w:t xml:space="preserve">. Активированные </w:t>
      </w:r>
      <w:r w:rsidR="00E8307B" w:rsidRPr="00441F4F">
        <w:rPr>
          <w:rFonts w:ascii="Times New Roman" w:hAnsi="Times New Roman" w:cs="Times New Roman"/>
          <w:sz w:val="24"/>
          <w:szCs w:val="24"/>
          <w:lang w:val="en-US"/>
        </w:rPr>
        <w:t>IFN</w:t>
      </w:r>
      <w:r w:rsidR="00E8307B" w:rsidRPr="00F22A92">
        <w:rPr>
          <w:rFonts w:ascii="Times New Roman" w:hAnsi="Times New Roman" w:cs="Times New Roman"/>
          <w:sz w:val="24"/>
          <w:szCs w:val="24"/>
        </w:rPr>
        <w:t>-</w:t>
      </w:r>
      <w:r w:rsidR="00E8307B" w:rsidRPr="00441F4F">
        <w:rPr>
          <w:rFonts w:ascii="Times New Roman" w:hAnsi="Times New Roman" w:cs="Times New Roman"/>
          <w:sz w:val="24"/>
          <w:szCs w:val="24"/>
          <w:lang w:val="en-US"/>
        </w:rPr>
        <w:t>γ</w:t>
      </w:r>
      <w:r w:rsidR="00E8307B" w:rsidRPr="00F22A92">
        <w:rPr>
          <w:rFonts w:ascii="Times New Roman" w:hAnsi="Times New Roman" w:cs="Times New Roman"/>
          <w:sz w:val="24"/>
          <w:szCs w:val="24"/>
        </w:rPr>
        <w:t xml:space="preserve"> </w:t>
      </w:r>
      <w:r w:rsidR="00441F4F" w:rsidRPr="00F22A92">
        <w:rPr>
          <w:rFonts w:ascii="Times New Roman" w:hAnsi="Times New Roman" w:cs="Times New Roman"/>
          <w:sz w:val="24"/>
          <w:szCs w:val="24"/>
        </w:rPr>
        <w:t xml:space="preserve">("классически активированные") макрофаги изменяются по нескольким направлениям: их способность фагоцитировать и убивать микроорганизмы заметно возрастает; они экспрессируют на поверхности больше молекул </w:t>
      </w:r>
      <w:r w:rsidR="00441F4F">
        <w:rPr>
          <w:rFonts w:ascii="Times New Roman" w:hAnsi="Times New Roman" w:cs="Times New Roman"/>
          <w:sz w:val="24"/>
          <w:szCs w:val="24"/>
          <w:lang w:val="en-US"/>
        </w:rPr>
        <w:t>MHC</w:t>
      </w:r>
      <w:r w:rsidR="00441F4F" w:rsidRPr="00F22A92">
        <w:rPr>
          <w:rFonts w:ascii="Times New Roman" w:hAnsi="Times New Roman" w:cs="Times New Roman"/>
          <w:sz w:val="24"/>
          <w:szCs w:val="24"/>
        </w:rPr>
        <w:t xml:space="preserve"> класса </w:t>
      </w:r>
      <w:r w:rsidR="00441F4F">
        <w:rPr>
          <w:rFonts w:ascii="Times New Roman" w:hAnsi="Times New Roman" w:cs="Times New Roman"/>
          <w:sz w:val="24"/>
          <w:szCs w:val="24"/>
          <w:lang w:val="en-US"/>
        </w:rPr>
        <w:t>II</w:t>
      </w:r>
      <w:r w:rsidR="00441F4F" w:rsidRPr="00F22A92">
        <w:rPr>
          <w:rFonts w:ascii="Times New Roman" w:hAnsi="Times New Roman" w:cs="Times New Roman"/>
          <w:sz w:val="24"/>
          <w:szCs w:val="24"/>
        </w:rPr>
        <w:t xml:space="preserve">, что способствует дальнейшей презентации антигена; они выделяют </w:t>
      </w:r>
      <w:r w:rsidR="00441F4F" w:rsidRPr="00441F4F">
        <w:rPr>
          <w:rFonts w:ascii="Times New Roman" w:hAnsi="Times New Roman" w:cs="Times New Roman"/>
          <w:sz w:val="24"/>
          <w:szCs w:val="24"/>
          <w:lang w:val="en-US"/>
        </w:rPr>
        <w:t>TNF</w:t>
      </w:r>
      <w:r w:rsidR="00441F4F" w:rsidRPr="00F22A92">
        <w:rPr>
          <w:rFonts w:ascii="Times New Roman" w:hAnsi="Times New Roman" w:cs="Times New Roman"/>
          <w:sz w:val="24"/>
          <w:szCs w:val="24"/>
        </w:rPr>
        <w:t xml:space="preserve">, </w:t>
      </w:r>
      <w:r w:rsidR="00441F4F" w:rsidRPr="00441F4F">
        <w:rPr>
          <w:rFonts w:ascii="Times New Roman" w:hAnsi="Times New Roman" w:cs="Times New Roman"/>
          <w:sz w:val="24"/>
          <w:szCs w:val="24"/>
          <w:lang w:val="en-US"/>
        </w:rPr>
        <w:t>IL</w:t>
      </w:r>
      <w:r w:rsidR="00441F4F" w:rsidRPr="00F22A92">
        <w:rPr>
          <w:rFonts w:ascii="Times New Roman" w:hAnsi="Times New Roman" w:cs="Times New Roman"/>
          <w:sz w:val="24"/>
          <w:szCs w:val="24"/>
        </w:rPr>
        <w:t xml:space="preserve">-1 и хемокины, </w:t>
      </w:r>
      <w:r w:rsidR="00E8307B" w:rsidRPr="00F22A92">
        <w:rPr>
          <w:rFonts w:ascii="Times New Roman" w:hAnsi="Times New Roman" w:cs="Times New Roman"/>
          <w:sz w:val="24"/>
          <w:szCs w:val="24"/>
        </w:rPr>
        <w:t>способствующие воспалению</w:t>
      </w:r>
      <w:r w:rsidR="00441F4F" w:rsidRPr="00F22A92">
        <w:rPr>
          <w:rFonts w:ascii="Times New Roman" w:hAnsi="Times New Roman" w:cs="Times New Roman"/>
          <w:sz w:val="24"/>
          <w:szCs w:val="24"/>
        </w:rPr>
        <w:t xml:space="preserve">; они производят больше </w:t>
      </w:r>
      <w:r w:rsidR="00441F4F" w:rsidRPr="00441F4F">
        <w:rPr>
          <w:rFonts w:ascii="Times New Roman" w:hAnsi="Times New Roman" w:cs="Times New Roman"/>
          <w:sz w:val="24"/>
          <w:szCs w:val="24"/>
          <w:lang w:val="en-US"/>
        </w:rPr>
        <w:t>IL</w:t>
      </w:r>
      <w:r w:rsidR="00441F4F" w:rsidRPr="00F22A92">
        <w:rPr>
          <w:rFonts w:ascii="Times New Roman" w:hAnsi="Times New Roman" w:cs="Times New Roman"/>
          <w:sz w:val="24"/>
          <w:szCs w:val="24"/>
        </w:rPr>
        <w:t xml:space="preserve">-12, тем самым усиливая ответ </w:t>
      </w:r>
      <w:r w:rsidR="00441F4F" w:rsidRPr="00441F4F">
        <w:rPr>
          <w:rFonts w:ascii="Times New Roman" w:hAnsi="Times New Roman" w:cs="Times New Roman"/>
          <w:sz w:val="24"/>
          <w:szCs w:val="24"/>
          <w:lang w:val="en-US"/>
        </w:rPr>
        <w:t>TH</w:t>
      </w:r>
      <w:r w:rsidR="00441F4F" w:rsidRPr="00F22A92">
        <w:rPr>
          <w:rFonts w:ascii="Times New Roman" w:hAnsi="Times New Roman" w:cs="Times New Roman"/>
          <w:sz w:val="24"/>
          <w:szCs w:val="24"/>
          <w:vertAlign w:val="subscript"/>
        </w:rPr>
        <w:t>1</w:t>
      </w:r>
      <w:r w:rsidR="00441F4F" w:rsidRPr="00F22A92">
        <w:rPr>
          <w:rFonts w:ascii="Times New Roman" w:hAnsi="Times New Roman" w:cs="Times New Roman"/>
          <w:sz w:val="24"/>
          <w:szCs w:val="24"/>
        </w:rPr>
        <w:t xml:space="preserve">. Таким образом, активированные макрофаги служат для уничтожения повреждающего антигена; если активация продолжается, это приводит к продолжению воспаления и повреждению тканей. Активированные клетки </w:t>
      </w:r>
      <w:r w:rsidR="00441F4F" w:rsidRPr="00441F4F">
        <w:rPr>
          <w:rFonts w:ascii="Times New Roman" w:hAnsi="Times New Roman" w:cs="Times New Roman"/>
          <w:sz w:val="24"/>
          <w:szCs w:val="24"/>
          <w:lang w:val="en-US"/>
        </w:rPr>
        <w:t>TH</w:t>
      </w:r>
      <w:r w:rsidR="00441F4F" w:rsidRPr="00F22A92">
        <w:rPr>
          <w:rFonts w:ascii="Times New Roman" w:hAnsi="Times New Roman" w:cs="Times New Roman"/>
          <w:sz w:val="24"/>
          <w:szCs w:val="24"/>
          <w:vertAlign w:val="subscript"/>
        </w:rPr>
        <w:t>17</w:t>
      </w:r>
      <w:r w:rsidR="00441F4F" w:rsidRPr="00F22A92">
        <w:rPr>
          <w:rFonts w:ascii="Times New Roman" w:hAnsi="Times New Roman" w:cs="Times New Roman"/>
          <w:sz w:val="24"/>
          <w:szCs w:val="24"/>
        </w:rPr>
        <w:t xml:space="preserve"> выделяют </w:t>
      </w:r>
      <w:r w:rsidR="00441F4F" w:rsidRPr="00441F4F">
        <w:rPr>
          <w:rFonts w:ascii="Times New Roman" w:hAnsi="Times New Roman" w:cs="Times New Roman"/>
          <w:sz w:val="24"/>
          <w:szCs w:val="24"/>
          <w:lang w:val="en-US"/>
        </w:rPr>
        <w:t>IL</w:t>
      </w:r>
      <w:r w:rsidR="00441F4F" w:rsidRPr="00F22A92">
        <w:rPr>
          <w:rFonts w:ascii="Times New Roman" w:hAnsi="Times New Roman" w:cs="Times New Roman"/>
          <w:sz w:val="24"/>
          <w:szCs w:val="24"/>
        </w:rPr>
        <w:t xml:space="preserve">-17, </w:t>
      </w:r>
      <w:r w:rsidR="00441F4F" w:rsidRPr="00441F4F">
        <w:rPr>
          <w:rFonts w:ascii="Times New Roman" w:hAnsi="Times New Roman" w:cs="Times New Roman"/>
          <w:sz w:val="24"/>
          <w:szCs w:val="24"/>
          <w:lang w:val="en-US"/>
        </w:rPr>
        <w:t>IL</w:t>
      </w:r>
      <w:r w:rsidR="00441F4F" w:rsidRPr="00F22A92">
        <w:rPr>
          <w:rFonts w:ascii="Times New Roman" w:hAnsi="Times New Roman" w:cs="Times New Roman"/>
          <w:sz w:val="24"/>
          <w:szCs w:val="24"/>
        </w:rPr>
        <w:t xml:space="preserve">-22, хемокины и некоторые другие цитокины. В совокупности эти цитокины привлекают к реакции нейтрофилы и моноциты, способствуя тем самым развитию воспаления. Клетки </w:t>
      </w:r>
      <w:r w:rsidR="00441F4F" w:rsidRPr="00441F4F">
        <w:rPr>
          <w:rFonts w:ascii="Times New Roman" w:hAnsi="Times New Roman" w:cs="Times New Roman"/>
          <w:sz w:val="24"/>
          <w:szCs w:val="24"/>
          <w:lang w:val="en-US"/>
        </w:rPr>
        <w:t>TH</w:t>
      </w:r>
      <w:r w:rsidR="00441F4F" w:rsidRPr="00F22A92">
        <w:rPr>
          <w:rFonts w:ascii="Times New Roman" w:hAnsi="Times New Roman" w:cs="Times New Roman"/>
          <w:sz w:val="24"/>
          <w:szCs w:val="24"/>
          <w:vertAlign w:val="subscript"/>
        </w:rPr>
        <w:t>17</w:t>
      </w:r>
      <w:r w:rsidR="00441F4F" w:rsidRPr="00F22A92">
        <w:rPr>
          <w:rFonts w:ascii="Times New Roman" w:hAnsi="Times New Roman" w:cs="Times New Roman"/>
          <w:sz w:val="24"/>
          <w:szCs w:val="24"/>
        </w:rPr>
        <w:t xml:space="preserve"> также вырабатывают </w:t>
      </w:r>
      <w:r w:rsidR="00441F4F" w:rsidRPr="00441F4F">
        <w:rPr>
          <w:rFonts w:ascii="Times New Roman" w:hAnsi="Times New Roman" w:cs="Times New Roman"/>
          <w:sz w:val="24"/>
          <w:szCs w:val="24"/>
          <w:lang w:val="en-US"/>
        </w:rPr>
        <w:t>IL</w:t>
      </w:r>
      <w:r w:rsidR="00441F4F" w:rsidRPr="00F22A92">
        <w:rPr>
          <w:rFonts w:ascii="Times New Roman" w:hAnsi="Times New Roman" w:cs="Times New Roman"/>
          <w:sz w:val="24"/>
          <w:szCs w:val="24"/>
        </w:rPr>
        <w:t xml:space="preserve">-21, который усиливает реакцию </w:t>
      </w:r>
      <w:r w:rsidR="00441F4F" w:rsidRPr="00441F4F">
        <w:rPr>
          <w:rFonts w:ascii="Times New Roman" w:hAnsi="Times New Roman" w:cs="Times New Roman"/>
          <w:sz w:val="24"/>
          <w:szCs w:val="24"/>
          <w:lang w:val="en-US"/>
        </w:rPr>
        <w:t>TH</w:t>
      </w:r>
      <w:r w:rsidR="00441F4F" w:rsidRPr="00F22A92">
        <w:rPr>
          <w:rFonts w:ascii="Times New Roman" w:hAnsi="Times New Roman" w:cs="Times New Roman"/>
          <w:sz w:val="24"/>
          <w:szCs w:val="24"/>
          <w:vertAlign w:val="subscript"/>
        </w:rPr>
        <w:t>17</w:t>
      </w:r>
      <w:r w:rsidR="00441F4F" w:rsidRPr="00F22A92">
        <w:rPr>
          <w:rFonts w:ascii="Times New Roman" w:hAnsi="Times New Roman" w:cs="Times New Roman"/>
          <w:sz w:val="24"/>
          <w:szCs w:val="24"/>
        </w:rPr>
        <w:t>.</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i/>
          <w:sz w:val="24"/>
          <w:szCs w:val="24"/>
        </w:rPr>
        <w:t xml:space="preserve">Клинические примеры воспалительных </w:t>
      </w:r>
      <w:r w:rsidR="00FB5109" w:rsidRPr="00F22A92">
        <w:rPr>
          <w:rFonts w:ascii="Times New Roman" w:hAnsi="Times New Roman" w:cs="Times New Roman"/>
          <w:i/>
          <w:sz w:val="24"/>
          <w:szCs w:val="24"/>
        </w:rPr>
        <w:t>реакций</w:t>
      </w:r>
      <w:r w:rsidRPr="00F22A92">
        <w:rPr>
          <w:rFonts w:ascii="Times New Roman" w:hAnsi="Times New Roman" w:cs="Times New Roman"/>
          <w:i/>
          <w:sz w:val="24"/>
          <w:szCs w:val="24"/>
        </w:rPr>
        <w:t xml:space="preserve">, опосредованных </w:t>
      </w:r>
      <w:r w:rsidRPr="003B533B">
        <w:rPr>
          <w:rFonts w:ascii="Times New Roman" w:hAnsi="Times New Roman" w:cs="Times New Roman"/>
          <w:i/>
          <w:sz w:val="24"/>
          <w:szCs w:val="24"/>
          <w:lang w:val="en-US"/>
        </w:rPr>
        <w:t>CD</w:t>
      </w:r>
      <w:r w:rsidRPr="00F22A92">
        <w:rPr>
          <w:rFonts w:ascii="Times New Roman" w:hAnsi="Times New Roman" w:cs="Times New Roman"/>
          <w:i/>
          <w:sz w:val="24"/>
          <w:szCs w:val="24"/>
        </w:rPr>
        <w:t>4+ Т-клетками</w:t>
      </w:r>
      <w:r w:rsidR="00FB5109" w:rsidRPr="00F22A92">
        <w:rPr>
          <w:rFonts w:ascii="Times New Roman" w:hAnsi="Times New Roman" w:cs="Times New Roman"/>
          <w:sz w:val="24"/>
          <w:szCs w:val="24"/>
        </w:rPr>
        <w:t>. Классическим примером ДТЗ является туберкулиновая реакция, которая возникает при внутрикожном введении очищенного белкового производного (</w:t>
      </w:r>
      <w:r w:rsidR="00FB5109" w:rsidRPr="00FB5109">
        <w:rPr>
          <w:rFonts w:ascii="Times New Roman" w:hAnsi="Times New Roman" w:cs="Times New Roman"/>
          <w:sz w:val="24"/>
          <w:szCs w:val="24"/>
          <w:lang w:val="en-US"/>
        </w:rPr>
        <w:t>PPD</w:t>
      </w:r>
      <w:r w:rsidR="00FB5109" w:rsidRPr="00F22A92">
        <w:rPr>
          <w:rFonts w:ascii="Times New Roman" w:hAnsi="Times New Roman" w:cs="Times New Roman"/>
          <w:sz w:val="24"/>
          <w:szCs w:val="24"/>
        </w:rPr>
        <w:t xml:space="preserve">, также называемого туберкулином), белоксодержащего антигена туберкулезной палочки. У ранее сенсибилизированного человека покраснение и индурация участка появляются через 8-12 часов, достигают максимума через 24-72 часа и затем медленно сходят на нет. Морфологически гиперчувствительность замедленного типа характеризуется скоплением мононуклеарных клеток, в основном </w:t>
      </w:r>
      <w:r w:rsidR="00FB5109" w:rsidRPr="00FB5109">
        <w:rPr>
          <w:rFonts w:ascii="Times New Roman" w:hAnsi="Times New Roman" w:cs="Times New Roman"/>
          <w:sz w:val="24"/>
          <w:szCs w:val="24"/>
          <w:lang w:val="en-US"/>
        </w:rPr>
        <w:t>CD</w:t>
      </w:r>
      <w:r w:rsidR="00FB5109" w:rsidRPr="00F22A92">
        <w:rPr>
          <w:rFonts w:ascii="Times New Roman" w:hAnsi="Times New Roman" w:cs="Times New Roman"/>
          <w:sz w:val="24"/>
          <w:szCs w:val="24"/>
          <w:vertAlign w:val="subscript"/>
        </w:rPr>
        <w:t>4</w:t>
      </w:r>
      <w:r w:rsidR="00FB5109" w:rsidRPr="00F22A92">
        <w:rPr>
          <w:rFonts w:ascii="Times New Roman" w:hAnsi="Times New Roman" w:cs="Times New Roman"/>
          <w:sz w:val="24"/>
          <w:szCs w:val="24"/>
        </w:rPr>
        <w:t xml:space="preserve"> + Т-клеток и макрофагов, вокруг венул, создавая периваскулярную "манжету". В полностью развитых поражениях венул наблюдается выраженная гипертрофия эндотелия, отражающая опосредованную цитокинами активацию эндотелия. При наличии некоторых постоянных или нерасщепляющихся антигенов, </w:t>
      </w:r>
      <w:proofErr w:type="gramStart"/>
      <w:r w:rsidR="00FB5109" w:rsidRPr="00F22A92">
        <w:rPr>
          <w:rFonts w:ascii="Times New Roman" w:hAnsi="Times New Roman" w:cs="Times New Roman"/>
          <w:sz w:val="24"/>
          <w:szCs w:val="24"/>
        </w:rPr>
        <w:t>например</w:t>
      </w:r>
      <w:proofErr w:type="gramEnd"/>
      <w:r w:rsidR="00FB5109" w:rsidRPr="00F22A92">
        <w:rPr>
          <w:rFonts w:ascii="Times New Roman" w:hAnsi="Times New Roman" w:cs="Times New Roman"/>
          <w:sz w:val="24"/>
          <w:szCs w:val="24"/>
        </w:rPr>
        <w:t xml:space="preserve"> туберкулезных палочек, колонизирующих легкие или другие ткани, в течение 2-3 недель в инфильтрате преобладают макрофаги. При длительной активации макрофаги часто подвергаются морфологической трансформации в эпителиоидные клетки - крупные эпителиоподобные клетки с обильной цитоплазмой. Микроскопическое скопление эпителиоидных клеток, обычно окруженное воротничком из лимфоцитов, называется </w:t>
      </w:r>
      <w:r w:rsidR="00FB5109" w:rsidRPr="00F22A92">
        <w:rPr>
          <w:rFonts w:ascii="Times New Roman" w:hAnsi="Times New Roman" w:cs="Times New Roman"/>
          <w:i/>
          <w:sz w:val="24"/>
          <w:szCs w:val="24"/>
        </w:rPr>
        <w:t>гранулемой</w:t>
      </w:r>
      <w:r w:rsidR="00FB5109" w:rsidRPr="00F22A92">
        <w:rPr>
          <w:rFonts w:ascii="Times New Roman" w:hAnsi="Times New Roman" w:cs="Times New Roman"/>
          <w:sz w:val="24"/>
          <w:szCs w:val="24"/>
        </w:rPr>
        <w:t xml:space="preserve">. Такая форма воспаления, называемая </w:t>
      </w:r>
      <w:r w:rsidR="00FB5109" w:rsidRPr="00F22A92">
        <w:rPr>
          <w:rFonts w:ascii="Times New Roman" w:hAnsi="Times New Roman" w:cs="Times New Roman"/>
          <w:i/>
          <w:sz w:val="24"/>
          <w:szCs w:val="24"/>
        </w:rPr>
        <w:t xml:space="preserve">гранулематозным </w:t>
      </w:r>
      <w:r w:rsidR="00B944AA" w:rsidRPr="00F22A92">
        <w:rPr>
          <w:rFonts w:ascii="Times New Roman" w:hAnsi="Times New Roman" w:cs="Times New Roman"/>
          <w:i/>
          <w:sz w:val="24"/>
          <w:szCs w:val="24"/>
        </w:rPr>
        <w:t>воспалением</w:t>
      </w:r>
      <w:r w:rsidR="00B944AA" w:rsidRPr="00F22A92">
        <w:rPr>
          <w:rFonts w:ascii="Times New Roman" w:hAnsi="Times New Roman" w:cs="Times New Roman"/>
          <w:sz w:val="24"/>
          <w:szCs w:val="24"/>
        </w:rPr>
        <w:t xml:space="preserve">, </w:t>
      </w:r>
      <w:r w:rsidR="00FB5109" w:rsidRPr="00F22A92">
        <w:rPr>
          <w:rFonts w:ascii="Times New Roman" w:hAnsi="Times New Roman" w:cs="Times New Roman"/>
          <w:sz w:val="24"/>
          <w:szCs w:val="24"/>
        </w:rPr>
        <w:t xml:space="preserve">обычно ассоциируется с сильной активацией </w:t>
      </w:r>
      <w:r w:rsidR="00FB5109" w:rsidRPr="00FB5109">
        <w:rPr>
          <w:rFonts w:ascii="Times New Roman" w:hAnsi="Times New Roman" w:cs="Times New Roman"/>
          <w:sz w:val="24"/>
          <w:szCs w:val="24"/>
          <w:lang w:val="en-US"/>
        </w:rPr>
        <w:t>TH</w:t>
      </w:r>
      <w:r w:rsidR="00FB5109" w:rsidRPr="00F22A92">
        <w:rPr>
          <w:rFonts w:ascii="Times New Roman" w:hAnsi="Times New Roman" w:cs="Times New Roman"/>
          <w:sz w:val="24"/>
          <w:szCs w:val="24"/>
          <w:vertAlign w:val="subscript"/>
        </w:rPr>
        <w:t>1</w:t>
      </w:r>
      <w:r w:rsidR="00FB5109" w:rsidRPr="00F22A92">
        <w:rPr>
          <w:rFonts w:ascii="Times New Roman" w:hAnsi="Times New Roman" w:cs="Times New Roman"/>
          <w:sz w:val="24"/>
          <w:szCs w:val="24"/>
        </w:rPr>
        <w:t xml:space="preserve"> -клеток и высоким уровнем выработки цитокинов, таких как </w:t>
      </w:r>
      <w:r w:rsidR="00FB5109" w:rsidRPr="00FB5109">
        <w:rPr>
          <w:rFonts w:ascii="Times New Roman" w:hAnsi="Times New Roman" w:cs="Times New Roman"/>
          <w:sz w:val="24"/>
          <w:szCs w:val="24"/>
          <w:lang w:val="en-US"/>
        </w:rPr>
        <w:t>IFN</w:t>
      </w:r>
      <w:r w:rsidR="00FB5109" w:rsidRPr="00F22A92">
        <w:rPr>
          <w:rFonts w:ascii="Times New Roman" w:hAnsi="Times New Roman" w:cs="Times New Roman"/>
          <w:sz w:val="24"/>
          <w:szCs w:val="24"/>
        </w:rPr>
        <w:t>-</w:t>
      </w:r>
      <w:r w:rsidR="00FB5109" w:rsidRPr="00FB5109">
        <w:rPr>
          <w:rFonts w:ascii="Times New Roman" w:hAnsi="Times New Roman" w:cs="Times New Roman"/>
          <w:sz w:val="24"/>
          <w:szCs w:val="24"/>
          <w:lang w:val="en-US"/>
        </w:rPr>
        <w:t>γ</w:t>
      </w:r>
      <w:r w:rsidR="00FB5109" w:rsidRPr="00F22A92">
        <w:rPr>
          <w:rFonts w:ascii="Times New Roman" w:hAnsi="Times New Roman" w:cs="Times New Roman"/>
          <w:sz w:val="24"/>
          <w:szCs w:val="24"/>
        </w:rPr>
        <w:t>. Оно также может быть вызвано неперевариваемыми инородными телами, которые активируют макрофаги, не вызывая адаптивного иммунного ответа.</w:t>
      </w:r>
    </w:p>
    <w:p w:rsidR="00FB5109" w:rsidRPr="00F22A92" w:rsidRDefault="00FB5109" w:rsidP="008A0B1A">
      <w:pPr>
        <w:ind w:firstLine="708"/>
        <w:jc w:val="both"/>
        <w:rPr>
          <w:rFonts w:ascii="Times New Roman" w:hAnsi="Times New Roman" w:cs="Times New Roman"/>
          <w:sz w:val="24"/>
          <w:szCs w:val="24"/>
        </w:rPr>
      </w:pPr>
    </w:p>
    <w:p w:rsidR="00FB5109" w:rsidRDefault="00FB5109" w:rsidP="00FB5109">
      <w:pPr>
        <w:ind w:firstLine="708"/>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4674138" cy="4235501"/>
            <wp:effectExtent l="19050" t="1905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4731" cy="4254162"/>
                    </a:xfrm>
                    <a:prstGeom prst="rect">
                      <a:avLst/>
                    </a:prstGeom>
                    <a:noFill/>
                    <a:ln>
                      <a:solidFill>
                        <a:schemeClr val="tx1"/>
                      </a:solidFill>
                    </a:ln>
                  </pic:spPr>
                </pic:pic>
              </a:graphicData>
            </a:graphic>
          </wp:inline>
        </w:drawing>
      </w:r>
    </w:p>
    <w:p w:rsidR="007F0C50" w:rsidRPr="00F22A92" w:rsidRDefault="00F22A92">
      <w:pPr>
        <w:spacing w:line="240" w:lineRule="auto"/>
        <w:jc w:val="center"/>
        <w:rPr>
          <w:rFonts w:ascii="Times New Roman" w:hAnsi="Times New Roman" w:cs="Times New Roman"/>
          <w:sz w:val="24"/>
          <w:szCs w:val="24"/>
        </w:rPr>
      </w:pPr>
      <w:r w:rsidRPr="00F22A92">
        <w:rPr>
          <w:rFonts w:ascii="Times New Roman" w:hAnsi="Times New Roman" w:cs="Times New Roman"/>
          <w:b/>
          <w:sz w:val="24"/>
          <w:szCs w:val="24"/>
        </w:rPr>
        <w:t>Рисунок 8. Гранулематозное воспаление</w:t>
      </w:r>
      <w:r w:rsidRPr="00F22A92">
        <w:rPr>
          <w:rFonts w:ascii="Times New Roman" w:hAnsi="Times New Roman" w:cs="Times New Roman"/>
          <w:sz w:val="24"/>
          <w:szCs w:val="24"/>
        </w:rPr>
        <w:t xml:space="preserve">. </w:t>
      </w:r>
    </w:p>
    <w:p w:rsidR="007F0C50" w:rsidRPr="00F22A92" w:rsidRDefault="00F22A92">
      <w:pPr>
        <w:spacing w:line="240" w:lineRule="auto"/>
        <w:jc w:val="both"/>
        <w:rPr>
          <w:rFonts w:ascii="Times New Roman" w:hAnsi="Times New Roman" w:cs="Times New Roman"/>
          <w:sz w:val="20"/>
          <w:szCs w:val="20"/>
        </w:rPr>
      </w:pPr>
      <w:r w:rsidRPr="00F22A92">
        <w:rPr>
          <w:rFonts w:ascii="Times New Roman" w:hAnsi="Times New Roman" w:cs="Times New Roman"/>
          <w:sz w:val="20"/>
          <w:szCs w:val="20"/>
        </w:rPr>
        <w:t xml:space="preserve">События, приводящие к образованию гранулем при реакциях гиперчувствительности </w:t>
      </w:r>
      <w:r w:rsidRPr="003B533B">
        <w:rPr>
          <w:rFonts w:ascii="Times New Roman" w:hAnsi="Times New Roman" w:cs="Times New Roman"/>
          <w:sz w:val="20"/>
          <w:szCs w:val="20"/>
          <w:lang w:val="en-US"/>
        </w:rPr>
        <w:t>IV</w:t>
      </w:r>
      <w:r w:rsidRPr="00F22A92">
        <w:rPr>
          <w:rFonts w:ascii="Times New Roman" w:hAnsi="Times New Roman" w:cs="Times New Roman"/>
          <w:sz w:val="20"/>
          <w:szCs w:val="20"/>
        </w:rPr>
        <w:t xml:space="preserve"> типа, иллюстрируют роль цитокинов </w:t>
      </w:r>
      <w:r w:rsidRPr="003B533B">
        <w:rPr>
          <w:rFonts w:ascii="Times New Roman" w:hAnsi="Times New Roman" w:cs="Times New Roman"/>
          <w:sz w:val="20"/>
          <w:szCs w:val="20"/>
          <w:lang w:val="en-US"/>
        </w:rPr>
        <w:t>TH</w:t>
      </w:r>
      <w:r w:rsidRPr="00F22A92">
        <w:rPr>
          <w:rFonts w:ascii="Times New Roman" w:hAnsi="Times New Roman" w:cs="Times New Roman"/>
          <w:sz w:val="20"/>
          <w:szCs w:val="20"/>
        </w:rPr>
        <w:t xml:space="preserve">1. В некоторых гранулемах (например, при шистосомозе) поражению способствуют клетки </w:t>
      </w:r>
      <w:r w:rsidRPr="003B533B">
        <w:rPr>
          <w:rFonts w:ascii="Times New Roman" w:hAnsi="Times New Roman" w:cs="Times New Roman"/>
          <w:sz w:val="20"/>
          <w:szCs w:val="20"/>
          <w:lang w:val="en-US"/>
        </w:rPr>
        <w:t>TH</w:t>
      </w:r>
      <w:proofErr w:type="gramStart"/>
      <w:r w:rsidRPr="00F22A92">
        <w:rPr>
          <w:rFonts w:ascii="Times New Roman" w:hAnsi="Times New Roman" w:cs="Times New Roman"/>
          <w:sz w:val="20"/>
          <w:szCs w:val="20"/>
          <w:vertAlign w:val="subscript"/>
        </w:rPr>
        <w:t>2</w:t>
      </w:r>
      <w:r w:rsidRPr="00F22A92">
        <w:rPr>
          <w:rFonts w:ascii="Times New Roman" w:hAnsi="Times New Roman" w:cs="Times New Roman"/>
          <w:sz w:val="20"/>
          <w:szCs w:val="20"/>
        </w:rPr>
        <w:t xml:space="preserve"> .</w:t>
      </w:r>
      <w:proofErr w:type="gramEnd"/>
      <w:r w:rsidRPr="00F22A92">
        <w:rPr>
          <w:rFonts w:ascii="Times New Roman" w:hAnsi="Times New Roman" w:cs="Times New Roman"/>
          <w:sz w:val="20"/>
          <w:szCs w:val="20"/>
        </w:rPr>
        <w:t xml:space="preserve"> Роль клеток </w:t>
      </w:r>
      <w:r w:rsidRPr="003B533B">
        <w:rPr>
          <w:rFonts w:ascii="Times New Roman" w:hAnsi="Times New Roman" w:cs="Times New Roman"/>
          <w:sz w:val="20"/>
          <w:szCs w:val="20"/>
          <w:lang w:val="en-US"/>
        </w:rPr>
        <w:t>TH</w:t>
      </w:r>
      <w:r w:rsidRPr="00F22A92">
        <w:rPr>
          <w:rFonts w:ascii="Times New Roman" w:hAnsi="Times New Roman" w:cs="Times New Roman"/>
          <w:sz w:val="20"/>
          <w:szCs w:val="20"/>
          <w:vertAlign w:val="subscript"/>
        </w:rPr>
        <w:t>17</w:t>
      </w:r>
      <w:r w:rsidRPr="00F22A92">
        <w:rPr>
          <w:rFonts w:ascii="Times New Roman" w:hAnsi="Times New Roman" w:cs="Times New Roman"/>
          <w:sz w:val="20"/>
          <w:szCs w:val="20"/>
        </w:rPr>
        <w:t xml:space="preserve"> в формировании гранулемы неизвестна. </w:t>
      </w:r>
      <w:r w:rsidR="00EF7992" w:rsidRPr="00F22A92">
        <w:rPr>
          <w:rFonts w:ascii="Times New Roman" w:hAnsi="Times New Roman" w:cs="Times New Roman"/>
          <w:sz w:val="20"/>
          <w:szCs w:val="20"/>
        </w:rPr>
        <w:t xml:space="preserve">(из </w:t>
      </w:r>
      <w:r w:rsidR="00EF7992" w:rsidRPr="003B533B">
        <w:rPr>
          <w:rFonts w:ascii="Times New Roman" w:hAnsi="Times New Roman" w:cs="Times New Roman"/>
          <w:sz w:val="20"/>
          <w:szCs w:val="20"/>
          <w:lang w:val="en-US"/>
        </w:rPr>
        <w:t>Robbins</w:t>
      </w:r>
      <w:r w:rsidR="00EF7992" w:rsidRPr="00F22A92">
        <w:rPr>
          <w:rFonts w:ascii="Times New Roman" w:hAnsi="Times New Roman" w:cs="Times New Roman"/>
          <w:sz w:val="20"/>
          <w:szCs w:val="20"/>
        </w:rPr>
        <w:t xml:space="preserve"> </w:t>
      </w:r>
      <w:r w:rsidR="00EF7992" w:rsidRPr="003B533B">
        <w:rPr>
          <w:rFonts w:ascii="Times New Roman" w:hAnsi="Times New Roman" w:cs="Times New Roman"/>
          <w:sz w:val="20"/>
          <w:szCs w:val="20"/>
          <w:lang w:val="en-US"/>
        </w:rPr>
        <w:t>and</w:t>
      </w:r>
      <w:r w:rsidR="00EF7992" w:rsidRPr="00F22A92">
        <w:rPr>
          <w:rFonts w:ascii="Times New Roman" w:hAnsi="Times New Roman" w:cs="Times New Roman"/>
          <w:sz w:val="20"/>
          <w:szCs w:val="20"/>
        </w:rPr>
        <w:t xml:space="preserve"> </w:t>
      </w:r>
      <w:r w:rsidR="00EF7992" w:rsidRPr="003B533B">
        <w:rPr>
          <w:rFonts w:ascii="Times New Roman" w:hAnsi="Times New Roman" w:cs="Times New Roman"/>
          <w:sz w:val="20"/>
          <w:szCs w:val="20"/>
          <w:lang w:val="en-US"/>
        </w:rPr>
        <w:t>Cotran</w:t>
      </w:r>
      <w:r w:rsidR="00EF7992" w:rsidRPr="00F22A92">
        <w:rPr>
          <w:rFonts w:ascii="Times New Roman" w:hAnsi="Times New Roman" w:cs="Times New Roman"/>
          <w:sz w:val="20"/>
          <w:szCs w:val="20"/>
        </w:rPr>
        <w:t xml:space="preserve">; </w:t>
      </w:r>
      <w:r w:rsidR="00EF7992" w:rsidRPr="003B533B">
        <w:rPr>
          <w:rFonts w:ascii="Times New Roman" w:hAnsi="Times New Roman" w:cs="Times New Roman"/>
          <w:sz w:val="20"/>
          <w:szCs w:val="20"/>
          <w:lang w:val="en-US"/>
        </w:rPr>
        <w:t>Pathologic</w:t>
      </w:r>
      <w:r w:rsidR="00EF7992" w:rsidRPr="00F22A92">
        <w:rPr>
          <w:rFonts w:ascii="Times New Roman" w:hAnsi="Times New Roman" w:cs="Times New Roman"/>
          <w:sz w:val="20"/>
          <w:szCs w:val="20"/>
        </w:rPr>
        <w:t xml:space="preserve"> </w:t>
      </w:r>
      <w:r w:rsidR="00EF7992" w:rsidRPr="003B533B">
        <w:rPr>
          <w:rFonts w:ascii="Times New Roman" w:hAnsi="Times New Roman" w:cs="Times New Roman"/>
          <w:sz w:val="20"/>
          <w:szCs w:val="20"/>
          <w:lang w:val="en-US"/>
        </w:rPr>
        <w:t>basis</w:t>
      </w:r>
      <w:r w:rsidR="00EF7992" w:rsidRPr="00F22A92">
        <w:rPr>
          <w:rFonts w:ascii="Times New Roman" w:hAnsi="Times New Roman" w:cs="Times New Roman"/>
          <w:sz w:val="20"/>
          <w:szCs w:val="20"/>
        </w:rPr>
        <w:t xml:space="preserve"> </w:t>
      </w:r>
      <w:r w:rsidR="00EF7992" w:rsidRPr="003B533B">
        <w:rPr>
          <w:rFonts w:ascii="Times New Roman" w:hAnsi="Times New Roman" w:cs="Times New Roman"/>
          <w:sz w:val="20"/>
          <w:szCs w:val="20"/>
          <w:lang w:val="en-US"/>
        </w:rPr>
        <w:t>of</w:t>
      </w:r>
      <w:r w:rsidR="00EF7992" w:rsidRPr="00F22A92">
        <w:rPr>
          <w:rFonts w:ascii="Times New Roman" w:hAnsi="Times New Roman" w:cs="Times New Roman"/>
          <w:sz w:val="20"/>
          <w:szCs w:val="20"/>
        </w:rPr>
        <w:t xml:space="preserve"> </w:t>
      </w:r>
      <w:r w:rsidR="00EF7992" w:rsidRPr="003B533B">
        <w:rPr>
          <w:rFonts w:ascii="Times New Roman" w:hAnsi="Times New Roman" w:cs="Times New Roman"/>
          <w:sz w:val="20"/>
          <w:szCs w:val="20"/>
          <w:lang w:val="en-US"/>
        </w:rPr>
        <w:t>disease</w:t>
      </w:r>
      <w:r w:rsidR="00EF7992" w:rsidRPr="00F22A92">
        <w:rPr>
          <w:rFonts w:ascii="Times New Roman" w:hAnsi="Times New Roman" w:cs="Times New Roman"/>
          <w:sz w:val="20"/>
          <w:szCs w:val="20"/>
        </w:rPr>
        <w:t>)</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b/>
          <w:i/>
          <w:sz w:val="24"/>
          <w:szCs w:val="24"/>
        </w:rPr>
        <w:t xml:space="preserve">Контактный дерматит </w:t>
      </w:r>
      <w:r w:rsidRPr="00F22A92">
        <w:rPr>
          <w:rFonts w:ascii="Times New Roman" w:hAnsi="Times New Roman" w:cs="Times New Roman"/>
          <w:sz w:val="24"/>
          <w:szCs w:val="24"/>
        </w:rPr>
        <w:t xml:space="preserve">- распространенный пример повреждения тканей в результате реакции </w:t>
      </w:r>
      <w:r w:rsidRPr="00FB5109">
        <w:rPr>
          <w:rFonts w:ascii="Times New Roman" w:hAnsi="Times New Roman" w:cs="Times New Roman"/>
          <w:sz w:val="24"/>
          <w:szCs w:val="24"/>
          <w:lang w:val="en-US"/>
        </w:rPr>
        <w:t>DTH</w:t>
      </w:r>
      <w:r w:rsidRPr="00F22A92">
        <w:rPr>
          <w:rFonts w:ascii="Times New Roman" w:hAnsi="Times New Roman" w:cs="Times New Roman"/>
          <w:sz w:val="24"/>
          <w:szCs w:val="24"/>
        </w:rPr>
        <w:t>. Он может быть вызван контактом с урушиолом</w:t>
      </w:r>
      <w:r w:rsidR="00286C13">
        <w:rPr>
          <w:rFonts w:ascii="Times New Roman" w:hAnsi="Times New Roman" w:cs="Times New Roman"/>
          <w:sz w:val="24"/>
          <w:szCs w:val="24"/>
        </w:rPr>
        <w:t xml:space="preserve"> (растительный токсин)</w:t>
      </w:r>
      <w:r w:rsidRPr="00F22A92">
        <w:rPr>
          <w:rFonts w:ascii="Times New Roman" w:hAnsi="Times New Roman" w:cs="Times New Roman"/>
          <w:sz w:val="24"/>
          <w:szCs w:val="24"/>
        </w:rPr>
        <w:t xml:space="preserve">, антигенным компонентом ядовитого плюща или ядовитого дуба, и проявляется в виде везикулярного дерматита. Считается, что в этих реакциях химическое вещество окружающей среды связывается с некоторыми собственными белками и структурно модифицирует их, а пептиды, полученные из этих модифицированных белков, распознаются Т-клетками и вызывают реакцию. Химические вещества также могут модифицировать молекулы </w:t>
      </w:r>
      <w:r w:rsidRPr="00FB5109">
        <w:rPr>
          <w:rFonts w:ascii="Times New Roman" w:hAnsi="Times New Roman" w:cs="Times New Roman"/>
          <w:sz w:val="24"/>
          <w:szCs w:val="24"/>
          <w:lang w:val="en-US"/>
        </w:rPr>
        <w:t>HLA</w:t>
      </w:r>
      <w:r w:rsidRPr="00F22A92">
        <w:rPr>
          <w:rFonts w:ascii="Times New Roman" w:hAnsi="Times New Roman" w:cs="Times New Roman"/>
          <w:sz w:val="24"/>
          <w:szCs w:val="24"/>
        </w:rPr>
        <w:t xml:space="preserve">, в результате чего они кажутся чужеродными для Т-клеток. Тот же механизм отвечает за большинство лекарственных реакций, которые являются одними из самых распространенных иммунологических реакций человека. В этих реакциях лекарство (часто химическое вещество) изменяет собственные белки, включая молекулы </w:t>
      </w:r>
      <w:r w:rsidRPr="00FB5109">
        <w:rPr>
          <w:rFonts w:ascii="Times New Roman" w:hAnsi="Times New Roman" w:cs="Times New Roman"/>
          <w:sz w:val="24"/>
          <w:szCs w:val="24"/>
          <w:lang w:val="en-US"/>
        </w:rPr>
        <w:t>MHC</w:t>
      </w:r>
      <w:r w:rsidRPr="00F22A92">
        <w:rPr>
          <w:rFonts w:ascii="Times New Roman" w:hAnsi="Times New Roman" w:cs="Times New Roman"/>
          <w:sz w:val="24"/>
          <w:szCs w:val="24"/>
        </w:rPr>
        <w:t xml:space="preserve">, и "неоантигены" распознаются Т-клетками как чужеродные, что приводит к выработке цитокинов и воспалению. Часто это проявляется в виде кожных высыпаний. Воспаление, опосредованное </w:t>
      </w:r>
      <w:r w:rsidRPr="00FB5109">
        <w:rPr>
          <w:rFonts w:ascii="Times New Roman" w:hAnsi="Times New Roman" w:cs="Times New Roman"/>
          <w:sz w:val="24"/>
          <w:szCs w:val="24"/>
          <w:lang w:val="en-US"/>
        </w:rPr>
        <w:t>CD</w:t>
      </w:r>
      <w:r w:rsidRPr="00F22A92">
        <w:rPr>
          <w:rFonts w:ascii="Times New Roman" w:hAnsi="Times New Roman" w:cs="Times New Roman"/>
          <w:sz w:val="24"/>
          <w:szCs w:val="24"/>
          <w:vertAlign w:val="subscript"/>
        </w:rPr>
        <w:t>4</w:t>
      </w:r>
      <w:r w:rsidRPr="00F22A92">
        <w:rPr>
          <w:rFonts w:ascii="Times New Roman" w:hAnsi="Times New Roman" w:cs="Times New Roman"/>
          <w:sz w:val="24"/>
          <w:szCs w:val="24"/>
        </w:rPr>
        <w:t xml:space="preserve"> + Т-клетками, лежит в основе повреждения тканей при многих органоспецифических и системных аутоиммунных заболеваниях, таких как ревматоидный артрит и рассеянный склероз, а также при заболеваниях, вероятно вызванных неконтролируемой реакцией на бактериальные комменсалы, таких как воспалительные заболевания кишечника.</w:t>
      </w:r>
    </w:p>
    <w:p w:rsidR="007F0C50" w:rsidRPr="00F22A92" w:rsidRDefault="00F22A92">
      <w:pPr>
        <w:spacing w:line="240" w:lineRule="auto"/>
        <w:jc w:val="center"/>
        <w:rPr>
          <w:rFonts w:ascii="Times New Roman" w:hAnsi="Times New Roman" w:cs="Times New Roman"/>
          <w:b/>
          <w:sz w:val="24"/>
          <w:szCs w:val="24"/>
        </w:rPr>
      </w:pPr>
      <w:r w:rsidRPr="00F22A92">
        <w:rPr>
          <w:rFonts w:ascii="Times New Roman" w:hAnsi="Times New Roman" w:cs="Times New Roman"/>
          <w:b/>
          <w:sz w:val="24"/>
          <w:szCs w:val="24"/>
        </w:rPr>
        <w:t xml:space="preserve">Т-клеточно-опосредованные </w:t>
      </w:r>
      <w:r w:rsidR="00EF7992" w:rsidRPr="00F22A92">
        <w:rPr>
          <w:rFonts w:ascii="Times New Roman" w:hAnsi="Times New Roman" w:cs="Times New Roman"/>
          <w:b/>
          <w:sz w:val="24"/>
          <w:szCs w:val="24"/>
        </w:rPr>
        <w:t xml:space="preserve">заболевания </w:t>
      </w:r>
    </w:p>
    <w:p w:rsidR="007F0C50" w:rsidRPr="00F22A92" w:rsidRDefault="00F22A92">
      <w:pPr>
        <w:spacing w:line="240" w:lineRule="auto"/>
        <w:jc w:val="center"/>
        <w:rPr>
          <w:rFonts w:ascii="Times New Roman" w:hAnsi="Times New Roman" w:cs="Times New Roman"/>
          <w:sz w:val="20"/>
          <w:szCs w:val="20"/>
        </w:rPr>
      </w:pPr>
      <w:r w:rsidRPr="00F22A92">
        <w:rPr>
          <w:rFonts w:ascii="Times New Roman" w:hAnsi="Times New Roman" w:cs="Times New Roman"/>
          <w:sz w:val="20"/>
          <w:szCs w:val="20"/>
        </w:rPr>
        <w:t xml:space="preserve">(из книги </w:t>
      </w:r>
      <w:r>
        <w:rPr>
          <w:rFonts w:ascii="Times New Roman" w:hAnsi="Times New Roman" w:cs="Times New Roman"/>
          <w:sz w:val="20"/>
          <w:szCs w:val="20"/>
          <w:lang w:val="en-US"/>
        </w:rPr>
        <w:t>Robbins</w:t>
      </w:r>
      <w:r w:rsidRPr="00F22A92">
        <w:rPr>
          <w:rFonts w:ascii="Times New Roman" w:hAnsi="Times New Roman" w:cs="Times New Roman"/>
          <w:sz w:val="20"/>
          <w:szCs w:val="20"/>
        </w:rPr>
        <w:t xml:space="preserve"> </w:t>
      </w:r>
      <w:r>
        <w:rPr>
          <w:rFonts w:ascii="Times New Roman" w:hAnsi="Times New Roman" w:cs="Times New Roman"/>
          <w:sz w:val="20"/>
          <w:szCs w:val="20"/>
          <w:lang w:val="en-US"/>
        </w:rPr>
        <w:t>and</w:t>
      </w:r>
      <w:r w:rsidRPr="00F22A92">
        <w:rPr>
          <w:rFonts w:ascii="Times New Roman" w:hAnsi="Times New Roman" w:cs="Times New Roman"/>
          <w:sz w:val="20"/>
          <w:szCs w:val="20"/>
        </w:rPr>
        <w:t xml:space="preserve"> </w:t>
      </w:r>
      <w:r>
        <w:rPr>
          <w:rFonts w:ascii="Times New Roman" w:hAnsi="Times New Roman" w:cs="Times New Roman"/>
          <w:sz w:val="20"/>
          <w:szCs w:val="20"/>
          <w:lang w:val="en-US"/>
        </w:rPr>
        <w:t>Cotran</w:t>
      </w:r>
      <w:r w:rsidRPr="00F22A92">
        <w:rPr>
          <w:rFonts w:ascii="Times New Roman" w:hAnsi="Times New Roman" w:cs="Times New Roman"/>
          <w:sz w:val="20"/>
          <w:szCs w:val="20"/>
        </w:rPr>
        <w:t xml:space="preserve">, </w:t>
      </w:r>
      <w:r>
        <w:rPr>
          <w:rFonts w:ascii="Times New Roman" w:hAnsi="Times New Roman" w:cs="Times New Roman"/>
          <w:sz w:val="20"/>
          <w:szCs w:val="20"/>
          <w:lang w:val="en-US"/>
        </w:rPr>
        <w:t>Pathologic</w:t>
      </w:r>
      <w:r w:rsidRPr="00F22A92">
        <w:rPr>
          <w:rFonts w:ascii="Times New Roman" w:hAnsi="Times New Roman" w:cs="Times New Roman"/>
          <w:sz w:val="20"/>
          <w:szCs w:val="20"/>
        </w:rPr>
        <w:t xml:space="preserve"> </w:t>
      </w:r>
      <w:r>
        <w:rPr>
          <w:rFonts w:ascii="Times New Roman" w:hAnsi="Times New Roman" w:cs="Times New Roman"/>
          <w:sz w:val="20"/>
          <w:szCs w:val="20"/>
          <w:lang w:val="en-US"/>
        </w:rPr>
        <w:t>basis</w:t>
      </w:r>
      <w:r w:rsidRPr="00F22A92">
        <w:rPr>
          <w:rFonts w:ascii="Times New Roman" w:hAnsi="Times New Roman" w:cs="Times New Roman"/>
          <w:sz w:val="20"/>
          <w:szCs w:val="20"/>
        </w:rPr>
        <w:t xml:space="preserve"> </w:t>
      </w:r>
      <w:r>
        <w:rPr>
          <w:rFonts w:ascii="Times New Roman" w:hAnsi="Times New Roman" w:cs="Times New Roman"/>
          <w:sz w:val="20"/>
          <w:szCs w:val="20"/>
          <w:lang w:val="en-US"/>
        </w:rPr>
        <w:t>of</w:t>
      </w:r>
      <w:r w:rsidRPr="00F22A92">
        <w:rPr>
          <w:rFonts w:ascii="Times New Roman" w:hAnsi="Times New Roman" w:cs="Times New Roman"/>
          <w:sz w:val="20"/>
          <w:szCs w:val="20"/>
        </w:rPr>
        <w:t xml:space="preserve"> </w:t>
      </w:r>
      <w:r>
        <w:rPr>
          <w:rFonts w:ascii="Times New Roman" w:hAnsi="Times New Roman" w:cs="Times New Roman"/>
          <w:sz w:val="20"/>
          <w:szCs w:val="20"/>
          <w:lang w:val="en-US"/>
        </w:rPr>
        <w:t>disease</w:t>
      </w:r>
      <w:r w:rsidRPr="00F22A92">
        <w:rPr>
          <w:rFonts w:ascii="Times New Roman" w:hAnsi="Times New Roman" w:cs="Times New Roman"/>
          <w:sz w:val="20"/>
          <w:szCs w:val="20"/>
        </w:rPr>
        <w:t>)</w:t>
      </w:r>
    </w:p>
    <w:p w:rsidR="008A0B1A" w:rsidRPr="00E254B4" w:rsidRDefault="00CC4C6D" w:rsidP="00E254B4">
      <w:pPr>
        <w:ind w:firstLine="708"/>
        <w:jc w:val="center"/>
        <w:rPr>
          <w:rFonts w:ascii="Times New Roman" w:hAnsi="Times New Roman" w:cs="Times New Roman"/>
          <w:b/>
          <w:sz w:val="24"/>
          <w:szCs w:val="24"/>
          <w:lang w:val="en-US"/>
        </w:rPr>
      </w:pPr>
      <w:r>
        <w:rPr>
          <w:rFonts w:ascii="Times New Roman" w:hAnsi="Times New Roman" w:cs="Times New Roman"/>
          <w:noProof/>
          <w:sz w:val="24"/>
          <w:szCs w:val="24"/>
          <w:lang w:val="en-US"/>
        </w:rPr>
        <w:lastRenderedPageBreak/>
        <w:drawing>
          <wp:inline distT="0" distB="0" distL="0" distR="0">
            <wp:extent cx="6014969" cy="2876874"/>
            <wp:effectExtent l="19050" t="19050" r="23881" b="18726"/>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16947" cy="2877820"/>
                    </a:xfrm>
                    <a:prstGeom prst="rect">
                      <a:avLst/>
                    </a:prstGeom>
                    <a:noFill/>
                    <a:ln>
                      <a:solidFill>
                        <a:schemeClr val="tx1"/>
                      </a:solidFill>
                    </a:ln>
                  </pic:spPr>
                </pic:pic>
              </a:graphicData>
            </a:graphic>
          </wp:inline>
        </w:drawing>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b/>
          <w:i/>
          <w:sz w:val="24"/>
          <w:szCs w:val="24"/>
        </w:rPr>
        <w:t>Опосредованная</w:t>
      </w:r>
      <w:r w:rsidR="003B533B" w:rsidRPr="00F22A92">
        <w:rPr>
          <w:rFonts w:ascii="Times New Roman" w:hAnsi="Times New Roman" w:cs="Times New Roman"/>
          <w:b/>
          <w:i/>
          <w:sz w:val="24"/>
          <w:szCs w:val="24"/>
        </w:rPr>
        <w:t xml:space="preserve"> Т-клетками </w:t>
      </w:r>
      <w:r w:rsidRPr="00F22A92">
        <w:rPr>
          <w:rFonts w:ascii="Times New Roman" w:hAnsi="Times New Roman" w:cs="Times New Roman"/>
          <w:b/>
          <w:i/>
          <w:sz w:val="24"/>
          <w:szCs w:val="24"/>
        </w:rPr>
        <w:t xml:space="preserve">цитотоксичность </w:t>
      </w:r>
      <w:r w:rsidRPr="00E8307B">
        <w:rPr>
          <w:rFonts w:ascii="Times New Roman" w:hAnsi="Times New Roman" w:cs="Times New Roman"/>
          <w:b/>
          <w:i/>
          <w:sz w:val="24"/>
          <w:szCs w:val="24"/>
          <w:lang w:val="en-US"/>
        </w:rPr>
        <w:t>CD</w:t>
      </w:r>
      <w:r w:rsidRPr="00F22A92">
        <w:rPr>
          <w:rFonts w:ascii="Times New Roman" w:hAnsi="Times New Roman" w:cs="Times New Roman"/>
          <w:b/>
          <w:i/>
          <w:sz w:val="24"/>
          <w:szCs w:val="24"/>
        </w:rPr>
        <w:t>8+</w:t>
      </w:r>
      <w:r w:rsidRPr="00F22A92">
        <w:rPr>
          <w:rFonts w:ascii="Times New Roman" w:hAnsi="Times New Roman" w:cs="Times New Roman"/>
          <w:sz w:val="24"/>
          <w:szCs w:val="24"/>
        </w:rPr>
        <w:t xml:space="preserve">. В этом типе реакции, опосредованной Т-клетками, </w:t>
      </w:r>
      <w:r w:rsidRPr="00441F4F">
        <w:rPr>
          <w:rFonts w:ascii="Times New Roman" w:hAnsi="Times New Roman" w:cs="Times New Roman"/>
          <w:sz w:val="24"/>
          <w:szCs w:val="24"/>
          <w:lang w:val="en-US"/>
        </w:rPr>
        <w:t>CD</w:t>
      </w:r>
      <w:r w:rsidRPr="00F22A92">
        <w:rPr>
          <w:rFonts w:ascii="Times New Roman" w:hAnsi="Times New Roman" w:cs="Times New Roman"/>
          <w:sz w:val="24"/>
          <w:szCs w:val="24"/>
          <w:vertAlign w:val="subscript"/>
        </w:rPr>
        <w:t>8</w:t>
      </w:r>
      <w:r w:rsidRPr="00F22A92">
        <w:rPr>
          <w:rFonts w:ascii="Times New Roman" w:hAnsi="Times New Roman" w:cs="Times New Roman"/>
          <w:sz w:val="24"/>
          <w:szCs w:val="24"/>
        </w:rPr>
        <w:t xml:space="preserve"> + </w:t>
      </w:r>
      <w:r w:rsidRPr="00441F4F">
        <w:rPr>
          <w:rFonts w:ascii="Times New Roman" w:hAnsi="Times New Roman" w:cs="Times New Roman"/>
          <w:sz w:val="24"/>
          <w:szCs w:val="24"/>
          <w:lang w:val="en-US"/>
        </w:rPr>
        <w:t>CTL</w:t>
      </w:r>
      <w:r w:rsidRPr="00F22A92">
        <w:rPr>
          <w:rFonts w:ascii="Times New Roman" w:hAnsi="Times New Roman" w:cs="Times New Roman"/>
          <w:sz w:val="24"/>
          <w:szCs w:val="24"/>
        </w:rPr>
        <w:t xml:space="preserve"> убивают антиген-экспрессирующие клетки-мишени. Разрушение тканей с помощью </w:t>
      </w:r>
      <w:r w:rsidRPr="00441F4F">
        <w:rPr>
          <w:rFonts w:ascii="Times New Roman" w:hAnsi="Times New Roman" w:cs="Times New Roman"/>
          <w:sz w:val="24"/>
          <w:szCs w:val="24"/>
          <w:lang w:val="en-US"/>
        </w:rPr>
        <w:t>CTL</w:t>
      </w:r>
      <w:r w:rsidRPr="00F22A92">
        <w:rPr>
          <w:rFonts w:ascii="Times New Roman" w:hAnsi="Times New Roman" w:cs="Times New Roman"/>
          <w:sz w:val="24"/>
          <w:szCs w:val="24"/>
        </w:rPr>
        <w:t xml:space="preserve"> может быть </w:t>
      </w:r>
      <w:r w:rsidR="00B944AA" w:rsidRPr="00F22A92">
        <w:rPr>
          <w:rFonts w:ascii="Times New Roman" w:hAnsi="Times New Roman" w:cs="Times New Roman"/>
          <w:sz w:val="24"/>
          <w:szCs w:val="24"/>
        </w:rPr>
        <w:t xml:space="preserve">важным компонентом некоторых </w:t>
      </w:r>
      <w:r w:rsidRPr="00F22A92">
        <w:rPr>
          <w:rFonts w:ascii="Times New Roman" w:hAnsi="Times New Roman" w:cs="Times New Roman"/>
          <w:sz w:val="24"/>
          <w:szCs w:val="24"/>
        </w:rPr>
        <w:t xml:space="preserve">Т-клеточно-опосредованных заболеваний, таких как диабет 1 типа. </w:t>
      </w:r>
      <w:r w:rsidRPr="00441F4F">
        <w:rPr>
          <w:rFonts w:ascii="Times New Roman" w:hAnsi="Times New Roman" w:cs="Times New Roman"/>
          <w:sz w:val="24"/>
          <w:szCs w:val="24"/>
          <w:lang w:val="en-US"/>
        </w:rPr>
        <w:t>CTL</w:t>
      </w:r>
      <w:r w:rsidRPr="00F22A92">
        <w:rPr>
          <w:rFonts w:ascii="Times New Roman" w:hAnsi="Times New Roman" w:cs="Times New Roman"/>
          <w:sz w:val="24"/>
          <w:szCs w:val="24"/>
        </w:rPr>
        <w:t xml:space="preserve">, направленные против антигенов гистосовместимости клеточной поверхности, играют важную роль в отторжении трансплантата, о чем мы поговорим позже. Они также играют определенную роль в реакциях против вирусов. В инфицированной вирусом клетке вирусные пептиды отображаются молекулами </w:t>
      </w:r>
      <w:r w:rsidRPr="00441F4F">
        <w:rPr>
          <w:rFonts w:ascii="Times New Roman" w:hAnsi="Times New Roman" w:cs="Times New Roman"/>
          <w:sz w:val="24"/>
          <w:szCs w:val="24"/>
          <w:lang w:val="en-US"/>
        </w:rPr>
        <w:t>MHC</w:t>
      </w:r>
      <w:r w:rsidRPr="00F22A92">
        <w:rPr>
          <w:rFonts w:ascii="Times New Roman" w:hAnsi="Times New Roman" w:cs="Times New Roman"/>
          <w:sz w:val="24"/>
          <w:szCs w:val="24"/>
        </w:rPr>
        <w:t xml:space="preserve"> класса </w:t>
      </w:r>
      <w:r w:rsidRPr="00441F4F">
        <w:rPr>
          <w:rFonts w:ascii="Times New Roman" w:hAnsi="Times New Roman" w:cs="Times New Roman"/>
          <w:sz w:val="24"/>
          <w:szCs w:val="24"/>
          <w:lang w:val="en-US"/>
        </w:rPr>
        <w:t>I</w:t>
      </w:r>
      <w:r w:rsidRPr="00F22A92">
        <w:rPr>
          <w:rFonts w:ascii="Times New Roman" w:hAnsi="Times New Roman" w:cs="Times New Roman"/>
          <w:sz w:val="24"/>
          <w:szCs w:val="24"/>
        </w:rPr>
        <w:t xml:space="preserve">, и этот комплекс распознается </w:t>
      </w:r>
      <w:r w:rsidRPr="00441F4F">
        <w:rPr>
          <w:rFonts w:ascii="Times New Roman" w:hAnsi="Times New Roman" w:cs="Times New Roman"/>
          <w:sz w:val="24"/>
          <w:szCs w:val="24"/>
          <w:lang w:val="en-US"/>
        </w:rPr>
        <w:t>TCR</w:t>
      </w:r>
      <w:r w:rsidRPr="00F22A92">
        <w:rPr>
          <w:rFonts w:ascii="Times New Roman" w:hAnsi="Times New Roman" w:cs="Times New Roman"/>
          <w:sz w:val="24"/>
          <w:szCs w:val="24"/>
        </w:rPr>
        <w:t xml:space="preserve"> </w:t>
      </w:r>
      <w:r w:rsidRPr="00441F4F">
        <w:rPr>
          <w:rFonts w:ascii="Times New Roman" w:hAnsi="Times New Roman" w:cs="Times New Roman"/>
          <w:sz w:val="24"/>
          <w:szCs w:val="24"/>
          <w:lang w:val="en-US"/>
        </w:rPr>
        <w:t>CD</w:t>
      </w:r>
      <w:r w:rsidRPr="00F22A92">
        <w:rPr>
          <w:rFonts w:ascii="Times New Roman" w:hAnsi="Times New Roman" w:cs="Times New Roman"/>
          <w:sz w:val="24"/>
          <w:szCs w:val="24"/>
          <w:vertAlign w:val="subscript"/>
        </w:rPr>
        <w:t>8</w:t>
      </w:r>
      <w:r w:rsidRPr="00F22A92">
        <w:rPr>
          <w:rFonts w:ascii="Times New Roman" w:hAnsi="Times New Roman" w:cs="Times New Roman"/>
          <w:sz w:val="24"/>
          <w:szCs w:val="24"/>
        </w:rPr>
        <w:t xml:space="preserve"> + Т-лимфоцитов. Киллинг инфицированных клеток приводит к уничтожению инфекции, но в некоторых случаях он ответственен за повреждение клеток, сопровождающее инфекцию (например, при вирусном гепатите). Опухолеассоциированные антигены также представлены на поверхности клеток, и </w:t>
      </w:r>
      <w:r w:rsidRPr="00441F4F">
        <w:rPr>
          <w:rFonts w:ascii="Times New Roman" w:hAnsi="Times New Roman" w:cs="Times New Roman"/>
          <w:sz w:val="24"/>
          <w:szCs w:val="24"/>
          <w:lang w:val="en-US"/>
        </w:rPr>
        <w:t>CTL</w:t>
      </w:r>
      <w:r w:rsidRPr="00F22A92">
        <w:rPr>
          <w:rFonts w:ascii="Times New Roman" w:hAnsi="Times New Roman" w:cs="Times New Roman"/>
          <w:sz w:val="24"/>
          <w:szCs w:val="24"/>
        </w:rPr>
        <w:t xml:space="preserve"> участвуют в ответе хозяина на трансформированные клетки. Основной механизм опосредованного Т-клетками уничтожения мишеней включает в себя </w:t>
      </w:r>
      <w:r w:rsidRPr="00F22A92">
        <w:rPr>
          <w:rFonts w:ascii="Times New Roman" w:hAnsi="Times New Roman" w:cs="Times New Roman"/>
          <w:i/>
          <w:sz w:val="24"/>
          <w:szCs w:val="24"/>
        </w:rPr>
        <w:t xml:space="preserve">перфорины </w:t>
      </w:r>
      <w:r w:rsidRPr="00F22A92">
        <w:rPr>
          <w:rFonts w:ascii="Times New Roman" w:hAnsi="Times New Roman" w:cs="Times New Roman"/>
          <w:sz w:val="24"/>
          <w:szCs w:val="24"/>
        </w:rPr>
        <w:t xml:space="preserve">и </w:t>
      </w:r>
      <w:r w:rsidRPr="00F22A92">
        <w:rPr>
          <w:rFonts w:ascii="Times New Roman" w:hAnsi="Times New Roman" w:cs="Times New Roman"/>
          <w:i/>
          <w:sz w:val="24"/>
          <w:szCs w:val="24"/>
        </w:rPr>
        <w:t xml:space="preserve">гранзимы </w:t>
      </w:r>
      <w:r w:rsidRPr="00F22A92">
        <w:rPr>
          <w:rFonts w:ascii="Times New Roman" w:hAnsi="Times New Roman" w:cs="Times New Roman"/>
          <w:sz w:val="24"/>
          <w:szCs w:val="24"/>
        </w:rPr>
        <w:t xml:space="preserve">- готовые медиаторы, содержащиеся в лизосомоподобных гранулах </w:t>
      </w:r>
      <w:r w:rsidRPr="00441F4F">
        <w:rPr>
          <w:rFonts w:ascii="Times New Roman" w:hAnsi="Times New Roman" w:cs="Times New Roman"/>
          <w:sz w:val="24"/>
          <w:szCs w:val="24"/>
          <w:lang w:val="en-US"/>
        </w:rPr>
        <w:t>CTL</w:t>
      </w:r>
      <w:r w:rsidRPr="00F22A92">
        <w:rPr>
          <w:rFonts w:ascii="Times New Roman" w:hAnsi="Times New Roman" w:cs="Times New Roman"/>
          <w:sz w:val="24"/>
          <w:szCs w:val="24"/>
        </w:rPr>
        <w:t xml:space="preserve">. </w:t>
      </w:r>
      <w:r w:rsidRPr="00441F4F">
        <w:rPr>
          <w:rFonts w:ascii="Times New Roman" w:hAnsi="Times New Roman" w:cs="Times New Roman"/>
          <w:sz w:val="24"/>
          <w:szCs w:val="24"/>
          <w:lang w:val="en-US"/>
        </w:rPr>
        <w:t>CTL</w:t>
      </w:r>
      <w:r w:rsidRPr="00F22A92">
        <w:rPr>
          <w:rFonts w:ascii="Times New Roman" w:hAnsi="Times New Roman" w:cs="Times New Roman"/>
          <w:sz w:val="24"/>
          <w:szCs w:val="24"/>
        </w:rPr>
        <w:t xml:space="preserve">, распознающие клетки-мишени, выделяют комплекс, состоящий из перфорина, гранзимов и других белков, который попадает в клетки-мишени путем эндоцитоза. В цитоплазме клетки-мишени перфорин способствует высвобождению гранзимов из комплекса. Гранзимы - это протеазы, которые расщепляют и активируют каспазы, вызывающие апоптоз клеток-мишеней. Активированные </w:t>
      </w:r>
      <w:r w:rsidRPr="00441F4F">
        <w:rPr>
          <w:rFonts w:ascii="Times New Roman" w:hAnsi="Times New Roman" w:cs="Times New Roman"/>
          <w:sz w:val="24"/>
          <w:szCs w:val="24"/>
          <w:lang w:val="en-US"/>
        </w:rPr>
        <w:t>CTL</w:t>
      </w:r>
      <w:r w:rsidRPr="00F22A92">
        <w:rPr>
          <w:rFonts w:ascii="Times New Roman" w:hAnsi="Times New Roman" w:cs="Times New Roman"/>
          <w:sz w:val="24"/>
          <w:szCs w:val="24"/>
        </w:rPr>
        <w:t xml:space="preserve"> также экспрессируют </w:t>
      </w:r>
      <w:r w:rsidRPr="000614DC">
        <w:rPr>
          <w:rFonts w:ascii="Times New Roman" w:hAnsi="Times New Roman" w:cs="Times New Roman"/>
          <w:i/>
          <w:sz w:val="24"/>
          <w:szCs w:val="24"/>
          <w:lang w:val="en-US"/>
        </w:rPr>
        <w:t>Fas</w:t>
      </w:r>
      <w:r w:rsidRPr="00F22A92">
        <w:rPr>
          <w:rFonts w:ascii="Times New Roman" w:hAnsi="Times New Roman" w:cs="Times New Roman"/>
          <w:i/>
          <w:sz w:val="24"/>
          <w:szCs w:val="24"/>
        </w:rPr>
        <w:t>-лиганд</w:t>
      </w:r>
      <w:r w:rsidRPr="00F22A92">
        <w:rPr>
          <w:rFonts w:ascii="Times New Roman" w:hAnsi="Times New Roman" w:cs="Times New Roman"/>
          <w:sz w:val="24"/>
          <w:szCs w:val="24"/>
        </w:rPr>
        <w:t xml:space="preserve">, молекулу, гомологичную </w:t>
      </w:r>
      <w:r w:rsidRPr="00441F4F">
        <w:rPr>
          <w:rFonts w:ascii="Times New Roman" w:hAnsi="Times New Roman" w:cs="Times New Roman"/>
          <w:sz w:val="24"/>
          <w:szCs w:val="24"/>
          <w:lang w:val="en-US"/>
        </w:rPr>
        <w:t>TNF</w:t>
      </w:r>
      <w:r w:rsidRPr="00F22A92">
        <w:rPr>
          <w:rFonts w:ascii="Times New Roman" w:hAnsi="Times New Roman" w:cs="Times New Roman"/>
          <w:sz w:val="24"/>
          <w:szCs w:val="24"/>
        </w:rPr>
        <w:t xml:space="preserve">, которая может связываться с </w:t>
      </w:r>
      <w:r w:rsidRPr="00441F4F">
        <w:rPr>
          <w:rFonts w:ascii="Times New Roman" w:hAnsi="Times New Roman" w:cs="Times New Roman"/>
          <w:sz w:val="24"/>
          <w:szCs w:val="24"/>
          <w:lang w:val="en-US"/>
        </w:rPr>
        <w:t>Fas</w:t>
      </w:r>
      <w:r w:rsidRPr="00F22A92">
        <w:rPr>
          <w:rFonts w:ascii="Times New Roman" w:hAnsi="Times New Roman" w:cs="Times New Roman"/>
          <w:sz w:val="24"/>
          <w:szCs w:val="24"/>
        </w:rPr>
        <w:t xml:space="preserve">, экспрессированным на клетках-мишенях, и запускать апоптоз. </w:t>
      </w:r>
      <w:r w:rsidRPr="00441F4F">
        <w:rPr>
          <w:rFonts w:ascii="Times New Roman" w:hAnsi="Times New Roman" w:cs="Times New Roman"/>
          <w:sz w:val="24"/>
          <w:szCs w:val="24"/>
          <w:lang w:val="en-US"/>
        </w:rPr>
        <w:t>CD</w:t>
      </w:r>
      <w:r w:rsidRPr="00F22A92">
        <w:rPr>
          <w:rFonts w:ascii="Times New Roman" w:hAnsi="Times New Roman" w:cs="Times New Roman"/>
          <w:sz w:val="24"/>
          <w:szCs w:val="24"/>
        </w:rPr>
        <w:t xml:space="preserve">8+ Т-клетки также вырабатывают цитокины, в частности </w:t>
      </w:r>
      <w:r w:rsidRPr="00441F4F">
        <w:rPr>
          <w:rFonts w:ascii="Times New Roman" w:hAnsi="Times New Roman" w:cs="Times New Roman"/>
          <w:sz w:val="24"/>
          <w:szCs w:val="24"/>
          <w:lang w:val="en-US"/>
        </w:rPr>
        <w:t>IFN</w:t>
      </w:r>
      <w:r w:rsidRPr="00F22A92">
        <w:rPr>
          <w:rFonts w:ascii="Times New Roman" w:hAnsi="Times New Roman" w:cs="Times New Roman"/>
          <w:sz w:val="24"/>
          <w:szCs w:val="24"/>
        </w:rPr>
        <w:t>-</w:t>
      </w:r>
      <w:r w:rsidRPr="00441F4F">
        <w:rPr>
          <w:rFonts w:ascii="Times New Roman" w:hAnsi="Times New Roman" w:cs="Times New Roman"/>
          <w:sz w:val="24"/>
          <w:szCs w:val="24"/>
          <w:lang w:val="en-US"/>
        </w:rPr>
        <w:t>γ</w:t>
      </w:r>
      <w:r w:rsidRPr="00F22A92">
        <w:rPr>
          <w:rFonts w:ascii="Times New Roman" w:hAnsi="Times New Roman" w:cs="Times New Roman"/>
          <w:sz w:val="24"/>
          <w:szCs w:val="24"/>
        </w:rPr>
        <w:t>, и участвуют в воспалительных реакциях, напоминающих ДТЗ, особенно после вирусных инфекций и воздействия некоторых контактных сенсибилизирующих агентов.</w:t>
      </w:r>
    </w:p>
    <w:p w:rsidR="007F0C50" w:rsidRPr="00F22A92" w:rsidRDefault="00F22A92">
      <w:pPr>
        <w:ind w:firstLine="708"/>
        <w:jc w:val="center"/>
        <w:rPr>
          <w:rFonts w:ascii="Times New Roman" w:hAnsi="Times New Roman" w:cs="Times New Roman"/>
          <w:b/>
          <w:sz w:val="28"/>
          <w:szCs w:val="28"/>
        </w:rPr>
      </w:pPr>
      <w:r w:rsidRPr="00F22A92">
        <w:rPr>
          <w:rFonts w:ascii="Times New Roman" w:hAnsi="Times New Roman" w:cs="Times New Roman"/>
          <w:b/>
          <w:sz w:val="28"/>
          <w:szCs w:val="28"/>
        </w:rPr>
        <w:t xml:space="preserve">Отторжение тканевых </w:t>
      </w:r>
      <w:r w:rsidR="00BE2A74" w:rsidRPr="00F22A92">
        <w:rPr>
          <w:rFonts w:ascii="Times New Roman" w:hAnsi="Times New Roman" w:cs="Times New Roman"/>
          <w:b/>
          <w:sz w:val="28"/>
          <w:szCs w:val="28"/>
        </w:rPr>
        <w:t>трансплантатов</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Отторжение трансплантата рассматривается здесь потому, что оно включает в себя несколько иммунологических реакций, лежащих в основе иммуноопосредованных воспалительных заболеваний. Основным препятствием для трансплантации является процесс отторжения, при котором иммунная система реципиента распознает трансплантат как чужеродный и атакует его.</w:t>
      </w:r>
    </w:p>
    <w:p w:rsidR="007F0C50" w:rsidRPr="00F22A92" w:rsidRDefault="00F22A92">
      <w:pPr>
        <w:ind w:firstLine="708"/>
        <w:jc w:val="both"/>
        <w:rPr>
          <w:rFonts w:ascii="Times New Roman" w:hAnsi="Times New Roman" w:cs="Times New Roman"/>
          <w:b/>
          <w:i/>
          <w:sz w:val="24"/>
          <w:szCs w:val="24"/>
        </w:rPr>
      </w:pPr>
      <w:r w:rsidRPr="00F22A92">
        <w:rPr>
          <w:rFonts w:ascii="Times New Roman" w:hAnsi="Times New Roman" w:cs="Times New Roman"/>
          <w:b/>
          <w:i/>
          <w:sz w:val="24"/>
          <w:szCs w:val="24"/>
        </w:rPr>
        <w:t xml:space="preserve">Механизмы распознавания и отторжения </w:t>
      </w:r>
      <w:r w:rsidR="00BE2A74" w:rsidRPr="00F22A92">
        <w:rPr>
          <w:rFonts w:ascii="Times New Roman" w:hAnsi="Times New Roman" w:cs="Times New Roman"/>
          <w:b/>
          <w:i/>
          <w:sz w:val="24"/>
          <w:szCs w:val="24"/>
        </w:rPr>
        <w:t>аллотрансплантатов</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lastRenderedPageBreak/>
        <w:t>Отторжение - сложный процесс, в котором играют роль как клеточно-опосредованный иммунитет, так и циркулирующие антитела; более того, вклад этих двух механизмов часто отражается в гистологических особенностях отторгнутых органов.</w:t>
      </w:r>
    </w:p>
    <w:p w:rsidR="007F0C50" w:rsidRDefault="00F22A92">
      <w:pPr>
        <w:pStyle w:val="a5"/>
        <w:numPr>
          <w:ilvl w:val="0"/>
          <w:numId w:val="10"/>
        </w:numPr>
        <w:jc w:val="both"/>
        <w:rPr>
          <w:rFonts w:ascii="Times New Roman" w:hAnsi="Times New Roman" w:cs="Times New Roman"/>
          <w:b/>
          <w:i/>
          <w:sz w:val="24"/>
          <w:szCs w:val="24"/>
          <w:lang w:val="en-US"/>
        </w:rPr>
      </w:pPr>
      <w:r>
        <w:rPr>
          <w:rFonts w:ascii="Times New Roman" w:hAnsi="Times New Roman" w:cs="Times New Roman"/>
          <w:b/>
          <w:i/>
          <w:sz w:val="24"/>
          <w:szCs w:val="24"/>
          <w:lang w:val="en-US"/>
        </w:rPr>
        <w:t xml:space="preserve">Т-клеточно-опосредованные </w:t>
      </w:r>
      <w:r w:rsidR="00BE2A74" w:rsidRPr="0088499F">
        <w:rPr>
          <w:rFonts w:ascii="Times New Roman" w:hAnsi="Times New Roman" w:cs="Times New Roman"/>
          <w:b/>
          <w:i/>
          <w:sz w:val="24"/>
          <w:szCs w:val="24"/>
          <w:lang w:val="en-US"/>
        </w:rPr>
        <w:t>реакции</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Критическая роль Т-клеток в отторжении трансплантата была подтверждена как на людях, так и на экспериментальных животных. Отторжение трансплантата, опосредованное Т-клетками, называется </w:t>
      </w:r>
      <w:r w:rsidRPr="00F22A92">
        <w:rPr>
          <w:rFonts w:ascii="Times New Roman" w:hAnsi="Times New Roman" w:cs="Times New Roman"/>
          <w:i/>
          <w:sz w:val="24"/>
          <w:szCs w:val="24"/>
        </w:rPr>
        <w:t xml:space="preserve">клеточным отторжением </w:t>
      </w:r>
      <w:r w:rsidRPr="00F22A92">
        <w:rPr>
          <w:rFonts w:ascii="Times New Roman" w:hAnsi="Times New Roman" w:cs="Times New Roman"/>
          <w:sz w:val="24"/>
          <w:szCs w:val="24"/>
        </w:rPr>
        <w:t xml:space="preserve">и включает в себя разрушение клеток трансплантата </w:t>
      </w:r>
      <w:r w:rsidRPr="00BE2A74">
        <w:rPr>
          <w:rFonts w:ascii="Times New Roman" w:hAnsi="Times New Roman" w:cs="Times New Roman"/>
          <w:sz w:val="24"/>
          <w:szCs w:val="24"/>
          <w:lang w:val="en-US"/>
        </w:rPr>
        <w:t>CD</w:t>
      </w:r>
      <w:r w:rsidRPr="00F22A92">
        <w:rPr>
          <w:rFonts w:ascii="Times New Roman" w:hAnsi="Times New Roman" w:cs="Times New Roman"/>
          <w:sz w:val="24"/>
          <w:szCs w:val="24"/>
        </w:rPr>
        <w:t xml:space="preserve">8+ </w:t>
      </w:r>
      <w:r w:rsidRPr="00BE2A74">
        <w:rPr>
          <w:rFonts w:ascii="Times New Roman" w:hAnsi="Times New Roman" w:cs="Times New Roman"/>
          <w:sz w:val="24"/>
          <w:szCs w:val="24"/>
          <w:lang w:val="en-US"/>
        </w:rPr>
        <w:t>CTLs</w:t>
      </w:r>
      <w:r w:rsidRPr="00F22A92">
        <w:rPr>
          <w:rFonts w:ascii="Times New Roman" w:hAnsi="Times New Roman" w:cs="Times New Roman"/>
          <w:sz w:val="24"/>
          <w:szCs w:val="24"/>
        </w:rPr>
        <w:t xml:space="preserve"> и реакции гиперчувствительности замедленного типа, запускаемые активированными хелперными клетками </w:t>
      </w:r>
      <w:r w:rsidRPr="00BE2A74">
        <w:rPr>
          <w:rFonts w:ascii="Times New Roman" w:hAnsi="Times New Roman" w:cs="Times New Roman"/>
          <w:sz w:val="24"/>
          <w:szCs w:val="24"/>
          <w:lang w:val="en-US"/>
        </w:rPr>
        <w:t>CD</w:t>
      </w:r>
      <w:r w:rsidRPr="00F22A92">
        <w:rPr>
          <w:rFonts w:ascii="Times New Roman" w:hAnsi="Times New Roman" w:cs="Times New Roman"/>
          <w:sz w:val="24"/>
          <w:szCs w:val="24"/>
        </w:rPr>
        <w:t xml:space="preserve">4+. Основные антигенные различия между донором и реципиентом, которые приводят к отторжению трансплантатов, - это различия в высокополиморфных </w:t>
      </w:r>
      <w:r w:rsidRPr="00BE2A74">
        <w:rPr>
          <w:rFonts w:ascii="Times New Roman" w:hAnsi="Times New Roman" w:cs="Times New Roman"/>
          <w:sz w:val="24"/>
          <w:szCs w:val="24"/>
          <w:lang w:val="en-US"/>
        </w:rPr>
        <w:t>HLA</w:t>
      </w:r>
      <w:r w:rsidRPr="00F22A92">
        <w:rPr>
          <w:rFonts w:ascii="Times New Roman" w:hAnsi="Times New Roman" w:cs="Times New Roman"/>
          <w:sz w:val="24"/>
          <w:szCs w:val="24"/>
        </w:rPr>
        <w:t>-аллелях. Т-клетки реципиента распознают антигены донора из трансплантата (аллогенные антигены, или аллоантигены) по двум путям, называемым прямым и непрямым.</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 При </w:t>
      </w:r>
      <w:r w:rsidRPr="00F22A92">
        <w:rPr>
          <w:rFonts w:ascii="Times New Roman" w:hAnsi="Times New Roman" w:cs="Times New Roman"/>
          <w:i/>
          <w:sz w:val="24"/>
          <w:szCs w:val="24"/>
        </w:rPr>
        <w:t xml:space="preserve">прямом пути </w:t>
      </w:r>
      <w:r w:rsidRPr="00F22A92">
        <w:rPr>
          <w:rFonts w:ascii="Times New Roman" w:hAnsi="Times New Roman" w:cs="Times New Roman"/>
          <w:sz w:val="24"/>
          <w:szCs w:val="24"/>
        </w:rPr>
        <w:t xml:space="preserve">Т-клетки реципиента трансплантата распознают аллогенные (донорские) молекулы </w:t>
      </w:r>
      <w:r>
        <w:rPr>
          <w:rFonts w:ascii="Times New Roman" w:hAnsi="Times New Roman" w:cs="Times New Roman"/>
          <w:sz w:val="24"/>
          <w:szCs w:val="24"/>
          <w:lang w:val="en-US"/>
        </w:rPr>
        <w:t>MHC</w:t>
      </w:r>
      <w:r w:rsidRPr="00F22A92">
        <w:rPr>
          <w:rFonts w:ascii="Times New Roman" w:hAnsi="Times New Roman" w:cs="Times New Roman"/>
          <w:sz w:val="24"/>
          <w:szCs w:val="24"/>
        </w:rPr>
        <w:t xml:space="preserve"> на поверхности </w:t>
      </w:r>
      <w:r w:rsidRPr="00BE2A74">
        <w:rPr>
          <w:rFonts w:ascii="Times New Roman" w:hAnsi="Times New Roman" w:cs="Times New Roman"/>
          <w:sz w:val="24"/>
          <w:szCs w:val="24"/>
          <w:lang w:val="en-US"/>
        </w:rPr>
        <w:t>APCs</w:t>
      </w:r>
      <w:r w:rsidRPr="00F22A92">
        <w:rPr>
          <w:rFonts w:ascii="Times New Roman" w:hAnsi="Times New Roman" w:cs="Times New Roman"/>
          <w:sz w:val="24"/>
          <w:szCs w:val="24"/>
        </w:rPr>
        <w:t xml:space="preserve"> в трансплантате. Считается, что дендритные клетки, находящиеся в донорских органах, являются наиболее важными </w:t>
      </w:r>
      <w:r w:rsidRPr="00BE2A74">
        <w:rPr>
          <w:rFonts w:ascii="Times New Roman" w:hAnsi="Times New Roman" w:cs="Times New Roman"/>
          <w:sz w:val="24"/>
          <w:szCs w:val="24"/>
          <w:lang w:val="en-US"/>
        </w:rPr>
        <w:t>APC</w:t>
      </w:r>
      <w:r w:rsidRPr="00F22A92">
        <w:rPr>
          <w:rFonts w:ascii="Times New Roman" w:hAnsi="Times New Roman" w:cs="Times New Roman"/>
          <w:sz w:val="24"/>
          <w:szCs w:val="24"/>
        </w:rPr>
        <w:t xml:space="preserve"> для инициации антитрансплантационного ответа, поскольку они не только экспрессируют высокий уровень молекул </w:t>
      </w:r>
      <w:r w:rsidRPr="00BE2A74">
        <w:rPr>
          <w:rFonts w:ascii="Times New Roman" w:hAnsi="Times New Roman" w:cs="Times New Roman"/>
          <w:sz w:val="24"/>
          <w:szCs w:val="24"/>
          <w:lang w:val="en-US"/>
        </w:rPr>
        <w:t>MHC</w:t>
      </w:r>
      <w:r w:rsidRPr="00F22A92">
        <w:rPr>
          <w:rFonts w:ascii="Times New Roman" w:hAnsi="Times New Roman" w:cs="Times New Roman"/>
          <w:sz w:val="24"/>
          <w:szCs w:val="24"/>
        </w:rPr>
        <w:t xml:space="preserve"> классов </w:t>
      </w:r>
      <w:r w:rsidRPr="00BE2A74">
        <w:rPr>
          <w:rFonts w:ascii="Times New Roman" w:hAnsi="Times New Roman" w:cs="Times New Roman"/>
          <w:sz w:val="24"/>
          <w:szCs w:val="24"/>
          <w:lang w:val="en-US"/>
        </w:rPr>
        <w:t>I</w:t>
      </w:r>
      <w:r w:rsidRPr="00F22A92">
        <w:rPr>
          <w:rFonts w:ascii="Times New Roman" w:hAnsi="Times New Roman" w:cs="Times New Roman"/>
          <w:sz w:val="24"/>
          <w:szCs w:val="24"/>
        </w:rPr>
        <w:t xml:space="preserve"> и </w:t>
      </w:r>
      <w:r w:rsidRPr="00BE2A74">
        <w:rPr>
          <w:rFonts w:ascii="Times New Roman" w:hAnsi="Times New Roman" w:cs="Times New Roman"/>
          <w:sz w:val="24"/>
          <w:szCs w:val="24"/>
          <w:lang w:val="en-US"/>
        </w:rPr>
        <w:t>II</w:t>
      </w:r>
      <w:r w:rsidRPr="00F22A92">
        <w:rPr>
          <w:rFonts w:ascii="Times New Roman" w:hAnsi="Times New Roman" w:cs="Times New Roman"/>
          <w:sz w:val="24"/>
          <w:szCs w:val="24"/>
        </w:rPr>
        <w:t xml:space="preserve">, но и наделены костимулирующими молекулами (например, </w:t>
      </w:r>
      <w:r w:rsidRPr="00BE2A74">
        <w:rPr>
          <w:rFonts w:ascii="Times New Roman" w:hAnsi="Times New Roman" w:cs="Times New Roman"/>
          <w:sz w:val="24"/>
          <w:szCs w:val="24"/>
          <w:lang w:val="en-US"/>
        </w:rPr>
        <w:t>B</w:t>
      </w:r>
      <w:r w:rsidRPr="00F22A92">
        <w:rPr>
          <w:rFonts w:ascii="Times New Roman" w:hAnsi="Times New Roman" w:cs="Times New Roman"/>
          <w:sz w:val="24"/>
          <w:szCs w:val="24"/>
        </w:rPr>
        <w:t xml:space="preserve">7-1 и </w:t>
      </w:r>
      <w:r w:rsidRPr="00BE2A74">
        <w:rPr>
          <w:rFonts w:ascii="Times New Roman" w:hAnsi="Times New Roman" w:cs="Times New Roman"/>
          <w:sz w:val="24"/>
          <w:szCs w:val="24"/>
          <w:lang w:val="en-US"/>
        </w:rPr>
        <w:t>B</w:t>
      </w:r>
      <w:r w:rsidRPr="00F22A92">
        <w:rPr>
          <w:rFonts w:ascii="Times New Roman" w:hAnsi="Times New Roman" w:cs="Times New Roman"/>
          <w:sz w:val="24"/>
          <w:szCs w:val="24"/>
        </w:rPr>
        <w:t xml:space="preserve">7-2). Т-клетки хозяина сталкиваются с донорскими дендритными клетками либо внутри трансплантированного органа, либо после того, как дендритные клетки мигрируют в дренирующие лимфатические узлы. </w:t>
      </w:r>
      <w:r w:rsidRPr="00BE2A74">
        <w:rPr>
          <w:rFonts w:ascii="Times New Roman" w:hAnsi="Times New Roman" w:cs="Times New Roman"/>
          <w:sz w:val="24"/>
          <w:szCs w:val="24"/>
          <w:lang w:val="en-US"/>
        </w:rPr>
        <w:t>CD</w:t>
      </w:r>
      <w:r w:rsidRPr="00F22A92">
        <w:rPr>
          <w:rFonts w:ascii="Times New Roman" w:hAnsi="Times New Roman" w:cs="Times New Roman"/>
          <w:sz w:val="24"/>
          <w:szCs w:val="24"/>
        </w:rPr>
        <w:t xml:space="preserve">8+ Т-клетки распознают молекулы </w:t>
      </w:r>
      <w:r>
        <w:rPr>
          <w:rFonts w:ascii="Times New Roman" w:hAnsi="Times New Roman" w:cs="Times New Roman"/>
          <w:sz w:val="24"/>
          <w:szCs w:val="24"/>
          <w:lang w:val="en-US"/>
        </w:rPr>
        <w:t>MHC</w:t>
      </w:r>
      <w:r w:rsidRPr="00F22A92">
        <w:rPr>
          <w:rFonts w:ascii="Times New Roman" w:hAnsi="Times New Roman" w:cs="Times New Roman"/>
          <w:sz w:val="24"/>
          <w:szCs w:val="24"/>
        </w:rPr>
        <w:t xml:space="preserve"> класса </w:t>
      </w:r>
      <w:r>
        <w:rPr>
          <w:rFonts w:ascii="Times New Roman" w:hAnsi="Times New Roman" w:cs="Times New Roman"/>
          <w:sz w:val="24"/>
          <w:szCs w:val="24"/>
          <w:lang w:val="en-US"/>
        </w:rPr>
        <w:t>I</w:t>
      </w:r>
      <w:r w:rsidRPr="00F22A92">
        <w:rPr>
          <w:rFonts w:ascii="Times New Roman" w:hAnsi="Times New Roman" w:cs="Times New Roman"/>
          <w:sz w:val="24"/>
          <w:szCs w:val="24"/>
        </w:rPr>
        <w:t xml:space="preserve"> и дифференцируются в активные </w:t>
      </w:r>
      <w:r w:rsidRPr="00BE2A74">
        <w:rPr>
          <w:rFonts w:ascii="Times New Roman" w:hAnsi="Times New Roman" w:cs="Times New Roman"/>
          <w:sz w:val="24"/>
          <w:szCs w:val="24"/>
          <w:lang w:val="en-US"/>
        </w:rPr>
        <w:t>CTL</w:t>
      </w:r>
      <w:r w:rsidRPr="00F22A92">
        <w:rPr>
          <w:rFonts w:ascii="Times New Roman" w:hAnsi="Times New Roman" w:cs="Times New Roman"/>
          <w:sz w:val="24"/>
          <w:szCs w:val="24"/>
        </w:rPr>
        <w:t xml:space="preserve">, которые могут убивать клетки трансплантата с помощью уже обсуждавшихся механизмов. Цитокины, выделяемые активированными </w:t>
      </w:r>
      <w:r w:rsidRPr="00BE2A74">
        <w:rPr>
          <w:rFonts w:ascii="Times New Roman" w:hAnsi="Times New Roman" w:cs="Times New Roman"/>
          <w:sz w:val="24"/>
          <w:szCs w:val="24"/>
          <w:lang w:val="en-US"/>
        </w:rPr>
        <w:t>CD</w:t>
      </w:r>
      <w:r w:rsidRPr="00F22A92">
        <w:rPr>
          <w:rFonts w:ascii="Times New Roman" w:hAnsi="Times New Roman" w:cs="Times New Roman"/>
          <w:sz w:val="24"/>
          <w:szCs w:val="24"/>
        </w:rPr>
        <w:t xml:space="preserve">4+ </w:t>
      </w:r>
      <w:r w:rsidRPr="00BE2A74">
        <w:rPr>
          <w:rFonts w:ascii="Times New Roman" w:hAnsi="Times New Roman" w:cs="Times New Roman"/>
          <w:sz w:val="24"/>
          <w:szCs w:val="24"/>
          <w:lang w:val="en-US"/>
        </w:rPr>
        <w:t>T</w:t>
      </w:r>
      <w:r w:rsidRPr="00F22A92">
        <w:rPr>
          <w:rFonts w:ascii="Times New Roman" w:hAnsi="Times New Roman" w:cs="Times New Roman"/>
          <w:sz w:val="24"/>
          <w:szCs w:val="24"/>
        </w:rPr>
        <w:t xml:space="preserve">-клетками, вызывают реакцию гиперчувствительности замедленного типа в трансплантате, что приводит к повышению проницаемости сосудов и локальному накоплению мононуклеарных клеток (лимфоцитов и макрофагов), а также к повреждению трансплантата активированными макрофагами. </w:t>
      </w:r>
    </w:p>
    <w:p w:rsidR="007F0C50" w:rsidRDefault="00F22A92">
      <w:pPr>
        <w:ind w:firstLine="708"/>
        <w:jc w:val="both"/>
        <w:rPr>
          <w:rFonts w:ascii="Times New Roman" w:hAnsi="Times New Roman" w:cs="Times New Roman"/>
          <w:sz w:val="24"/>
          <w:szCs w:val="24"/>
          <w:lang w:val="en-US"/>
        </w:rPr>
      </w:pPr>
      <w:r w:rsidRPr="00F22A92">
        <w:rPr>
          <w:rFonts w:ascii="Times New Roman" w:hAnsi="Times New Roman" w:cs="Times New Roman"/>
          <w:sz w:val="24"/>
          <w:szCs w:val="24"/>
        </w:rPr>
        <w:t xml:space="preserve">- При </w:t>
      </w:r>
      <w:r w:rsidRPr="00F22A92">
        <w:rPr>
          <w:rFonts w:ascii="Times New Roman" w:hAnsi="Times New Roman" w:cs="Times New Roman"/>
          <w:i/>
          <w:sz w:val="24"/>
          <w:szCs w:val="24"/>
        </w:rPr>
        <w:t xml:space="preserve">непрямом пути </w:t>
      </w:r>
      <w:r w:rsidR="00931E1C" w:rsidRPr="00F22A92">
        <w:rPr>
          <w:rFonts w:ascii="Times New Roman" w:hAnsi="Times New Roman" w:cs="Times New Roman"/>
          <w:sz w:val="24"/>
          <w:szCs w:val="24"/>
        </w:rPr>
        <w:t xml:space="preserve">аллораспознавания </w:t>
      </w:r>
      <w:r w:rsidRPr="00F22A92">
        <w:rPr>
          <w:rFonts w:ascii="Times New Roman" w:hAnsi="Times New Roman" w:cs="Times New Roman"/>
          <w:sz w:val="24"/>
          <w:szCs w:val="24"/>
        </w:rPr>
        <w:t xml:space="preserve">Т-лимфоциты реципиента распознают </w:t>
      </w:r>
      <w:r>
        <w:rPr>
          <w:rFonts w:ascii="Times New Roman" w:hAnsi="Times New Roman" w:cs="Times New Roman"/>
          <w:sz w:val="24"/>
          <w:szCs w:val="24"/>
          <w:lang w:val="en-US"/>
        </w:rPr>
        <w:t>MHC</w:t>
      </w:r>
      <w:r w:rsidRPr="00F22A92">
        <w:rPr>
          <w:rFonts w:ascii="Times New Roman" w:hAnsi="Times New Roman" w:cs="Times New Roman"/>
          <w:sz w:val="24"/>
          <w:szCs w:val="24"/>
        </w:rPr>
        <w:t xml:space="preserve">-антигены донора трансплантата после их презентации собственными </w:t>
      </w:r>
      <w:r w:rsidRPr="00BE2A74">
        <w:rPr>
          <w:rFonts w:ascii="Times New Roman" w:hAnsi="Times New Roman" w:cs="Times New Roman"/>
          <w:sz w:val="24"/>
          <w:szCs w:val="24"/>
          <w:lang w:val="en-US"/>
        </w:rPr>
        <w:t>APC</w:t>
      </w:r>
      <w:r w:rsidRPr="00F22A92">
        <w:rPr>
          <w:rFonts w:ascii="Times New Roman" w:hAnsi="Times New Roman" w:cs="Times New Roman"/>
          <w:sz w:val="24"/>
          <w:szCs w:val="24"/>
        </w:rPr>
        <w:t xml:space="preserve"> реципиента. Этот процесс включает в себя поглощение и обработку </w:t>
      </w:r>
      <w:r w:rsidRPr="00BE2A74">
        <w:rPr>
          <w:rFonts w:ascii="Times New Roman" w:hAnsi="Times New Roman" w:cs="Times New Roman"/>
          <w:sz w:val="24"/>
          <w:szCs w:val="24"/>
          <w:lang w:val="en-US"/>
        </w:rPr>
        <w:t>MHC</w:t>
      </w:r>
      <w:r w:rsidRPr="00F22A92">
        <w:rPr>
          <w:rFonts w:ascii="Times New Roman" w:hAnsi="Times New Roman" w:cs="Times New Roman"/>
          <w:sz w:val="24"/>
          <w:szCs w:val="24"/>
        </w:rPr>
        <w:t xml:space="preserve"> и других чужеродных молекул из трансплантированного органа хозяйскими </w:t>
      </w:r>
      <w:r w:rsidRPr="00BE2A74">
        <w:rPr>
          <w:rFonts w:ascii="Times New Roman" w:hAnsi="Times New Roman" w:cs="Times New Roman"/>
          <w:sz w:val="24"/>
          <w:szCs w:val="24"/>
          <w:lang w:val="en-US"/>
        </w:rPr>
        <w:t>APC</w:t>
      </w:r>
      <w:r w:rsidRPr="00F22A92">
        <w:rPr>
          <w:rFonts w:ascii="Times New Roman" w:hAnsi="Times New Roman" w:cs="Times New Roman"/>
          <w:sz w:val="24"/>
          <w:szCs w:val="24"/>
        </w:rPr>
        <w:t xml:space="preserve">. Пептиды, полученные из донорской ткани, презентируются собственными молекулами </w:t>
      </w:r>
      <w:r w:rsidRPr="00BE2A74">
        <w:rPr>
          <w:rFonts w:ascii="Times New Roman" w:hAnsi="Times New Roman" w:cs="Times New Roman"/>
          <w:sz w:val="24"/>
          <w:szCs w:val="24"/>
          <w:lang w:val="en-US"/>
        </w:rPr>
        <w:t>MHC</w:t>
      </w:r>
      <w:r w:rsidRPr="00F22A92">
        <w:rPr>
          <w:rFonts w:ascii="Times New Roman" w:hAnsi="Times New Roman" w:cs="Times New Roman"/>
          <w:sz w:val="24"/>
          <w:szCs w:val="24"/>
        </w:rPr>
        <w:t xml:space="preserve"> хозяина, как и любой другой чужеродный пептид. Таким образом, непрямой путь сходен с физиологической обработкой и презентацией других чужеродных (например, микробных) антигенов. В результате непрямого пути образуются </w:t>
      </w:r>
      <w:r w:rsidRPr="00BE2A74">
        <w:rPr>
          <w:rFonts w:ascii="Times New Roman" w:hAnsi="Times New Roman" w:cs="Times New Roman"/>
          <w:sz w:val="24"/>
          <w:szCs w:val="24"/>
          <w:lang w:val="en-US"/>
        </w:rPr>
        <w:t>CD</w:t>
      </w:r>
      <w:r w:rsidRPr="00F22A92">
        <w:rPr>
          <w:rFonts w:ascii="Times New Roman" w:hAnsi="Times New Roman" w:cs="Times New Roman"/>
          <w:sz w:val="24"/>
          <w:szCs w:val="24"/>
        </w:rPr>
        <w:t xml:space="preserve">4+ Т-клетки, которые попадают в трансплантат и распознают трансплантационные антигены, отображаемые </w:t>
      </w:r>
      <w:r w:rsidRPr="00BE2A74">
        <w:rPr>
          <w:rFonts w:ascii="Times New Roman" w:hAnsi="Times New Roman" w:cs="Times New Roman"/>
          <w:sz w:val="24"/>
          <w:szCs w:val="24"/>
          <w:lang w:val="en-US"/>
        </w:rPr>
        <w:t>APC</w:t>
      </w:r>
      <w:r w:rsidRPr="00F22A92">
        <w:rPr>
          <w:rFonts w:ascii="Times New Roman" w:hAnsi="Times New Roman" w:cs="Times New Roman"/>
          <w:sz w:val="24"/>
          <w:szCs w:val="24"/>
        </w:rPr>
        <w:t xml:space="preserve"> хозяина, которые также попали в трансплантат, и в результате возникает реакция гиперчувствительности замедленного типа. Однако </w:t>
      </w:r>
      <w:r w:rsidRPr="00BE2A74">
        <w:rPr>
          <w:rFonts w:ascii="Times New Roman" w:hAnsi="Times New Roman" w:cs="Times New Roman"/>
          <w:sz w:val="24"/>
          <w:szCs w:val="24"/>
          <w:lang w:val="en-US"/>
        </w:rPr>
        <w:t>CD</w:t>
      </w:r>
      <w:r w:rsidRPr="00F22A92">
        <w:rPr>
          <w:rFonts w:ascii="Times New Roman" w:hAnsi="Times New Roman" w:cs="Times New Roman"/>
          <w:sz w:val="24"/>
          <w:szCs w:val="24"/>
        </w:rPr>
        <w:t xml:space="preserve">8+ </w:t>
      </w:r>
      <w:r w:rsidRPr="00BE2A74">
        <w:rPr>
          <w:rFonts w:ascii="Times New Roman" w:hAnsi="Times New Roman" w:cs="Times New Roman"/>
          <w:sz w:val="24"/>
          <w:szCs w:val="24"/>
          <w:lang w:val="en-US"/>
        </w:rPr>
        <w:t>CTL</w:t>
      </w:r>
      <w:r w:rsidRPr="00F22A92">
        <w:rPr>
          <w:rFonts w:ascii="Times New Roman" w:hAnsi="Times New Roman" w:cs="Times New Roman"/>
          <w:sz w:val="24"/>
          <w:szCs w:val="24"/>
        </w:rPr>
        <w:t xml:space="preserve">, которые могут образовываться непрямым путем, не могут напрямую распознавать и убивать клетки трансплантата, поскольку эти </w:t>
      </w:r>
      <w:r w:rsidRPr="00BE2A74">
        <w:rPr>
          <w:rFonts w:ascii="Times New Roman" w:hAnsi="Times New Roman" w:cs="Times New Roman"/>
          <w:sz w:val="24"/>
          <w:szCs w:val="24"/>
          <w:lang w:val="en-US"/>
        </w:rPr>
        <w:t>CTL</w:t>
      </w:r>
      <w:r w:rsidRPr="00F22A92">
        <w:rPr>
          <w:rFonts w:ascii="Times New Roman" w:hAnsi="Times New Roman" w:cs="Times New Roman"/>
          <w:sz w:val="24"/>
          <w:szCs w:val="24"/>
        </w:rPr>
        <w:t xml:space="preserve"> распознают антигены трансплантата, представленные </w:t>
      </w:r>
      <w:r w:rsidRPr="00BE2A74">
        <w:rPr>
          <w:rFonts w:ascii="Times New Roman" w:hAnsi="Times New Roman" w:cs="Times New Roman"/>
          <w:sz w:val="24"/>
          <w:szCs w:val="24"/>
          <w:lang w:val="en-US"/>
        </w:rPr>
        <w:t>APCs</w:t>
      </w:r>
      <w:r w:rsidRPr="00F22A92">
        <w:rPr>
          <w:rFonts w:ascii="Times New Roman" w:hAnsi="Times New Roman" w:cs="Times New Roman"/>
          <w:sz w:val="24"/>
          <w:szCs w:val="24"/>
        </w:rPr>
        <w:t xml:space="preserve"> хозяина. Поэтому, когда Т-клетки реагируют на трансплантат непрямым путем, основным механизмом клеточного отторжения может быть выработка Т-клетками цитокинов и гиперчувствительность замедленного типа. Предполагается, что прямой путь является основным при остром клеточном отторжении, в то время как непрямой путь более важен при хроническом отторжении. </w:t>
      </w:r>
      <w:r w:rsidRPr="00BE2A74">
        <w:rPr>
          <w:rFonts w:ascii="Times New Roman" w:hAnsi="Times New Roman" w:cs="Times New Roman"/>
          <w:sz w:val="24"/>
          <w:szCs w:val="24"/>
          <w:lang w:val="en-US"/>
        </w:rPr>
        <w:t>Однако такое разделение отнюдь не является абсолютным.</w:t>
      </w:r>
    </w:p>
    <w:p w:rsidR="00BE2A74" w:rsidRDefault="00BE2A74" w:rsidP="00BE2A74">
      <w:pPr>
        <w:ind w:firstLine="708"/>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4791456" cy="3802380"/>
            <wp:effectExtent l="19050" t="19050" r="9525"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99334" cy="3808631"/>
                    </a:xfrm>
                    <a:prstGeom prst="rect">
                      <a:avLst/>
                    </a:prstGeom>
                    <a:noFill/>
                    <a:ln>
                      <a:solidFill>
                        <a:schemeClr val="tx1"/>
                      </a:solidFill>
                    </a:ln>
                  </pic:spPr>
                </pic:pic>
              </a:graphicData>
            </a:graphic>
          </wp:inline>
        </w:drawing>
      </w:r>
    </w:p>
    <w:p w:rsidR="007F0C50" w:rsidRPr="00F22A92" w:rsidRDefault="00F22A92">
      <w:pPr>
        <w:spacing w:line="240" w:lineRule="auto"/>
        <w:jc w:val="center"/>
        <w:rPr>
          <w:rFonts w:ascii="Times New Roman" w:hAnsi="Times New Roman" w:cs="Times New Roman"/>
          <w:sz w:val="24"/>
          <w:szCs w:val="24"/>
        </w:rPr>
      </w:pPr>
      <w:r w:rsidRPr="00F22A92">
        <w:rPr>
          <w:rFonts w:ascii="Times New Roman" w:hAnsi="Times New Roman" w:cs="Times New Roman"/>
          <w:b/>
          <w:sz w:val="24"/>
          <w:szCs w:val="24"/>
        </w:rPr>
        <w:t xml:space="preserve">Рис. </w:t>
      </w:r>
      <w:r w:rsidR="00ED35C3" w:rsidRPr="00F22A92">
        <w:rPr>
          <w:rFonts w:ascii="Times New Roman" w:hAnsi="Times New Roman" w:cs="Times New Roman"/>
          <w:b/>
          <w:sz w:val="24"/>
          <w:szCs w:val="24"/>
        </w:rPr>
        <w:t>9.</w:t>
      </w:r>
      <w:r w:rsidR="00EE68EC">
        <w:rPr>
          <w:rFonts w:ascii="Times New Roman" w:hAnsi="Times New Roman" w:cs="Times New Roman"/>
          <w:b/>
          <w:sz w:val="24"/>
          <w:szCs w:val="24"/>
        </w:rPr>
        <w:t xml:space="preserve"> </w:t>
      </w:r>
      <w:r w:rsidRPr="00F22A92">
        <w:rPr>
          <w:rFonts w:ascii="Times New Roman" w:hAnsi="Times New Roman" w:cs="Times New Roman"/>
          <w:b/>
          <w:sz w:val="24"/>
          <w:szCs w:val="24"/>
        </w:rPr>
        <w:t>Распознавание и отторжение аллотрансплантатов органов</w:t>
      </w:r>
      <w:r w:rsidRPr="00F22A92">
        <w:rPr>
          <w:rFonts w:ascii="Times New Roman" w:hAnsi="Times New Roman" w:cs="Times New Roman"/>
          <w:sz w:val="24"/>
          <w:szCs w:val="24"/>
        </w:rPr>
        <w:t>.</w:t>
      </w:r>
    </w:p>
    <w:p w:rsidR="007F0C50" w:rsidRDefault="00F22A92" w:rsidP="00EE68EC">
      <w:pPr>
        <w:spacing w:line="240" w:lineRule="auto"/>
        <w:jc w:val="both"/>
        <w:rPr>
          <w:rFonts w:ascii="Times New Roman" w:hAnsi="Times New Roman" w:cs="Times New Roman"/>
          <w:sz w:val="20"/>
          <w:szCs w:val="20"/>
          <w:lang w:val="en-US"/>
        </w:rPr>
      </w:pPr>
      <w:r w:rsidRPr="00F22A92">
        <w:rPr>
          <w:rFonts w:ascii="Times New Roman" w:hAnsi="Times New Roman" w:cs="Times New Roman"/>
          <w:sz w:val="20"/>
          <w:szCs w:val="20"/>
        </w:rPr>
        <w:t xml:space="preserve">При прямом пути антигены </w:t>
      </w:r>
      <w:r w:rsidRPr="00BE2A74">
        <w:rPr>
          <w:rFonts w:ascii="Times New Roman" w:hAnsi="Times New Roman" w:cs="Times New Roman"/>
          <w:sz w:val="20"/>
          <w:szCs w:val="20"/>
          <w:lang w:val="en-US"/>
        </w:rPr>
        <w:t>MHC</w:t>
      </w:r>
      <w:r w:rsidRPr="00F22A92">
        <w:rPr>
          <w:rFonts w:ascii="Times New Roman" w:hAnsi="Times New Roman" w:cs="Times New Roman"/>
          <w:sz w:val="20"/>
          <w:szCs w:val="20"/>
        </w:rPr>
        <w:t xml:space="preserve"> </w:t>
      </w:r>
      <w:r w:rsidRPr="00BE2A74">
        <w:rPr>
          <w:rFonts w:ascii="Times New Roman" w:hAnsi="Times New Roman" w:cs="Times New Roman"/>
          <w:sz w:val="20"/>
          <w:szCs w:val="20"/>
          <w:lang w:val="en-US"/>
        </w:rPr>
        <w:t>I</w:t>
      </w:r>
      <w:r w:rsidRPr="00F22A92">
        <w:rPr>
          <w:rFonts w:ascii="Times New Roman" w:hAnsi="Times New Roman" w:cs="Times New Roman"/>
          <w:sz w:val="20"/>
          <w:szCs w:val="20"/>
        </w:rPr>
        <w:t xml:space="preserve"> и </w:t>
      </w:r>
      <w:r w:rsidRPr="00BE2A74">
        <w:rPr>
          <w:rFonts w:ascii="Times New Roman" w:hAnsi="Times New Roman" w:cs="Times New Roman"/>
          <w:sz w:val="20"/>
          <w:szCs w:val="20"/>
          <w:lang w:val="en-US"/>
        </w:rPr>
        <w:t>II</w:t>
      </w:r>
      <w:r w:rsidRPr="00F22A92">
        <w:rPr>
          <w:rFonts w:ascii="Times New Roman" w:hAnsi="Times New Roman" w:cs="Times New Roman"/>
          <w:sz w:val="20"/>
          <w:szCs w:val="20"/>
        </w:rPr>
        <w:t xml:space="preserve"> класса донора на антигенпрезентирующих клетках трансплантата (вместе с костимуляторами, не показано) распознаются цитотоксическими Т-клетками </w:t>
      </w:r>
      <w:r w:rsidRPr="00BE2A74">
        <w:rPr>
          <w:rFonts w:ascii="Times New Roman" w:hAnsi="Times New Roman" w:cs="Times New Roman"/>
          <w:sz w:val="20"/>
          <w:szCs w:val="20"/>
          <w:lang w:val="en-US"/>
        </w:rPr>
        <w:t>CD</w:t>
      </w:r>
      <w:r w:rsidRPr="00F22A92">
        <w:rPr>
          <w:rFonts w:ascii="Times New Roman" w:hAnsi="Times New Roman" w:cs="Times New Roman"/>
          <w:sz w:val="20"/>
          <w:szCs w:val="20"/>
        </w:rPr>
        <w:t xml:space="preserve">8+ и хелперными Т-клетками </w:t>
      </w:r>
      <w:r w:rsidRPr="00BE2A74">
        <w:rPr>
          <w:rFonts w:ascii="Times New Roman" w:hAnsi="Times New Roman" w:cs="Times New Roman"/>
          <w:sz w:val="20"/>
          <w:szCs w:val="20"/>
          <w:lang w:val="en-US"/>
        </w:rPr>
        <w:t>CD</w:t>
      </w:r>
      <w:r w:rsidRPr="00F22A92">
        <w:rPr>
          <w:rFonts w:ascii="Times New Roman" w:hAnsi="Times New Roman" w:cs="Times New Roman"/>
          <w:sz w:val="20"/>
          <w:szCs w:val="20"/>
        </w:rPr>
        <w:t xml:space="preserve">4+ хозяина, соответственно. </w:t>
      </w:r>
      <w:r w:rsidRPr="00BE2A74">
        <w:rPr>
          <w:rFonts w:ascii="Times New Roman" w:hAnsi="Times New Roman" w:cs="Times New Roman"/>
          <w:sz w:val="20"/>
          <w:szCs w:val="20"/>
          <w:lang w:val="en-US"/>
        </w:rPr>
        <w:t>CD</w:t>
      </w:r>
      <w:r w:rsidRPr="00F22A92">
        <w:rPr>
          <w:rFonts w:ascii="Times New Roman" w:hAnsi="Times New Roman" w:cs="Times New Roman"/>
          <w:sz w:val="20"/>
          <w:szCs w:val="20"/>
        </w:rPr>
        <w:t xml:space="preserve">4+ клетки пролиферируют и продуцируют цитокины (например, </w:t>
      </w:r>
      <w:r w:rsidRPr="00BE2A74">
        <w:rPr>
          <w:rFonts w:ascii="Times New Roman" w:hAnsi="Times New Roman" w:cs="Times New Roman"/>
          <w:sz w:val="20"/>
          <w:szCs w:val="20"/>
          <w:lang w:val="en-US"/>
        </w:rPr>
        <w:t>IFN</w:t>
      </w:r>
      <w:r w:rsidRPr="00F22A92">
        <w:rPr>
          <w:rFonts w:ascii="Times New Roman" w:hAnsi="Times New Roman" w:cs="Times New Roman"/>
          <w:sz w:val="20"/>
          <w:szCs w:val="20"/>
        </w:rPr>
        <w:t>-</w:t>
      </w:r>
      <w:r w:rsidRPr="00BE2A74">
        <w:rPr>
          <w:rFonts w:ascii="Times New Roman" w:hAnsi="Times New Roman" w:cs="Times New Roman"/>
          <w:sz w:val="20"/>
          <w:szCs w:val="20"/>
          <w:lang w:val="en-US"/>
        </w:rPr>
        <w:t>γ</w:t>
      </w:r>
      <w:r w:rsidRPr="00F22A92">
        <w:rPr>
          <w:rFonts w:ascii="Times New Roman" w:hAnsi="Times New Roman" w:cs="Times New Roman"/>
          <w:sz w:val="20"/>
          <w:szCs w:val="20"/>
        </w:rPr>
        <w:t xml:space="preserve">), которые вызывают повреждение тканей в результате местной реакции гиперчувствительности замедленного типа. </w:t>
      </w:r>
      <w:r w:rsidRPr="00BE2A74">
        <w:rPr>
          <w:rFonts w:ascii="Times New Roman" w:hAnsi="Times New Roman" w:cs="Times New Roman"/>
          <w:sz w:val="20"/>
          <w:szCs w:val="20"/>
          <w:lang w:val="en-US"/>
        </w:rPr>
        <w:t>CD</w:t>
      </w:r>
      <w:r w:rsidRPr="00F22A92">
        <w:rPr>
          <w:rFonts w:ascii="Times New Roman" w:hAnsi="Times New Roman" w:cs="Times New Roman"/>
          <w:sz w:val="20"/>
          <w:szCs w:val="20"/>
        </w:rPr>
        <w:t xml:space="preserve">8+ Т-клетки, реагирующие на антигены трансплантата, дифференцируются в </w:t>
      </w:r>
      <w:r w:rsidRPr="00BE2A74">
        <w:rPr>
          <w:rFonts w:ascii="Times New Roman" w:hAnsi="Times New Roman" w:cs="Times New Roman"/>
          <w:sz w:val="20"/>
          <w:szCs w:val="20"/>
          <w:lang w:val="en-US"/>
        </w:rPr>
        <w:t>CTL</w:t>
      </w:r>
      <w:r w:rsidRPr="00F22A92">
        <w:rPr>
          <w:rFonts w:ascii="Times New Roman" w:hAnsi="Times New Roman" w:cs="Times New Roman"/>
          <w:sz w:val="20"/>
          <w:szCs w:val="20"/>
        </w:rPr>
        <w:t xml:space="preserve">, которые убивают клетки трансплантата. При непрямом пути антигены трансплантата захватываются, обрабатываются и отображаются </w:t>
      </w:r>
      <w:r w:rsidRPr="00BE2A74">
        <w:rPr>
          <w:rFonts w:ascii="Times New Roman" w:hAnsi="Times New Roman" w:cs="Times New Roman"/>
          <w:sz w:val="20"/>
          <w:szCs w:val="20"/>
          <w:lang w:val="en-US"/>
        </w:rPr>
        <w:t>APC</w:t>
      </w:r>
      <w:r w:rsidRPr="00F22A92">
        <w:rPr>
          <w:rFonts w:ascii="Times New Roman" w:hAnsi="Times New Roman" w:cs="Times New Roman"/>
          <w:sz w:val="20"/>
          <w:szCs w:val="20"/>
        </w:rPr>
        <w:t xml:space="preserve"> хозяина и активируют </w:t>
      </w:r>
      <w:r w:rsidRPr="00BE2A74">
        <w:rPr>
          <w:rFonts w:ascii="Times New Roman" w:hAnsi="Times New Roman" w:cs="Times New Roman"/>
          <w:sz w:val="20"/>
          <w:szCs w:val="20"/>
          <w:lang w:val="en-US"/>
        </w:rPr>
        <w:t>CD</w:t>
      </w:r>
      <w:r w:rsidRPr="00F22A92">
        <w:rPr>
          <w:rFonts w:ascii="Times New Roman" w:hAnsi="Times New Roman" w:cs="Times New Roman"/>
          <w:sz w:val="20"/>
          <w:szCs w:val="20"/>
        </w:rPr>
        <w:t xml:space="preserve">4+ </w:t>
      </w:r>
      <w:r w:rsidRPr="00BE2A74">
        <w:rPr>
          <w:rFonts w:ascii="Times New Roman" w:hAnsi="Times New Roman" w:cs="Times New Roman"/>
          <w:sz w:val="20"/>
          <w:szCs w:val="20"/>
          <w:lang w:val="en-US"/>
        </w:rPr>
        <w:t>T</w:t>
      </w:r>
      <w:r w:rsidRPr="00F22A92">
        <w:rPr>
          <w:rFonts w:ascii="Times New Roman" w:hAnsi="Times New Roman" w:cs="Times New Roman"/>
          <w:sz w:val="20"/>
          <w:szCs w:val="20"/>
        </w:rPr>
        <w:t xml:space="preserve">-клетки, которые повреждают трансплантат в результате местной реакции гиперчувствительности замедленного типа и стимулируют </w:t>
      </w:r>
      <w:r w:rsidRPr="00BE2A74">
        <w:rPr>
          <w:rFonts w:ascii="Times New Roman" w:hAnsi="Times New Roman" w:cs="Times New Roman"/>
          <w:sz w:val="20"/>
          <w:szCs w:val="20"/>
          <w:lang w:val="en-US"/>
        </w:rPr>
        <w:t>B</w:t>
      </w:r>
      <w:r w:rsidRPr="00F22A92">
        <w:rPr>
          <w:rFonts w:ascii="Times New Roman" w:hAnsi="Times New Roman" w:cs="Times New Roman"/>
          <w:sz w:val="20"/>
          <w:szCs w:val="20"/>
        </w:rPr>
        <w:t>-лимфоциты к выработке антител</w:t>
      </w:r>
      <w:r w:rsidRPr="00F22A92">
        <w:rPr>
          <w:rFonts w:ascii="Times New Roman" w:hAnsi="Times New Roman" w:cs="Times New Roman"/>
          <w:sz w:val="24"/>
          <w:szCs w:val="24"/>
        </w:rPr>
        <w:t>.</w:t>
      </w:r>
      <w:r w:rsidR="00EE68EC">
        <w:rPr>
          <w:rFonts w:ascii="Times New Roman" w:hAnsi="Times New Roman" w:cs="Times New Roman"/>
          <w:sz w:val="24"/>
          <w:szCs w:val="24"/>
        </w:rPr>
        <w:t xml:space="preserve"> </w:t>
      </w:r>
      <w:r w:rsidRPr="00F22A92">
        <w:rPr>
          <w:rFonts w:ascii="Times New Roman" w:hAnsi="Times New Roman" w:cs="Times New Roman"/>
          <w:sz w:val="20"/>
          <w:szCs w:val="20"/>
        </w:rPr>
        <w:t xml:space="preserve"> </w:t>
      </w:r>
      <w:r>
        <w:rPr>
          <w:rFonts w:ascii="Times New Roman" w:hAnsi="Times New Roman" w:cs="Times New Roman"/>
          <w:sz w:val="20"/>
          <w:szCs w:val="20"/>
          <w:lang w:val="en-US"/>
        </w:rPr>
        <w:t>(из книги Robbins and Cotran, Pathologic basis of disease)</w:t>
      </w:r>
    </w:p>
    <w:p w:rsidR="007F0C50" w:rsidRPr="00F22A92" w:rsidRDefault="00F22A92">
      <w:pPr>
        <w:pStyle w:val="a5"/>
        <w:numPr>
          <w:ilvl w:val="0"/>
          <w:numId w:val="10"/>
        </w:numPr>
        <w:jc w:val="both"/>
        <w:rPr>
          <w:rFonts w:ascii="Times New Roman" w:hAnsi="Times New Roman" w:cs="Times New Roman"/>
          <w:b/>
          <w:i/>
          <w:sz w:val="24"/>
          <w:szCs w:val="24"/>
        </w:rPr>
      </w:pPr>
      <w:r w:rsidRPr="00F22A92">
        <w:rPr>
          <w:rFonts w:ascii="Times New Roman" w:hAnsi="Times New Roman" w:cs="Times New Roman"/>
          <w:b/>
          <w:i/>
          <w:sz w:val="24"/>
          <w:szCs w:val="24"/>
        </w:rPr>
        <w:t xml:space="preserve">Антитело-опосредованные </w:t>
      </w:r>
      <w:r w:rsidR="00BE2A74" w:rsidRPr="00F22A92">
        <w:rPr>
          <w:rFonts w:ascii="Times New Roman" w:hAnsi="Times New Roman" w:cs="Times New Roman"/>
          <w:b/>
          <w:i/>
          <w:sz w:val="24"/>
          <w:szCs w:val="24"/>
        </w:rPr>
        <w:t xml:space="preserve">реакции </w:t>
      </w:r>
      <w:r w:rsidR="0088499F" w:rsidRPr="00F22A92">
        <w:rPr>
          <w:rFonts w:ascii="Times New Roman" w:hAnsi="Times New Roman" w:cs="Times New Roman"/>
          <w:b/>
          <w:i/>
          <w:sz w:val="24"/>
          <w:szCs w:val="24"/>
        </w:rPr>
        <w:t>при отторжении трансплантата</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Хотя Т-клетки играют ключевую роль в отторжении трансплантатов органов, антитела, вырабатываемые против аллоантигенов трансплантата, также являются важными медиаторами отторжения. Этот процесс называется </w:t>
      </w:r>
      <w:r w:rsidRPr="00F22A92">
        <w:rPr>
          <w:rFonts w:ascii="Times New Roman" w:hAnsi="Times New Roman" w:cs="Times New Roman"/>
          <w:i/>
          <w:sz w:val="24"/>
          <w:szCs w:val="24"/>
        </w:rPr>
        <w:t>гуморальным отторжением</w:t>
      </w:r>
      <w:r w:rsidRPr="00F22A92">
        <w:rPr>
          <w:rFonts w:ascii="Times New Roman" w:hAnsi="Times New Roman" w:cs="Times New Roman"/>
          <w:sz w:val="24"/>
          <w:szCs w:val="24"/>
        </w:rPr>
        <w:t>, и он может протекать в двух формах</w:t>
      </w:r>
      <w:r w:rsidRPr="00F22A92">
        <w:rPr>
          <w:rFonts w:ascii="Times New Roman" w:hAnsi="Times New Roman" w:cs="Times New Roman"/>
          <w:i/>
          <w:sz w:val="24"/>
          <w:szCs w:val="24"/>
        </w:rPr>
        <w:t xml:space="preserve">. Острое отторжение </w:t>
      </w:r>
      <w:r w:rsidRPr="00F22A92">
        <w:rPr>
          <w:rFonts w:ascii="Times New Roman" w:hAnsi="Times New Roman" w:cs="Times New Roman"/>
          <w:sz w:val="24"/>
          <w:szCs w:val="24"/>
        </w:rPr>
        <w:t xml:space="preserve">возникает, когда в кровообращении реципиента присутствуют уже сформированные </w:t>
      </w:r>
      <w:r w:rsidR="006135FF" w:rsidRPr="00F22A92">
        <w:rPr>
          <w:rFonts w:ascii="Times New Roman" w:hAnsi="Times New Roman" w:cs="Times New Roman"/>
          <w:sz w:val="24"/>
          <w:szCs w:val="24"/>
        </w:rPr>
        <w:t xml:space="preserve">антидонорские </w:t>
      </w:r>
      <w:r w:rsidRPr="00F22A92">
        <w:rPr>
          <w:rFonts w:ascii="Times New Roman" w:hAnsi="Times New Roman" w:cs="Times New Roman"/>
          <w:sz w:val="24"/>
          <w:szCs w:val="24"/>
        </w:rPr>
        <w:t>антитела. Такие антитела могут присутствовать у реципиента, который ранее уже отторгал трансплантат почки. Многорожавшие женщины, у которых вырабатываются анти-</w:t>
      </w:r>
      <w:r w:rsidRPr="00BE2A74">
        <w:rPr>
          <w:rFonts w:ascii="Times New Roman" w:hAnsi="Times New Roman" w:cs="Times New Roman"/>
          <w:sz w:val="24"/>
          <w:szCs w:val="24"/>
          <w:lang w:val="en-US"/>
        </w:rPr>
        <w:t>HLA</w:t>
      </w:r>
      <w:r w:rsidRPr="00F22A92">
        <w:rPr>
          <w:rFonts w:ascii="Times New Roman" w:hAnsi="Times New Roman" w:cs="Times New Roman"/>
          <w:sz w:val="24"/>
          <w:szCs w:val="24"/>
        </w:rPr>
        <w:t xml:space="preserve">-антитела против отцовских антигенов, выделенных из плода, могут иметь заранее сформированные антитела к трансплантатам, взятым у их мужей или детей, или даже у неродственных лиц, имеющих общие </w:t>
      </w:r>
      <w:r>
        <w:rPr>
          <w:rFonts w:ascii="Times New Roman" w:hAnsi="Times New Roman" w:cs="Times New Roman"/>
          <w:sz w:val="24"/>
          <w:szCs w:val="24"/>
          <w:lang w:val="en-US"/>
        </w:rPr>
        <w:t>HLA</w:t>
      </w:r>
      <w:r w:rsidRPr="00F22A92">
        <w:rPr>
          <w:rFonts w:ascii="Times New Roman" w:hAnsi="Times New Roman" w:cs="Times New Roman"/>
          <w:sz w:val="24"/>
          <w:szCs w:val="24"/>
        </w:rPr>
        <w:t xml:space="preserve">-аллели с мужьями. Предыдущие переливания крови также могут привести к предварительной </w:t>
      </w:r>
      <w:r w:rsidR="006135FF" w:rsidRPr="00F22A92">
        <w:rPr>
          <w:rFonts w:ascii="Times New Roman" w:hAnsi="Times New Roman" w:cs="Times New Roman"/>
          <w:sz w:val="24"/>
          <w:szCs w:val="24"/>
        </w:rPr>
        <w:t>сенсибилизации</w:t>
      </w:r>
      <w:r w:rsidRPr="00F22A92">
        <w:rPr>
          <w:rFonts w:ascii="Times New Roman" w:hAnsi="Times New Roman" w:cs="Times New Roman"/>
          <w:sz w:val="24"/>
          <w:szCs w:val="24"/>
        </w:rPr>
        <w:t xml:space="preserve">, поскольку тромбоциты и лейкоциты богаты </w:t>
      </w:r>
      <w:r w:rsidRPr="00BE2A74">
        <w:rPr>
          <w:rFonts w:ascii="Times New Roman" w:hAnsi="Times New Roman" w:cs="Times New Roman"/>
          <w:sz w:val="24"/>
          <w:szCs w:val="24"/>
          <w:lang w:val="en-US"/>
        </w:rPr>
        <w:t>HLA</w:t>
      </w:r>
      <w:r w:rsidRPr="00F22A92">
        <w:rPr>
          <w:rFonts w:ascii="Times New Roman" w:hAnsi="Times New Roman" w:cs="Times New Roman"/>
          <w:sz w:val="24"/>
          <w:szCs w:val="24"/>
        </w:rPr>
        <w:t xml:space="preserve">-антигенами, а доноры и реципиенты обычно не являются </w:t>
      </w:r>
      <w:r w:rsidRPr="00BE2A74">
        <w:rPr>
          <w:rFonts w:ascii="Times New Roman" w:hAnsi="Times New Roman" w:cs="Times New Roman"/>
          <w:sz w:val="24"/>
          <w:szCs w:val="24"/>
          <w:lang w:val="en-US"/>
        </w:rPr>
        <w:t>HLA</w:t>
      </w:r>
      <w:r w:rsidRPr="00F22A92">
        <w:rPr>
          <w:rFonts w:ascii="Times New Roman" w:hAnsi="Times New Roman" w:cs="Times New Roman"/>
          <w:sz w:val="24"/>
          <w:szCs w:val="24"/>
        </w:rPr>
        <w:t>-идентичными. При современной практике перекрестного сопоставления, то есть тестирования сыворотки реципиента на наличие антител к клеткам донора, гиперчувствительное отторжение больше не является серьезной клинической проблемой.</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У реципиентов, ранее не сенсибилизированных к трансплантационным антигенам, контакт с </w:t>
      </w:r>
      <w:r w:rsidRPr="00BE2A74">
        <w:rPr>
          <w:rFonts w:ascii="Times New Roman" w:hAnsi="Times New Roman" w:cs="Times New Roman"/>
          <w:sz w:val="24"/>
          <w:szCs w:val="24"/>
          <w:lang w:val="en-US"/>
        </w:rPr>
        <w:t>HLA</w:t>
      </w:r>
      <w:r w:rsidRPr="00F22A92">
        <w:rPr>
          <w:rFonts w:ascii="Times New Roman" w:hAnsi="Times New Roman" w:cs="Times New Roman"/>
          <w:sz w:val="24"/>
          <w:szCs w:val="24"/>
        </w:rPr>
        <w:t xml:space="preserve">-антигенами </w:t>
      </w:r>
      <w:r>
        <w:rPr>
          <w:rFonts w:ascii="Times New Roman" w:hAnsi="Times New Roman" w:cs="Times New Roman"/>
          <w:sz w:val="24"/>
          <w:szCs w:val="24"/>
          <w:lang w:val="en-US"/>
        </w:rPr>
        <w:t>I</w:t>
      </w:r>
      <w:r w:rsidRPr="00F22A92">
        <w:rPr>
          <w:rFonts w:ascii="Times New Roman" w:hAnsi="Times New Roman" w:cs="Times New Roman"/>
          <w:sz w:val="24"/>
          <w:szCs w:val="24"/>
        </w:rPr>
        <w:t xml:space="preserve"> и </w:t>
      </w:r>
      <w:r>
        <w:rPr>
          <w:rFonts w:ascii="Times New Roman" w:hAnsi="Times New Roman" w:cs="Times New Roman"/>
          <w:sz w:val="24"/>
          <w:szCs w:val="24"/>
          <w:lang w:val="en-US"/>
        </w:rPr>
        <w:t>II</w:t>
      </w:r>
      <w:r w:rsidRPr="00F22A92">
        <w:rPr>
          <w:rFonts w:ascii="Times New Roman" w:hAnsi="Times New Roman" w:cs="Times New Roman"/>
          <w:sz w:val="24"/>
          <w:szCs w:val="24"/>
        </w:rPr>
        <w:t xml:space="preserve"> классов донорского трансплантата может вызвать образование </w:t>
      </w:r>
      <w:r w:rsidRPr="00F22A92">
        <w:rPr>
          <w:rFonts w:ascii="Times New Roman" w:hAnsi="Times New Roman" w:cs="Times New Roman"/>
          <w:sz w:val="24"/>
          <w:szCs w:val="24"/>
        </w:rPr>
        <w:lastRenderedPageBreak/>
        <w:t xml:space="preserve">антител. Антитела, образующиеся у реципиента, могут вызывать повреждение по нескольким механизмам, включая комплемент-зависимую цитотоксичность, воспаление и антитело-зависимую клеточно-опосредованную цитотоксичность. Первоначальной мишенью этих антител при отторжении, по-видимому, является сосудистая сеть трансплантата. Таким образом, антителозависимое острое гуморальное отторжение обычно проявляется васкулитом, иногда называемым </w:t>
      </w:r>
      <w:r w:rsidRPr="00F22A92">
        <w:rPr>
          <w:rFonts w:ascii="Times New Roman" w:hAnsi="Times New Roman" w:cs="Times New Roman"/>
          <w:i/>
          <w:sz w:val="24"/>
          <w:szCs w:val="24"/>
        </w:rPr>
        <w:t>васкулитом отторжения</w:t>
      </w:r>
    </w:p>
    <w:p w:rsidR="007F0C50" w:rsidRPr="00F22A92" w:rsidRDefault="00F22A92">
      <w:pPr>
        <w:ind w:firstLine="708"/>
        <w:jc w:val="center"/>
        <w:rPr>
          <w:rFonts w:ascii="Times New Roman" w:hAnsi="Times New Roman" w:cs="Times New Roman"/>
          <w:b/>
          <w:sz w:val="28"/>
          <w:szCs w:val="28"/>
        </w:rPr>
      </w:pPr>
      <w:r w:rsidRPr="00F22A92">
        <w:rPr>
          <w:rFonts w:ascii="Times New Roman" w:hAnsi="Times New Roman" w:cs="Times New Roman"/>
          <w:b/>
          <w:sz w:val="28"/>
          <w:szCs w:val="28"/>
        </w:rPr>
        <w:t xml:space="preserve">Аутоиммунные </w:t>
      </w:r>
      <w:r w:rsidR="00EA3B5C" w:rsidRPr="00F22A92">
        <w:rPr>
          <w:rFonts w:ascii="Times New Roman" w:hAnsi="Times New Roman" w:cs="Times New Roman"/>
          <w:b/>
          <w:sz w:val="28"/>
          <w:szCs w:val="28"/>
        </w:rPr>
        <w:t>заболевания</w:t>
      </w:r>
    </w:p>
    <w:p w:rsidR="007F0C50" w:rsidRPr="00F22A92" w:rsidRDefault="00181208">
      <w:pPr>
        <w:ind w:firstLine="708"/>
        <w:jc w:val="both"/>
        <w:rPr>
          <w:rFonts w:ascii="Times New Roman" w:hAnsi="Times New Roman" w:cs="Times New Roman"/>
          <w:b/>
          <w:sz w:val="20"/>
          <w:szCs w:val="20"/>
        </w:rPr>
      </w:pPr>
      <w:r w:rsidRPr="00F22A92">
        <w:rPr>
          <w:rFonts w:ascii="Times New Roman" w:hAnsi="Times New Roman" w:cs="Times New Roman"/>
          <w:b/>
          <w:sz w:val="20"/>
          <w:szCs w:val="20"/>
        </w:rPr>
        <w:t xml:space="preserve">Иммунологическая </w:t>
      </w:r>
      <w:r w:rsidR="00F22A92" w:rsidRPr="00F22A92">
        <w:rPr>
          <w:rFonts w:ascii="Times New Roman" w:hAnsi="Times New Roman" w:cs="Times New Roman"/>
          <w:b/>
          <w:sz w:val="20"/>
          <w:szCs w:val="20"/>
        </w:rPr>
        <w:t>толерантность</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 xml:space="preserve">Иммунологическая толерантность - это явление отсутствия реакции на антиген, вызванное воздействием лимфоцитов на этот антиген.  </w:t>
      </w:r>
      <w:r w:rsidR="00BE6D93">
        <w:rPr>
          <w:rFonts w:ascii="Times New Roman" w:hAnsi="Times New Roman" w:cs="Times New Roman"/>
          <w:sz w:val="20"/>
          <w:szCs w:val="20"/>
        </w:rPr>
        <w:t>Аутот</w:t>
      </w:r>
      <w:r w:rsidRPr="00F22A92">
        <w:rPr>
          <w:rFonts w:ascii="Times New Roman" w:hAnsi="Times New Roman" w:cs="Times New Roman"/>
          <w:sz w:val="20"/>
          <w:szCs w:val="20"/>
        </w:rPr>
        <w:t xml:space="preserve">олерантность означает отсутствие реакции на собственные антигены индивидуума, </w:t>
      </w:r>
      <w:r w:rsidR="00347376" w:rsidRPr="00F22A92">
        <w:rPr>
          <w:rFonts w:ascii="Times New Roman" w:hAnsi="Times New Roman" w:cs="Times New Roman"/>
          <w:sz w:val="20"/>
          <w:szCs w:val="20"/>
        </w:rPr>
        <w:t xml:space="preserve">и она </w:t>
      </w:r>
      <w:r w:rsidRPr="00F22A92">
        <w:rPr>
          <w:rFonts w:ascii="Times New Roman" w:hAnsi="Times New Roman" w:cs="Times New Roman"/>
          <w:sz w:val="20"/>
          <w:szCs w:val="20"/>
        </w:rPr>
        <w:t xml:space="preserve">лежит в основе нашей способности жить в гармонии с нашими клетками и тканями. Поскольку антигенные рецепторы лимфоцитов образуются путем соматической рекомбинации генов в случайном порядке, лимфоциты с рецепторами, способными распознавать </w:t>
      </w:r>
      <w:r w:rsidR="00BE6D93">
        <w:rPr>
          <w:rFonts w:ascii="Times New Roman" w:hAnsi="Times New Roman" w:cs="Times New Roman"/>
          <w:sz w:val="20"/>
          <w:szCs w:val="20"/>
        </w:rPr>
        <w:t>ауто</w:t>
      </w:r>
      <w:r w:rsidRPr="00F22A92">
        <w:rPr>
          <w:rFonts w:ascii="Times New Roman" w:hAnsi="Times New Roman" w:cs="Times New Roman"/>
          <w:sz w:val="20"/>
          <w:szCs w:val="20"/>
        </w:rPr>
        <w:t xml:space="preserve">антигены, образуются постоянно, и эти клетки должны быть уничтожены или инактивированы, как только они распознают </w:t>
      </w:r>
      <w:r w:rsidR="00BE6D93">
        <w:rPr>
          <w:rFonts w:ascii="Times New Roman" w:hAnsi="Times New Roman" w:cs="Times New Roman"/>
          <w:sz w:val="20"/>
          <w:szCs w:val="20"/>
        </w:rPr>
        <w:t>ауто</w:t>
      </w:r>
      <w:r w:rsidRPr="00F22A92">
        <w:rPr>
          <w:rFonts w:ascii="Times New Roman" w:hAnsi="Times New Roman" w:cs="Times New Roman"/>
          <w:sz w:val="20"/>
          <w:szCs w:val="20"/>
        </w:rPr>
        <w:t xml:space="preserve">антигены, чтобы не причинить им вреда. Механизмы </w:t>
      </w:r>
      <w:r w:rsidR="00BE6D93">
        <w:rPr>
          <w:rFonts w:ascii="Times New Roman" w:hAnsi="Times New Roman" w:cs="Times New Roman"/>
          <w:sz w:val="20"/>
          <w:szCs w:val="20"/>
        </w:rPr>
        <w:t>аутото</w:t>
      </w:r>
      <w:r w:rsidRPr="00F22A92">
        <w:rPr>
          <w:rFonts w:ascii="Times New Roman" w:hAnsi="Times New Roman" w:cs="Times New Roman"/>
          <w:sz w:val="20"/>
          <w:szCs w:val="20"/>
        </w:rPr>
        <w:t>лерантности можно разделить на две группы: центральная толерантность и периферическая толерантность (рис. 6-21). Кратко рассмотрим каждый из них.</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i/>
          <w:sz w:val="20"/>
          <w:szCs w:val="20"/>
        </w:rPr>
        <w:t xml:space="preserve">Центральная </w:t>
      </w:r>
      <w:r w:rsidR="00347376" w:rsidRPr="00F22A92">
        <w:rPr>
          <w:rFonts w:ascii="Times New Roman" w:hAnsi="Times New Roman" w:cs="Times New Roman"/>
          <w:i/>
          <w:sz w:val="20"/>
          <w:szCs w:val="20"/>
        </w:rPr>
        <w:t>толерантность</w:t>
      </w:r>
      <w:r w:rsidR="00347376" w:rsidRPr="00F22A92">
        <w:rPr>
          <w:rFonts w:ascii="Times New Roman" w:hAnsi="Times New Roman" w:cs="Times New Roman"/>
          <w:sz w:val="20"/>
          <w:szCs w:val="20"/>
        </w:rPr>
        <w:t xml:space="preserve">. </w:t>
      </w:r>
      <w:r w:rsidRPr="00F22A92">
        <w:rPr>
          <w:rFonts w:ascii="Times New Roman" w:hAnsi="Times New Roman" w:cs="Times New Roman"/>
          <w:sz w:val="20"/>
          <w:szCs w:val="20"/>
        </w:rPr>
        <w:t>В этом процессе незрелые самореактивные клоны Т- и В-лимфоцитов, распознающие антигены себя во время созревания в центральных (или генеративных) лимфоидных органах (тимусе для Т-клеток и костном мозге для В-клеток), погибают или становятся безвредными. Механизмы центральной толерантности в Т- и В-</w:t>
      </w:r>
      <w:r w:rsidR="00286C13">
        <w:rPr>
          <w:rFonts w:ascii="Times New Roman" w:hAnsi="Times New Roman" w:cs="Times New Roman"/>
          <w:sz w:val="20"/>
          <w:szCs w:val="20"/>
        </w:rPr>
        <w:t xml:space="preserve"> </w:t>
      </w:r>
      <w:r w:rsidRPr="00F22A92">
        <w:rPr>
          <w:rFonts w:ascii="Times New Roman" w:hAnsi="Times New Roman" w:cs="Times New Roman"/>
          <w:sz w:val="20"/>
          <w:szCs w:val="20"/>
        </w:rPr>
        <w:t>клетках имеют некоторые сходства и различия.</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 xml:space="preserve">- В развивающихся Т-клетках случайные перестройки соматических генов приводят к появлению разнообразных </w:t>
      </w:r>
      <w:r w:rsidRPr="00EA3B5C">
        <w:rPr>
          <w:rFonts w:ascii="Times New Roman" w:hAnsi="Times New Roman" w:cs="Times New Roman"/>
          <w:sz w:val="20"/>
          <w:szCs w:val="20"/>
          <w:lang w:val="en-US"/>
        </w:rPr>
        <w:t>TCR</w:t>
      </w:r>
      <w:r w:rsidRPr="00F22A92">
        <w:rPr>
          <w:rFonts w:ascii="Times New Roman" w:hAnsi="Times New Roman" w:cs="Times New Roman"/>
          <w:sz w:val="20"/>
          <w:szCs w:val="20"/>
        </w:rPr>
        <w:t xml:space="preserve">. В результате такой антигеннезависимой генерации </w:t>
      </w:r>
      <w:r w:rsidRPr="00EA3B5C">
        <w:rPr>
          <w:rFonts w:ascii="Times New Roman" w:hAnsi="Times New Roman" w:cs="Times New Roman"/>
          <w:sz w:val="20"/>
          <w:szCs w:val="20"/>
          <w:lang w:val="en-US"/>
        </w:rPr>
        <w:t>TCR</w:t>
      </w:r>
      <w:r w:rsidRPr="00F22A92">
        <w:rPr>
          <w:rFonts w:ascii="Times New Roman" w:hAnsi="Times New Roman" w:cs="Times New Roman"/>
          <w:sz w:val="20"/>
          <w:szCs w:val="20"/>
        </w:rPr>
        <w:t xml:space="preserve"> образуется множество лимфоцитов, экспрессирующих высокоаффинные рецепторы для </w:t>
      </w:r>
      <w:r w:rsidR="00BE6D93">
        <w:rPr>
          <w:rFonts w:ascii="Times New Roman" w:hAnsi="Times New Roman" w:cs="Times New Roman"/>
          <w:sz w:val="20"/>
          <w:szCs w:val="20"/>
        </w:rPr>
        <w:t>аутоа</w:t>
      </w:r>
      <w:r w:rsidRPr="00F22A92">
        <w:rPr>
          <w:rFonts w:ascii="Times New Roman" w:hAnsi="Times New Roman" w:cs="Times New Roman"/>
          <w:sz w:val="20"/>
          <w:szCs w:val="20"/>
        </w:rPr>
        <w:t xml:space="preserve">нтигенов. Когда незрелые лимфоциты встречаются с антигенами в тимусе, многие из них погибают в результате апоптоза. Этот процесс, называемый негативной селекцией или делецией, отвечает за устранение </w:t>
      </w:r>
      <w:r w:rsidR="00BE6D93">
        <w:rPr>
          <w:rFonts w:ascii="Times New Roman" w:hAnsi="Times New Roman" w:cs="Times New Roman"/>
          <w:sz w:val="20"/>
          <w:szCs w:val="20"/>
        </w:rPr>
        <w:t>аутореактивных</w:t>
      </w:r>
      <w:r w:rsidRPr="00F22A92">
        <w:rPr>
          <w:rFonts w:ascii="Times New Roman" w:hAnsi="Times New Roman" w:cs="Times New Roman"/>
          <w:sz w:val="20"/>
          <w:szCs w:val="20"/>
        </w:rPr>
        <w:t xml:space="preserve"> лимфоцитов из пула Т-клеток. Широкий спектр аутологичных белковых антигенов, включая антигены, которые, как считается, ограничиваются периферическими тканями, обрабатываются и представляются тимическими антигенпрезентирующими клетками в ассоциации с молекулами </w:t>
      </w:r>
      <w:r w:rsidRPr="00EA3B5C">
        <w:rPr>
          <w:rFonts w:ascii="Times New Roman" w:hAnsi="Times New Roman" w:cs="Times New Roman"/>
          <w:sz w:val="20"/>
          <w:szCs w:val="20"/>
          <w:lang w:val="en-US"/>
        </w:rPr>
        <w:t>MHC</w:t>
      </w:r>
      <w:r w:rsidRPr="00F22A92">
        <w:rPr>
          <w:rFonts w:ascii="Times New Roman" w:hAnsi="Times New Roman" w:cs="Times New Roman"/>
          <w:sz w:val="20"/>
          <w:szCs w:val="20"/>
        </w:rPr>
        <w:t xml:space="preserve"> и, следовательно, могут распознаваться потенциально </w:t>
      </w:r>
      <w:r w:rsidR="00BE6D93">
        <w:rPr>
          <w:rFonts w:ascii="Times New Roman" w:hAnsi="Times New Roman" w:cs="Times New Roman"/>
          <w:sz w:val="20"/>
          <w:szCs w:val="20"/>
        </w:rPr>
        <w:t>аутореактивных</w:t>
      </w:r>
      <w:r w:rsidRPr="00F22A92">
        <w:rPr>
          <w:rFonts w:ascii="Times New Roman" w:hAnsi="Times New Roman" w:cs="Times New Roman"/>
          <w:sz w:val="20"/>
          <w:szCs w:val="20"/>
        </w:rPr>
        <w:t xml:space="preserve"> Т-клетками. Белок под названием </w:t>
      </w:r>
      <w:r w:rsidRPr="00EA3B5C">
        <w:rPr>
          <w:rFonts w:ascii="Times New Roman" w:hAnsi="Times New Roman" w:cs="Times New Roman"/>
          <w:sz w:val="20"/>
          <w:szCs w:val="20"/>
          <w:lang w:val="en-US"/>
        </w:rPr>
        <w:t>AIRE</w:t>
      </w:r>
      <w:r w:rsidRPr="00F22A92">
        <w:rPr>
          <w:rFonts w:ascii="Times New Roman" w:hAnsi="Times New Roman" w:cs="Times New Roman"/>
          <w:sz w:val="20"/>
          <w:szCs w:val="20"/>
        </w:rPr>
        <w:t xml:space="preserve"> (аутоиммунный регулятор) стимулирует экспрессию некоторых "ограниченных периферическими тканями" </w:t>
      </w:r>
      <w:r w:rsidR="00EE68EC">
        <w:rPr>
          <w:rFonts w:ascii="Times New Roman" w:hAnsi="Times New Roman" w:cs="Times New Roman"/>
          <w:sz w:val="20"/>
          <w:szCs w:val="20"/>
        </w:rPr>
        <w:t>ауто</w:t>
      </w:r>
      <w:r w:rsidRPr="00F22A92">
        <w:rPr>
          <w:rFonts w:ascii="Times New Roman" w:hAnsi="Times New Roman" w:cs="Times New Roman"/>
          <w:sz w:val="20"/>
          <w:szCs w:val="20"/>
        </w:rPr>
        <w:t xml:space="preserve">антигенов в тимусе и, таким образом, является критическим для делеции незрелых Т-клеток, специфичных для этих антигенов. Мутации в гене </w:t>
      </w:r>
      <w:r w:rsidRPr="00EA3B5C">
        <w:rPr>
          <w:rFonts w:ascii="Times New Roman" w:hAnsi="Times New Roman" w:cs="Times New Roman"/>
          <w:sz w:val="20"/>
          <w:szCs w:val="20"/>
          <w:lang w:val="en-US"/>
        </w:rPr>
        <w:t>AIRE</w:t>
      </w:r>
      <w:r w:rsidRPr="00F22A92">
        <w:rPr>
          <w:rFonts w:ascii="Times New Roman" w:hAnsi="Times New Roman" w:cs="Times New Roman"/>
          <w:sz w:val="20"/>
          <w:szCs w:val="20"/>
        </w:rPr>
        <w:t xml:space="preserve"> являются причиной аутоиммунной полиэндокринопатии. В линии </w:t>
      </w:r>
      <w:r w:rsidRPr="00EA3B5C">
        <w:rPr>
          <w:rFonts w:ascii="Times New Roman" w:hAnsi="Times New Roman" w:cs="Times New Roman"/>
          <w:sz w:val="20"/>
          <w:szCs w:val="20"/>
          <w:lang w:val="en-US"/>
        </w:rPr>
        <w:t>CD</w:t>
      </w:r>
      <w:r w:rsidRPr="00F22A92">
        <w:rPr>
          <w:rFonts w:ascii="Times New Roman" w:hAnsi="Times New Roman" w:cs="Times New Roman"/>
          <w:sz w:val="20"/>
          <w:szCs w:val="20"/>
        </w:rPr>
        <w:t xml:space="preserve">4+ Т-клеток некоторые клетки, которые видят </w:t>
      </w:r>
      <w:r w:rsidR="00BE6D93">
        <w:rPr>
          <w:rFonts w:ascii="Times New Roman" w:hAnsi="Times New Roman" w:cs="Times New Roman"/>
          <w:sz w:val="20"/>
          <w:szCs w:val="20"/>
        </w:rPr>
        <w:t>аутоант</w:t>
      </w:r>
      <w:r w:rsidRPr="00F22A92">
        <w:rPr>
          <w:rFonts w:ascii="Times New Roman" w:hAnsi="Times New Roman" w:cs="Times New Roman"/>
          <w:sz w:val="20"/>
          <w:szCs w:val="20"/>
        </w:rPr>
        <w:t>игены в тимусе, не погибают, а развиваются в регуляторные Т-клетки (описаны далее).</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 xml:space="preserve">- Когда развивающиеся В-клетки сильно распознают </w:t>
      </w:r>
      <w:r w:rsidR="00EE68EC">
        <w:rPr>
          <w:rFonts w:ascii="Times New Roman" w:hAnsi="Times New Roman" w:cs="Times New Roman"/>
          <w:sz w:val="20"/>
          <w:szCs w:val="20"/>
        </w:rPr>
        <w:t>ауто</w:t>
      </w:r>
      <w:r w:rsidRPr="00F22A92">
        <w:rPr>
          <w:rFonts w:ascii="Times New Roman" w:hAnsi="Times New Roman" w:cs="Times New Roman"/>
          <w:sz w:val="20"/>
          <w:szCs w:val="20"/>
        </w:rPr>
        <w:t xml:space="preserve">антигены в костном мозге, многие из них активизируют механизм перестройки генов антигенных рецепторов и начинают экспрессировать новые антигенные рецепторы, не специфичные для </w:t>
      </w:r>
      <w:r w:rsidR="00EE68EC">
        <w:rPr>
          <w:rFonts w:ascii="Times New Roman" w:hAnsi="Times New Roman" w:cs="Times New Roman"/>
          <w:sz w:val="20"/>
          <w:szCs w:val="20"/>
        </w:rPr>
        <w:t>ауто</w:t>
      </w:r>
      <w:r w:rsidRPr="00F22A92">
        <w:rPr>
          <w:rFonts w:ascii="Times New Roman" w:hAnsi="Times New Roman" w:cs="Times New Roman"/>
          <w:sz w:val="20"/>
          <w:szCs w:val="20"/>
        </w:rPr>
        <w:t>антигенов. Этот процесс называется редактированием рецепторов; по оценкам, от четверти до половины всех В-</w:t>
      </w:r>
      <w:r w:rsidR="00286C13">
        <w:rPr>
          <w:rFonts w:ascii="Times New Roman" w:hAnsi="Times New Roman" w:cs="Times New Roman"/>
          <w:sz w:val="20"/>
          <w:szCs w:val="20"/>
        </w:rPr>
        <w:t xml:space="preserve"> </w:t>
      </w:r>
      <w:r w:rsidRPr="00F22A92">
        <w:rPr>
          <w:rFonts w:ascii="Times New Roman" w:hAnsi="Times New Roman" w:cs="Times New Roman"/>
          <w:sz w:val="20"/>
          <w:szCs w:val="20"/>
        </w:rPr>
        <w:t xml:space="preserve">клеток в организме могли подвергнуться редактированию рецепторов во время своего созревания. Если редактирование рецепторов не происходит, </w:t>
      </w:r>
      <w:r w:rsidR="00BE6D93">
        <w:rPr>
          <w:rFonts w:ascii="Times New Roman" w:hAnsi="Times New Roman" w:cs="Times New Roman"/>
          <w:sz w:val="20"/>
          <w:szCs w:val="20"/>
        </w:rPr>
        <w:t>ауто</w:t>
      </w:r>
      <w:r w:rsidRPr="00F22A92">
        <w:rPr>
          <w:rFonts w:ascii="Times New Roman" w:hAnsi="Times New Roman" w:cs="Times New Roman"/>
          <w:sz w:val="20"/>
          <w:szCs w:val="20"/>
        </w:rPr>
        <w:t xml:space="preserve">реактивные клетки подвергаются апоптозу, тем самым очищая пул потенциально опасных лимфоцитов от зрелых. Центральная толерантность, однако, несовершенна. Не все </w:t>
      </w:r>
      <w:r w:rsidR="00BE6D93">
        <w:rPr>
          <w:rFonts w:ascii="Times New Roman" w:hAnsi="Times New Roman" w:cs="Times New Roman"/>
          <w:sz w:val="20"/>
          <w:szCs w:val="20"/>
        </w:rPr>
        <w:t>ауто</w:t>
      </w:r>
      <w:r w:rsidRPr="00F22A92">
        <w:rPr>
          <w:rFonts w:ascii="Times New Roman" w:hAnsi="Times New Roman" w:cs="Times New Roman"/>
          <w:sz w:val="20"/>
          <w:szCs w:val="20"/>
        </w:rPr>
        <w:t xml:space="preserve">антигены могут присутствовать в тимусе, и тогда Т-клетки, несущие рецепторы к таким аутоантигенам, уходят на периферию. Аналогичная "пробуксовка" наблюдается и в системе В-клеток. </w:t>
      </w:r>
      <w:r w:rsidR="00BE6D93">
        <w:rPr>
          <w:rFonts w:ascii="Times New Roman" w:hAnsi="Times New Roman" w:cs="Times New Roman"/>
          <w:sz w:val="20"/>
          <w:szCs w:val="20"/>
        </w:rPr>
        <w:t>Ауто</w:t>
      </w:r>
      <w:r w:rsidRPr="00F22A92">
        <w:rPr>
          <w:rFonts w:ascii="Times New Roman" w:hAnsi="Times New Roman" w:cs="Times New Roman"/>
          <w:sz w:val="20"/>
          <w:szCs w:val="20"/>
        </w:rPr>
        <w:t>реактивные лимфоциты, избежавшие негативного отбора, могут наносить повреждения тканям, если их не удалить или не заглушить в периферических тканях.</w:t>
      </w:r>
    </w:p>
    <w:p w:rsidR="007F0C50" w:rsidRPr="00F22A92" w:rsidRDefault="00F22A92">
      <w:pPr>
        <w:ind w:firstLine="708"/>
        <w:jc w:val="both"/>
        <w:rPr>
          <w:rFonts w:ascii="Times New Roman" w:hAnsi="Times New Roman" w:cs="Times New Roman"/>
          <w:i/>
          <w:sz w:val="20"/>
          <w:szCs w:val="20"/>
        </w:rPr>
      </w:pPr>
      <w:r w:rsidRPr="00F22A92">
        <w:rPr>
          <w:rFonts w:ascii="Times New Roman" w:hAnsi="Times New Roman" w:cs="Times New Roman"/>
          <w:i/>
          <w:sz w:val="20"/>
          <w:szCs w:val="20"/>
        </w:rPr>
        <w:t>Периферийная толерантность</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Несколько механизмов заставляют замолчать потенциально аутореактивные Т- и В-</w:t>
      </w:r>
      <w:r w:rsidR="00286C13">
        <w:rPr>
          <w:rFonts w:ascii="Times New Roman" w:hAnsi="Times New Roman" w:cs="Times New Roman"/>
          <w:sz w:val="20"/>
          <w:szCs w:val="20"/>
        </w:rPr>
        <w:t xml:space="preserve"> </w:t>
      </w:r>
      <w:r w:rsidRPr="00F22A92">
        <w:rPr>
          <w:rFonts w:ascii="Times New Roman" w:hAnsi="Times New Roman" w:cs="Times New Roman"/>
          <w:sz w:val="20"/>
          <w:szCs w:val="20"/>
        </w:rPr>
        <w:t>клетки в периферических тканях; лучше всего они определены для Т-клеток. Эти механизмы включают следующее:</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i/>
          <w:sz w:val="20"/>
          <w:szCs w:val="20"/>
        </w:rPr>
        <w:t>- Анергия</w:t>
      </w:r>
      <w:r w:rsidRPr="00F22A92">
        <w:rPr>
          <w:rFonts w:ascii="Times New Roman" w:hAnsi="Times New Roman" w:cs="Times New Roman"/>
          <w:sz w:val="20"/>
          <w:szCs w:val="20"/>
        </w:rPr>
        <w:t xml:space="preserve">. Лимфоциты, распознающие </w:t>
      </w:r>
      <w:r w:rsidR="00BE6D93">
        <w:rPr>
          <w:rFonts w:ascii="Times New Roman" w:hAnsi="Times New Roman" w:cs="Times New Roman"/>
          <w:sz w:val="20"/>
          <w:szCs w:val="20"/>
        </w:rPr>
        <w:t>ауто</w:t>
      </w:r>
      <w:r w:rsidRPr="00F22A92">
        <w:rPr>
          <w:rFonts w:ascii="Times New Roman" w:hAnsi="Times New Roman" w:cs="Times New Roman"/>
          <w:sz w:val="20"/>
          <w:szCs w:val="20"/>
        </w:rPr>
        <w:t xml:space="preserve">антигены, могут стать функционально невосприимчивыми, и это явление называется анергией. Ранее мы обсуждали, что для активации антиген-специфических Т-клеток требуется два сигнала: распознавание пептидного антигена в ассоциации с молекулами </w:t>
      </w:r>
      <w:r w:rsidRPr="00EA3B5C">
        <w:rPr>
          <w:rFonts w:ascii="Times New Roman" w:hAnsi="Times New Roman" w:cs="Times New Roman"/>
          <w:sz w:val="20"/>
          <w:szCs w:val="20"/>
          <w:lang w:val="en-US"/>
        </w:rPr>
        <w:t>MHC</w:t>
      </w:r>
      <w:r w:rsidRPr="00F22A92">
        <w:rPr>
          <w:rFonts w:ascii="Times New Roman" w:hAnsi="Times New Roman" w:cs="Times New Roman"/>
          <w:sz w:val="20"/>
          <w:szCs w:val="20"/>
        </w:rPr>
        <w:t xml:space="preserve"> на поверхности </w:t>
      </w:r>
      <w:r w:rsidRPr="00EA3B5C">
        <w:rPr>
          <w:rFonts w:ascii="Times New Roman" w:hAnsi="Times New Roman" w:cs="Times New Roman"/>
          <w:sz w:val="20"/>
          <w:szCs w:val="20"/>
          <w:lang w:val="en-US"/>
        </w:rPr>
        <w:t>APC</w:t>
      </w:r>
      <w:r w:rsidRPr="00F22A92">
        <w:rPr>
          <w:rFonts w:ascii="Times New Roman" w:hAnsi="Times New Roman" w:cs="Times New Roman"/>
          <w:sz w:val="20"/>
          <w:szCs w:val="20"/>
        </w:rPr>
        <w:t xml:space="preserve"> </w:t>
      </w:r>
      <w:r w:rsidRPr="00F22A92">
        <w:rPr>
          <w:rFonts w:ascii="Times New Roman" w:hAnsi="Times New Roman" w:cs="Times New Roman"/>
          <w:sz w:val="20"/>
          <w:szCs w:val="20"/>
        </w:rPr>
        <w:lastRenderedPageBreak/>
        <w:t xml:space="preserve">и набор костимулирующих сигналов ("вторых сигналов") от </w:t>
      </w:r>
      <w:r w:rsidRPr="00EA3B5C">
        <w:rPr>
          <w:rFonts w:ascii="Times New Roman" w:hAnsi="Times New Roman" w:cs="Times New Roman"/>
          <w:sz w:val="20"/>
          <w:szCs w:val="20"/>
          <w:lang w:val="en-US"/>
        </w:rPr>
        <w:t>APC</w:t>
      </w:r>
      <w:r w:rsidRPr="00F22A92">
        <w:rPr>
          <w:rFonts w:ascii="Times New Roman" w:hAnsi="Times New Roman" w:cs="Times New Roman"/>
          <w:sz w:val="20"/>
          <w:szCs w:val="20"/>
        </w:rPr>
        <w:t xml:space="preserve">. Эти вторые сигналы обеспечиваются определенными Т-клеточно-ассоциированными молекулами, такими как </w:t>
      </w:r>
      <w:r w:rsidRPr="00EA3B5C">
        <w:rPr>
          <w:rFonts w:ascii="Times New Roman" w:hAnsi="Times New Roman" w:cs="Times New Roman"/>
          <w:sz w:val="20"/>
          <w:szCs w:val="20"/>
          <w:lang w:val="en-US"/>
        </w:rPr>
        <w:t>CD</w:t>
      </w:r>
      <w:r w:rsidRPr="00F22A92">
        <w:rPr>
          <w:rFonts w:ascii="Times New Roman" w:hAnsi="Times New Roman" w:cs="Times New Roman"/>
          <w:sz w:val="20"/>
          <w:szCs w:val="20"/>
        </w:rPr>
        <w:t xml:space="preserve">28, которые связываются со своими лигандами (костимуляторами </w:t>
      </w:r>
      <w:r w:rsidRPr="00EA3B5C">
        <w:rPr>
          <w:rFonts w:ascii="Times New Roman" w:hAnsi="Times New Roman" w:cs="Times New Roman"/>
          <w:sz w:val="20"/>
          <w:szCs w:val="20"/>
          <w:lang w:val="en-US"/>
        </w:rPr>
        <w:t>B</w:t>
      </w:r>
      <w:r w:rsidRPr="00F22A92">
        <w:rPr>
          <w:rFonts w:ascii="Times New Roman" w:hAnsi="Times New Roman" w:cs="Times New Roman"/>
          <w:sz w:val="20"/>
          <w:szCs w:val="20"/>
        </w:rPr>
        <w:t xml:space="preserve">7-1 и </w:t>
      </w:r>
      <w:r w:rsidRPr="00EA3B5C">
        <w:rPr>
          <w:rFonts w:ascii="Times New Roman" w:hAnsi="Times New Roman" w:cs="Times New Roman"/>
          <w:sz w:val="20"/>
          <w:szCs w:val="20"/>
          <w:lang w:val="en-US"/>
        </w:rPr>
        <w:t>B</w:t>
      </w:r>
      <w:r w:rsidRPr="00F22A92">
        <w:rPr>
          <w:rFonts w:ascii="Times New Roman" w:hAnsi="Times New Roman" w:cs="Times New Roman"/>
          <w:sz w:val="20"/>
          <w:szCs w:val="20"/>
        </w:rPr>
        <w:t xml:space="preserve">7-2) на </w:t>
      </w:r>
      <w:r w:rsidRPr="00EA3B5C">
        <w:rPr>
          <w:rFonts w:ascii="Times New Roman" w:hAnsi="Times New Roman" w:cs="Times New Roman"/>
          <w:sz w:val="20"/>
          <w:szCs w:val="20"/>
          <w:lang w:val="en-US"/>
        </w:rPr>
        <w:t>APCs</w:t>
      </w:r>
      <w:r w:rsidRPr="00F22A92">
        <w:rPr>
          <w:rFonts w:ascii="Times New Roman" w:hAnsi="Times New Roman" w:cs="Times New Roman"/>
          <w:sz w:val="20"/>
          <w:szCs w:val="20"/>
        </w:rPr>
        <w:t xml:space="preserve">. Если антиген представлен Т-клеткам без достаточного количества костимуляторов, клетки становятся анергичными. Поскольку костимулирующие молекулы не экспрессируются или слабо экспрессируются на покоящихся дендритных клетках в нормальных тканях, встреча аутореактивных Т-клеток с их специфическими самоантигенами, представленными этими дендритными клетками, может привести к анергии. Несколько механизмов Т-клеточной анергии были продемонстрированы в различных экспериментальных системах. Один из них, имеющий клиническое значение, заключается в том, что Т-клетки, распознающие самоантигены, получают ингибирующий сигнал от рецепторов, структурно гомологичных </w:t>
      </w:r>
      <w:r w:rsidRPr="00EA3B5C">
        <w:rPr>
          <w:rFonts w:ascii="Times New Roman" w:hAnsi="Times New Roman" w:cs="Times New Roman"/>
          <w:sz w:val="20"/>
          <w:szCs w:val="20"/>
          <w:lang w:val="en-US"/>
        </w:rPr>
        <w:t>CD</w:t>
      </w:r>
      <w:r w:rsidRPr="00F22A92">
        <w:rPr>
          <w:rFonts w:ascii="Times New Roman" w:hAnsi="Times New Roman" w:cs="Times New Roman"/>
          <w:sz w:val="20"/>
          <w:szCs w:val="20"/>
        </w:rPr>
        <w:t xml:space="preserve">28, но выполняющих противоположные функции. Два таких ингибирующих рецептора - </w:t>
      </w:r>
      <w:r w:rsidRPr="00EA3B5C">
        <w:rPr>
          <w:rFonts w:ascii="Times New Roman" w:hAnsi="Times New Roman" w:cs="Times New Roman"/>
          <w:sz w:val="20"/>
          <w:szCs w:val="20"/>
          <w:lang w:val="en-US"/>
        </w:rPr>
        <w:t>CTLA</w:t>
      </w:r>
      <w:r w:rsidRPr="00F22A92">
        <w:rPr>
          <w:rFonts w:ascii="Times New Roman" w:hAnsi="Times New Roman" w:cs="Times New Roman"/>
          <w:sz w:val="20"/>
          <w:szCs w:val="20"/>
        </w:rPr>
        <w:t xml:space="preserve">-4, который (как и </w:t>
      </w:r>
      <w:r w:rsidRPr="00EA3B5C">
        <w:rPr>
          <w:rFonts w:ascii="Times New Roman" w:hAnsi="Times New Roman" w:cs="Times New Roman"/>
          <w:sz w:val="20"/>
          <w:szCs w:val="20"/>
          <w:lang w:val="en-US"/>
        </w:rPr>
        <w:t>CD</w:t>
      </w:r>
      <w:r w:rsidRPr="00F22A92">
        <w:rPr>
          <w:rFonts w:ascii="Times New Roman" w:hAnsi="Times New Roman" w:cs="Times New Roman"/>
          <w:sz w:val="20"/>
          <w:szCs w:val="20"/>
        </w:rPr>
        <w:t xml:space="preserve">28) связывается с молекулами </w:t>
      </w:r>
      <w:r w:rsidRPr="00EA3B5C">
        <w:rPr>
          <w:rFonts w:ascii="Times New Roman" w:hAnsi="Times New Roman" w:cs="Times New Roman"/>
          <w:sz w:val="20"/>
          <w:szCs w:val="20"/>
          <w:lang w:val="en-US"/>
        </w:rPr>
        <w:t>B</w:t>
      </w:r>
      <w:r w:rsidRPr="00F22A92">
        <w:rPr>
          <w:rFonts w:ascii="Times New Roman" w:hAnsi="Times New Roman" w:cs="Times New Roman"/>
          <w:sz w:val="20"/>
          <w:szCs w:val="20"/>
        </w:rPr>
        <w:t xml:space="preserve">7, и </w:t>
      </w:r>
      <w:r w:rsidRPr="00EA3B5C">
        <w:rPr>
          <w:rFonts w:ascii="Times New Roman" w:hAnsi="Times New Roman" w:cs="Times New Roman"/>
          <w:sz w:val="20"/>
          <w:szCs w:val="20"/>
          <w:lang w:val="en-US"/>
        </w:rPr>
        <w:t>PD</w:t>
      </w:r>
      <w:r w:rsidRPr="00F22A92">
        <w:rPr>
          <w:rFonts w:ascii="Times New Roman" w:hAnsi="Times New Roman" w:cs="Times New Roman"/>
          <w:sz w:val="20"/>
          <w:szCs w:val="20"/>
        </w:rPr>
        <w:t xml:space="preserve">-1, который связывается с двумя лигандами, экспрессируемыми на самых разных клетках. Поскольку </w:t>
      </w:r>
      <w:r w:rsidRPr="00EA3B5C">
        <w:rPr>
          <w:rFonts w:ascii="Times New Roman" w:hAnsi="Times New Roman" w:cs="Times New Roman"/>
          <w:sz w:val="20"/>
          <w:szCs w:val="20"/>
          <w:lang w:val="en-US"/>
        </w:rPr>
        <w:t>CTLA</w:t>
      </w:r>
      <w:r w:rsidRPr="00F22A92">
        <w:rPr>
          <w:rFonts w:ascii="Times New Roman" w:hAnsi="Times New Roman" w:cs="Times New Roman"/>
          <w:sz w:val="20"/>
          <w:szCs w:val="20"/>
        </w:rPr>
        <w:t xml:space="preserve">-4 обладает более высокой аффинностью к молекулам </w:t>
      </w:r>
      <w:r w:rsidRPr="00EA3B5C">
        <w:rPr>
          <w:rFonts w:ascii="Times New Roman" w:hAnsi="Times New Roman" w:cs="Times New Roman"/>
          <w:sz w:val="20"/>
          <w:szCs w:val="20"/>
          <w:lang w:val="en-US"/>
        </w:rPr>
        <w:t>B</w:t>
      </w:r>
      <w:r w:rsidRPr="00F22A92">
        <w:rPr>
          <w:rFonts w:ascii="Times New Roman" w:hAnsi="Times New Roman" w:cs="Times New Roman"/>
          <w:sz w:val="20"/>
          <w:szCs w:val="20"/>
        </w:rPr>
        <w:t xml:space="preserve">7, чем </w:t>
      </w:r>
      <w:r w:rsidRPr="00EA3B5C">
        <w:rPr>
          <w:rFonts w:ascii="Times New Roman" w:hAnsi="Times New Roman" w:cs="Times New Roman"/>
          <w:sz w:val="20"/>
          <w:szCs w:val="20"/>
          <w:lang w:val="en-US"/>
        </w:rPr>
        <w:t>CD</w:t>
      </w:r>
      <w:r w:rsidRPr="00F22A92">
        <w:rPr>
          <w:rFonts w:ascii="Times New Roman" w:hAnsi="Times New Roman" w:cs="Times New Roman"/>
          <w:sz w:val="20"/>
          <w:szCs w:val="20"/>
        </w:rPr>
        <w:t xml:space="preserve">28, </w:t>
      </w:r>
      <w:r w:rsidRPr="00EA3B5C">
        <w:rPr>
          <w:rFonts w:ascii="Times New Roman" w:hAnsi="Times New Roman" w:cs="Times New Roman"/>
          <w:sz w:val="20"/>
          <w:szCs w:val="20"/>
          <w:lang w:val="en-US"/>
        </w:rPr>
        <w:t>CTLA</w:t>
      </w:r>
      <w:r w:rsidRPr="00F22A92">
        <w:rPr>
          <w:rFonts w:ascii="Times New Roman" w:hAnsi="Times New Roman" w:cs="Times New Roman"/>
          <w:sz w:val="20"/>
          <w:szCs w:val="20"/>
        </w:rPr>
        <w:t xml:space="preserve">-4 может преимущественно задействоваться при низком уровне </w:t>
      </w:r>
      <w:r w:rsidRPr="00EA3B5C">
        <w:rPr>
          <w:rFonts w:ascii="Times New Roman" w:hAnsi="Times New Roman" w:cs="Times New Roman"/>
          <w:sz w:val="20"/>
          <w:szCs w:val="20"/>
          <w:lang w:val="en-US"/>
        </w:rPr>
        <w:t>B</w:t>
      </w:r>
      <w:r w:rsidRPr="00F22A92">
        <w:rPr>
          <w:rFonts w:ascii="Times New Roman" w:hAnsi="Times New Roman" w:cs="Times New Roman"/>
          <w:sz w:val="20"/>
          <w:szCs w:val="20"/>
        </w:rPr>
        <w:t xml:space="preserve">7, например, когда </w:t>
      </w:r>
      <w:r w:rsidRPr="00EA3B5C">
        <w:rPr>
          <w:rFonts w:ascii="Times New Roman" w:hAnsi="Times New Roman" w:cs="Times New Roman"/>
          <w:sz w:val="20"/>
          <w:szCs w:val="20"/>
          <w:lang w:val="en-US"/>
        </w:rPr>
        <w:t>APC</w:t>
      </w:r>
      <w:r w:rsidRPr="00F22A92">
        <w:rPr>
          <w:rFonts w:ascii="Times New Roman" w:hAnsi="Times New Roman" w:cs="Times New Roman"/>
          <w:sz w:val="20"/>
          <w:szCs w:val="20"/>
        </w:rPr>
        <w:t xml:space="preserve"> представляют </w:t>
      </w:r>
      <w:r w:rsidR="00BE6D93">
        <w:rPr>
          <w:rFonts w:ascii="Times New Roman" w:hAnsi="Times New Roman" w:cs="Times New Roman"/>
          <w:sz w:val="20"/>
          <w:szCs w:val="20"/>
        </w:rPr>
        <w:t>аутоантигены</w:t>
      </w:r>
      <w:r w:rsidRPr="00F22A92">
        <w:rPr>
          <w:rFonts w:ascii="Times New Roman" w:hAnsi="Times New Roman" w:cs="Times New Roman"/>
          <w:sz w:val="20"/>
          <w:szCs w:val="20"/>
        </w:rPr>
        <w:t xml:space="preserve">. И наоборот, микробные продукты вызывают врожденные иммунные реакции, во время которых уровень </w:t>
      </w:r>
      <w:r w:rsidRPr="00EA3B5C">
        <w:rPr>
          <w:rFonts w:ascii="Times New Roman" w:hAnsi="Times New Roman" w:cs="Times New Roman"/>
          <w:sz w:val="20"/>
          <w:szCs w:val="20"/>
          <w:lang w:val="en-US"/>
        </w:rPr>
        <w:t>B</w:t>
      </w:r>
      <w:r w:rsidRPr="00F22A92">
        <w:rPr>
          <w:rFonts w:ascii="Times New Roman" w:hAnsi="Times New Roman" w:cs="Times New Roman"/>
          <w:sz w:val="20"/>
          <w:szCs w:val="20"/>
        </w:rPr>
        <w:t xml:space="preserve">7 на </w:t>
      </w:r>
      <w:r w:rsidRPr="00EA3B5C">
        <w:rPr>
          <w:rFonts w:ascii="Times New Roman" w:hAnsi="Times New Roman" w:cs="Times New Roman"/>
          <w:sz w:val="20"/>
          <w:szCs w:val="20"/>
          <w:lang w:val="en-US"/>
        </w:rPr>
        <w:t>APCs</w:t>
      </w:r>
      <w:r w:rsidRPr="00F22A92">
        <w:rPr>
          <w:rFonts w:ascii="Times New Roman" w:hAnsi="Times New Roman" w:cs="Times New Roman"/>
          <w:sz w:val="20"/>
          <w:szCs w:val="20"/>
        </w:rPr>
        <w:t xml:space="preserve"> повышается, а низкоаффинный рецептор </w:t>
      </w:r>
      <w:r w:rsidRPr="00EA3B5C">
        <w:rPr>
          <w:rFonts w:ascii="Times New Roman" w:hAnsi="Times New Roman" w:cs="Times New Roman"/>
          <w:sz w:val="20"/>
          <w:szCs w:val="20"/>
          <w:lang w:val="en-US"/>
        </w:rPr>
        <w:t>CD</w:t>
      </w:r>
      <w:r w:rsidRPr="00F22A92">
        <w:rPr>
          <w:rFonts w:ascii="Times New Roman" w:hAnsi="Times New Roman" w:cs="Times New Roman"/>
          <w:sz w:val="20"/>
          <w:szCs w:val="20"/>
        </w:rPr>
        <w:t xml:space="preserve">28 задействуется сильнее. Таким образом, сродство активирующих и ингибирующих рецепторов и уровень экспрессии </w:t>
      </w:r>
      <w:r w:rsidRPr="00EA3B5C">
        <w:rPr>
          <w:rFonts w:ascii="Times New Roman" w:hAnsi="Times New Roman" w:cs="Times New Roman"/>
          <w:sz w:val="20"/>
          <w:szCs w:val="20"/>
          <w:lang w:val="en-US"/>
        </w:rPr>
        <w:t>B</w:t>
      </w:r>
      <w:r w:rsidRPr="00F22A92">
        <w:rPr>
          <w:rFonts w:ascii="Times New Roman" w:hAnsi="Times New Roman" w:cs="Times New Roman"/>
          <w:sz w:val="20"/>
          <w:szCs w:val="20"/>
        </w:rPr>
        <w:t xml:space="preserve">7 могут определять результат распознавания антигена Т-клетками. Важность этих ингибирующих механизмов была подтверждена тем, что у мышей, у которых нокаутирован ген, кодирующий </w:t>
      </w:r>
      <w:r w:rsidRPr="00EA3B5C">
        <w:rPr>
          <w:rFonts w:ascii="Times New Roman" w:hAnsi="Times New Roman" w:cs="Times New Roman"/>
          <w:sz w:val="20"/>
          <w:szCs w:val="20"/>
          <w:lang w:val="en-US"/>
        </w:rPr>
        <w:t>CTLA</w:t>
      </w:r>
      <w:r w:rsidRPr="00F22A92">
        <w:rPr>
          <w:rFonts w:ascii="Times New Roman" w:hAnsi="Times New Roman" w:cs="Times New Roman"/>
          <w:sz w:val="20"/>
          <w:szCs w:val="20"/>
        </w:rPr>
        <w:t xml:space="preserve">-4 или </w:t>
      </w:r>
      <w:r w:rsidRPr="00EA3B5C">
        <w:rPr>
          <w:rFonts w:ascii="Times New Roman" w:hAnsi="Times New Roman" w:cs="Times New Roman"/>
          <w:sz w:val="20"/>
          <w:szCs w:val="20"/>
          <w:lang w:val="en-US"/>
        </w:rPr>
        <w:t>PD</w:t>
      </w:r>
      <w:r w:rsidRPr="00F22A92">
        <w:rPr>
          <w:rFonts w:ascii="Times New Roman" w:hAnsi="Times New Roman" w:cs="Times New Roman"/>
          <w:sz w:val="20"/>
          <w:szCs w:val="20"/>
        </w:rPr>
        <w:t xml:space="preserve">-1, развиваются аутоиммунные заболевания. Кроме того, полиморфизмы в гене </w:t>
      </w:r>
      <w:r w:rsidRPr="00EA3B5C">
        <w:rPr>
          <w:rFonts w:ascii="Times New Roman" w:hAnsi="Times New Roman" w:cs="Times New Roman"/>
          <w:sz w:val="20"/>
          <w:szCs w:val="20"/>
          <w:lang w:val="en-US"/>
        </w:rPr>
        <w:t>CTLA</w:t>
      </w:r>
      <w:r w:rsidRPr="00F22A92">
        <w:rPr>
          <w:rFonts w:ascii="Times New Roman" w:hAnsi="Times New Roman" w:cs="Times New Roman"/>
          <w:sz w:val="20"/>
          <w:szCs w:val="20"/>
        </w:rPr>
        <w:t xml:space="preserve">4 связаны с некоторыми аутоиммунными эндокринными заболеваниями у людей. Интересно, что некоторые опухоли и вирусы могут использовать одни и те же пути иммунной регуляции, чтобы уклониться от иммунной атаки. Это понимание привело к разработке антител, блокирующих </w:t>
      </w:r>
      <w:r w:rsidRPr="00EA3B5C">
        <w:rPr>
          <w:rFonts w:ascii="Times New Roman" w:hAnsi="Times New Roman" w:cs="Times New Roman"/>
          <w:sz w:val="20"/>
          <w:szCs w:val="20"/>
          <w:lang w:val="en-US"/>
        </w:rPr>
        <w:t>CTLA</w:t>
      </w:r>
      <w:r w:rsidRPr="00F22A92">
        <w:rPr>
          <w:rFonts w:ascii="Times New Roman" w:hAnsi="Times New Roman" w:cs="Times New Roman"/>
          <w:sz w:val="20"/>
          <w:szCs w:val="20"/>
        </w:rPr>
        <w:t xml:space="preserve">-4 и </w:t>
      </w:r>
      <w:r w:rsidRPr="00EA3B5C">
        <w:rPr>
          <w:rFonts w:ascii="Times New Roman" w:hAnsi="Times New Roman" w:cs="Times New Roman"/>
          <w:sz w:val="20"/>
          <w:szCs w:val="20"/>
          <w:lang w:val="en-US"/>
        </w:rPr>
        <w:t>PD</w:t>
      </w:r>
      <w:r w:rsidRPr="00F22A92">
        <w:rPr>
          <w:rFonts w:ascii="Times New Roman" w:hAnsi="Times New Roman" w:cs="Times New Roman"/>
          <w:sz w:val="20"/>
          <w:szCs w:val="20"/>
        </w:rPr>
        <w:t>-1, для иммунотерапии опухолей: устраняя тормоза иммунного ответа, эти антитела способствуют реакции против опухолей. Анергия также влияет на зрелые В-</w:t>
      </w:r>
      <w:r w:rsidR="00286C13">
        <w:rPr>
          <w:rFonts w:ascii="Times New Roman" w:hAnsi="Times New Roman" w:cs="Times New Roman"/>
          <w:sz w:val="20"/>
          <w:szCs w:val="20"/>
        </w:rPr>
        <w:t xml:space="preserve"> </w:t>
      </w:r>
      <w:r w:rsidRPr="00F22A92">
        <w:rPr>
          <w:rFonts w:ascii="Times New Roman" w:hAnsi="Times New Roman" w:cs="Times New Roman"/>
          <w:sz w:val="20"/>
          <w:szCs w:val="20"/>
        </w:rPr>
        <w:t>клетки в периферических тканях. Считается, что если В-</w:t>
      </w:r>
      <w:r w:rsidR="00286C13">
        <w:rPr>
          <w:rFonts w:ascii="Times New Roman" w:hAnsi="Times New Roman" w:cs="Times New Roman"/>
          <w:sz w:val="20"/>
          <w:szCs w:val="20"/>
        </w:rPr>
        <w:t xml:space="preserve"> </w:t>
      </w:r>
      <w:r w:rsidRPr="00F22A92">
        <w:rPr>
          <w:rFonts w:ascii="Times New Roman" w:hAnsi="Times New Roman" w:cs="Times New Roman"/>
          <w:sz w:val="20"/>
          <w:szCs w:val="20"/>
        </w:rPr>
        <w:t xml:space="preserve">клетки встречают самоантиген в периферических тканях, особенно в отсутствие специфических хелперных Т-клеток, то они становятся неспособными отвечать на последующую антигенную стимуляцию и могут быть исключены из лимфоидных фолликулов, что приводит к их гибели. В-лимфоциты также экспрессируют ингибиторные рецепторы, которые могут играть роль в ограничении их активации и предотвращении ответа на </w:t>
      </w:r>
      <w:r w:rsidR="00BE6D93">
        <w:rPr>
          <w:rFonts w:ascii="Times New Roman" w:hAnsi="Times New Roman" w:cs="Times New Roman"/>
          <w:sz w:val="20"/>
          <w:szCs w:val="20"/>
        </w:rPr>
        <w:t>аутоантигены</w:t>
      </w:r>
      <w:r w:rsidRPr="00F22A92">
        <w:rPr>
          <w:rFonts w:ascii="Times New Roman" w:hAnsi="Times New Roman" w:cs="Times New Roman"/>
          <w:sz w:val="20"/>
          <w:szCs w:val="20"/>
        </w:rPr>
        <w:t>.</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 xml:space="preserve">- Подавление регуляторными Т-клетками. Популяция Т-клеток, называемая регуляторными Т-клетками, функционирует для предотвращения иммунных реакций против </w:t>
      </w:r>
      <w:r w:rsidR="00BE6D93">
        <w:rPr>
          <w:rFonts w:ascii="Times New Roman" w:hAnsi="Times New Roman" w:cs="Times New Roman"/>
          <w:sz w:val="20"/>
          <w:szCs w:val="20"/>
        </w:rPr>
        <w:t>аутоантигенов</w:t>
      </w:r>
      <w:r w:rsidRPr="00F22A92">
        <w:rPr>
          <w:rFonts w:ascii="Times New Roman" w:hAnsi="Times New Roman" w:cs="Times New Roman"/>
          <w:sz w:val="20"/>
          <w:szCs w:val="20"/>
        </w:rPr>
        <w:t xml:space="preserve">. Регуляторные Т-клетки развиваются в основном в тимусе в результате распознавания </w:t>
      </w:r>
      <w:r w:rsidR="00BE6D93">
        <w:rPr>
          <w:rFonts w:ascii="Times New Roman" w:hAnsi="Times New Roman" w:cs="Times New Roman"/>
          <w:sz w:val="20"/>
          <w:szCs w:val="20"/>
        </w:rPr>
        <w:t>аутоантигенов</w:t>
      </w:r>
      <w:r w:rsidRPr="00F22A92">
        <w:rPr>
          <w:rFonts w:ascii="Times New Roman" w:hAnsi="Times New Roman" w:cs="Times New Roman"/>
          <w:sz w:val="20"/>
          <w:szCs w:val="20"/>
        </w:rPr>
        <w:t xml:space="preserve"> (рис. 9.), но они также могут индуцироваться в периферических лимфоидных тканях. Лучше всего определяются регуляторные Т-клетки </w:t>
      </w:r>
      <w:r w:rsidRPr="00EA3B5C">
        <w:rPr>
          <w:rFonts w:ascii="Times New Roman" w:hAnsi="Times New Roman" w:cs="Times New Roman"/>
          <w:sz w:val="20"/>
          <w:szCs w:val="20"/>
          <w:lang w:val="en-US"/>
        </w:rPr>
        <w:t>CD</w:t>
      </w:r>
      <w:r w:rsidRPr="00F22A92">
        <w:rPr>
          <w:rFonts w:ascii="Times New Roman" w:hAnsi="Times New Roman" w:cs="Times New Roman"/>
          <w:sz w:val="20"/>
          <w:szCs w:val="20"/>
        </w:rPr>
        <w:t xml:space="preserve">4+, которые экспрессируют высокий уровень </w:t>
      </w:r>
      <w:r w:rsidRPr="00EA3B5C">
        <w:rPr>
          <w:rFonts w:ascii="Times New Roman" w:hAnsi="Times New Roman" w:cs="Times New Roman"/>
          <w:sz w:val="20"/>
          <w:szCs w:val="20"/>
          <w:lang w:val="en-US"/>
        </w:rPr>
        <w:t>CD</w:t>
      </w:r>
      <w:r w:rsidRPr="00F22A92">
        <w:rPr>
          <w:rFonts w:ascii="Times New Roman" w:hAnsi="Times New Roman" w:cs="Times New Roman"/>
          <w:sz w:val="20"/>
          <w:szCs w:val="20"/>
        </w:rPr>
        <w:t xml:space="preserve">25, </w:t>
      </w:r>
      <w:r w:rsidRPr="00EA3B5C">
        <w:rPr>
          <w:rFonts w:ascii="Times New Roman" w:hAnsi="Times New Roman" w:cs="Times New Roman"/>
          <w:sz w:val="20"/>
          <w:szCs w:val="20"/>
          <w:lang w:val="en-US"/>
        </w:rPr>
        <w:t>α</w:t>
      </w:r>
      <w:r w:rsidRPr="00F22A92">
        <w:rPr>
          <w:rFonts w:ascii="Times New Roman" w:hAnsi="Times New Roman" w:cs="Times New Roman"/>
          <w:sz w:val="20"/>
          <w:szCs w:val="20"/>
        </w:rPr>
        <w:t xml:space="preserve">-цепь рецептора </w:t>
      </w:r>
      <w:r w:rsidRPr="00EA3B5C">
        <w:rPr>
          <w:rFonts w:ascii="Times New Roman" w:hAnsi="Times New Roman" w:cs="Times New Roman"/>
          <w:sz w:val="20"/>
          <w:szCs w:val="20"/>
          <w:lang w:val="en-US"/>
        </w:rPr>
        <w:t>IL</w:t>
      </w:r>
      <w:r w:rsidRPr="00F22A92">
        <w:rPr>
          <w:rFonts w:ascii="Times New Roman" w:hAnsi="Times New Roman" w:cs="Times New Roman"/>
          <w:sz w:val="20"/>
          <w:szCs w:val="20"/>
        </w:rPr>
        <w:t xml:space="preserve">-2 и транскрипционный фактор семейства вилочковой головки, называемый </w:t>
      </w:r>
      <w:r w:rsidRPr="00EA3B5C">
        <w:rPr>
          <w:rFonts w:ascii="Times New Roman" w:hAnsi="Times New Roman" w:cs="Times New Roman"/>
          <w:sz w:val="20"/>
          <w:szCs w:val="20"/>
          <w:lang w:val="en-US"/>
        </w:rPr>
        <w:t>FOXP</w:t>
      </w:r>
      <w:r w:rsidRPr="00F22A92">
        <w:rPr>
          <w:rFonts w:ascii="Times New Roman" w:hAnsi="Times New Roman" w:cs="Times New Roman"/>
          <w:sz w:val="20"/>
          <w:szCs w:val="20"/>
        </w:rPr>
        <w:t xml:space="preserve">3. И </w:t>
      </w:r>
      <w:r w:rsidRPr="00EA3B5C">
        <w:rPr>
          <w:rFonts w:ascii="Times New Roman" w:hAnsi="Times New Roman" w:cs="Times New Roman"/>
          <w:sz w:val="20"/>
          <w:szCs w:val="20"/>
          <w:lang w:val="en-US"/>
        </w:rPr>
        <w:t>IL</w:t>
      </w:r>
      <w:r w:rsidRPr="00F22A92">
        <w:rPr>
          <w:rFonts w:ascii="Times New Roman" w:hAnsi="Times New Roman" w:cs="Times New Roman"/>
          <w:sz w:val="20"/>
          <w:szCs w:val="20"/>
        </w:rPr>
        <w:t xml:space="preserve">-2, и </w:t>
      </w:r>
      <w:r w:rsidRPr="00EA3B5C">
        <w:rPr>
          <w:rFonts w:ascii="Times New Roman" w:hAnsi="Times New Roman" w:cs="Times New Roman"/>
          <w:sz w:val="20"/>
          <w:szCs w:val="20"/>
          <w:lang w:val="en-US"/>
        </w:rPr>
        <w:t>FOXP</w:t>
      </w:r>
      <w:r w:rsidRPr="00F22A92">
        <w:rPr>
          <w:rFonts w:ascii="Times New Roman" w:hAnsi="Times New Roman" w:cs="Times New Roman"/>
          <w:sz w:val="20"/>
          <w:szCs w:val="20"/>
        </w:rPr>
        <w:t xml:space="preserve">3 необходимы для развития и поддержания функциональных </w:t>
      </w:r>
      <w:r w:rsidRPr="00EA3B5C">
        <w:rPr>
          <w:rFonts w:ascii="Times New Roman" w:hAnsi="Times New Roman" w:cs="Times New Roman"/>
          <w:sz w:val="20"/>
          <w:szCs w:val="20"/>
          <w:lang w:val="en-US"/>
        </w:rPr>
        <w:t>CD</w:t>
      </w:r>
      <w:r w:rsidRPr="00F22A92">
        <w:rPr>
          <w:rFonts w:ascii="Times New Roman" w:hAnsi="Times New Roman" w:cs="Times New Roman"/>
          <w:sz w:val="20"/>
          <w:szCs w:val="20"/>
        </w:rPr>
        <w:t xml:space="preserve">4+ регуляторных Т-клеток. Мутации в </w:t>
      </w:r>
      <w:r w:rsidRPr="00EA3B5C">
        <w:rPr>
          <w:rFonts w:ascii="Times New Roman" w:hAnsi="Times New Roman" w:cs="Times New Roman"/>
          <w:sz w:val="20"/>
          <w:szCs w:val="20"/>
          <w:lang w:val="en-US"/>
        </w:rPr>
        <w:t>FOXP</w:t>
      </w:r>
      <w:r w:rsidRPr="00F22A92">
        <w:rPr>
          <w:rFonts w:ascii="Times New Roman" w:hAnsi="Times New Roman" w:cs="Times New Roman"/>
          <w:sz w:val="20"/>
          <w:szCs w:val="20"/>
        </w:rPr>
        <w:t xml:space="preserve">3 приводят к тяжелому аутоиммунитету у людей и мышей; у людей эти мутации являются причиной системного аутоиммунного заболевания под названием </w:t>
      </w:r>
      <w:r w:rsidRPr="00EA3B5C">
        <w:rPr>
          <w:rFonts w:ascii="Times New Roman" w:hAnsi="Times New Roman" w:cs="Times New Roman"/>
          <w:sz w:val="20"/>
          <w:szCs w:val="20"/>
          <w:lang w:val="en-US"/>
        </w:rPr>
        <w:t>IPEX</w:t>
      </w:r>
      <w:r w:rsidRPr="00F22A92">
        <w:rPr>
          <w:rFonts w:ascii="Times New Roman" w:hAnsi="Times New Roman" w:cs="Times New Roman"/>
          <w:sz w:val="20"/>
          <w:szCs w:val="20"/>
        </w:rPr>
        <w:t xml:space="preserve"> (аббревиатура от иммунной дисрегуляции, полиэндокринопатии, энтеропатии, </w:t>
      </w:r>
      <w:r w:rsidRPr="00EA3B5C">
        <w:rPr>
          <w:rFonts w:ascii="Times New Roman" w:hAnsi="Times New Roman" w:cs="Times New Roman"/>
          <w:sz w:val="20"/>
          <w:szCs w:val="20"/>
          <w:lang w:val="en-US"/>
        </w:rPr>
        <w:t>X</w:t>
      </w:r>
      <w:r w:rsidRPr="00F22A92">
        <w:rPr>
          <w:rFonts w:ascii="Times New Roman" w:hAnsi="Times New Roman" w:cs="Times New Roman"/>
          <w:sz w:val="20"/>
          <w:szCs w:val="20"/>
        </w:rPr>
        <w:t xml:space="preserve">-сцепленной). У мышей нокаут гена, кодирующего </w:t>
      </w:r>
      <w:r w:rsidRPr="00EA3B5C">
        <w:rPr>
          <w:rFonts w:ascii="Times New Roman" w:hAnsi="Times New Roman" w:cs="Times New Roman"/>
          <w:sz w:val="20"/>
          <w:szCs w:val="20"/>
          <w:lang w:val="en-US"/>
        </w:rPr>
        <w:t>IL</w:t>
      </w:r>
      <w:r w:rsidRPr="00F22A92">
        <w:rPr>
          <w:rFonts w:ascii="Times New Roman" w:hAnsi="Times New Roman" w:cs="Times New Roman"/>
          <w:sz w:val="20"/>
          <w:szCs w:val="20"/>
        </w:rPr>
        <w:t xml:space="preserve">-2 или </w:t>
      </w:r>
      <w:r w:rsidRPr="00EA3B5C">
        <w:rPr>
          <w:rFonts w:ascii="Times New Roman" w:hAnsi="Times New Roman" w:cs="Times New Roman"/>
          <w:sz w:val="20"/>
          <w:szCs w:val="20"/>
          <w:lang w:val="en-US"/>
        </w:rPr>
        <w:t>α</w:t>
      </w:r>
      <w:r w:rsidRPr="00F22A92">
        <w:rPr>
          <w:rFonts w:ascii="Times New Roman" w:hAnsi="Times New Roman" w:cs="Times New Roman"/>
          <w:sz w:val="20"/>
          <w:szCs w:val="20"/>
        </w:rPr>
        <w:t xml:space="preserve"> или </w:t>
      </w:r>
      <w:r w:rsidRPr="00EA3B5C">
        <w:rPr>
          <w:rFonts w:ascii="Times New Roman" w:hAnsi="Times New Roman" w:cs="Times New Roman"/>
          <w:sz w:val="20"/>
          <w:szCs w:val="20"/>
          <w:lang w:val="en-US"/>
        </w:rPr>
        <w:t>β</w:t>
      </w:r>
      <w:r w:rsidRPr="00F22A92">
        <w:rPr>
          <w:rFonts w:ascii="Times New Roman" w:hAnsi="Times New Roman" w:cs="Times New Roman"/>
          <w:sz w:val="20"/>
          <w:szCs w:val="20"/>
        </w:rPr>
        <w:t xml:space="preserve">-цепь рецептора </w:t>
      </w:r>
      <w:r w:rsidRPr="00EA3B5C">
        <w:rPr>
          <w:rFonts w:ascii="Times New Roman" w:hAnsi="Times New Roman" w:cs="Times New Roman"/>
          <w:sz w:val="20"/>
          <w:szCs w:val="20"/>
          <w:lang w:val="en-US"/>
        </w:rPr>
        <w:t>IL</w:t>
      </w:r>
      <w:r w:rsidRPr="00F22A92">
        <w:rPr>
          <w:rFonts w:ascii="Times New Roman" w:hAnsi="Times New Roman" w:cs="Times New Roman"/>
          <w:sz w:val="20"/>
          <w:szCs w:val="20"/>
        </w:rPr>
        <w:t xml:space="preserve">-2, также приводит к тяжелому мультиорганному аутоиммунитету, поскольку </w:t>
      </w:r>
      <w:r w:rsidRPr="00EA3B5C">
        <w:rPr>
          <w:rFonts w:ascii="Times New Roman" w:hAnsi="Times New Roman" w:cs="Times New Roman"/>
          <w:sz w:val="20"/>
          <w:szCs w:val="20"/>
          <w:lang w:val="en-US"/>
        </w:rPr>
        <w:t>IL</w:t>
      </w:r>
      <w:r w:rsidRPr="00F22A92">
        <w:rPr>
          <w:rFonts w:ascii="Times New Roman" w:hAnsi="Times New Roman" w:cs="Times New Roman"/>
          <w:sz w:val="20"/>
          <w:szCs w:val="20"/>
        </w:rPr>
        <w:t xml:space="preserve">-2 необходим для поддержания регуляторных Т-клеток. Недавние геномные исследования ассоциаций показали, что полиморфизмы в гене </w:t>
      </w:r>
      <w:r w:rsidRPr="00EA3B5C">
        <w:rPr>
          <w:rFonts w:ascii="Times New Roman" w:hAnsi="Times New Roman" w:cs="Times New Roman"/>
          <w:sz w:val="20"/>
          <w:szCs w:val="20"/>
          <w:lang w:val="en-US"/>
        </w:rPr>
        <w:t>CD</w:t>
      </w:r>
      <w:r w:rsidRPr="00F22A92">
        <w:rPr>
          <w:rFonts w:ascii="Times New Roman" w:hAnsi="Times New Roman" w:cs="Times New Roman"/>
          <w:sz w:val="20"/>
          <w:szCs w:val="20"/>
        </w:rPr>
        <w:t xml:space="preserve">25 связаны с рассеянным склерозом и другими аутоиммунными заболеваниями, что позволяет предположить, что дефект регуляторных Т-клеток способствует развитию этих заболеваний. Механизмы, с помощью которых регуляторные Т-клетки подавляют иммунный ответ, до конца не определены, но их ингибирующая активность может быть частично опосредована секрецией иммуносупрессивных цитокинов, таких как </w:t>
      </w:r>
      <w:r w:rsidRPr="00EA3B5C">
        <w:rPr>
          <w:rFonts w:ascii="Times New Roman" w:hAnsi="Times New Roman" w:cs="Times New Roman"/>
          <w:sz w:val="20"/>
          <w:szCs w:val="20"/>
          <w:lang w:val="en-US"/>
        </w:rPr>
        <w:t>IL</w:t>
      </w:r>
      <w:r w:rsidRPr="00F22A92">
        <w:rPr>
          <w:rFonts w:ascii="Times New Roman" w:hAnsi="Times New Roman" w:cs="Times New Roman"/>
          <w:sz w:val="20"/>
          <w:szCs w:val="20"/>
        </w:rPr>
        <w:t xml:space="preserve">-10 и </w:t>
      </w:r>
      <w:r w:rsidRPr="00EA3B5C">
        <w:rPr>
          <w:rFonts w:ascii="Times New Roman" w:hAnsi="Times New Roman" w:cs="Times New Roman"/>
          <w:sz w:val="20"/>
          <w:szCs w:val="20"/>
          <w:lang w:val="en-US"/>
        </w:rPr>
        <w:t>TGF</w:t>
      </w:r>
      <w:r w:rsidRPr="00F22A92">
        <w:rPr>
          <w:rFonts w:ascii="Times New Roman" w:hAnsi="Times New Roman" w:cs="Times New Roman"/>
          <w:sz w:val="20"/>
          <w:szCs w:val="20"/>
        </w:rPr>
        <w:t>-</w:t>
      </w:r>
      <w:r w:rsidRPr="00EA3B5C">
        <w:rPr>
          <w:rFonts w:ascii="Times New Roman" w:hAnsi="Times New Roman" w:cs="Times New Roman"/>
          <w:sz w:val="20"/>
          <w:szCs w:val="20"/>
          <w:lang w:val="en-US"/>
        </w:rPr>
        <w:t>β</w:t>
      </w:r>
      <w:r w:rsidRPr="00F22A92">
        <w:rPr>
          <w:rFonts w:ascii="Times New Roman" w:hAnsi="Times New Roman" w:cs="Times New Roman"/>
          <w:sz w:val="20"/>
          <w:szCs w:val="20"/>
        </w:rPr>
        <w:t xml:space="preserve">, которые подавляют активацию и эффекторные функции лимфоцитов. Регуляторные Т-клетки также экспрессируют </w:t>
      </w:r>
      <w:r w:rsidRPr="00EA3B5C">
        <w:rPr>
          <w:rFonts w:ascii="Times New Roman" w:hAnsi="Times New Roman" w:cs="Times New Roman"/>
          <w:sz w:val="20"/>
          <w:szCs w:val="20"/>
          <w:lang w:val="en-US"/>
        </w:rPr>
        <w:t>CTLA</w:t>
      </w:r>
      <w:r w:rsidRPr="00F22A92">
        <w:rPr>
          <w:rFonts w:ascii="Times New Roman" w:hAnsi="Times New Roman" w:cs="Times New Roman"/>
          <w:sz w:val="20"/>
          <w:szCs w:val="20"/>
        </w:rPr>
        <w:t xml:space="preserve">-4, который может связываться с молекулами </w:t>
      </w:r>
      <w:r w:rsidRPr="00EA3B5C">
        <w:rPr>
          <w:rFonts w:ascii="Times New Roman" w:hAnsi="Times New Roman" w:cs="Times New Roman"/>
          <w:sz w:val="20"/>
          <w:szCs w:val="20"/>
          <w:lang w:val="en-US"/>
        </w:rPr>
        <w:t>B</w:t>
      </w:r>
      <w:r w:rsidRPr="00F22A92">
        <w:rPr>
          <w:rFonts w:ascii="Times New Roman" w:hAnsi="Times New Roman" w:cs="Times New Roman"/>
          <w:sz w:val="20"/>
          <w:szCs w:val="20"/>
        </w:rPr>
        <w:t xml:space="preserve">7 на </w:t>
      </w:r>
      <w:r w:rsidRPr="00EA3B5C">
        <w:rPr>
          <w:rFonts w:ascii="Times New Roman" w:hAnsi="Times New Roman" w:cs="Times New Roman"/>
          <w:sz w:val="20"/>
          <w:szCs w:val="20"/>
          <w:lang w:val="en-US"/>
        </w:rPr>
        <w:t>APCs</w:t>
      </w:r>
      <w:r w:rsidRPr="00F22A92">
        <w:rPr>
          <w:rFonts w:ascii="Times New Roman" w:hAnsi="Times New Roman" w:cs="Times New Roman"/>
          <w:sz w:val="20"/>
          <w:szCs w:val="20"/>
        </w:rPr>
        <w:t xml:space="preserve"> и снижать их способность активировать Т-клетки через </w:t>
      </w:r>
      <w:r w:rsidRPr="00EA3B5C">
        <w:rPr>
          <w:rFonts w:ascii="Times New Roman" w:hAnsi="Times New Roman" w:cs="Times New Roman"/>
          <w:sz w:val="20"/>
          <w:szCs w:val="20"/>
          <w:lang w:val="en-US"/>
        </w:rPr>
        <w:t>CD</w:t>
      </w:r>
      <w:r w:rsidRPr="00F22A92">
        <w:rPr>
          <w:rFonts w:ascii="Times New Roman" w:hAnsi="Times New Roman" w:cs="Times New Roman"/>
          <w:sz w:val="20"/>
          <w:szCs w:val="20"/>
        </w:rPr>
        <w:t>28.</w:t>
      </w:r>
    </w:p>
    <w:p w:rsidR="00EA3B5C" w:rsidRPr="00F22A92" w:rsidRDefault="00EA3B5C" w:rsidP="00EA3B5C">
      <w:pPr>
        <w:ind w:firstLine="708"/>
        <w:jc w:val="center"/>
        <w:rPr>
          <w:rFonts w:ascii="Times New Roman" w:hAnsi="Times New Roman" w:cs="Times New Roman"/>
          <w:b/>
          <w:sz w:val="24"/>
          <w:szCs w:val="24"/>
        </w:rPr>
      </w:pPr>
    </w:p>
    <w:p w:rsidR="00EA3B5C" w:rsidRDefault="00EA3B5C" w:rsidP="00EA3B5C">
      <w:pPr>
        <w:ind w:firstLine="708"/>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4469451" cy="3076486"/>
            <wp:effectExtent l="19050" t="19050" r="26349" b="9614"/>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78054" cy="3082408"/>
                    </a:xfrm>
                    <a:prstGeom prst="rect">
                      <a:avLst/>
                    </a:prstGeom>
                    <a:noFill/>
                    <a:ln>
                      <a:solidFill>
                        <a:schemeClr val="tx1"/>
                      </a:solidFill>
                    </a:ln>
                  </pic:spPr>
                </pic:pic>
              </a:graphicData>
            </a:graphic>
          </wp:inline>
        </w:drawing>
      </w:r>
    </w:p>
    <w:p w:rsidR="007F0C50" w:rsidRPr="00F22A92" w:rsidRDefault="00F22A92">
      <w:pPr>
        <w:spacing w:line="240" w:lineRule="auto"/>
        <w:jc w:val="center"/>
        <w:rPr>
          <w:rFonts w:ascii="Times New Roman" w:hAnsi="Times New Roman" w:cs="Times New Roman"/>
          <w:b/>
          <w:sz w:val="24"/>
          <w:szCs w:val="24"/>
        </w:rPr>
      </w:pPr>
      <w:r w:rsidRPr="00F22A92">
        <w:rPr>
          <w:rFonts w:ascii="Times New Roman" w:hAnsi="Times New Roman" w:cs="Times New Roman"/>
          <w:b/>
          <w:sz w:val="24"/>
          <w:szCs w:val="24"/>
        </w:rPr>
        <w:t>Механизмы иммунологической толерантности к самоантигенам.</w:t>
      </w:r>
    </w:p>
    <w:p w:rsidR="007F0C50" w:rsidRDefault="00F22A92">
      <w:pPr>
        <w:spacing w:line="240" w:lineRule="auto"/>
        <w:jc w:val="center"/>
        <w:rPr>
          <w:rFonts w:ascii="Times New Roman" w:hAnsi="Times New Roman" w:cs="Times New Roman"/>
          <w:sz w:val="20"/>
          <w:szCs w:val="20"/>
          <w:lang w:val="en-US"/>
        </w:rPr>
      </w:pPr>
      <w:r w:rsidRPr="00F22A92">
        <w:rPr>
          <w:rFonts w:ascii="Times New Roman" w:hAnsi="Times New Roman" w:cs="Times New Roman"/>
          <w:sz w:val="20"/>
          <w:szCs w:val="20"/>
        </w:rPr>
        <w:t xml:space="preserve">Показаны основные механизмы центральной и периферической </w:t>
      </w:r>
      <w:r w:rsidR="00BE6D93">
        <w:rPr>
          <w:rFonts w:ascii="Times New Roman" w:hAnsi="Times New Roman" w:cs="Times New Roman"/>
          <w:sz w:val="20"/>
          <w:szCs w:val="20"/>
        </w:rPr>
        <w:t>ауто</w:t>
      </w:r>
      <w:r w:rsidRPr="00F22A92">
        <w:rPr>
          <w:rFonts w:ascii="Times New Roman" w:hAnsi="Times New Roman" w:cs="Times New Roman"/>
          <w:sz w:val="20"/>
          <w:szCs w:val="20"/>
        </w:rPr>
        <w:t xml:space="preserve">толерантности Т- и В-клеток. </w:t>
      </w:r>
      <w:r w:rsidRPr="00EA3B5C">
        <w:rPr>
          <w:rFonts w:ascii="Times New Roman" w:hAnsi="Times New Roman" w:cs="Times New Roman"/>
          <w:sz w:val="20"/>
          <w:szCs w:val="20"/>
          <w:lang w:val="en-US"/>
        </w:rPr>
        <w:t xml:space="preserve">APC, антиген-презентирующая клетка. </w:t>
      </w:r>
      <w:r w:rsidR="006A11FC">
        <w:rPr>
          <w:rFonts w:ascii="Times New Roman" w:hAnsi="Times New Roman" w:cs="Times New Roman"/>
          <w:sz w:val="20"/>
          <w:szCs w:val="20"/>
          <w:lang w:val="en-US"/>
        </w:rPr>
        <w:t>(из книги Robbins and Cotran, Pathologic basis of disease)</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 xml:space="preserve">Регуляторные Т-клетки могут играть определенную роль в принятии плода. Плацентарные млекопитающие сталкиваются с уникальной проблемой, поскольку развивающийся плод экспрессирует отцовские антигены, которые чужды матери, но должны быть терпимы. Появляются новые доказательства того, что регуляторные Т-клетки предотвращают иммунные реакции против антигенов плода, которые унаследованы от отца и, следовательно, чужеродны для матери. В соответствии с этой идеей, в ходе эволюции плацентация появилась одновременно со способностью стабильно экспрессировать фактор транскрипции </w:t>
      </w:r>
      <w:r w:rsidRPr="00EA3B5C">
        <w:rPr>
          <w:rFonts w:ascii="Times New Roman" w:hAnsi="Times New Roman" w:cs="Times New Roman"/>
          <w:sz w:val="20"/>
          <w:szCs w:val="20"/>
          <w:lang w:val="en-US"/>
        </w:rPr>
        <w:t>Foxp</w:t>
      </w:r>
      <w:r w:rsidRPr="00F22A92">
        <w:rPr>
          <w:rFonts w:ascii="Times New Roman" w:hAnsi="Times New Roman" w:cs="Times New Roman"/>
          <w:sz w:val="20"/>
          <w:szCs w:val="20"/>
        </w:rPr>
        <w:t xml:space="preserve">3. Эксперименты на мышах показали, что антигены плода индуцируют долгоживущие регуляторные Т-клетки </w:t>
      </w:r>
      <w:r w:rsidRPr="00EA3B5C">
        <w:rPr>
          <w:rFonts w:ascii="Times New Roman" w:hAnsi="Times New Roman" w:cs="Times New Roman"/>
          <w:sz w:val="20"/>
          <w:szCs w:val="20"/>
          <w:lang w:val="en-US"/>
        </w:rPr>
        <w:t>Foxp</w:t>
      </w:r>
      <w:r w:rsidRPr="00F22A92">
        <w:rPr>
          <w:rFonts w:ascii="Times New Roman" w:hAnsi="Times New Roman" w:cs="Times New Roman"/>
          <w:sz w:val="20"/>
          <w:szCs w:val="20"/>
        </w:rPr>
        <w:t>3+, а истощение этих клеток приводит к потере плода. Большой интерес представляет определение вклада регуляторных Т-клеток в человеческую беременность и возможные дефекты этих клеток как основа повторяющихся спонтанных абортов.</w:t>
      </w:r>
    </w:p>
    <w:p w:rsidR="007F0C50" w:rsidRPr="00F22A92" w:rsidRDefault="00F22A92">
      <w:pPr>
        <w:ind w:firstLine="708"/>
        <w:jc w:val="both"/>
        <w:rPr>
          <w:rFonts w:ascii="Times New Roman" w:hAnsi="Times New Roman" w:cs="Times New Roman"/>
          <w:sz w:val="20"/>
          <w:szCs w:val="20"/>
        </w:rPr>
      </w:pPr>
      <w:r w:rsidRPr="00F22A92">
        <w:rPr>
          <w:rFonts w:ascii="Times New Roman" w:hAnsi="Times New Roman" w:cs="Times New Roman"/>
          <w:sz w:val="20"/>
          <w:szCs w:val="20"/>
        </w:rPr>
        <w:t xml:space="preserve">- Удаление путем апоптоза. Т-клетки, распознающие </w:t>
      </w:r>
      <w:r w:rsidR="00BE6D93">
        <w:rPr>
          <w:rFonts w:ascii="Times New Roman" w:hAnsi="Times New Roman" w:cs="Times New Roman"/>
          <w:sz w:val="20"/>
          <w:szCs w:val="20"/>
        </w:rPr>
        <w:t>аутоантигены</w:t>
      </w:r>
      <w:r w:rsidRPr="00F22A92">
        <w:rPr>
          <w:rFonts w:ascii="Times New Roman" w:hAnsi="Times New Roman" w:cs="Times New Roman"/>
          <w:sz w:val="20"/>
          <w:szCs w:val="20"/>
        </w:rPr>
        <w:t xml:space="preserve">, могут получать сигналы, способствующие их гибели путем апоптоза. Были предложены два механизма удаления зрелых Т-клеток, основанные в основном на исследованиях на мышах. Предполагается, </w:t>
      </w:r>
      <w:proofErr w:type="gramStart"/>
      <w:r w:rsidRPr="00F22A92">
        <w:rPr>
          <w:rFonts w:ascii="Times New Roman" w:hAnsi="Times New Roman" w:cs="Times New Roman"/>
          <w:sz w:val="20"/>
          <w:szCs w:val="20"/>
        </w:rPr>
        <w:t>что</w:t>
      </w:r>
      <w:proofErr w:type="gramEnd"/>
      <w:r w:rsidR="00286C13">
        <w:rPr>
          <w:rFonts w:ascii="Times New Roman" w:hAnsi="Times New Roman" w:cs="Times New Roman"/>
          <w:sz w:val="20"/>
          <w:szCs w:val="20"/>
        </w:rPr>
        <w:t xml:space="preserve"> </w:t>
      </w:r>
      <w:r w:rsidRPr="00F22A92">
        <w:rPr>
          <w:rFonts w:ascii="Times New Roman" w:hAnsi="Times New Roman" w:cs="Times New Roman"/>
          <w:sz w:val="20"/>
          <w:szCs w:val="20"/>
        </w:rPr>
        <w:t xml:space="preserve">если Т-клетки распознают </w:t>
      </w:r>
      <w:r w:rsidR="00BE6D93">
        <w:rPr>
          <w:rFonts w:ascii="Times New Roman" w:hAnsi="Times New Roman" w:cs="Times New Roman"/>
          <w:sz w:val="20"/>
          <w:szCs w:val="20"/>
        </w:rPr>
        <w:t>аутоантигены</w:t>
      </w:r>
      <w:r w:rsidRPr="00F22A92">
        <w:rPr>
          <w:rFonts w:ascii="Times New Roman" w:hAnsi="Times New Roman" w:cs="Times New Roman"/>
          <w:sz w:val="20"/>
          <w:szCs w:val="20"/>
        </w:rPr>
        <w:t xml:space="preserve">, они могут экспрессировать проапоптотический член семейства </w:t>
      </w:r>
      <w:r w:rsidRPr="00EA3B5C">
        <w:rPr>
          <w:rFonts w:ascii="Times New Roman" w:hAnsi="Times New Roman" w:cs="Times New Roman"/>
          <w:sz w:val="20"/>
          <w:szCs w:val="20"/>
          <w:lang w:val="en-US"/>
        </w:rPr>
        <w:t>Bcl</w:t>
      </w:r>
      <w:r w:rsidRPr="00F22A92">
        <w:rPr>
          <w:rFonts w:ascii="Times New Roman" w:hAnsi="Times New Roman" w:cs="Times New Roman"/>
          <w:sz w:val="20"/>
          <w:szCs w:val="20"/>
        </w:rPr>
        <w:t xml:space="preserve">, называемый </w:t>
      </w:r>
      <w:r w:rsidRPr="00EA3B5C">
        <w:rPr>
          <w:rFonts w:ascii="Times New Roman" w:hAnsi="Times New Roman" w:cs="Times New Roman"/>
          <w:sz w:val="20"/>
          <w:szCs w:val="20"/>
          <w:lang w:val="en-US"/>
        </w:rPr>
        <w:t>Bim</w:t>
      </w:r>
      <w:r w:rsidRPr="00F22A92">
        <w:rPr>
          <w:rFonts w:ascii="Times New Roman" w:hAnsi="Times New Roman" w:cs="Times New Roman"/>
          <w:sz w:val="20"/>
          <w:szCs w:val="20"/>
        </w:rPr>
        <w:t xml:space="preserve">, в отсутствие антиапоптотических членов семейства, таких как </w:t>
      </w:r>
      <w:r w:rsidRPr="00EA3B5C">
        <w:rPr>
          <w:rFonts w:ascii="Times New Roman" w:hAnsi="Times New Roman" w:cs="Times New Roman"/>
          <w:sz w:val="20"/>
          <w:szCs w:val="20"/>
          <w:lang w:val="en-US"/>
        </w:rPr>
        <w:t>Bcl</w:t>
      </w:r>
      <w:r w:rsidRPr="00F22A92">
        <w:rPr>
          <w:rFonts w:ascii="Times New Roman" w:hAnsi="Times New Roman" w:cs="Times New Roman"/>
          <w:sz w:val="20"/>
          <w:szCs w:val="20"/>
        </w:rPr>
        <w:t xml:space="preserve">-2 и </w:t>
      </w:r>
      <w:r w:rsidRPr="00EA3B5C">
        <w:rPr>
          <w:rFonts w:ascii="Times New Roman" w:hAnsi="Times New Roman" w:cs="Times New Roman"/>
          <w:sz w:val="20"/>
          <w:szCs w:val="20"/>
          <w:lang w:val="en-US"/>
        </w:rPr>
        <w:t>Bcl</w:t>
      </w:r>
      <w:r w:rsidRPr="00F22A92">
        <w:rPr>
          <w:rFonts w:ascii="Times New Roman" w:hAnsi="Times New Roman" w:cs="Times New Roman"/>
          <w:sz w:val="20"/>
          <w:szCs w:val="20"/>
        </w:rPr>
        <w:t>-</w:t>
      </w:r>
      <w:r w:rsidRPr="00EA3B5C">
        <w:rPr>
          <w:rFonts w:ascii="Times New Roman" w:hAnsi="Times New Roman" w:cs="Times New Roman"/>
          <w:sz w:val="20"/>
          <w:szCs w:val="20"/>
          <w:lang w:val="en-US"/>
        </w:rPr>
        <w:t>x</w:t>
      </w:r>
      <w:r w:rsidRPr="00F22A92">
        <w:rPr>
          <w:rFonts w:ascii="Times New Roman" w:hAnsi="Times New Roman" w:cs="Times New Roman"/>
          <w:sz w:val="20"/>
          <w:szCs w:val="20"/>
        </w:rPr>
        <w:t xml:space="preserve"> (для индукции которых необходим полный набор сигналов для активации лимфоцитов). Непротестированный </w:t>
      </w:r>
      <w:r w:rsidRPr="00EA3B5C">
        <w:rPr>
          <w:rFonts w:ascii="Times New Roman" w:hAnsi="Times New Roman" w:cs="Times New Roman"/>
          <w:sz w:val="20"/>
          <w:szCs w:val="20"/>
          <w:lang w:val="en-US"/>
        </w:rPr>
        <w:t>Bim</w:t>
      </w:r>
      <w:r w:rsidRPr="00F22A92">
        <w:rPr>
          <w:rFonts w:ascii="Times New Roman" w:hAnsi="Times New Roman" w:cs="Times New Roman"/>
          <w:sz w:val="20"/>
          <w:szCs w:val="20"/>
        </w:rPr>
        <w:t xml:space="preserve"> запускает апоптоз по митохондриальному пути. Второй механизм активационно-индуцированной гибели </w:t>
      </w:r>
      <w:r w:rsidRPr="00EA3B5C">
        <w:rPr>
          <w:rFonts w:ascii="Times New Roman" w:hAnsi="Times New Roman" w:cs="Times New Roman"/>
          <w:sz w:val="20"/>
          <w:szCs w:val="20"/>
          <w:lang w:val="en-US"/>
        </w:rPr>
        <w:t>CD</w:t>
      </w:r>
      <w:r w:rsidRPr="00F22A92">
        <w:rPr>
          <w:rFonts w:ascii="Times New Roman" w:hAnsi="Times New Roman" w:cs="Times New Roman"/>
          <w:sz w:val="20"/>
          <w:szCs w:val="20"/>
        </w:rPr>
        <w:t>4+ Т- и В-</w:t>
      </w:r>
      <w:r w:rsidR="00286C13">
        <w:rPr>
          <w:rFonts w:ascii="Times New Roman" w:hAnsi="Times New Roman" w:cs="Times New Roman"/>
          <w:sz w:val="20"/>
          <w:szCs w:val="20"/>
        </w:rPr>
        <w:t xml:space="preserve"> </w:t>
      </w:r>
      <w:r w:rsidRPr="00F22A92">
        <w:rPr>
          <w:rFonts w:ascii="Times New Roman" w:hAnsi="Times New Roman" w:cs="Times New Roman"/>
          <w:sz w:val="20"/>
          <w:szCs w:val="20"/>
        </w:rPr>
        <w:t xml:space="preserve">клеток включает систему лигандов </w:t>
      </w:r>
      <w:r w:rsidRPr="00EA3B5C">
        <w:rPr>
          <w:rFonts w:ascii="Times New Roman" w:hAnsi="Times New Roman" w:cs="Times New Roman"/>
          <w:sz w:val="20"/>
          <w:szCs w:val="20"/>
          <w:lang w:val="en-US"/>
        </w:rPr>
        <w:t>Fas</w:t>
      </w:r>
      <w:r w:rsidRPr="00F22A92">
        <w:rPr>
          <w:rFonts w:ascii="Times New Roman" w:hAnsi="Times New Roman" w:cs="Times New Roman"/>
          <w:sz w:val="20"/>
          <w:szCs w:val="20"/>
        </w:rPr>
        <w:t>-</w:t>
      </w:r>
      <w:r w:rsidRPr="00EA3B5C">
        <w:rPr>
          <w:rFonts w:ascii="Times New Roman" w:hAnsi="Times New Roman" w:cs="Times New Roman"/>
          <w:sz w:val="20"/>
          <w:szCs w:val="20"/>
          <w:lang w:val="en-US"/>
        </w:rPr>
        <w:t>Fas</w:t>
      </w:r>
      <w:r w:rsidRPr="00F22A92">
        <w:rPr>
          <w:rFonts w:ascii="Times New Roman" w:hAnsi="Times New Roman" w:cs="Times New Roman"/>
          <w:sz w:val="20"/>
          <w:szCs w:val="20"/>
        </w:rPr>
        <w:t xml:space="preserve">. Лимфоциты, как и многие другие клетки, экспрессируют рецептор смерти </w:t>
      </w:r>
      <w:r w:rsidRPr="00EA3B5C">
        <w:rPr>
          <w:rFonts w:ascii="Times New Roman" w:hAnsi="Times New Roman" w:cs="Times New Roman"/>
          <w:sz w:val="20"/>
          <w:szCs w:val="20"/>
          <w:lang w:val="en-US"/>
        </w:rPr>
        <w:t>Fas</w:t>
      </w:r>
      <w:r w:rsidRPr="00F22A92">
        <w:rPr>
          <w:rFonts w:ascii="Times New Roman" w:hAnsi="Times New Roman" w:cs="Times New Roman"/>
          <w:sz w:val="20"/>
          <w:szCs w:val="20"/>
        </w:rPr>
        <w:t xml:space="preserve"> (</w:t>
      </w:r>
      <w:r w:rsidRPr="00EA3B5C">
        <w:rPr>
          <w:rFonts w:ascii="Times New Roman" w:hAnsi="Times New Roman" w:cs="Times New Roman"/>
          <w:sz w:val="20"/>
          <w:szCs w:val="20"/>
          <w:lang w:val="en-US"/>
        </w:rPr>
        <w:t>CD</w:t>
      </w:r>
      <w:r w:rsidRPr="00F22A92">
        <w:rPr>
          <w:rFonts w:ascii="Times New Roman" w:hAnsi="Times New Roman" w:cs="Times New Roman"/>
          <w:sz w:val="20"/>
          <w:szCs w:val="20"/>
        </w:rPr>
        <w:t xml:space="preserve">95), принадлежащий к семейству </w:t>
      </w:r>
      <w:r w:rsidRPr="00EA3B5C">
        <w:rPr>
          <w:rFonts w:ascii="Times New Roman" w:hAnsi="Times New Roman" w:cs="Times New Roman"/>
          <w:sz w:val="20"/>
          <w:szCs w:val="20"/>
          <w:lang w:val="en-US"/>
        </w:rPr>
        <w:t>TNF</w:t>
      </w:r>
      <w:r w:rsidRPr="00F22A92">
        <w:rPr>
          <w:rFonts w:ascii="Times New Roman" w:hAnsi="Times New Roman" w:cs="Times New Roman"/>
          <w:sz w:val="20"/>
          <w:szCs w:val="20"/>
        </w:rPr>
        <w:t xml:space="preserve">-рецепторов. </w:t>
      </w:r>
      <w:r w:rsidRPr="00EA3B5C">
        <w:rPr>
          <w:rFonts w:ascii="Times New Roman" w:hAnsi="Times New Roman" w:cs="Times New Roman"/>
          <w:sz w:val="20"/>
          <w:szCs w:val="20"/>
          <w:lang w:val="en-US"/>
        </w:rPr>
        <w:t>Fas</w:t>
      </w:r>
      <w:r w:rsidRPr="00F22A92">
        <w:rPr>
          <w:rFonts w:ascii="Times New Roman" w:hAnsi="Times New Roman" w:cs="Times New Roman"/>
          <w:sz w:val="20"/>
          <w:szCs w:val="20"/>
        </w:rPr>
        <w:t>-лиганд (</w:t>
      </w:r>
      <w:r w:rsidRPr="00EA3B5C">
        <w:rPr>
          <w:rFonts w:ascii="Times New Roman" w:hAnsi="Times New Roman" w:cs="Times New Roman"/>
          <w:sz w:val="20"/>
          <w:szCs w:val="20"/>
          <w:lang w:val="en-US"/>
        </w:rPr>
        <w:t>FasL</w:t>
      </w:r>
      <w:r w:rsidRPr="00F22A92">
        <w:rPr>
          <w:rFonts w:ascii="Times New Roman" w:hAnsi="Times New Roman" w:cs="Times New Roman"/>
          <w:sz w:val="20"/>
          <w:szCs w:val="20"/>
        </w:rPr>
        <w:t xml:space="preserve">), мембранный белок, структурно гомологичный цитокину </w:t>
      </w:r>
      <w:r w:rsidRPr="00EA3B5C">
        <w:rPr>
          <w:rFonts w:ascii="Times New Roman" w:hAnsi="Times New Roman" w:cs="Times New Roman"/>
          <w:sz w:val="20"/>
          <w:szCs w:val="20"/>
          <w:lang w:val="en-US"/>
        </w:rPr>
        <w:t>TNF</w:t>
      </w:r>
      <w:r w:rsidRPr="00F22A92">
        <w:rPr>
          <w:rFonts w:ascii="Times New Roman" w:hAnsi="Times New Roman" w:cs="Times New Roman"/>
          <w:sz w:val="20"/>
          <w:szCs w:val="20"/>
        </w:rPr>
        <w:t xml:space="preserve">, экспрессируется в основном на активированных Т-лимфоцитах. Захват </w:t>
      </w:r>
      <w:r w:rsidRPr="00EA3B5C">
        <w:rPr>
          <w:rFonts w:ascii="Times New Roman" w:hAnsi="Times New Roman" w:cs="Times New Roman"/>
          <w:sz w:val="20"/>
          <w:szCs w:val="20"/>
          <w:lang w:val="en-US"/>
        </w:rPr>
        <w:t>Fas</w:t>
      </w:r>
      <w:r w:rsidRPr="00F22A92">
        <w:rPr>
          <w:rFonts w:ascii="Times New Roman" w:hAnsi="Times New Roman" w:cs="Times New Roman"/>
          <w:sz w:val="20"/>
          <w:szCs w:val="20"/>
        </w:rPr>
        <w:t xml:space="preserve"> лигандом </w:t>
      </w:r>
      <w:r w:rsidRPr="00EA3B5C">
        <w:rPr>
          <w:rFonts w:ascii="Times New Roman" w:hAnsi="Times New Roman" w:cs="Times New Roman"/>
          <w:sz w:val="20"/>
          <w:szCs w:val="20"/>
          <w:lang w:val="en-US"/>
        </w:rPr>
        <w:t>FasL</w:t>
      </w:r>
      <w:r w:rsidRPr="00F22A92">
        <w:rPr>
          <w:rFonts w:ascii="Times New Roman" w:hAnsi="Times New Roman" w:cs="Times New Roman"/>
          <w:sz w:val="20"/>
          <w:szCs w:val="20"/>
        </w:rPr>
        <w:t xml:space="preserve"> индуцирует апоптоз активированных Т-клеток (глава 2). Предполагается, </w:t>
      </w:r>
      <w:proofErr w:type="gramStart"/>
      <w:r w:rsidRPr="00F22A92">
        <w:rPr>
          <w:rFonts w:ascii="Times New Roman" w:hAnsi="Times New Roman" w:cs="Times New Roman"/>
          <w:sz w:val="20"/>
          <w:szCs w:val="20"/>
        </w:rPr>
        <w:t>что</w:t>
      </w:r>
      <w:proofErr w:type="gramEnd"/>
      <w:r w:rsidRPr="00F22A92">
        <w:rPr>
          <w:rFonts w:ascii="Times New Roman" w:hAnsi="Times New Roman" w:cs="Times New Roman"/>
          <w:sz w:val="20"/>
          <w:szCs w:val="20"/>
        </w:rPr>
        <w:t xml:space="preserve"> если </w:t>
      </w:r>
      <w:r w:rsidR="00BE6D93">
        <w:rPr>
          <w:rFonts w:ascii="Times New Roman" w:hAnsi="Times New Roman" w:cs="Times New Roman"/>
          <w:sz w:val="20"/>
          <w:szCs w:val="20"/>
        </w:rPr>
        <w:t>аутоантигены</w:t>
      </w:r>
      <w:r w:rsidRPr="00F22A92">
        <w:rPr>
          <w:rFonts w:ascii="Times New Roman" w:hAnsi="Times New Roman" w:cs="Times New Roman"/>
          <w:sz w:val="20"/>
          <w:szCs w:val="20"/>
        </w:rPr>
        <w:t xml:space="preserve"> воздействуют на антигенные рецепторы </w:t>
      </w:r>
      <w:r w:rsidR="00BE6D93">
        <w:rPr>
          <w:rFonts w:ascii="Times New Roman" w:hAnsi="Times New Roman" w:cs="Times New Roman"/>
          <w:sz w:val="20"/>
          <w:szCs w:val="20"/>
        </w:rPr>
        <w:t>аутореактивных</w:t>
      </w:r>
      <w:r w:rsidRPr="00F22A92">
        <w:rPr>
          <w:rFonts w:ascii="Times New Roman" w:hAnsi="Times New Roman" w:cs="Times New Roman"/>
          <w:sz w:val="20"/>
          <w:szCs w:val="20"/>
        </w:rPr>
        <w:t xml:space="preserve"> Т-клеток, </w:t>
      </w:r>
      <w:r w:rsidRPr="00EA3B5C">
        <w:rPr>
          <w:rFonts w:ascii="Times New Roman" w:hAnsi="Times New Roman" w:cs="Times New Roman"/>
          <w:sz w:val="20"/>
          <w:szCs w:val="20"/>
          <w:lang w:val="en-US"/>
        </w:rPr>
        <w:t>Fas</w:t>
      </w:r>
      <w:r w:rsidRPr="00F22A92">
        <w:rPr>
          <w:rFonts w:ascii="Times New Roman" w:hAnsi="Times New Roman" w:cs="Times New Roman"/>
          <w:sz w:val="20"/>
          <w:szCs w:val="20"/>
        </w:rPr>
        <w:t xml:space="preserve"> и </w:t>
      </w:r>
      <w:r w:rsidRPr="00EA3B5C">
        <w:rPr>
          <w:rFonts w:ascii="Times New Roman" w:hAnsi="Times New Roman" w:cs="Times New Roman"/>
          <w:sz w:val="20"/>
          <w:szCs w:val="20"/>
          <w:lang w:val="en-US"/>
        </w:rPr>
        <w:t>FasL</w:t>
      </w:r>
      <w:r w:rsidRPr="00F22A92">
        <w:rPr>
          <w:rFonts w:ascii="Times New Roman" w:hAnsi="Times New Roman" w:cs="Times New Roman"/>
          <w:sz w:val="20"/>
          <w:szCs w:val="20"/>
        </w:rPr>
        <w:t xml:space="preserve"> экспрессируются совместно, что приводит к уничтожению клеток через </w:t>
      </w:r>
      <w:r w:rsidRPr="00EA3B5C">
        <w:rPr>
          <w:rFonts w:ascii="Times New Roman" w:hAnsi="Times New Roman" w:cs="Times New Roman"/>
          <w:sz w:val="20"/>
          <w:szCs w:val="20"/>
          <w:lang w:val="en-US"/>
        </w:rPr>
        <w:t>Fas</w:t>
      </w:r>
      <w:r w:rsidRPr="00F22A92">
        <w:rPr>
          <w:rFonts w:ascii="Times New Roman" w:hAnsi="Times New Roman" w:cs="Times New Roman"/>
          <w:sz w:val="20"/>
          <w:szCs w:val="20"/>
        </w:rPr>
        <w:t xml:space="preserve">-опосредованный апоптоз. Самореактивные В-клетки также могут быть удалены за счет того, что </w:t>
      </w:r>
      <w:r w:rsidRPr="00EA3B5C">
        <w:rPr>
          <w:rFonts w:ascii="Times New Roman" w:hAnsi="Times New Roman" w:cs="Times New Roman"/>
          <w:sz w:val="20"/>
          <w:szCs w:val="20"/>
          <w:lang w:val="en-US"/>
        </w:rPr>
        <w:t>FasL</w:t>
      </w:r>
      <w:r w:rsidRPr="00F22A92">
        <w:rPr>
          <w:rFonts w:ascii="Times New Roman" w:hAnsi="Times New Roman" w:cs="Times New Roman"/>
          <w:sz w:val="20"/>
          <w:szCs w:val="20"/>
        </w:rPr>
        <w:t xml:space="preserve"> на Т-клетках задействует </w:t>
      </w:r>
      <w:r w:rsidRPr="00EA3B5C">
        <w:rPr>
          <w:rFonts w:ascii="Times New Roman" w:hAnsi="Times New Roman" w:cs="Times New Roman"/>
          <w:sz w:val="20"/>
          <w:szCs w:val="20"/>
          <w:lang w:val="en-US"/>
        </w:rPr>
        <w:t>Fas</w:t>
      </w:r>
      <w:r w:rsidRPr="00F22A92">
        <w:rPr>
          <w:rFonts w:ascii="Times New Roman" w:hAnsi="Times New Roman" w:cs="Times New Roman"/>
          <w:sz w:val="20"/>
          <w:szCs w:val="20"/>
        </w:rPr>
        <w:t xml:space="preserve"> на В-клетках. Важность этого механизма в периферическом удалении аутореактивных лимфоцитов подчеркивается двумя мышами, которые являются природными мутантами </w:t>
      </w:r>
      <w:r w:rsidRPr="00EA3B5C">
        <w:rPr>
          <w:rFonts w:ascii="Times New Roman" w:hAnsi="Times New Roman" w:cs="Times New Roman"/>
          <w:sz w:val="20"/>
          <w:szCs w:val="20"/>
          <w:lang w:val="en-US"/>
        </w:rPr>
        <w:t>Fas</w:t>
      </w:r>
      <w:r w:rsidRPr="00F22A92">
        <w:rPr>
          <w:rFonts w:ascii="Times New Roman" w:hAnsi="Times New Roman" w:cs="Times New Roman"/>
          <w:sz w:val="20"/>
          <w:szCs w:val="20"/>
        </w:rPr>
        <w:t xml:space="preserve"> или </w:t>
      </w:r>
      <w:r w:rsidRPr="00EA3B5C">
        <w:rPr>
          <w:rFonts w:ascii="Times New Roman" w:hAnsi="Times New Roman" w:cs="Times New Roman"/>
          <w:sz w:val="20"/>
          <w:szCs w:val="20"/>
          <w:lang w:val="en-US"/>
        </w:rPr>
        <w:t>FasL</w:t>
      </w:r>
      <w:r w:rsidRPr="00F22A92">
        <w:rPr>
          <w:rFonts w:ascii="Times New Roman" w:hAnsi="Times New Roman" w:cs="Times New Roman"/>
          <w:sz w:val="20"/>
          <w:szCs w:val="20"/>
        </w:rPr>
        <w:t xml:space="preserve">. У этих мышей развивается аутоиммунное заболевание, несколько напоминающее </w:t>
      </w:r>
      <w:r w:rsidRPr="00EA3B5C">
        <w:rPr>
          <w:rFonts w:ascii="Times New Roman" w:hAnsi="Times New Roman" w:cs="Times New Roman"/>
          <w:sz w:val="20"/>
          <w:szCs w:val="20"/>
          <w:lang w:val="en-US"/>
        </w:rPr>
        <w:t>SLE</w:t>
      </w:r>
      <w:r w:rsidRPr="00F22A92">
        <w:rPr>
          <w:rFonts w:ascii="Times New Roman" w:hAnsi="Times New Roman" w:cs="Times New Roman"/>
          <w:sz w:val="20"/>
          <w:szCs w:val="20"/>
        </w:rPr>
        <w:t xml:space="preserve"> человека, связанное с генерализованной лимфопролиферацией. У человека аналогичное заболевание вызывается мутациями в гене </w:t>
      </w:r>
      <w:r w:rsidRPr="00EA3B5C">
        <w:rPr>
          <w:rFonts w:ascii="Times New Roman" w:hAnsi="Times New Roman" w:cs="Times New Roman"/>
          <w:sz w:val="20"/>
          <w:szCs w:val="20"/>
          <w:lang w:val="en-US"/>
        </w:rPr>
        <w:t>FAS</w:t>
      </w:r>
      <w:r w:rsidRPr="00F22A92">
        <w:rPr>
          <w:rFonts w:ascii="Times New Roman" w:hAnsi="Times New Roman" w:cs="Times New Roman"/>
          <w:sz w:val="20"/>
          <w:szCs w:val="20"/>
        </w:rPr>
        <w:t>; оно называется аутоиммунным лимфопролиферативным синдромом (</w:t>
      </w:r>
      <w:r w:rsidRPr="00EA3B5C">
        <w:rPr>
          <w:rFonts w:ascii="Times New Roman" w:hAnsi="Times New Roman" w:cs="Times New Roman"/>
          <w:sz w:val="20"/>
          <w:szCs w:val="20"/>
          <w:lang w:val="en-US"/>
        </w:rPr>
        <w:t>ALPS</w:t>
      </w:r>
      <w:r w:rsidRPr="00F22A92">
        <w:rPr>
          <w:rFonts w:ascii="Times New Roman" w:hAnsi="Times New Roman" w:cs="Times New Roman"/>
          <w:sz w:val="20"/>
          <w:szCs w:val="20"/>
        </w:rPr>
        <w:t xml:space="preserve">). Некоторые антигены скрыты (секвестрированы) от иммунной системы, потому что ткани, в которых находятся эти антигены, не сообщаются с кровью и лимфой. В результате </w:t>
      </w:r>
      <w:r w:rsidR="00BE6D93">
        <w:rPr>
          <w:rFonts w:ascii="Times New Roman" w:hAnsi="Times New Roman" w:cs="Times New Roman"/>
          <w:sz w:val="20"/>
          <w:szCs w:val="20"/>
        </w:rPr>
        <w:t>аутоантигены</w:t>
      </w:r>
      <w:r w:rsidRPr="00F22A92">
        <w:rPr>
          <w:rFonts w:ascii="Times New Roman" w:hAnsi="Times New Roman" w:cs="Times New Roman"/>
          <w:sz w:val="20"/>
          <w:szCs w:val="20"/>
        </w:rPr>
        <w:t xml:space="preserve"> в этих тканях не вызывают иммунного ответа и, по сути, игнорируются иммунной системой. Считается, что это относится к семеннику, глазу и мозгу, которые называются иммунопривилегированными участками, поскольку вызвать иммунный ответ на антигены, введенные в эти участки, сложно. Если антигены этих тканей высвобождаются, например, вследствие травмы или инфекции, </w:t>
      </w:r>
      <w:r w:rsidRPr="00F22A92">
        <w:rPr>
          <w:rFonts w:ascii="Times New Roman" w:hAnsi="Times New Roman" w:cs="Times New Roman"/>
          <w:sz w:val="20"/>
          <w:szCs w:val="20"/>
        </w:rPr>
        <w:lastRenderedPageBreak/>
        <w:t xml:space="preserve">результатом может быть иммунный ответ, который приводит к длительному воспалению и повреждению тканей. Таков предполагаемый механизм развития посттравматического орхита и увеита. </w:t>
      </w:r>
    </w:p>
    <w:p w:rsidR="007F0C50" w:rsidRPr="00F22A92" w:rsidRDefault="00F22A92">
      <w:pPr>
        <w:ind w:firstLine="708"/>
        <w:jc w:val="center"/>
        <w:rPr>
          <w:rFonts w:ascii="Times New Roman" w:hAnsi="Times New Roman" w:cs="Times New Roman"/>
          <w:sz w:val="24"/>
          <w:szCs w:val="24"/>
        </w:rPr>
      </w:pPr>
      <w:r w:rsidRPr="00F22A92">
        <w:rPr>
          <w:rFonts w:ascii="Times New Roman" w:hAnsi="Times New Roman" w:cs="Times New Roman"/>
          <w:b/>
          <w:sz w:val="24"/>
          <w:szCs w:val="24"/>
        </w:rPr>
        <w:t xml:space="preserve"> Аутоиммунитет. </w:t>
      </w:r>
      <w:r w:rsidR="00181208" w:rsidRPr="00F22A92">
        <w:rPr>
          <w:rFonts w:ascii="Times New Roman" w:hAnsi="Times New Roman" w:cs="Times New Roman"/>
          <w:b/>
          <w:sz w:val="24"/>
          <w:szCs w:val="24"/>
        </w:rPr>
        <w:t xml:space="preserve">Общие </w:t>
      </w:r>
      <w:r w:rsidR="00EA3B5C" w:rsidRPr="00F22A92">
        <w:rPr>
          <w:rFonts w:ascii="Times New Roman" w:hAnsi="Times New Roman" w:cs="Times New Roman"/>
          <w:b/>
          <w:sz w:val="24"/>
          <w:szCs w:val="24"/>
        </w:rPr>
        <w:t>принципы</w:t>
      </w:r>
      <w:r w:rsidR="009D16C4" w:rsidRPr="00F22A92">
        <w:rPr>
          <w:rFonts w:ascii="Times New Roman" w:hAnsi="Times New Roman" w:cs="Times New Roman"/>
          <w:b/>
          <w:sz w:val="24"/>
          <w:szCs w:val="24"/>
        </w:rPr>
        <w:t>.</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В норме иммунная система находится в равновесии, когда активация лимфоцитов, необходимая для защиты от патогенов, уравновешивается механизмами толерантности, которые предотвращают реакции против </w:t>
      </w:r>
      <w:r w:rsidR="00BE6D93">
        <w:rPr>
          <w:rFonts w:ascii="Times New Roman" w:hAnsi="Times New Roman" w:cs="Times New Roman"/>
          <w:sz w:val="24"/>
          <w:szCs w:val="24"/>
        </w:rPr>
        <w:t>аутоантигенов</w:t>
      </w:r>
      <w:r w:rsidRPr="00F22A92">
        <w:rPr>
          <w:rFonts w:ascii="Times New Roman" w:hAnsi="Times New Roman" w:cs="Times New Roman"/>
          <w:sz w:val="24"/>
          <w:szCs w:val="24"/>
        </w:rPr>
        <w:t xml:space="preserve">. В основе аутоиммунных заболеваний лежит нарушение толерантности, которая позволяет развиваться реакции против </w:t>
      </w:r>
      <w:r w:rsidR="00BE6D93">
        <w:rPr>
          <w:rFonts w:ascii="Times New Roman" w:hAnsi="Times New Roman" w:cs="Times New Roman"/>
          <w:sz w:val="24"/>
          <w:szCs w:val="24"/>
        </w:rPr>
        <w:t>аутоантигенов</w:t>
      </w:r>
      <w:r w:rsidRPr="00F22A92">
        <w:rPr>
          <w:rFonts w:ascii="Times New Roman" w:hAnsi="Times New Roman" w:cs="Times New Roman"/>
          <w:sz w:val="24"/>
          <w:szCs w:val="24"/>
        </w:rPr>
        <w:t>. Понимание причин нарушения толерантности при этих заболеваниях является важной задачей иммунологов.</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Иммунные реакции против </w:t>
      </w:r>
      <w:r w:rsidR="00286C13">
        <w:rPr>
          <w:rFonts w:ascii="Times New Roman" w:hAnsi="Times New Roman" w:cs="Times New Roman"/>
          <w:sz w:val="24"/>
          <w:szCs w:val="24"/>
        </w:rPr>
        <w:t xml:space="preserve">собственных </w:t>
      </w:r>
      <w:r w:rsidRPr="00F22A92">
        <w:rPr>
          <w:rFonts w:ascii="Times New Roman" w:hAnsi="Times New Roman" w:cs="Times New Roman"/>
          <w:sz w:val="24"/>
          <w:szCs w:val="24"/>
        </w:rPr>
        <w:t xml:space="preserve">антигенов - </w:t>
      </w:r>
      <w:r w:rsidRPr="00F22A92">
        <w:rPr>
          <w:rFonts w:ascii="Times New Roman" w:hAnsi="Times New Roman" w:cs="Times New Roman"/>
          <w:i/>
          <w:sz w:val="24"/>
          <w:szCs w:val="24"/>
        </w:rPr>
        <w:t xml:space="preserve">аутоиммунитет </w:t>
      </w:r>
      <w:r w:rsidRPr="00F22A92">
        <w:rPr>
          <w:rFonts w:ascii="Times New Roman" w:hAnsi="Times New Roman" w:cs="Times New Roman"/>
          <w:sz w:val="24"/>
          <w:szCs w:val="24"/>
        </w:rPr>
        <w:t xml:space="preserve">- являются важной причиной некоторых заболеваний у людей, от которых, по оценкам, страдает от 1 до 2 % населения США. Все большее число заболеваний приписывается аутоиммунитету. Однако следует отметить, что само по себе наличие аутоантител не означает наличия аутоиммунного заболевания. Аутоантитела могут быть обнаружены в сыворотке внешне нормальных людей, особенно в старших возрастных группах. Более того, безвредные аутоантитела иногда вырабатываются после повреждения тканей и могут выполнять физиологическую роль по удалению продуктов распада тканей. Как же определить патологический аутоиммунитет? В идеале, прежде чем расстройство будет классифицировано как действительно вызванное аутоиммунитетом, должны быть выполнены как минимум три требования: (1) наличие иммунной реакции, специфичной для какого-либо </w:t>
      </w:r>
      <w:r w:rsidR="00BE6D93">
        <w:rPr>
          <w:rFonts w:ascii="Times New Roman" w:hAnsi="Times New Roman" w:cs="Times New Roman"/>
          <w:sz w:val="24"/>
          <w:szCs w:val="24"/>
        </w:rPr>
        <w:t>ауто</w:t>
      </w:r>
      <w:r w:rsidRPr="00F22A92">
        <w:rPr>
          <w:rFonts w:ascii="Times New Roman" w:hAnsi="Times New Roman" w:cs="Times New Roman"/>
          <w:sz w:val="24"/>
          <w:szCs w:val="24"/>
        </w:rPr>
        <w:t xml:space="preserve">антигена или </w:t>
      </w:r>
      <w:r w:rsidR="00BE6D93">
        <w:rPr>
          <w:rFonts w:ascii="Times New Roman" w:hAnsi="Times New Roman" w:cs="Times New Roman"/>
          <w:sz w:val="24"/>
          <w:szCs w:val="24"/>
        </w:rPr>
        <w:t>ауто</w:t>
      </w:r>
      <w:r w:rsidRPr="00F22A92">
        <w:rPr>
          <w:rFonts w:ascii="Times New Roman" w:hAnsi="Times New Roman" w:cs="Times New Roman"/>
          <w:sz w:val="24"/>
          <w:szCs w:val="24"/>
        </w:rPr>
        <w:t xml:space="preserve">ткани; (2) доказательства того, что такая реакция не является вторичной по отношению к повреждению ткани, а имеет основное патогенное значение; и (3) отсутствие другой четко установленной причины заболевания. Сходство с экспериментальными моделями доказанного аутоиммунитета также часто используется для поддержки этого механизма в заболеваниях человека. Расстройства, в которых хроническое воспаление является основным компонентом, иногда объединяют в группу </w:t>
      </w:r>
      <w:r w:rsidRPr="00F22A92">
        <w:rPr>
          <w:rFonts w:ascii="Times New Roman" w:hAnsi="Times New Roman" w:cs="Times New Roman"/>
          <w:i/>
          <w:sz w:val="24"/>
          <w:szCs w:val="24"/>
        </w:rPr>
        <w:t>иммуноопосредованных воспалительных заболеваний</w:t>
      </w:r>
      <w:r w:rsidRPr="00F22A92">
        <w:rPr>
          <w:rFonts w:ascii="Times New Roman" w:hAnsi="Times New Roman" w:cs="Times New Roman"/>
          <w:sz w:val="24"/>
          <w:szCs w:val="24"/>
        </w:rPr>
        <w:t xml:space="preserve">; они могут быть аутоиммунными, или иммунный ответ может быть направлен против обычно безвредных микробов, таких как кишечные комменсальные бактерии. </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Клинические проявления аутоиммунных заболеваний чрезвычайно разнообразны. На одном конце находятся состояния, при которых иммунные реакции направлены против одного органа или ткани, что приводит к </w:t>
      </w:r>
      <w:r w:rsidRPr="00F22A92">
        <w:rPr>
          <w:rFonts w:ascii="Times New Roman" w:hAnsi="Times New Roman" w:cs="Times New Roman"/>
          <w:i/>
          <w:sz w:val="24"/>
          <w:szCs w:val="24"/>
        </w:rPr>
        <w:t>органоспецифическому заболеванию</w:t>
      </w:r>
      <w:r w:rsidRPr="00F22A92">
        <w:rPr>
          <w:rFonts w:ascii="Times New Roman" w:hAnsi="Times New Roman" w:cs="Times New Roman"/>
          <w:sz w:val="24"/>
          <w:szCs w:val="24"/>
        </w:rPr>
        <w:t xml:space="preserve">, а на другом - заболевания, при которых аутоиммунные реакции направлены против широко распространенных антигенов, что приводит к </w:t>
      </w:r>
      <w:r w:rsidRPr="00F22A92">
        <w:rPr>
          <w:rFonts w:ascii="Times New Roman" w:hAnsi="Times New Roman" w:cs="Times New Roman"/>
          <w:i/>
          <w:sz w:val="24"/>
          <w:szCs w:val="24"/>
        </w:rPr>
        <w:t xml:space="preserve">системному </w:t>
      </w:r>
      <w:r w:rsidRPr="00F22A92">
        <w:rPr>
          <w:rFonts w:ascii="Times New Roman" w:hAnsi="Times New Roman" w:cs="Times New Roman"/>
          <w:sz w:val="24"/>
          <w:szCs w:val="24"/>
        </w:rPr>
        <w:t xml:space="preserve">или </w:t>
      </w:r>
      <w:r w:rsidRPr="00F22A92">
        <w:rPr>
          <w:rFonts w:ascii="Times New Roman" w:hAnsi="Times New Roman" w:cs="Times New Roman"/>
          <w:i/>
          <w:sz w:val="24"/>
          <w:szCs w:val="24"/>
        </w:rPr>
        <w:t>генерализованному заболеванию</w:t>
      </w:r>
      <w:r w:rsidRPr="00F22A92">
        <w:rPr>
          <w:rFonts w:ascii="Times New Roman" w:hAnsi="Times New Roman" w:cs="Times New Roman"/>
          <w:sz w:val="24"/>
          <w:szCs w:val="24"/>
        </w:rPr>
        <w:t xml:space="preserve">. Примерами органоспецифических аутоиммунных заболеваний являются сахарный диабет 1 типа, при котором аутореактивные Т-клетки и антитела специфичны для </w:t>
      </w:r>
      <w:r w:rsidRPr="00EA3B5C">
        <w:rPr>
          <w:rFonts w:ascii="Times New Roman" w:hAnsi="Times New Roman" w:cs="Times New Roman"/>
          <w:sz w:val="24"/>
          <w:szCs w:val="24"/>
          <w:lang w:val="en-US"/>
        </w:rPr>
        <w:t>β</w:t>
      </w:r>
      <w:r w:rsidRPr="00F22A92">
        <w:rPr>
          <w:rFonts w:ascii="Times New Roman" w:hAnsi="Times New Roman" w:cs="Times New Roman"/>
          <w:sz w:val="24"/>
          <w:szCs w:val="24"/>
        </w:rPr>
        <w:t xml:space="preserve">-клеток островков поджелудочной железы, и рассеянный склероз, при котором аутореактивные Т-клетки реагируют против миелина центральной нервной системы. Лучшим примером системного аутоиммунного заболевания является СКВ, при которой разнообразие антител, направленных против ДНК, тромбоцитов, эритроцитов и белково-фосфолипидных комплексов, приводит к обширным поражениям всего организма. В середине спектра находится синдром Гудпасчера, при котором антитела к базальным мембранам легких и почек вызывают поражение этих органов. Очевидно, что аутоиммунитет возникает в результате потери самотолерантности, и возникает вопрос, как это происходит. </w:t>
      </w:r>
    </w:p>
    <w:p w:rsidR="007F0C50" w:rsidRPr="00F22A92" w:rsidRDefault="00F22A92">
      <w:pPr>
        <w:spacing w:line="240" w:lineRule="auto"/>
        <w:ind w:firstLine="708"/>
        <w:jc w:val="center"/>
        <w:rPr>
          <w:rFonts w:ascii="Times New Roman" w:hAnsi="Times New Roman" w:cs="Times New Roman"/>
          <w:b/>
          <w:sz w:val="24"/>
          <w:szCs w:val="24"/>
        </w:rPr>
      </w:pPr>
      <w:r w:rsidRPr="00F22A92">
        <w:rPr>
          <w:rFonts w:ascii="Times New Roman" w:hAnsi="Times New Roman" w:cs="Times New Roman"/>
          <w:b/>
          <w:sz w:val="24"/>
          <w:szCs w:val="24"/>
        </w:rPr>
        <w:t xml:space="preserve">Аутоиммунные </w:t>
      </w:r>
      <w:r w:rsidR="00EA3B5C" w:rsidRPr="00F22A92">
        <w:rPr>
          <w:rFonts w:ascii="Times New Roman" w:hAnsi="Times New Roman" w:cs="Times New Roman"/>
          <w:b/>
          <w:sz w:val="24"/>
          <w:szCs w:val="24"/>
        </w:rPr>
        <w:t>заболевания</w:t>
      </w:r>
    </w:p>
    <w:p w:rsidR="007F0C50" w:rsidRPr="00F22A92" w:rsidRDefault="00F22A92">
      <w:pPr>
        <w:autoSpaceDE w:val="0"/>
        <w:autoSpaceDN w:val="0"/>
        <w:adjustRightInd w:val="0"/>
        <w:spacing w:after="0" w:line="240" w:lineRule="auto"/>
        <w:jc w:val="center"/>
        <w:rPr>
          <w:rFonts w:ascii="Times New Roman" w:eastAsia="Sabon-Roman" w:hAnsi="Times New Roman" w:cs="Times New Roman"/>
          <w:bCs/>
          <w:sz w:val="24"/>
          <w:szCs w:val="24"/>
        </w:rPr>
      </w:pPr>
      <w:r w:rsidRPr="00F22A92">
        <w:rPr>
          <w:rFonts w:ascii="Times New Roman" w:eastAsia="Sabon-Roman" w:hAnsi="Times New Roman" w:cs="Times New Roman"/>
          <w:bCs/>
          <w:sz w:val="24"/>
          <w:szCs w:val="24"/>
        </w:rPr>
        <w:t xml:space="preserve">(Из книги </w:t>
      </w:r>
      <w:r w:rsidRPr="009D16C4">
        <w:rPr>
          <w:rFonts w:ascii="Times New Roman" w:eastAsia="Sabon-Roman" w:hAnsi="Times New Roman" w:cs="Times New Roman"/>
          <w:bCs/>
          <w:sz w:val="24"/>
          <w:szCs w:val="24"/>
          <w:lang w:val="en-US"/>
        </w:rPr>
        <w:t>Robbins</w:t>
      </w:r>
      <w:r w:rsidRPr="00F22A92">
        <w:rPr>
          <w:rFonts w:ascii="Times New Roman" w:eastAsia="Sabon-Roman" w:hAnsi="Times New Roman" w:cs="Times New Roman"/>
          <w:bCs/>
          <w:sz w:val="24"/>
          <w:szCs w:val="24"/>
        </w:rPr>
        <w:t>-</w:t>
      </w:r>
      <w:r w:rsidRPr="009D16C4">
        <w:rPr>
          <w:rFonts w:ascii="Times New Roman" w:eastAsia="Sabon-Roman" w:hAnsi="Times New Roman" w:cs="Times New Roman"/>
          <w:bCs/>
          <w:sz w:val="24"/>
          <w:szCs w:val="24"/>
          <w:lang w:val="en-US"/>
        </w:rPr>
        <w:t>Cotran</w:t>
      </w:r>
      <w:r w:rsidRPr="00F22A92">
        <w:rPr>
          <w:rFonts w:ascii="Times New Roman" w:eastAsia="Sabon-Roman" w:hAnsi="Times New Roman" w:cs="Times New Roman"/>
          <w:bCs/>
          <w:sz w:val="24"/>
          <w:szCs w:val="24"/>
        </w:rPr>
        <w:t>; Патологическая основа болезни)</w:t>
      </w:r>
    </w:p>
    <w:p w:rsidR="008A0B1A" w:rsidRDefault="00EA3B5C" w:rsidP="00EA3B5C">
      <w:pPr>
        <w:ind w:firstLine="708"/>
        <w:jc w:val="center"/>
        <w:rPr>
          <w:rFonts w:ascii="Times New Roman" w:hAnsi="Times New Roman" w:cs="Times New Roman"/>
          <w:sz w:val="20"/>
          <w:szCs w:val="20"/>
          <w:lang w:val="en-US"/>
        </w:rPr>
      </w:pPr>
      <w:r w:rsidRPr="00EA3B5C">
        <w:rPr>
          <w:rFonts w:ascii="Times New Roman" w:eastAsia="Calibri" w:hAnsi="Times New Roman" w:cs="Times New Roman"/>
          <w:noProof/>
          <w:color w:val="000000"/>
          <w:sz w:val="24"/>
          <w:szCs w:val="24"/>
          <w:lang w:val="en-US"/>
        </w:rPr>
        <w:lastRenderedPageBreak/>
        <w:drawing>
          <wp:inline distT="0" distB="0" distL="0" distR="0">
            <wp:extent cx="5162550" cy="3819525"/>
            <wp:effectExtent l="19050" t="19050" r="19050" b="28575"/>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162550" cy="3819525"/>
                    </a:xfrm>
                    <a:prstGeom prst="rect">
                      <a:avLst/>
                    </a:prstGeom>
                    <a:noFill/>
                    <a:ln w="9525">
                      <a:solidFill>
                        <a:schemeClr val="tx1"/>
                      </a:solidFill>
                      <a:miter lim="800000"/>
                      <a:headEnd/>
                      <a:tailEnd/>
                    </a:ln>
                  </pic:spPr>
                </pic:pic>
              </a:graphicData>
            </a:graphic>
          </wp:inline>
        </w:drawing>
      </w:r>
    </w:p>
    <w:p w:rsidR="007F0C50" w:rsidRPr="00F22A92" w:rsidRDefault="00F22A92">
      <w:pPr>
        <w:ind w:firstLine="708"/>
        <w:jc w:val="center"/>
        <w:rPr>
          <w:rFonts w:ascii="Times New Roman" w:hAnsi="Times New Roman" w:cs="Times New Roman"/>
          <w:b/>
          <w:sz w:val="24"/>
          <w:szCs w:val="24"/>
        </w:rPr>
      </w:pPr>
      <w:r w:rsidRPr="00F22A92">
        <w:rPr>
          <w:rFonts w:ascii="Times New Roman" w:hAnsi="Times New Roman" w:cs="Times New Roman"/>
          <w:b/>
          <w:sz w:val="24"/>
          <w:szCs w:val="24"/>
        </w:rPr>
        <w:t xml:space="preserve">Общие особенности аутоиммунных </w:t>
      </w:r>
      <w:r w:rsidR="00AC69E9" w:rsidRPr="00F22A92">
        <w:rPr>
          <w:rFonts w:ascii="Times New Roman" w:hAnsi="Times New Roman" w:cs="Times New Roman"/>
          <w:b/>
          <w:sz w:val="24"/>
          <w:szCs w:val="24"/>
        </w:rPr>
        <w:t>заболеваний</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Заболевания, вызванные аутоиммунитетом, имеют ряд важных общих черт.</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 Аутоиммунные заболевания, как правило, протекают хронически, иногда с рецидивами и ремиссиями, а поражение часто прогрессирует. Одна из причин хронического течения заключается в том, что иммунная система содержит множество внутренних контуров усиления, которые позволяют небольшому количеству антиген-специфических лимфоцитов выполнять свою задачу по уничтожению сложных инфекций. Когда ответ неадекватно направлен против собственных тканей, те же механизмы усиления усугубляют и продлевают повреждение. Еще одной причиной сохранения и прогрессирования аутоиммунных заболеваний является феномен </w:t>
      </w:r>
      <w:r w:rsidRPr="00F22A92">
        <w:rPr>
          <w:rFonts w:ascii="Times New Roman" w:hAnsi="Times New Roman" w:cs="Times New Roman"/>
          <w:i/>
          <w:sz w:val="24"/>
          <w:szCs w:val="24"/>
        </w:rPr>
        <w:t>распространения эпитопов</w:t>
      </w:r>
      <w:r w:rsidRPr="00F22A92">
        <w:rPr>
          <w:rFonts w:ascii="Times New Roman" w:hAnsi="Times New Roman" w:cs="Times New Roman"/>
          <w:sz w:val="24"/>
          <w:szCs w:val="24"/>
        </w:rPr>
        <w:t>, при котором иммунный ответ против одного антигена вызывает повреждение тканей, высвобождая другие антигены и приводя к активации лимфоцитов этими вновь встреченными эпитопами.</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 Клинические и патологические проявления аутоиммунных заболеваний определяются характером иммунного ответа, лежащего в их основе. Некоторые из этих заболеваний вызываются аутоантителами, образование которых может быть связано с дисрегуляцией реакций герминального центра. Большинство хронических воспалительных заболеваний вызваны аномальными и чрезмерными реакциями </w:t>
      </w:r>
      <w:r>
        <w:rPr>
          <w:rFonts w:ascii="Times New Roman" w:hAnsi="Times New Roman" w:cs="Times New Roman"/>
          <w:sz w:val="24"/>
          <w:szCs w:val="24"/>
          <w:lang w:val="en-US"/>
        </w:rPr>
        <w:t>TH</w:t>
      </w:r>
      <w:r w:rsidRPr="00F22A92">
        <w:rPr>
          <w:rFonts w:ascii="Times New Roman" w:hAnsi="Times New Roman" w:cs="Times New Roman"/>
          <w:sz w:val="24"/>
          <w:szCs w:val="24"/>
          <w:vertAlign w:val="subscript"/>
        </w:rPr>
        <w:t>1</w:t>
      </w:r>
      <w:r w:rsidRPr="00F22A92">
        <w:rPr>
          <w:rFonts w:ascii="Times New Roman" w:hAnsi="Times New Roman" w:cs="Times New Roman"/>
          <w:sz w:val="24"/>
          <w:szCs w:val="24"/>
        </w:rPr>
        <w:t xml:space="preserve"> и </w:t>
      </w:r>
      <w:r>
        <w:rPr>
          <w:rFonts w:ascii="Times New Roman" w:hAnsi="Times New Roman" w:cs="Times New Roman"/>
          <w:sz w:val="24"/>
          <w:szCs w:val="24"/>
          <w:lang w:val="en-US"/>
        </w:rPr>
        <w:t>TH</w:t>
      </w:r>
      <w:r w:rsidRPr="00F22A92">
        <w:rPr>
          <w:rFonts w:ascii="Times New Roman" w:hAnsi="Times New Roman" w:cs="Times New Roman"/>
          <w:sz w:val="24"/>
          <w:szCs w:val="24"/>
          <w:vertAlign w:val="subscript"/>
        </w:rPr>
        <w:t>17</w:t>
      </w:r>
      <w:r w:rsidRPr="00F22A92">
        <w:rPr>
          <w:rFonts w:ascii="Times New Roman" w:hAnsi="Times New Roman" w:cs="Times New Roman"/>
          <w:sz w:val="24"/>
          <w:szCs w:val="24"/>
        </w:rPr>
        <w:t xml:space="preserve">; примерами таких заболеваний являются псориаз, рассеянный склероз и некоторые виды воспалительных заболеваний кишечника. </w:t>
      </w:r>
      <w:r w:rsidRPr="0022344A">
        <w:rPr>
          <w:rFonts w:ascii="Times New Roman" w:hAnsi="Times New Roman" w:cs="Times New Roman"/>
          <w:sz w:val="24"/>
          <w:szCs w:val="24"/>
          <w:lang w:val="en-US"/>
        </w:rPr>
        <w:t>CD</w:t>
      </w:r>
      <w:r w:rsidRPr="00F22A92">
        <w:rPr>
          <w:rFonts w:ascii="Times New Roman" w:hAnsi="Times New Roman" w:cs="Times New Roman"/>
          <w:sz w:val="24"/>
          <w:szCs w:val="24"/>
        </w:rPr>
        <w:t xml:space="preserve">8+ </w:t>
      </w:r>
      <w:r w:rsidRPr="0022344A">
        <w:rPr>
          <w:rFonts w:ascii="Times New Roman" w:hAnsi="Times New Roman" w:cs="Times New Roman"/>
          <w:sz w:val="24"/>
          <w:szCs w:val="24"/>
          <w:lang w:val="en-US"/>
        </w:rPr>
        <w:t>CTL</w:t>
      </w:r>
      <w:r w:rsidRPr="00F22A92">
        <w:rPr>
          <w:rFonts w:ascii="Times New Roman" w:hAnsi="Times New Roman" w:cs="Times New Roman"/>
          <w:sz w:val="24"/>
          <w:szCs w:val="24"/>
        </w:rPr>
        <w:t xml:space="preserve"> способствуют уничтожению клеток, таких как островковые </w:t>
      </w:r>
      <w:r w:rsidRPr="0022344A">
        <w:rPr>
          <w:rFonts w:ascii="Times New Roman" w:hAnsi="Times New Roman" w:cs="Times New Roman"/>
          <w:sz w:val="24"/>
          <w:szCs w:val="24"/>
          <w:lang w:val="en-US"/>
        </w:rPr>
        <w:t>β</w:t>
      </w:r>
      <w:r w:rsidRPr="00F22A92">
        <w:rPr>
          <w:rFonts w:ascii="Times New Roman" w:hAnsi="Times New Roman" w:cs="Times New Roman"/>
          <w:sz w:val="24"/>
          <w:szCs w:val="24"/>
        </w:rPr>
        <w:t>-клетки при диабете 1 типа. В некоторых аутоиммунных заболеваниях, таких как ревматоидный артрит, могут быть задействованы как антитела, так и Т-клеточное воспаление.</w:t>
      </w:r>
    </w:p>
    <w:p w:rsidR="007F0C50" w:rsidRPr="00F22A92" w:rsidRDefault="00F22A92">
      <w:pPr>
        <w:autoSpaceDE w:val="0"/>
        <w:autoSpaceDN w:val="0"/>
        <w:adjustRightInd w:val="0"/>
        <w:spacing w:after="0" w:line="240" w:lineRule="auto"/>
        <w:jc w:val="center"/>
        <w:rPr>
          <w:rFonts w:ascii="Times New Roman" w:eastAsia="Sabon-Roman" w:hAnsi="Times New Roman" w:cs="Times New Roman"/>
          <w:b/>
          <w:sz w:val="24"/>
          <w:szCs w:val="24"/>
        </w:rPr>
      </w:pPr>
      <w:r w:rsidRPr="00F22A92">
        <w:rPr>
          <w:rFonts w:ascii="Times New Roman" w:eastAsia="Sabon-Roman" w:hAnsi="Times New Roman" w:cs="Times New Roman"/>
          <w:b/>
          <w:sz w:val="24"/>
          <w:szCs w:val="24"/>
        </w:rPr>
        <w:t>Механизмы аутоиммунных заболеваний</w:t>
      </w:r>
    </w:p>
    <w:p w:rsidR="007F0C50" w:rsidRPr="00F22A92" w:rsidRDefault="00F22A92">
      <w:pPr>
        <w:ind w:firstLine="708"/>
        <w:jc w:val="both"/>
        <w:rPr>
          <w:rFonts w:ascii="Times New Roman" w:hAnsi="Times New Roman" w:cs="Times New Roman"/>
          <w:sz w:val="24"/>
          <w:szCs w:val="24"/>
        </w:rPr>
      </w:pPr>
      <w:r w:rsidRPr="00F22A92">
        <w:rPr>
          <w:rFonts w:ascii="Times New Roman" w:eastAsia="Sabon-Roman" w:hAnsi="Times New Roman" w:cs="Times New Roman"/>
          <w:sz w:val="24"/>
          <w:szCs w:val="24"/>
        </w:rPr>
        <w:tab/>
        <w:t xml:space="preserve">Очевидно, что аутоиммунитет возникает в результате потери толерантности к самому себе. Как именно это происходит, до конца неизвестно, но очевидно, что важны как </w:t>
      </w:r>
      <w:r w:rsidR="00117367" w:rsidRPr="00F22A92">
        <w:rPr>
          <w:rFonts w:ascii="Times New Roman" w:eastAsia="Sabon-Roman" w:hAnsi="Times New Roman" w:cs="Times New Roman"/>
          <w:sz w:val="24"/>
          <w:szCs w:val="24"/>
        </w:rPr>
        <w:t xml:space="preserve">наследование </w:t>
      </w:r>
      <w:r w:rsidRPr="00F22A92">
        <w:rPr>
          <w:rFonts w:ascii="Times New Roman" w:eastAsia="Sabon-Roman" w:hAnsi="Times New Roman" w:cs="Times New Roman"/>
          <w:sz w:val="24"/>
          <w:szCs w:val="24"/>
        </w:rPr>
        <w:t xml:space="preserve">генов восприимчивости, которые </w:t>
      </w:r>
      <w:r w:rsidR="00117367" w:rsidRPr="00F22A92">
        <w:rPr>
          <w:rFonts w:ascii="Times New Roman" w:eastAsia="Sabon-Roman" w:hAnsi="Times New Roman" w:cs="Times New Roman"/>
          <w:sz w:val="24"/>
          <w:szCs w:val="24"/>
        </w:rPr>
        <w:t xml:space="preserve">способствуют </w:t>
      </w:r>
      <w:r w:rsidRPr="00F22A92">
        <w:rPr>
          <w:rFonts w:ascii="Times New Roman" w:eastAsia="Sabon-Roman" w:hAnsi="Times New Roman" w:cs="Times New Roman"/>
          <w:sz w:val="24"/>
          <w:szCs w:val="24"/>
        </w:rPr>
        <w:t xml:space="preserve">поддержанию толерантности, так и факторы окружающей среды, например, инфекции, способствующие активации </w:t>
      </w:r>
      <w:r w:rsidR="00BE6D93">
        <w:rPr>
          <w:rFonts w:ascii="Times New Roman" w:eastAsia="Sabon-Roman" w:hAnsi="Times New Roman" w:cs="Times New Roman"/>
          <w:sz w:val="24"/>
          <w:szCs w:val="24"/>
        </w:rPr>
        <w:lastRenderedPageBreak/>
        <w:t>аутореактивных</w:t>
      </w:r>
      <w:r w:rsidRPr="00F22A92">
        <w:rPr>
          <w:rFonts w:ascii="Times New Roman" w:eastAsia="Sabon-Roman" w:hAnsi="Times New Roman" w:cs="Times New Roman"/>
          <w:sz w:val="24"/>
          <w:szCs w:val="24"/>
        </w:rPr>
        <w:t xml:space="preserve"> лимфоцитов. Пол также может играть определенную роль в развитии аутоиммунных заболеваний. Ряд аутоиммунных заболеваний, таких как </w:t>
      </w:r>
      <w:r w:rsidRPr="00AC69E9">
        <w:rPr>
          <w:rFonts w:ascii="Times New Roman" w:eastAsia="Sabon-Roman" w:hAnsi="Times New Roman" w:cs="Times New Roman"/>
          <w:sz w:val="24"/>
          <w:szCs w:val="24"/>
          <w:lang w:val="en-US"/>
        </w:rPr>
        <w:t>SLE</w:t>
      </w:r>
      <w:r w:rsidRPr="00F22A92">
        <w:rPr>
          <w:rFonts w:ascii="Times New Roman" w:eastAsia="Sabon-Roman" w:hAnsi="Times New Roman" w:cs="Times New Roman"/>
          <w:sz w:val="24"/>
          <w:szCs w:val="24"/>
        </w:rPr>
        <w:t xml:space="preserve">, чаще встречается у женщин, чем у мужчин, что позволяет предположить, что эстрогены могут играть определенную роль в развитии аутоиммунных заболеваний. Имеются данные о том, что эстрогены стимулируют, а андрогены подавляют иммунный ответ. Например, эстроген стимулирует последовательность ДНК, способствующую выработке </w:t>
      </w:r>
      <w:r>
        <w:rPr>
          <w:rFonts w:ascii="Times New Roman" w:eastAsia="Sabon-Roman" w:hAnsi="Times New Roman" w:cs="Times New Roman"/>
          <w:sz w:val="24"/>
          <w:szCs w:val="24"/>
        </w:rPr>
        <w:t xml:space="preserve">интерферона-γ, </w:t>
      </w:r>
      <w:r w:rsidRPr="00F22A92">
        <w:rPr>
          <w:rFonts w:ascii="Times New Roman" w:eastAsia="Sabon-Roman" w:hAnsi="Times New Roman" w:cs="Times New Roman"/>
          <w:sz w:val="24"/>
          <w:szCs w:val="24"/>
        </w:rPr>
        <w:t xml:space="preserve">который, как считается, </w:t>
      </w:r>
      <w:r w:rsidR="00C74012" w:rsidRPr="00F22A92">
        <w:rPr>
          <w:rFonts w:ascii="Times New Roman" w:eastAsia="Sabon-Roman" w:hAnsi="Times New Roman" w:cs="Times New Roman"/>
          <w:sz w:val="24"/>
          <w:szCs w:val="24"/>
        </w:rPr>
        <w:t xml:space="preserve">помогает в индукции </w:t>
      </w:r>
      <w:r w:rsidRPr="00F22A92">
        <w:rPr>
          <w:rFonts w:ascii="Times New Roman" w:eastAsia="Sabon-Roman" w:hAnsi="Times New Roman" w:cs="Times New Roman"/>
          <w:sz w:val="24"/>
          <w:szCs w:val="24"/>
        </w:rPr>
        <w:t xml:space="preserve">аутоиммунного ответа. Из-за сложности иммунной системы кажется маловероятным, что аутоиммунные </w:t>
      </w:r>
      <w:r w:rsidR="00117367" w:rsidRPr="00F22A92">
        <w:rPr>
          <w:rFonts w:ascii="Times New Roman" w:eastAsia="Sabon-Roman" w:hAnsi="Times New Roman" w:cs="Times New Roman"/>
          <w:sz w:val="24"/>
          <w:szCs w:val="24"/>
        </w:rPr>
        <w:t xml:space="preserve">расстройства </w:t>
      </w:r>
      <w:r w:rsidRPr="00F22A92">
        <w:rPr>
          <w:rFonts w:ascii="Times New Roman" w:eastAsia="Sabon-Roman" w:hAnsi="Times New Roman" w:cs="Times New Roman"/>
          <w:sz w:val="24"/>
          <w:szCs w:val="24"/>
        </w:rPr>
        <w:t xml:space="preserve">возникают из-за одного дефекта. </w:t>
      </w:r>
      <w:r w:rsidR="00C74012" w:rsidRPr="00F22A92">
        <w:rPr>
          <w:rFonts w:ascii="Times New Roman" w:hAnsi="Times New Roman" w:cs="Times New Roman"/>
          <w:sz w:val="24"/>
          <w:szCs w:val="24"/>
        </w:rPr>
        <w:t>Считается, что гены предрасположенности и факторы окружающей среды вызывают ряд изменений, которые способствуют развитию аутоиммунитета.</w:t>
      </w:r>
    </w:p>
    <w:p w:rsidR="007F0C50" w:rsidRPr="00F22A92" w:rsidRDefault="00F22A92">
      <w:pPr>
        <w:autoSpaceDE w:val="0"/>
        <w:autoSpaceDN w:val="0"/>
        <w:adjustRightInd w:val="0"/>
        <w:spacing w:after="0" w:line="240" w:lineRule="auto"/>
        <w:ind w:firstLine="708"/>
        <w:rPr>
          <w:rFonts w:ascii="Times New Roman" w:eastAsia="Sabon-Roman" w:hAnsi="Times New Roman" w:cs="Times New Roman"/>
          <w:b/>
          <w:sz w:val="24"/>
          <w:szCs w:val="24"/>
        </w:rPr>
      </w:pPr>
      <w:r w:rsidRPr="00F22A92">
        <w:rPr>
          <w:rFonts w:ascii="Times New Roman" w:eastAsia="Sabon-Roman" w:hAnsi="Times New Roman" w:cs="Times New Roman"/>
          <w:b/>
          <w:sz w:val="24"/>
          <w:szCs w:val="24"/>
        </w:rPr>
        <w:t xml:space="preserve">Наследственность </w:t>
      </w:r>
    </w:p>
    <w:p w:rsidR="007F0C50" w:rsidRPr="00F22A92" w:rsidRDefault="00F22A92">
      <w:pPr>
        <w:autoSpaceDE w:val="0"/>
        <w:autoSpaceDN w:val="0"/>
        <w:adjustRightInd w:val="0"/>
        <w:spacing w:after="0"/>
        <w:ind w:firstLine="708"/>
        <w:jc w:val="both"/>
        <w:rPr>
          <w:rFonts w:ascii="Times New Roman" w:eastAsia="Sabon-Roman" w:hAnsi="Times New Roman" w:cs="Times New Roman"/>
          <w:sz w:val="24"/>
          <w:szCs w:val="24"/>
        </w:rPr>
      </w:pPr>
      <w:r w:rsidRPr="00F22A92">
        <w:rPr>
          <w:rFonts w:ascii="Times New Roman" w:eastAsia="Sabon-Roman" w:hAnsi="Times New Roman" w:cs="Times New Roman"/>
          <w:sz w:val="24"/>
          <w:szCs w:val="24"/>
        </w:rPr>
        <w:t xml:space="preserve">Генетические факторы могут увеличивать частоту и тяжесть аутоиммунных заболеваний, о чем свидетельствует семейная кластеризация ряда аутоиммунных заболеваний и наблюдение </w:t>
      </w:r>
      <w:proofErr w:type="gramStart"/>
      <w:r w:rsidRPr="00F22A92">
        <w:rPr>
          <w:rFonts w:ascii="Times New Roman" w:eastAsia="Sabon-Roman" w:hAnsi="Times New Roman" w:cs="Times New Roman"/>
          <w:sz w:val="24"/>
          <w:szCs w:val="24"/>
        </w:rPr>
        <w:t>за</w:t>
      </w:r>
      <w:proofErr w:type="gramEnd"/>
      <w:r w:rsidRPr="00F22A92">
        <w:rPr>
          <w:rFonts w:ascii="Times New Roman" w:eastAsia="Sabon-Roman" w:hAnsi="Times New Roman" w:cs="Times New Roman"/>
          <w:sz w:val="24"/>
          <w:szCs w:val="24"/>
        </w:rPr>
        <w:t xml:space="preserve"> тем, что определенные наследственные типы </w:t>
      </w:r>
      <w:r w:rsidRPr="00AC69E9">
        <w:rPr>
          <w:rFonts w:ascii="Times New Roman" w:eastAsia="Sabon-Roman" w:hAnsi="Times New Roman" w:cs="Times New Roman"/>
          <w:sz w:val="24"/>
          <w:szCs w:val="24"/>
          <w:lang w:val="en-US"/>
        </w:rPr>
        <w:t>HLA</w:t>
      </w:r>
      <w:r w:rsidRPr="00F22A92">
        <w:rPr>
          <w:rFonts w:ascii="Times New Roman" w:eastAsia="Sabon-Roman" w:hAnsi="Times New Roman" w:cs="Times New Roman"/>
          <w:sz w:val="24"/>
          <w:szCs w:val="24"/>
        </w:rPr>
        <w:t xml:space="preserve"> чаще встречаются у людей с различными иммунологическими и лимфопролиферативными заболеваниями. Например, 90 % лиц с анкилозирующим спондилитом являются носителями антигена </w:t>
      </w:r>
      <w:r w:rsidRPr="00AC69E9">
        <w:rPr>
          <w:rFonts w:ascii="Times New Roman" w:eastAsia="Sabon-Roman" w:hAnsi="Times New Roman" w:cs="Times New Roman"/>
          <w:sz w:val="24"/>
          <w:szCs w:val="24"/>
          <w:lang w:val="en-US"/>
        </w:rPr>
        <w:t>HLA</w:t>
      </w:r>
      <w:r w:rsidRPr="00F22A92">
        <w:rPr>
          <w:rFonts w:ascii="Times New Roman" w:eastAsia="Sabon-Roman" w:hAnsi="Times New Roman" w:cs="Times New Roman"/>
          <w:sz w:val="24"/>
          <w:szCs w:val="24"/>
        </w:rPr>
        <w:t>-</w:t>
      </w:r>
      <w:r w:rsidRPr="00AC69E9">
        <w:rPr>
          <w:rFonts w:ascii="Times New Roman" w:eastAsia="Sabon-Roman" w:hAnsi="Times New Roman" w:cs="Times New Roman"/>
          <w:sz w:val="24"/>
          <w:szCs w:val="24"/>
          <w:lang w:val="en-US"/>
        </w:rPr>
        <w:t>B</w:t>
      </w:r>
      <w:r w:rsidRPr="00F22A92">
        <w:rPr>
          <w:rFonts w:ascii="Times New Roman" w:eastAsia="Sabon-Roman" w:hAnsi="Times New Roman" w:cs="Times New Roman"/>
          <w:sz w:val="24"/>
          <w:szCs w:val="24"/>
        </w:rPr>
        <w:t xml:space="preserve">27 по сравнению с 7 % лиц без этого заболевания. Другие </w:t>
      </w:r>
      <w:r w:rsidRPr="00AC69E9">
        <w:rPr>
          <w:rFonts w:ascii="Times New Roman" w:eastAsia="Sabon-Roman" w:hAnsi="Times New Roman" w:cs="Times New Roman"/>
          <w:sz w:val="24"/>
          <w:szCs w:val="24"/>
          <w:lang w:val="en-US"/>
        </w:rPr>
        <w:t>HLA</w:t>
      </w:r>
      <w:r w:rsidRPr="00F22A92">
        <w:rPr>
          <w:rFonts w:ascii="Times New Roman" w:eastAsia="Sabon-Roman" w:hAnsi="Times New Roman" w:cs="Times New Roman"/>
          <w:sz w:val="24"/>
          <w:szCs w:val="24"/>
        </w:rPr>
        <w:t xml:space="preserve">-ассоциированные заболевания - синдром Рейтера и </w:t>
      </w:r>
      <w:r w:rsidRPr="00AC69E9">
        <w:rPr>
          <w:rFonts w:ascii="Times New Roman" w:eastAsia="Sabon-Roman" w:hAnsi="Times New Roman" w:cs="Times New Roman"/>
          <w:sz w:val="24"/>
          <w:szCs w:val="24"/>
          <w:lang w:val="en-US"/>
        </w:rPr>
        <w:t>HLA</w:t>
      </w:r>
      <w:r w:rsidRPr="00F22A92">
        <w:rPr>
          <w:rFonts w:ascii="Times New Roman" w:eastAsia="Sabon-Roman" w:hAnsi="Times New Roman" w:cs="Times New Roman"/>
          <w:sz w:val="24"/>
          <w:szCs w:val="24"/>
        </w:rPr>
        <w:t>-</w:t>
      </w:r>
      <w:r w:rsidRPr="00AC69E9">
        <w:rPr>
          <w:rFonts w:ascii="Times New Roman" w:eastAsia="Sabon-Roman" w:hAnsi="Times New Roman" w:cs="Times New Roman"/>
          <w:sz w:val="24"/>
          <w:szCs w:val="24"/>
          <w:lang w:val="en-US"/>
        </w:rPr>
        <w:t>B</w:t>
      </w:r>
      <w:r w:rsidRPr="00F22A92">
        <w:rPr>
          <w:rFonts w:ascii="Times New Roman" w:eastAsia="Sabon-Roman" w:hAnsi="Times New Roman" w:cs="Times New Roman"/>
          <w:sz w:val="24"/>
          <w:szCs w:val="24"/>
        </w:rPr>
        <w:t xml:space="preserve">27, ревматоидный артрит и </w:t>
      </w:r>
      <w:r w:rsidRPr="00AC69E9">
        <w:rPr>
          <w:rFonts w:ascii="Times New Roman" w:eastAsia="Sabon-Roman" w:hAnsi="Times New Roman" w:cs="Times New Roman"/>
          <w:sz w:val="24"/>
          <w:szCs w:val="24"/>
          <w:lang w:val="en-US"/>
        </w:rPr>
        <w:t>HLA</w:t>
      </w:r>
      <w:r w:rsidRPr="00F22A92">
        <w:rPr>
          <w:rFonts w:ascii="Times New Roman" w:eastAsia="Sabon-Roman" w:hAnsi="Times New Roman" w:cs="Times New Roman"/>
          <w:sz w:val="24"/>
          <w:szCs w:val="24"/>
        </w:rPr>
        <w:t>-</w:t>
      </w:r>
      <w:r w:rsidRPr="00AC69E9">
        <w:rPr>
          <w:rFonts w:ascii="Times New Roman" w:eastAsia="Sabon-Roman" w:hAnsi="Times New Roman" w:cs="Times New Roman"/>
          <w:sz w:val="24"/>
          <w:szCs w:val="24"/>
          <w:lang w:val="en-US"/>
        </w:rPr>
        <w:t>DR</w:t>
      </w:r>
      <w:r w:rsidRPr="00F22A92">
        <w:rPr>
          <w:rFonts w:ascii="Times New Roman" w:eastAsia="Sabon-Roman" w:hAnsi="Times New Roman" w:cs="Times New Roman"/>
          <w:sz w:val="24"/>
          <w:szCs w:val="24"/>
        </w:rPr>
        <w:t xml:space="preserve">4, а также </w:t>
      </w:r>
      <w:r w:rsidRPr="00AC69E9">
        <w:rPr>
          <w:rFonts w:ascii="Times New Roman" w:eastAsia="Sabon-Roman" w:hAnsi="Times New Roman" w:cs="Times New Roman"/>
          <w:sz w:val="24"/>
          <w:szCs w:val="24"/>
          <w:lang w:val="en-US"/>
        </w:rPr>
        <w:t>SLE</w:t>
      </w:r>
      <w:r w:rsidRPr="00F22A92">
        <w:rPr>
          <w:rFonts w:ascii="Times New Roman" w:eastAsia="Sabon-Roman" w:hAnsi="Times New Roman" w:cs="Times New Roman"/>
          <w:sz w:val="24"/>
          <w:szCs w:val="24"/>
        </w:rPr>
        <w:t xml:space="preserve"> и </w:t>
      </w:r>
      <w:r w:rsidRPr="00AC69E9">
        <w:rPr>
          <w:rFonts w:ascii="Times New Roman" w:eastAsia="Sabon-Roman" w:hAnsi="Times New Roman" w:cs="Times New Roman"/>
          <w:sz w:val="24"/>
          <w:szCs w:val="24"/>
          <w:lang w:val="en-US"/>
        </w:rPr>
        <w:t>HLA</w:t>
      </w:r>
      <w:r w:rsidRPr="00F22A92">
        <w:rPr>
          <w:rFonts w:ascii="Times New Roman" w:eastAsia="Sabon-Roman" w:hAnsi="Times New Roman" w:cs="Times New Roman"/>
          <w:sz w:val="24"/>
          <w:szCs w:val="24"/>
        </w:rPr>
        <w:t>-</w:t>
      </w:r>
      <w:r w:rsidRPr="00AC69E9">
        <w:rPr>
          <w:rFonts w:ascii="Times New Roman" w:eastAsia="Sabon-Roman" w:hAnsi="Times New Roman" w:cs="Times New Roman"/>
          <w:sz w:val="24"/>
          <w:szCs w:val="24"/>
          <w:lang w:val="en-US"/>
        </w:rPr>
        <w:t>DR</w:t>
      </w:r>
      <w:r w:rsidRPr="00F22A92">
        <w:rPr>
          <w:rFonts w:ascii="Times New Roman" w:eastAsia="Sabon-Roman" w:hAnsi="Times New Roman" w:cs="Times New Roman"/>
          <w:sz w:val="24"/>
          <w:szCs w:val="24"/>
        </w:rPr>
        <w:t>3. Молекулярная основа этих ассоциаций неизвестна. Поскольку аутоиммунитет развивается не у всех людей с генетической предрасположенностью, по-видимому, для возникновения измененного иммунного состояния необходимо взаимодействие других факторов, таких как "пусковое событие". Событие или события, которые запускают развитие аутоиммунного ответа, неизвестны. Предполагается, что "пусковым механизмом" может быть вирус или другой микроорганизм, химическое вещество или самоантиген из ткани организма, который был скрыт от иммунной системы во время развития.</w:t>
      </w:r>
    </w:p>
    <w:p w:rsidR="00C74012" w:rsidRPr="00F22A92" w:rsidRDefault="00C74012" w:rsidP="00AC69E9">
      <w:pPr>
        <w:autoSpaceDE w:val="0"/>
        <w:autoSpaceDN w:val="0"/>
        <w:adjustRightInd w:val="0"/>
        <w:spacing w:after="0" w:line="240" w:lineRule="auto"/>
        <w:jc w:val="both"/>
        <w:rPr>
          <w:rFonts w:ascii="Times New Roman" w:eastAsia="Sabon-Roman" w:hAnsi="Times New Roman" w:cs="Times New Roman"/>
          <w:sz w:val="24"/>
          <w:szCs w:val="24"/>
        </w:rPr>
      </w:pPr>
    </w:p>
    <w:p w:rsidR="00AC69E9" w:rsidRDefault="00AC69E9" w:rsidP="00AC69E9">
      <w:pPr>
        <w:autoSpaceDE w:val="0"/>
        <w:autoSpaceDN w:val="0"/>
        <w:adjustRightInd w:val="0"/>
        <w:spacing w:after="0" w:line="240" w:lineRule="auto"/>
        <w:jc w:val="center"/>
        <w:rPr>
          <w:rFonts w:ascii="Times New Roman" w:eastAsia="Sabon-Roman" w:hAnsi="Times New Roman" w:cs="Times New Roman"/>
          <w:sz w:val="24"/>
          <w:szCs w:val="24"/>
          <w:lang w:val="en-US"/>
        </w:rPr>
      </w:pPr>
      <w:r w:rsidRPr="00AC69E9">
        <w:rPr>
          <w:rFonts w:ascii="Times New Roman" w:eastAsia="Sabon-Roman" w:hAnsi="Times New Roman" w:cs="Times New Roman"/>
          <w:noProof/>
          <w:sz w:val="24"/>
          <w:szCs w:val="24"/>
          <w:lang w:val="en-US"/>
        </w:rPr>
        <w:drawing>
          <wp:inline distT="0" distB="0" distL="0" distR="0">
            <wp:extent cx="3587750" cy="3869741"/>
            <wp:effectExtent l="19050" t="19050" r="0" b="0"/>
            <wp:docPr id="1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2563" cy="3896504"/>
                    </a:xfrm>
                    <a:prstGeom prst="rect">
                      <a:avLst/>
                    </a:prstGeom>
                    <a:noFill/>
                    <a:ln>
                      <a:solidFill>
                        <a:schemeClr val="tx1"/>
                      </a:solidFill>
                    </a:ln>
                  </pic:spPr>
                </pic:pic>
              </a:graphicData>
            </a:graphic>
          </wp:inline>
        </w:drawing>
      </w:r>
    </w:p>
    <w:p w:rsidR="00AC69E9" w:rsidRDefault="00AC69E9" w:rsidP="00AC69E9">
      <w:pPr>
        <w:autoSpaceDE w:val="0"/>
        <w:autoSpaceDN w:val="0"/>
        <w:adjustRightInd w:val="0"/>
        <w:spacing w:after="0" w:line="240" w:lineRule="auto"/>
        <w:jc w:val="center"/>
        <w:rPr>
          <w:rFonts w:ascii="Times New Roman" w:eastAsia="Sabon-Roman" w:hAnsi="Times New Roman" w:cs="Times New Roman"/>
          <w:sz w:val="24"/>
          <w:szCs w:val="24"/>
          <w:lang w:val="en-US"/>
        </w:rPr>
      </w:pPr>
    </w:p>
    <w:p w:rsidR="007F0C50" w:rsidRPr="00F22A92" w:rsidRDefault="00F22A92">
      <w:pPr>
        <w:spacing w:line="240" w:lineRule="auto"/>
        <w:jc w:val="center"/>
        <w:rPr>
          <w:rFonts w:ascii="Times New Roman" w:hAnsi="Times New Roman" w:cs="Times New Roman"/>
          <w:sz w:val="24"/>
          <w:szCs w:val="24"/>
        </w:rPr>
      </w:pPr>
      <w:r w:rsidRPr="00F22A92">
        <w:rPr>
          <w:rFonts w:ascii="Times New Roman" w:hAnsi="Times New Roman" w:cs="Times New Roman"/>
          <w:b/>
          <w:sz w:val="24"/>
          <w:szCs w:val="24"/>
        </w:rPr>
        <w:t>Рисунок 10. Патогенез аутоиммунитета</w:t>
      </w:r>
      <w:r w:rsidRPr="00F22A92">
        <w:rPr>
          <w:rFonts w:ascii="Times New Roman" w:hAnsi="Times New Roman" w:cs="Times New Roman"/>
          <w:sz w:val="24"/>
          <w:szCs w:val="24"/>
        </w:rPr>
        <w:t>.</w:t>
      </w:r>
    </w:p>
    <w:p w:rsidR="007F0C50" w:rsidRDefault="00F22A92" w:rsidP="00BE6D93">
      <w:pPr>
        <w:spacing w:line="240" w:lineRule="auto"/>
        <w:jc w:val="both"/>
        <w:rPr>
          <w:rFonts w:ascii="Times New Roman" w:hAnsi="Times New Roman" w:cs="Times New Roman"/>
          <w:sz w:val="20"/>
          <w:szCs w:val="20"/>
          <w:lang w:val="en-US"/>
        </w:rPr>
      </w:pPr>
      <w:r w:rsidRPr="00F22A92">
        <w:rPr>
          <w:rFonts w:ascii="Times New Roman" w:hAnsi="Times New Roman" w:cs="Times New Roman"/>
          <w:sz w:val="20"/>
          <w:szCs w:val="20"/>
        </w:rPr>
        <w:lastRenderedPageBreak/>
        <w:t xml:space="preserve">Аутоиммунитет возникает под воздействием множества факторов, включая гены предрасположенности, которые могут нарушать самотолерантность, и триггеры окружающей среды (такие как инфекции, травмы тканей и воспаление), способствующие проникновению лимфоцитов в ткани, активации </w:t>
      </w:r>
      <w:r w:rsidR="00BE6D93">
        <w:rPr>
          <w:rFonts w:ascii="Times New Roman" w:hAnsi="Times New Roman" w:cs="Times New Roman"/>
          <w:sz w:val="20"/>
          <w:szCs w:val="20"/>
        </w:rPr>
        <w:t>аутореактивных</w:t>
      </w:r>
      <w:r w:rsidRPr="00F22A92">
        <w:rPr>
          <w:rFonts w:ascii="Times New Roman" w:hAnsi="Times New Roman" w:cs="Times New Roman"/>
          <w:sz w:val="20"/>
          <w:szCs w:val="20"/>
        </w:rPr>
        <w:t xml:space="preserve"> лимфоцитов и повреждению тканей. </w:t>
      </w:r>
      <w:r w:rsidR="006A11FC">
        <w:rPr>
          <w:rFonts w:ascii="Times New Roman" w:hAnsi="Times New Roman" w:cs="Times New Roman"/>
          <w:sz w:val="20"/>
          <w:szCs w:val="20"/>
          <w:lang w:val="en-US"/>
        </w:rPr>
        <w:t>(из книги Robbins and Cotran; Pathologic basis of disease)</w:t>
      </w:r>
    </w:p>
    <w:p w:rsidR="00AC69E9" w:rsidRPr="00AC69E9" w:rsidRDefault="00AC69E9" w:rsidP="00181208">
      <w:pPr>
        <w:autoSpaceDE w:val="0"/>
        <w:autoSpaceDN w:val="0"/>
        <w:adjustRightInd w:val="0"/>
        <w:spacing w:after="0"/>
        <w:rPr>
          <w:rFonts w:ascii="Times New Roman" w:eastAsia="Sabon-Roman" w:hAnsi="Times New Roman" w:cs="Times New Roman"/>
          <w:sz w:val="24"/>
          <w:szCs w:val="24"/>
          <w:lang w:val="en-US"/>
        </w:rPr>
      </w:pPr>
    </w:p>
    <w:p w:rsidR="007F0C50" w:rsidRDefault="00F22A92">
      <w:pPr>
        <w:autoSpaceDE w:val="0"/>
        <w:autoSpaceDN w:val="0"/>
        <w:adjustRightInd w:val="0"/>
        <w:spacing w:after="0"/>
        <w:ind w:firstLine="708"/>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Экологические </w:t>
      </w:r>
      <w:r w:rsidR="00AC69E9" w:rsidRPr="00AC69E9">
        <w:rPr>
          <w:rFonts w:ascii="Times New Roman" w:hAnsi="Times New Roman" w:cs="Times New Roman"/>
          <w:b/>
          <w:bCs/>
          <w:sz w:val="24"/>
          <w:szCs w:val="24"/>
          <w:lang w:val="en-US"/>
        </w:rPr>
        <w:t>факторы</w:t>
      </w:r>
    </w:p>
    <w:p w:rsidR="007F0C50" w:rsidRPr="00F22A92" w:rsidRDefault="00F22A92">
      <w:pPr>
        <w:autoSpaceDE w:val="0"/>
        <w:autoSpaceDN w:val="0"/>
        <w:adjustRightInd w:val="0"/>
        <w:spacing w:after="0"/>
        <w:ind w:firstLine="708"/>
        <w:jc w:val="both"/>
        <w:rPr>
          <w:rFonts w:ascii="Times New Roman" w:eastAsia="Sabon-Roman" w:hAnsi="Times New Roman" w:cs="Times New Roman"/>
          <w:color w:val="000000"/>
          <w:sz w:val="24"/>
          <w:szCs w:val="24"/>
        </w:rPr>
      </w:pPr>
      <w:r w:rsidRPr="00F22A92">
        <w:rPr>
          <w:rFonts w:ascii="Times New Roman" w:eastAsia="Sabon-Roman" w:hAnsi="Times New Roman" w:cs="Times New Roman"/>
          <w:color w:val="000000"/>
          <w:sz w:val="24"/>
          <w:szCs w:val="24"/>
        </w:rPr>
        <w:t>Хотя факторы окружающей среды, такие как инфекционные агенты, по-видимому, вовлечены в патогенез аутоиммунных заболеваний, их точная роль в инициировании или закреплении аутореактивного ответа в значительной степени неизвестна. Среди предполагаемых механизмов, участвующих в потере самотолерантности, - разрушение Т-клеточной анергии, высвобождение секвестрированных антигенов, молекулярная мимикрия и суперантигены.</w:t>
      </w:r>
    </w:p>
    <w:p w:rsidR="00AC69E9" w:rsidRPr="00F22A92" w:rsidRDefault="00AC69E9" w:rsidP="00181208">
      <w:pPr>
        <w:autoSpaceDE w:val="0"/>
        <w:autoSpaceDN w:val="0"/>
        <w:adjustRightInd w:val="0"/>
        <w:spacing w:after="0"/>
        <w:jc w:val="both"/>
        <w:rPr>
          <w:rFonts w:ascii="Times New Roman" w:hAnsi="Times New Roman" w:cs="Times New Roman"/>
          <w:b/>
          <w:bCs/>
          <w:color w:val="648B3B"/>
          <w:sz w:val="24"/>
          <w:szCs w:val="24"/>
        </w:rPr>
      </w:pPr>
    </w:p>
    <w:p w:rsidR="007F0C50" w:rsidRPr="00F22A92" w:rsidRDefault="00F22A92">
      <w:pPr>
        <w:autoSpaceDE w:val="0"/>
        <w:autoSpaceDN w:val="0"/>
        <w:adjustRightInd w:val="0"/>
        <w:spacing w:after="0"/>
        <w:ind w:firstLine="708"/>
        <w:jc w:val="both"/>
        <w:rPr>
          <w:rFonts w:ascii="Times New Roman" w:hAnsi="Times New Roman" w:cs="Times New Roman"/>
          <w:b/>
          <w:bCs/>
          <w:color w:val="648B3B"/>
          <w:sz w:val="24"/>
          <w:szCs w:val="24"/>
        </w:rPr>
      </w:pPr>
      <w:r w:rsidRPr="00F22A92">
        <w:rPr>
          <w:rFonts w:ascii="Times New Roman" w:hAnsi="Times New Roman" w:cs="Times New Roman"/>
          <w:b/>
          <w:bCs/>
          <w:sz w:val="24"/>
          <w:szCs w:val="24"/>
        </w:rPr>
        <w:t xml:space="preserve">Нарушение Т-клеточной </w:t>
      </w:r>
      <w:r w:rsidR="00AC69E9" w:rsidRPr="00F22A92">
        <w:rPr>
          <w:rFonts w:ascii="Times New Roman" w:hAnsi="Times New Roman" w:cs="Times New Roman"/>
          <w:b/>
          <w:bCs/>
          <w:sz w:val="24"/>
          <w:szCs w:val="24"/>
        </w:rPr>
        <w:t>анергии</w:t>
      </w:r>
    </w:p>
    <w:p w:rsidR="007F0C50" w:rsidRPr="00F22A92" w:rsidRDefault="00F22A92">
      <w:pPr>
        <w:autoSpaceDE w:val="0"/>
        <w:autoSpaceDN w:val="0"/>
        <w:adjustRightInd w:val="0"/>
        <w:spacing w:after="0"/>
        <w:ind w:firstLine="708"/>
        <w:jc w:val="both"/>
        <w:rPr>
          <w:rFonts w:ascii="Times New Roman" w:eastAsia="Sabon-Roman" w:hAnsi="Times New Roman" w:cs="Times New Roman"/>
          <w:color w:val="000000"/>
          <w:sz w:val="24"/>
          <w:szCs w:val="24"/>
        </w:rPr>
      </w:pPr>
      <w:r w:rsidRPr="00F22A92">
        <w:rPr>
          <w:rFonts w:ascii="Times New Roman" w:hAnsi="Times New Roman" w:cs="Times New Roman"/>
          <w:i/>
          <w:iCs/>
          <w:color w:val="000000"/>
          <w:sz w:val="24"/>
          <w:szCs w:val="24"/>
        </w:rPr>
        <w:t xml:space="preserve">Анергия </w:t>
      </w:r>
      <w:r w:rsidRPr="00F22A92">
        <w:rPr>
          <w:rFonts w:ascii="Times New Roman" w:eastAsia="Sabon-Roman" w:hAnsi="Times New Roman" w:cs="Times New Roman"/>
          <w:color w:val="000000"/>
          <w:sz w:val="24"/>
          <w:szCs w:val="24"/>
        </w:rPr>
        <w:t xml:space="preserve">- это состояние невосприимчивости к антигену. Она включает в себя длительную или необратимую инактивацию лимфоцитов, например, вызванную встречей с самоантигенами. Для активации антиген-специфических </w:t>
      </w:r>
      <w:r w:rsidR="003B3B1A">
        <w:rPr>
          <w:rFonts w:ascii="Times New Roman" w:hAnsi="Times New Roman" w:cs="Times New Roman"/>
          <w:color w:val="000000"/>
          <w:sz w:val="24"/>
          <w:szCs w:val="24"/>
          <w:lang w:val="en-US"/>
        </w:rPr>
        <w:t>CD</w:t>
      </w:r>
      <w:r w:rsidR="003B3B1A" w:rsidRPr="00F22A92">
        <w:rPr>
          <w:rFonts w:ascii="Times New Roman" w:hAnsi="Times New Roman" w:cs="Times New Roman"/>
          <w:color w:val="000000"/>
          <w:sz w:val="24"/>
          <w:szCs w:val="24"/>
        </w:rPr>
        <w:t xml:space="preserve">4+ </w:t>
      </w:r>
      <w:r w:rsidRPr="00F22A92">
        <w:rPr>
          <w:rFonts w:ascii="Times New Roman" w:eastAsia="Sabon-Roman" w:hAnsi="Times New Roman" w:cs="Times New Roman"/>
          <w:color w:val="000000"/>
          <w:sz w:val="24"/>
          <w:szCs w:val="24"/>
        </w:rPr>
        <w:t xml:space="preserve">Т-клеток необходимы два сигнала: (1) распознавание антигена в ассоциации с молекулами </w:t>
      </w:r>
      <w:r w:rsidRPr="00AC69E9">
        <w:rPr>
          <w:rFonts w:ascii="Times New Roman" w:eastAsia="Sabon-Roman" w:hAnsi="Times New Roman" w:cs="Times New Roman"/>
          <w:color w:val="000000"/>
          <w:sz w:val="24"/>
          <w:szCs w:val="24"/>
          <w:lang w:val="en-US"/>
        </w:rPr>
        <w:t>MHC</w:t>
      </w:r>
      <w:r w:rsidRPr="00F22A92">
        <w:rPr>
          <w:rFonts w:ascii="Times New Roman" w:eastAsia="Sabon-Roman" w:hAnsi="Times New Roman" w:cs="Times New Roman"/>
          <w:color w:val="000000"/>
          <w:sz w:val="24"/>
          <w:szCs w:val="24"/>
        </w:rPr>
        <w:t xml:space="preserve"> класса </w:t>
      </w:r>
      <w:r w:rsidRPr="00AC69E9">
        <w:rPr>
          <w:rFonts w:ascii="Times New Roman" w:eastAsia="Sabon-Roman" w:hAnsi="Times New Roman" w:cs="Times New Roman"/>
          <w:color w:val="000000"/>
          <w:sz w:val="24"/>
          <w:szCs w:val="24"/>
          <w:lang w:val="en-US"/>
        </w:rPr>
        <w:t>II</w:t>
      </w:r>
      <w:r w:rsidRPr="00F22A92">
        <w:rPr>
          <w:rFonts w:ascii="Times New Roman" w:eastAsia="Sabon-Roman" w:hAnsi="Times New Roman" w:cs="Times New Roman"/>
          <w:color w:val="000000"/>
          <w:sz w:val="24"/>
          <w:szCs w:val="24"/>
        </w:rPr>
        <w:t xml:space="preserve"> на поверхности антиген-презентирующей клетки и (2) набор </w:t>
      </w:r>
      <w:r w:rsidRPr="00F22A92">
        <w:rPr>
          <w:rFonts w:ascii="Times New Roman" w:eastAsia="Sabon-Roman" w:hAnsi="Times New Roman" w:cs="Times New Roman"/>
          <w:i/>
          <w:color w:val="000000"/>
          <w:sz w:val="24"/>
          <w:szCs w:val="24"/>
        </w:rPr>
        <w:t xml:space="preserve">костимулирующих сигналов, подаваемых </w:t>
      </w:r>
      <w:r w:rsidRPr="00F22A92">
        <w:rPr>
          <w:rFonts w:ascii="Times New Roman" w:eastAsia="Sabon-Roman" w:hAnsi="Times New Roman" w:cs="Times New Roman"/>
          <w:color w:val="000000"/>
          <w:sz w:val="24"/>
          <w:szCs w:val="24"/>
        </w:rPr>
        <w:t xml:space="preserve">антиген-презентирующей клеткой. Если второй костимулирующий сигнал не поступает, Т-клетка становится </w:t>
      </w:r>
      <w:r w:rsidRPr="00F22A92">
        <w:rPr>
          <w:rFonts w:ascii="Times New Roman" w:eastAsia="Sabon-Roman" w:hAnsi="Times New Roman" w:cs="Times New Roman"/>
          <w:i/>
          <w:color w:val="000000"/>
          <w:sz w:val="24"/>
          <w:szCs w:val="24"/>
        </w:rPr>
        <w:t>анергичной</w:t>
      </w:r>
      <w:r w:rsidRPr="00F22A92">
        <w:rPr>
          <w:rFonts w:ascii="Times New Roman" w:eastAsia="Sabon-Roman" w:hAnsi="Times New Roman" w:cs="Times New Roman"/>
          <w:color w:val="000000"/>
          <w:sz w:val="24"/>
          <w:szCs w:val="24"/>
        </w:rPr>
        <w:t xml:space="preserve">. Большинство нормальных тканей не экспрессируют костимулирующие молекулы и, таким образом, защищены от аутореактивных Т-клеток. Однако эта защита может быть нарушена, если нормальные клетки, которые обычно не экспрессируют костимулирующие молекулы, будут индуцированы для этого. Некоторые индукции могут происходить после инфекции или в условиях некроза тканей и местного воспаления. Например, повышение уровня костимуляторной молекулы </w:t>
      </w:r>
      <w:r w:rsidRPr="00AC69E9">
        <w:rPr>
          <w:rFonts w:ascii="Times New Roman" w:eastAsia="Sabon-Roman" w:hAnsi="Times New Roman" w:cs="Times New Roman"/>
          <w:color w:val="000000"/>
          <w:sz w:val="24"/>
          <w:szCs w:val="24"/>
          <w:lang w:val="en-US"/>
        </w:rPr>
        <w:t>B</w:t>
      </w:r>
      <w:r w:rsidRPr="00F22A92">
        <w:rPr>
          <w:rFonts w:ascii="Times New Roman" w:eastAsia="Sabon-Roman" w:hAnsi="Times New Roman" w:cs="Times New Roman"/>
          <w:color w:val="000000"/>
          <w:sz w:val="24"/>
          <w:szCs w:val="24"/>
        </w:rPr>
        <w:t xml:space="preserve">7-1 </w:t>
      </w:r>
      <w:r w:rsidR="00117367" w:rsidRPr="00F22A92">
        <w:rPr>
          <w:rFonts w:ascii="Times New Roman" w:eastAsia="Sabon-Roman" w:hAnsi="Times New Roman" w:cs="Times New Roman"/>
          <w:color w:val="000000"/>
          <w:sz w:val="24"/>
          <w:szCs w:val="24"/>
        </w:rPr>
        <w:t xml:space="preserve">наблюдается </w:t>
      </w:r>
      <w:r w:rsidRPr="00F22A92">
        <w:rPr>
          <w:rFonts w:ascii="Times New Roman" w:eastAsia="Sabon-Roman" w:hAnsi="Times New Roman" w:cs="Times New Roman"/>
          <w:color w:val="000000"/>
          <w:sz w:val="24"/>
          <w:szCs w:val="24"/>
        </w:rPr>
        <w:t xml:space="preserve">в центральной нервной системе людей с рассеянным склерозом, в синовии людей с ревматоидным артритом и в коже людей с псориазом. </w:t>
      </w:r>
    </w:p>
    <w:p w:rsidR="00AC69E9" w:rsidRPr="00F22A92" w:rsidRDefault="00AC69E9" w:rsidP="00181208">
      <w:pPr>
        <w:autoSpaceDE w:val="0"/>
        <w:autoSpaceDN w:val="0"/>
        <w:adjustRightInd w:val="0"/>
        <w:spacing w:after="0"/>
        <w:jc w:val="both"/>
        <w:rPr>
          <w:rFonts w:ascii="Times New Roman" w:hAnsi="Times New Roman" w:cs="Times New Roman"/>
          <w:b/>
          <w:bCs/>
          <w:color w:val="648B3B"/>
          <w:sz w:val="24"/>
          <w:szCs w:val="24"/>
        </w:rPr>
      </w:pPr>
    </w:p>
    <w:p w:rsidR="007F0C50" w:rsidRPr="00F22A92" w:rsidRDefault="00F22A92">
      <w:pPr>
        <w:autoSpaceDE w:val="0"/>
        <w:autoSpaceDN w:val="0"/>
        <w:adjustRightInd w:val="0"/>
        <w:spacing w:after="0"/>
        <w:ind w:firstLine="708"/>
        <w:jc w:val="both"/>
        <w:rPr>
          <w:rFonts w:ascii="Times New Roman" w:hAnsi="Times New Roman" w:cs="Times New Roman"/>
          <w:b/>
          <w:bCs/>
          <w:color w:val="648B3B"/>
          <w:sz w:val="24"/>
          <w:szCs w:val="24"/>
        </w:rPr>
      </w:pPr>
      <w:r w:rsidRPr="00F22A92">
        <w:rPr>
          <w:rFonts w:ascii="Times New Roman" w:hAnsi="Times New Roman" w:cs="Times New Roman"/>
          <w:b/>
          <w:bCs/>
          <w:sz w:val="24"/>
          <w:szCs w:val="24"/>
        </w:rPr>
        <w:t xml:space="preserve">Высвобождение заблокированных </w:t>
      </w:r>
      <w:r w:rsidR="00AC69E9" w:rsidRPr="00F22A92">
        <w:rPr>
          <w:rFonts w:ascii="Times New Roman" w:hAnsi="Times New Roman" w:cs="Times New Roman"/>
          <w:b/>
          <w:bCs/>
          <w:sz w:val="24"/>
          <w:szCs w:val="24"/>
        </w:rPr>
        <w:t>антигенов</w:t>
      </w:r>
    </w:p>
    <w:p w:rsidR="007F0C50" w:rsidRPr="00F22A92" w:rsidRDefault="00F22A92">
      <w:pPr>
        <w:autoSpaceDE w:val="0"/>
        <w:autoSpaceDN w:val="0"/>
        <w:adjustRightInd w:val="0"/>
        <w:spacing w:after="0"/>
        <w:ind w:firstLine="708"/>
        <w:jc w:val="both"/>
        <w:rPr>
          <w:rFonts w:ascii="Times New Roman" w:eastAsia="Sabon-Roman" w:hAnsi="Times New Roman" w:cs="Times New Roman"/>
          <w:color w:val="000000"/>
          <w:sz w:val="24"/>
          <w:szCs w:val="24"/>
        </w:rPr>
      </w:pPr>
      <w:r w:rsidRPr="00F22A92">
        <w:rPr>
          <w:rFonts w:ascii="Times New Roman" w:eastAsia="Sabon-Roman" w:hAnsi="Times New Roman" w:cs="Times New Roman"/>
          <w:color w:val="000000"/>
          <w:sz w:val="24"/>
          <w:szCs w:val="24"/>
        </w:rPr>
        <w:t xml:space="preserve">В норме организм не вырабатывает антитела против </w:t>
      </w:r>
      <w:r w:rsidR="00BE6D93">
        <w:rPr>
          <w:rFonts w:ascii="Times New Roman" w:eastAsia="Sabon-Roman" w:hAnsi="Times New Roman" w:cs="Times New Roman"/>
          <w:color w:val="000000"/>
          <w:sz w:val="24"/>
          <w:szCs w:val="24"/>
        </w:rPr>
        <w:t>аутоантигенов</w:t>
      </w:r>
      <w:r w:rsidRPr="00F22A92">
        <w:rPr>
          <w:rFonts w:ascii="Times New Roman" w:eastAsia="Sabon-Roman" w:hAnsi="Times New Roman" w:cs="Times New Roman"/>
          <w:color w:val="000000"/>
          <w:sz w:val="24"/>
          <w:szCs w:val="24"/>
        </w:rPr>
        <w:t>. Таким образом, любой самоантиген, который был полностью изолирован во время развития, а затем вновь введен в иммунную систему, скорее всего, будет рассматриваться как чужеродный. Среди секвестрированных тканей, которые могут рассматриваться как чужеродные, - сперматозоиды</w:t>
      </w:r>
      <w:r w:rsidR="003B3B1A" w:rsidRPr="00F22A92">
        <w:rPr>
          <w:rFonts w:ascii="Times New Roman" w:eastAsia="Sabon-Roman" w:hAnsi="Times New Roman" w:cs="Times New Roman"/>
          <w:color w:val="000000"/>
          <w:sz w:val="24"/>
          <w:szCs w:val="24"/>
        </w:rPr>
        <w:t xml:space="preserve">, тиреоглобулин </w:t>
      </w:r>
      <w:r w:rsidRPr="00F22A92">
        <w:rPr>
          <w:rFonts w:ascii="Times New Roman" w:eastAsia="Sabon-Roman" w:hAnsi="Times New Roman" w:cs="Times New Roman"/>
          <w:color w:val="000000"/>
          <w:sz w:val="24"/>
          <w:szCs w:val="24"/>
        </w:rPr>
        <w:t xml:space="preserve">и глазные антигены, например, те, что содержатся в ткани увеального тракта. В эту категорию могут попасть посттравматический увеит и орхидит после вазэктомии. Изменения в структуре антигенов или высвобождение скрытых антигенов также могут быть причиной сохранения аутоиммунных расстройств. Инфекции и даже первоначальный аутоиммунный эпизод могут обнажить </w:t>
      </w:r>
      <w:r w:rsidR="00BE6D93">
        <w:rPr>
          <w:rFonts w:ascii="Times New Roman" w:eastAsia="Sabon-Roman" w:hAnsi="Times New Roman" w:cs="Times New Roman"/>
          <w:color w:val="000000"/>
          <w:sz w:val="24"/>
          <w:szCs w:val="24"/>
        </w:rPr>
        <w:t>аутоантигены</w:t>
      </w:r>
      <w:r w:rsidRPr="00F22A92">
        <w:rPr>
          <w:rFonts w:ascii="Times New Roman" w:eastAsia="Sabon-Roman" w:hAnsi="Times New Roman" w:cs="Times New Roman"/>
          <w:color w:val="000000"/>
          <w:sz w:val="24"/>
          <w:szCs w:val="24"/>
        </w:rPr>
        <w:t>, которые были скрыты от иммунной системы. В результате продолжается активация новых лимфоцитов, которые распознают ранее скрытые эпитопы.</w:t>
      </w:r>
    </w:p>
    <w:p w:rsidR="00AC69E9" w:rsidRPr="00F22A92" w:rsidRDefault="00AC69E9" w:rsidP="00181208">
      <w:pPr>
        <w:autoSpaceDE w:val="0"/>
        <w:autoSpaceDN w:val="0"/>
        <w:adjustRightInd w:val="0"/>
        <w:spacing w:after="0"/>
        <w:rPr>
          <w:rFonts w:ascii="Times New Roman" w:hAnsi="Times New Roman" w:cs="Times New Roman"/>
          <w:b/>
          <w:bCs/>
          <w:color w:val="648B3B"/>
          <w:sz w:val="24"/>
          <w:szCs w:val="24"/>
        </w:rPr>
      </w:pPr>
    </w:p>
    <w:p w:rsidR="007F0C50" w:rsidRPr="00F22A92" w:rsidRDefault="00F22A92">
      <w:pPr>
        <w:autoSpaceDE w:val="0"/>
        <w:autoSpaceDN w:val="0"/>
        <w:adjustRightInd w:val="0"/>
        <w:spacing w:after="0"/>
        <w:ind w:firstLine="708"/>
        <w:jc w:val="both"/>
        <w:rPr>
          <w:rFonts w:ascii="Times New Roman" w:hAnsi="Times New Roman" w:cs="Times New Roman"/>
          <w:b/>
          <w:bCs/>
          <w:color w:val="648B3B"/>
          <w:sz w:val="24"/>
          <w:szCs w:val="24"/>
        </w:rPr>
      </w:pPr>
      <w:r w:rsidRPr="00F22A92">
        <w:rPr>
          <w:rFonts w:ascii="Times New Roman" w:hAnsi="Times New Roman" w:cs="Times New Roman"/>
          <w:b/>
          <w:bCs/>
          <w:sz w:val="24"/>
          <w:szCs w:val="24"/>
        </w:rPr>
        <w:t xml:space="preserve">Молекулярная </w:t>
      </w:r>
      <w:r w:rsidR="00AC69E9" w:rsidRPr="00F22A92">
        <w:rPr>
          <w:rFonts w:ascii="Times New Roman" w:hAnsi="Times New Roman" w:cs="Times New Roman"/>
          <w:b/>
          <w:bCs/>
          <w:sz w:val="24"/>
          <w:szCs w:val="24"/>
        </w:rPr>
        <w:t>мимикрия</w:t>
      </w:r>
    </w:p>
    <w:p w:rsidR="007F0C50" w:rsidRPr="00F22A92" w:rsidRDefault="00F22A92">
      <w:pPr>
        <w:autoSpaceDE w:val="0"/>
        <w:autoSpaceDN w:val="0"/>
        <w:adjustRightInd w:val="0"/>
        <w:spacing w:after="0"/>
        <w:ind w:firstLine="708"/>
        <w:jc w:val="both"/>
        <w:rPr>
          <w:rFonts w:ascii="Times New Roman" w:eastAsia="Sabon-Roman" w:hAnsi="Times New Roman" w:cs="Times New Roman"/>
          <w:color w:val="000000"/>
          <w:sz w:val="24"/>
          <w:szCs w:val="24"/>
        </w:rPr>
      </w:pPr>
      <w:r w:rsidRPr="00F22A92">
        <w:rPr>
          <w:rFonts w:ascii="Times New Roman" w:eastAsia="Sabon-Roman" w:hAnsi="Times New Roman" w:cs="Times New Roman"/>
          <w:color w:val="000000"/>
          <w:sz w:val="24"/>
          <w:szCs w:val="24"/>
        </w:rPr>
        <w:t xml:space="preserve">Многие аутоиммунные заболевания связаны с инфекциями, и клиническим обострениям часто предшествуют инфекционные процессы. Одна из предполагаемых связей между инфекциями и аутоиммунитетом - </w:t>
      </w:r>
      <w:r w:rsidRPr="00F22A92">
        <w:rPr>
          <w:rFonts w:ascii="Times New Roman" w:eastAsia="Sabon-Roman" w:hAnsi="Times New Roman" w:cs="Times New Roman"/>
          <w:i/>
          <w:iCs/>
          <w:color w:val="000000"/>
          <w:sz w:val="24"/>
          <w:szCs w:val="24"/>
        </w:rPr>
        <w:t xml:space="preserve">молекулярная мимикрия, </w:t>
      </w:r>
      <w:r w:rsidRPr="00F22A92">
        <w:rPr>
          <w:rFonts w:ascii="Times New Roman" w:eastAsia="Sabon-Roman" w:hAnsi="Times New Roman" w:cs="Times New Roman"/>
          <w:color w:val="000000"/>
          <w:sz w:val="24"/>
          <w:szCs w:val="24"/>
        </w:rPr>
        <w:t>при которой микроб разделяет иммунологический эпитоп с хозяином. Например, при ревматической лихорадке и остром гломерулонефрите белок клеточной стенки</w:t>
      </w:r>
      <w:r w:rsidR="00117367">
        <w:rPr>
          <w:rFonts w:ascii="Times New Roman" w:eastAsia="Sabon-Roman" w:hAnsi="Times New Roman" w:cs="Times New Roman"/>
          <w:color w:val="000000"/>
          <w:sz w:val="24"/>
          <w:szCs w:val="24"/>
        </w:rPr>
        <w:t xml:space="preserve"> β-гемолитических </w:t>
      </w:r>
      <w:r w:rsidR="00117367" w:rsidRPr="00F22A92">
        <w:rPr>
          <w:rFonts w:ascii="Times New Roman" w:eastAsia="Sabon-Roman" w:hAnsi="Times New Roman" w:cs="Times New Roman"/>
          <w:color w:val="000000"/>
          <w:sz w:val="24"/>
          <w:szCs w:val="24"/>
        </w:rPr>
        <w:t xml:space="preserve">стрептококков </w:t>
      </w:r>
      <w:r w:rsidRPr="00F22A92">
        <w:rPr>
          <w:rFonts w:ascii="Times New Roman" w:eastAsia="Sabon-Roman" w:hAnsi="Times New Roman" w:cs="Times New Roman"/>
          <w:color w:val="000000"/>
          <w:sz w:val="24"/>
          <w:szCs w:val="24"/>
        </w:rPr>
        <w:t xml:space="preserve">группы А имеет значительное сходство с антигенами тканей сердца и почек соответственно. После </w:t>
      </w:r>
      <w:r w:rsidRPr="00F22A92">
        <w:rPr>
          <w:rFonts w:ascii="Times New Roman" w:eastAsia="Sabon-Roman" w:hAnsi="Times New Roman" w:cs="Times New Roman"/>
          <w:color w:val="000000"/>
          <w:sz w:val="24"/>
          <w:szCs w:val="24"/>
        </w:rPr>
        <w:lastRenderedPageBreak/>
        <w:t>инфицирования антитела, направленные против микроорганизма, вызывают классический случай ошибочной идентификации, что приводит к воспалению сердца или почки. Аутоиммунная реакция возникает не у всех, кто подвергся воздействию</w:t>
      </w:r>
      <w:r>
        <w:rPr>
          <w:rFonts w:ascii="Times New Roman" w:eastAsia="Sabon-Roman" w:hAnsi="Times New Roman" w:cs="Times New Roman"/>
          <w:color w:val="000000"/>
          <w:sz w:val="24"/>
          <w:szCs w:val="24"/>
        </w:rPr>
        <w:t xml:space="preserve"> β-гемолитических </w:t>
      </w:r>
      <w:r w:rsidRPr="00F22A92">
        <w:rPr>
          <w:rFonts w:ascii="Times New Roman" w:eastAsia="Sabon-Roman" w:hAnsi="Times New Roman" w:cs="Times New Roman"/>
          <w:color w:val="000000"/>
          <w:sz w:val="24"/>
          <w:szCs w:val="24"/>
        </w:rPr>
        <w:t xml:space="preserve">стрептококков группы А. Причина того, что аутоиммунная реакция на конкретную молекулу </w:t>
      </w:r>
      <w:r w:rsidR="00BE6D93">
        <w:rPr>
          <w:rFonts w:ascii="Times New Roman" w:eastAsia="Sabon-Roman" w:hAnsi="Times New Roman" w:cs="Times New Roman"/>
          <w:color w:val="000000"/>
          <w:sz w:val="24"/>
          <w:szCs w:val="24"/>
        </w:rPr>
        <w:t>ауто</w:t>
      </w:r>
      <w:r w:rsidRPr="00F22A92">
        <w:rPr>
          <w:rFonts w:ascii="Times New Roman" w:eastAsia="Sabon-Roman" w:hAnsi="Times New Roman" w:cs="Times New Roman"/>
          <w:color w:val="000000"/>
          <w:sz w:val="24"/>
          <w:szCs w:val="24"/>
        </w:rPr>
        <w:t xml:space="preserve">мимикрии возникает только у определенных людей, может быть обусловлена различиями в </w:t>
      </w:r>
      <w:r w:rsidRPr="00AC69E9">
        <w:rPr>
          <w:rFonts w:ascii="Times New Roman" w:eastAsia="Sabon-Roman" w:hAnsi="Times New Roman" w:cs="Times New Roman"/>
          <w:color w:val="000000"/>
          <w:sz w:val="24"/>
          <w:szCs w:val="24"/>
          <w:lang w:val="en-US"/>
        </w:rPr>
        <w:t>HLA</w:t>
      </w:r>
      <w:r w:rsidRPr="00F22A92">
        <w:rPr>
          <w:rFonts w:ascii="Times New Roman" w:eastAsia="Sabon-Roman" w:hAnsi="Times New Roman" w:cs="Times New Roman"/>
          <w:color w:val="000000"/>
          <w:sz w:val="24"/>
          <w:szCs w:val="24"/>
        </w:rPr>
        <w:t xml:space="preserve">-типах. Тип </w:t>
      </w:r>
      <w:r w:rsidRPr="00AC69E9">
        <w:rPr>
          <w:rFonts w:ascii="Times New Roman" w:eastAsia="Sabon-Roman" w:hAnsi="Times New Roman" w:cs="Times New Roman"/>
          <w:color w:val="000000"/>
          <w:sz w:val="24"/>
          <w:szCs w:val="24"/>
          <w:lang w:val="en-US"/>
        </w:rPr>
        <w:t>HLA</w:t>
      </w:r>
      <w:r w:rsidRPr="00F22A92">
        <w:rPr>
          <w:rFonts w:ascii="Times New Roman" w:eastAsia="Sabon-Roman" w:hAnsi="Times New Roman" w:cs="Times New Roman"/>
          <w:color w:val="000000"/>
          <w:sz w:val="24"/>
          <w:szCs w:val="24"/>
        </w:rPr>
        <w:t xml:space="preserve"> определяет, какие именно фрагменты патогена отображаются на клеточной поверхности для презентации Т-клеткам. </w:t>
      </w:r>
      <w:r w:rsidRPr="00AC69E9">
        <w:rPr>
          <w:rFonts w:ascii="Times New Roman" w:eastAsia="Sabon-Roman" w:hAnsi="Times New Roman" w:cs="Times New Roman"/>
          <w:color w:val="000000"/>
          <w:sz w:val="24"/>
          <w:szCs w:val="24"/>
          <w:lang w:val="en-US"/>
        </w:rPr>
        <w:t>HLA</w:t>
      </w:r>
      <w:r w:rsidRPr="00F22A92">
        <w:rPr>
          <w:rFonts w:ascii="Times New Roman" w:eastAsia="Sabon-Roman" w:hAnsi="Times New Roman" w:cs="Times New Roman"/>
          <w:color w:val="000000"/>
          <w:sz w:val="24"/>
          <w:szCs w:val="24"/>
        </w:rPr>
        <w:t xml:space="preserve"> одного человека может связывать молекулы </w:t>
      </w:r>
      <w:r w:rsidR="00BE6D93">
        <w:rPr>
          <w:rFonts w:ascii="Times New Roman" w:eastAsia="Sabon-Roman" w:hAnsi="Times New Roman" w:cs="Times New Roman"/>
          <w:color w:val="000000"/>
          <w:sz w:val="24"/>
          <w:szCs w:val="24"/>
        </w:rPr>
        <w:t>ауто</w:t>
      </w:r>
      <w:r w:rsidRPr="00F22A92">
        <w:rPr>
          <w:rFonts w:ascii="Times New Roman" w:eastAsia="Sabon-Roman" w:hAnsi="Times New Roman" w:cs="Times New Roman"/>
          <w:color w:val="000000"/>
          <w:sz w:val="24"/>
          <w:szCs w:val="24"/>
        </w:rPr>
        <w:t xml:space="preserve">мимикрии для презентации Т-клеткам, а </w:t>
      </w:r>
      <w:r w:rsidRPr="00AC69E9">
        <w:rPr>
          <w:rFonts w:ascii="Times New Roman" w:eastAsia="Sabon-Roman" w:hAnsi="Times New Roman" w:cs="Times New Roman"/>
          <w:color w:val="000000"/>
          <w:sz w:val="24"/>
          <w:szCs w:val="24"/>
          <w:lang w:val="en-US"/>
        </w:rPr>
        <w:t>HLA</w:t>
      </w:r>
      <w:r w:rsidRPr="00F22A92">
        <w:rPr>
          <w:rFonts w:ascii="Times New Roman" w:eastAsia="Sabon-Roman" w:hAnsi="Times New Roman" w:cs="Times New Roman"/>
          <w:color w:val="000000"/>
          <w:sz w:val="24"/>
          <w:szCs w:val="24"/>
        </w:rPr>
        <w:t xml:space="preserve"> другого - нет. При спондилоартропатиях, в частности при синдроме Рейтера и реактивном артрите, прослеживается четкая связь между артритом и предшествующей бактериальной инфекцией в сочетании с наследственными антигенами </w:t>
      </w:r>
      <w:r w:rsidRPr="00AC69E9">
        <w:rPr>
          <w:rFonts w:ascii="Times New Roman" w:eastAsia="Sabon-Roman" w:hAnsi="Times New Roman" w:cs="Times New Roman"/>
          <w:color w:val="000000"/>
          <w:sz w:val="24"/>
          <w:szCs w:val="24"/>
          <w:lang w:val="en-US"/>
        </w:rPr>
        <w:t>HLA</w:t>
      </w:r>
      <w:r w:rsidRPr="00F22A92">
        <w:rPr>
          <w:rFonts w:ascii="Times New Roman" w:eastAsia="Sabon-Roman" w:hAnsi="Times New Roman" w:cs="Times New Roman"/>
          <w:color w:val="000000"/>
          <w:sz w:val="24"/>
          <w:szCs w:val="24"/>
        </w:rPr>
        <w:t>-</w:t>
      </w:r>
      <w:r w:rsidRPr="00AC69E9">
        <w:rPr>
          <w:rFonts w:ascii="Times New Roman" w:eastAsia="Sabon-Roman" w:hAnsi="Times New Roman" w:cs="Times New Roman"/>
          <w:color w:val="000000"/>
          <w:sz w:val="24"/>
          <w:szCs w:val="24"/>
          <w:lang w:val="en-US"/>
        </w:rPr>
        <w:t>B</w:t>
      </w:r>
      <w:r w:rsidRPr="00F22A92">
        <w:rPr>
          <w:rFonts w:ascii="Times New Roman" w:eastAsia="Sabon-Roman" w:hAnsi="Times New Roman" w:cs="Times New Roman"/>
          <w:color w:val="000000"/>
          <w:sz w:val="24"/>
          <w:szCs w:val="24"/>
        </w:rPr>
        <w:t>27.</w:t>
      </w:r>
    </w:p>
    <w:p w:rsidR="00AC69E9" w:rsidRPr="00F22A92" w:rsidRDefault="00AC69E9" w:rsidP="00AC69E9">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rsidR="005B3789" w:rsidRPr="00F22A92" w:rsidRDefault="005B3789" w:rsidP="00AC69E9">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rsidR="005B3789" w:rsidRDefault="005B3789" w:rsidP="005B3789">
      <w:pPr>
        <w:autoSpaceDE w:val="0"/>
        <w:autoSpaceDN w:val="0"/>
        <w:adjustRightInd w:val="0"/>
        <w:spacing w:after="0" w:line="240" w:lineRule="auto"/>
        <w:jc w:val="center"/>
        <w:rPr>
          <w:rFonts w:ascii="Times New Roman" w:eastAsia="Sabon-Roman" w:hAnsi="Times New Roman" w:cs="Times New Roman"/>
          <w:b/>
          <w:bCs/>
          <w:color w:val="648B3B"/>
          <w:sz w:val="24"/>
          <w:szCs w:val="24"/>
          <w:lang w:val="en-US"/>
        </w:rPr>
      </w:pPr>
      <w:r w:rsidRPr="005B3789">
        <w:rPr>
          <w:rFonts w:ascii="Times New Roman" w:eastAsia="Sabon-Roman" w:hAnsi="Times New Roman" w:cs="Times New Roman"/>
          <w:b/>
          <w:bCs/>
          <w:noProof/>
          <w:color w:val="648B3B"/>
          <w:sz w:val="24"/>
          <w:szCs w:val="24"/>
          <w:lang w:val="en-US"/>
        </w:rPr>
        <w:drawing>
          <wp:inline distT="0" distB="0" distL="0" distR="0">
            <wp:extent cx="4657458" cy="2896431"/>
            <wp:effectExtent l="19050" t="19050" r="9792" b="18219"/>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60477" cy="2898308"/>
                    </a:xfrm>
                    <a:prstGeom prst="rect">
                      <a:avLst/>
                    </a:prstGeom>
                    <a:noFill/>
                    <a:ln>
                      <a:solidFill>
                        <a:schemeClr val="tx1"/>
                      </a:solidFill>
                    </a:ln>
                  </pic:spPr>
                </pic:pic>
              </a:graphicData>
            </a:graphic>
          </wp:inline>
        </w:drawing>
      </w:r>
    </w:p>
    <w:p w:rsidR="007F0C50" w:rsidRPr="00F22A92" w:rsidRDefault="00F22A92">
      <w:pPr>
        <w:spacing w:line="240" w:lineRule="auto"/>
        <w:jc w:val="center"/>
        <w:rPr>
          <w:rFonts w:ascii="Times New Roman" w:hAnsi="Times New Roman" w:cs="Times New Roman"/>
          <w:b/>
          <w:sz w:val="24"/>
          <w:szCs w:val="24"/>
        </w:rPr>
      </w:pPr>
      <w:r w:rsidRPr="00F22A92">
        <w:rPr>
          <w:rFonts w:ascii="Times New Roman" w:hAnsi="Times New Roman" w:cs="Times New Roman"/>
          <w:b/>
          <w:sz w:val="24"/>
          <w:szCs w:val="24"/>
        </w:rPr>
        <w:t>Рисунок 11.</w:t>
      </w:r>
      <w:r w:rsidR="00286C13">
        <w:rPr>
          <w:rFonts w:ascii="Times New Roman" w:hAnsi="Times New Roman" w:cs="Times New Roman"/>
          <w:b/>
          <w:sz w:val="24"/>
          <w:szCs w:val="24"/>
        </w:rPr>
        <w:t xml:space="preserve"> </w:t>
      </w:r>
      <w:r w:rsidRPr="00F22A92">
        <w:rPr>
          <w:rFonts w:ascii="Times New Roman" w:hAnsi="Times New Roman" w:cs="Times New Roman"/>
          <w:b/>
          <w:sz w:val="24"/>
          <w:szCs w:val="24"/>
        </w:rPr>
        <w:t>Предполагаемая роль инфекций в аутоиммунитете.</w:t>
      </w:r>
    </w:p>
    <w:p w:rsidR="007F0C50" w:rsidRPr="00F22A92" w:rsidRDefault="00F22A92">
      <w:pPr>
        <w:spacing w:line="240" w:lineRule="auto"/>
        <w:jc w:val="center"/>
        <w:rPr>
          <w:rFonts w:ascii="Times New Roman" w:hAnsi="Times New Roman" w:cs="Times New Roman"/>
          <w:sz w:val="20"/>
          <w:szCs w:val="20"/>
        </w:rPr>
      </w:pPr>
      <w:r w:rsidRPr="00F22A92">
        <w:rPr>
          <w:rFonts w:ascii="Times New Roman" w:hAnsi="Times New Roman" w:cs="Times New Roman"/>
          <w:sz w:val="20"/>
          <w:szCs w:val="20"/>
        </w:rPr>
        <w:t xml:space="preserve">Инфекции могут способствовать активации </w:t>
      </w:r>
      <w:r w:rsidR="00BE6D93">
        <w:rPr>
          <w:rFonts w:ascii="Times New Roman" w:hAnsi="Times New Roman" w:cs="Times New Roman"/>
          <w:sz w:val="20"/>
          <w:szCs w:val="20"/>
        </w:rPr>
        <w:t>аутореактивных</w:t>
      </w:r>
      <w:r w:rsidRPr="00F22A92">
        <w:rPr>
          <w:rFonts w:ascii="Times New Roman" w:hAnsi="Times New Roman" w:cs="Times New Roman"/>
          <w:sz w:val="20"/>
          <w:szCs w:val="20"/>
        </w:rPr>
        <w:t xml:space="preserve"> лимфоцитов, вызывая экспрессию костимуляторов (А), или микробные антигены могут имитировать </w:t>
      </w:r>
      <w:r w:rsidR="00BE6D93">
        <w:rPr>
          <w:rFonts w:ascii="Times New Roman" w:hAnsi="Times New Roman" w:cs="Times New Roman"/>
          <w:sz w:val="20"/>
          <w:szCs w:val="20"/>
        </w:rPr>
        <w:t>аутоантигены</w:t>
      </w:r>
      <w:r w:rsidRPr="00F22A92">
        <w:rPr>
          <w:rFonts w:ascii="Times New Roman" w:hAnsi="Times New Roman" w:cs="Times New Roman"/>
          <w:sz w:val="20"/>
          <w:szCs w:val="20"/>
        </w:rPr>
        <w:t xml:space="preserve"> и активировать самореактивные лимфоциты в качестве перекрестной реакции (В)</w:t>
      </w:r>
      <w:r w:rsidR="006A11FC" w:rsidRPr="00F22A92">
        <w:rPr>
          <w:rFonts w:ascii="Times New Roman" w:hAnsi="Times New Roman" w:cs="Times New Roman"/>
          <w:sz w:val="20"/>
          <w:szCs w:val="20"/>
        </w:rPr>
        <w:t xml:space="preserve">; </w:t>
      </w:r>
    </w:p>
    <w:p w:rsidR="007F0C50" w:rsidRDefault="00F22A92">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(из книги Robbins and Cotran, Pathologic basis of disease)</w:t>
      </w:r>
    </w:p>
    <w:p w:rsidR="007F0C50" w:rsidRPr="00F22A92" w:rsidRDefault="00F22A92">
      <w:pPr>
        <w:autoSpaceDE w:val="0"/>
        <w:autoSpaceDN w:val="0"/>
        <w:adjustRightInd w:val="0"/>
        <w:spacing w:after="0"/>
        <w:ind w:firstLine="708"/>
        <w:jc w:val="both"/>
        <w:rPr>
          <w:rFonts w:ascii="Times New Roman" w:eastAsia="Sabon-Roman" w:hAnsi="Times New Roman" w:cs="Times New Roman"/>
          <w:b/>
          <w:bCs/>
          <w:sz w:val="24"/>
          <w:szCs w:val="24"/>
        </w:rPr>
      </w:pPr>
      <w:r w:rsidRPr="00F22A92">
        <w:rPr>
          <w:rFonts w:ascii="Times New Roman" w:eastAsia="Sabon-Roman" w:hAnsi="Times New Roman" w:cs="Times New Roman"/>
          <w:b/>
          <w:bCs/>
          <w:sz w:val="24"/>
          <w:szCs w:val="24"/>
        </w:rPr>
        <w:t>Суперантигены</w:t>
      </w:r>
    </w:p>
    <w:p w:rsidR="007F0C50" w:rsidRPr="00F22A92" w:rsidRDefault="00F22A92">
      <w:pPr>
        <w:autoSpaceDE w:val="0"/>
        <w:autoSpaceDN w:val="0"/>
        <w:adjustRightInd w:val="0"/>
        <w:spacing w:after="0"/>
        <w:ind w:firstLine="708"/>
        <w:jc w:val="both"/>
        <w:rPr>
          <w:rFonts w:ascii="Times New Roman" w:eastAsia="Sabon-Roman" w:hAnsi="Times New Roman" w:cs="Times New Roman"/>
          <w:color w:val="000000"/>
          <w:sz w:val="24"/>
          <w:szCs w:val="24"/>
        </w:rPr>
      </w:pPr>
      <w:r w:rsidRPr="00F22A92">
        <w:rPr>
          <w:rFonts w:ascii="Times New Roman" w:eastAsia="Sabon-Roman" w:hAnsi="Times New Roman" w:cs="Times New Roman"/>
          <w:color w:val="000000"/>
          <w:sz w:val="24"/>
          <w:szCs w:val="24"/>
        </w:rPr>
        <w:t xml:space="preserve">Суперантигены - это семейство родственных веществ, включая стафилококковые и стрептококковые </w:t>
      </w:r>
      <w:r w:rsidR="00117367" w:rsidRPr="00F22A92">
        <w:rPr>
          <w:rFonts w:ascii="Times New Roman" w:eastAsia="Sabon-Roman" w:hAnsi="Times New Roman" w:cs="Times New Roman"/>
          <w:color w:val="000000"/>
          <w:sz w:val="24"/>
          <w:szCs w:val="24"/>
        </w:rPr>
        <w:t xml:space="preserve">экзотоксины, которые могут нарушать нормальную последовательность событий в иммунном ответе, </w:t>
      </w:r>
      <w:r w:rsidRPr="00F22A92">
        <w:rPr>
          <w:rFonts w:ascii="Times New Roman" w:eastAsia="Sabon-Roman" w:hAnsi="Times New Roman" w:cs="Times New Roman"/>
          <w:color w:val="000000"/>
          <w:sz w:val="24"/>
          <w:szCs w:val="24"/>
        </w:rPr>
        <w:t xml:space="preserve">приводя к неадекватной активации хелперных Т-клеток </w:t>
      </w:r>
      <w:r w:rsidRPr="00AC69E9">
        <w:rPr>
          <w:rFonts w:ascii="Times New Roman" w:eastAsia="Sabon-Roman" w:hAnsi="Times New Roman" w:cs="Times New Roman"/>
          <w:color w:val="000000"/>
          <w:sz w:val="24"/>
          <w:szCs w:val="24"/>
          <w:lang w:val="en-US"/>
        </w:rPr>
        <w:t>CD</w:t>
      </w:r>
      <w:r w:rsidRPr="00F22A92">
        <w:rPr>
          <w:rFonts w:ascii="Times New Roman" w:eastAsia="Sabon-Roman" w:hAnsi="Times New Roman" w:cs="Times New Roman"/>
          <w:color w:val="000000"/>
          <w:sz w:val="24"/>
          <w:szCs w:val="24"/>
        </w:rPr>
        <w:t xml:space="preserve">4+. Суперантигены не требуют обработки и презентации антигена на АПК, чтобы вызвать Т-клеточный ответ. Вместо этого они способны взаимодействовать с Т-клеточным рецептором за пределами обычного антигенсвязывающего сайта. Этот характерный способ активации, а также способность суперантигенов связываться с широким спектром молекул </w:t>
      </w:r>
      <w:r w:rsidRPr="00AC69E9">
        <w:rPr>
          <w:rFonts w:ascii="Times New Roman" w:eastAsia="Sabon-Roman" w:hAnsi="Times New Roman" w:cs="Times New Roman"/>
          <w:color w:val="000000"/>
          <w:sz w:val="24"/>
          <w:szCs w:val="24"/>
          <w:lang w:val="en-US"/>
        </w:rPr>
        <w:t>MHC</w:t>
      </w:r>
      <w:r w:rsidRPr="00F22A92">
        <w:rPr>
          <w:rFonts w:ascii="Times New Roman" w:eastAsia="Sabon-Roman" w:hAnsi="Times New Roman" w:cs="Times New Roman"/>
          <w:color w:val="000000"/>
          <w:sz w:val="24"/>
          <w:szCs w:val="24"/>
        </w:rPr>
        <w:t xml:space="preserve"> </w:t>
      </w:r>
      <w:r w:rsidRPr="00AC69E9">
        <w:rPr>
          <w:rFonts w:ascii="Times New Roman" w:eastAsia="Sabon-Roman" w:hAnsi="Times New Roman" w:cs="Times New Roman"/>
          <w:color w:val="000000"/>
          <w:sz w:val="24"/>
          <w:szCs w:val="24"/>
          <w:lang w:val="en-US"/>
        </w:rPr>
        <w:t>II</w:t>
      </w:r>
      <w:r w:rsidRPr="00F22A92">
        <w:rPr>
          <w:rFonts w:ascii="Times New Roman" w:eastAsia="Sabon-Roman" w:hAnsi="Times New Roman" w:cs="Times New Roman"/>
          <w:color w:val="000000"/>
          <w:sz w:val="24"/>
          <w:szCs w:val="24"/>
        </w:rPr>
        <w:t xml:space="preserve"> класса, приводит к активации большого количества Т-клеток независимо от их </w:t>
      </w:r>
      <w:r w:rsidRPr="00AC69E9">
        <w:rPr>
          <w:rFonts w:ascii="Times New Roman" w:eastAsia="Sabon-Roman" w:hAnsi="Times New Roman" w:cs="Times New Roman"/>
          <w:color w:val="000000"/>
          <w:sz w:val="24"/>
          <w:szCs w:val="24"/>
          <w:lang w:val="en-US"/>
        </w:rPr>
        <w:t>MHC</w:t>
      </w:r>
      <w:r w:rsidRPr="00F22A92">
        <w:rPr>
          <w:rFonts w:ascii="Times New Roman" w:eastAsia="Sabon-Roman" w:hAnsi="Times New Roman" w:cs="Times New Roman"/>
          <w:color w:val="000000"/>
          <w:sz w:val="24"/>
          <w:szCs w:val="24"/>
        </w:rPr>
        <w:t>/пептидной специфичности. Суперантигены вовлечены в ряд заболеваний, включая пищевые отравления и синдром токсического шока. Недавно был выделен бактериальный суперантиген, который может б</w:t>
      </w:r>
      <w:r w:rsidR="00BE6D93">
        <w:rPr>
          <w:rFonts w:ascii="Times New Roman" w:eastAsia="Sabon-Roman" w:hAnsi="Times New Roman" w:cs="Times New Roman"/>
          <w:color w:val="000000"/>
          <w:sz w:val="24"/>
          <w:szCs w:val="24"/>
        </w:rPr>
        <w:t>ыть важен в патогенезе болезни К</w:t>
      </w:r>
      <w:r w:rsidRPr="00F22A92">
        <w:rPr>
          <w:rFonts w:ascii="Times New Roman" w:eastAsia="Sabon-Roman" w:hAnsi="Times New Roman" w:cs="Times New Roman"/>
          <w:color w:val="000000"/>
          <w:sz w:val="24"/>
          <w:szCs w:val="24"/>
        </w:rPr>
        <w:t>рона.</w:t>
      </w:r>
    </w:p>
    <w:p w:rsidR="005B3789" w:rsidRPr="00F22A92" w:rsidRDefault="005B3789" w:rsidP="00181208">
      <w:pPr>
        <w:ind w:firstLine="708"/>
        <w:jc w:val="both"/>
        <w:rPr>
          <w:rFonts w:ascii="Times New Roman" w:hAnsi="Times New Roman" w:cs="Times New Roman"/>
          <w:sz w:val="24"/>
          <w:szCs w:val="24"/>
        </w:rPr>
      </w:pPr>
    </w:p>
    <w:p w:rsidR="007F0C50" w:rsidRPr="00F22A92" w:rsidRDefault="00F22A92">
      <w:pPr>
        <w:jc w:val="center"/>
        <w:rPr>
          <w:rFonts w:ascii="Times New Roman" w:hAnsi="Times New Roman" w:cs="Times New Roman"/>
          <w:b/>
          <w:sz w:val="28"/>
          <w:szCs w:val="28"/>
        </w:rPr>
      </w:pPr>
      <w:r w:rsidRPr="00F22A92">
        <w:rPr>
          <w:rFonts w:ascii="Times New Roman" w:hAnsi="Times New Roman" w:cs="Times New Roman"/>
          <w:b/>
          <w:sz w:val="28"/>
          <w:szCs w:val="28"/>
        </w:rPr>
        <w:t xml:space="preserve">Иммунодефицитное </w:t>
      </w:r>
      <w:r w:rsidR="0022344A" w:rsidRPr="00F22A92">
        <w:rPr>
          <w:rFonts w:ascii="Times New Roman" w:hAnsi="Times New Roman" w:cs="Times New Roman"/>
          <w:b/>
          <w:sz w:val="28"/>
          <w:szCs w:val="28"/>
        </w:rPr>
        <w:t>заболевание</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lastRenderedPageBreak/>
        <w:t xml:space="preserve">Иммунодефицит можно </w:t>
      </w:r>
      <w:proofErr w:type="gramStart"/>
      <w:r w:rsidRPr="00F22A92">
        <w:rPr>
          <w:rFonts w:ascii="Times New Roman" w:hAnsi="Times New Roman" w:cs="Times New Roman"/>
          <w:sz w:val="24"/>
          <w:szCs w:val="24"/>
        </w:rPr>
        <w:t>определить</w:t>
      </w:r>
      <w:proofErr w:type="gramEnd"/>
      <w:r w:rsidRPr="00F22A92">
        <w:rPr>
          <w:rFonts w:ascii="Times New Roman" w:hAnsi="Times New Roman" w:cs="Times New Roman"/>
          <w:sz w:val="24"/>
          <w:szCs w:val="24"/>
        </w:rPr>
        <w:t xml:space="preserve"> как нарушение в одной или нескольких ветвях иммунной системы, которое делает человека восприимчивым к заболеваниям, обычно предотвращаемым неповрежденной системой. Четыре основные категории иммунных механизмов защищают организм от инфекционных или неопластических заболеваний: </w:t>
      </w:r>
      <w:r w:rsidRPr="00F22A92">
        <w:rPr>
          <w:rFonts w:ascii="Times New Roman" w:hAnsi="Times New Roman" w:cs="Times New Roman"/>
          <w:i/>
          <w:sz w:val="24"/>
          <w:szCs w:val="24"/>
        </w:rPr>
        <w:t xml:space="preserve">гуморальный </w:t>
      </w:r>
      <w:r w:rsidRPr="00F22A92">
        <w:rPr>
          <w:rFonts w:ascii="Times New Roman" w:hAnsi="Times New Roman" w:cs="Times New Roman"/>
          <w:sz w:val="24"/>
          <w:szCs w:val="24"/>
        </w:rPr>
        <w:t xml:space="preserve">или </w:t>
      </w:r>
      <w:r w:rsidRPr="00F22A92">
        <w:rPr>
          <w:rFonts w:ascii="Times New Roman" w:hAnsi="Times New Roman" w:cs="Times New Roman"/>
          <w:i/>
          <w:sz w:val="24"/>
          <w:szCs w:val="24"/>
        </w:rPr>
        <w:t xml:space="preserve">опосредованный антителами иммунитет </w:t>
      </w:r>
      <w:r w:rsidRPr="00F22A92">
        <w:rPr>
          <w:rFonts w:ascii="Times New Roman" w:hAnsi="Times New Roman" w:cs="Times New Roman"/>
          <w:sz w:val="24"/>
          <w:szCs w:val="24"/>
        </w:rPr>
        <w:t xml:space="preserve">(т. е. В-лимфоциты), </w:t>
      </w:r>
      <w:r w:rsidRPr="00F22A92">
        <w:rPr>
          <w:rFonts w:ascii="Times New Roman" w:hAnsi="Times New Roman" w:cs="Times New Roman"/>
          <w:i/>
          <w:sz w:val="24"/>
          <w:szCs w:val="24"/>
        </w:rPr>
        <w:t xml:space="preserve">клеточно-опосредованный иммунитет </w:t>
      </w:r>
      <w:r w:rsidRPr="00F22A92">
        <w:rPr>
          <w:rFonts w:ascii="Times New Roman" w:hAnsi="Times New Roman" w:cs="Times New Roman"/>
          <w:sz w:val="24"/>
          <w:szCs w:val="24"/>
        </w:rPr>
        <w:t xml:space="preserve">(т. е. Т-лимфоциты), </w:t>
      </w:r>
      <w:r w:rsidRPr="00F22A92">
        <w:rPr>
          <w:rFonts w:ascii="Times New Roman" w:hAnsi="Times New Roman" w:cs="Times New Roman"/>
          <w:i/>
          <w:sz w:val="24"/>
          <w:szCs w:val="24"/>
        </w:rPr>
        <w:t xml:space="preserve">система комплемента </w:t>
      </w:r>
      <w:r w:rsidRPr="00F22A92">
        <w:rPr>
          <w:rFonts w:ascii="Times New Roman" w:hAnsi="Times New Roman" w:cs="Times New Roman"/>
          <w:sz w:val="24"/>
          <w:szCs w:val="24"/>
        </w:rPr>
        <w:t xml:space="preserve">и </w:t>
      </w:r>
      <w:r w:rsidRPr="00F22A92">
        <w:rPr>
          <w:rFonts w:ascii="Times New Roman" w:hAnsi="Times New Roman" w:cs="Times New Roman"/>
          <w:i/>
          <w:sz w:val="24"/>
          <w:szCs w:val="24"/>
        </w:rPr>
        <w:t xml:space="preserve">фагоцитоз </w:t>
      </w:r>
      <w:r w:rsidRPr="00F22A92">
        <w:rPr>
          <w:rFonts w:ascii="Times New Roman" w:hAnsi="Times New Roman" w:cs="Times New Roman"/>
          <w:sz w:val="24"/>
          <w:szCs w:val="24"/>
        </w:rPr>
        <w:t>(т. е. нейтрофилы и макрофаги). Гуморальные и клеточно-опосредованные иммунодефициты представляют собой нарушения адаптивного или специфического иммунитета; а иммунодефициты комплемента и фагоцитарные иммунодефициты - нарушения врожденного или неспецифического иммунитета.</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Иммунодефицитные состояния можно классифицировать как </w:t>
      </w:r>
      <w:r w:rsidRPr="00F22A92">
        <w:rPr>
          <w:rFonts w:ascii="Times New Roman" w:hAnsi="Times New Roman" w:cs="Times New Roman"/>
          <w:i/>
          <w:sz w:val="24"/>
          <w:szCs w:val="24"/>
        </w:rPr>
        <w:t xml:space="preserve">первичные </w:t>
      </w:r>
      <w:r w:rsidRPr="00F22A92">
        <w:rPr>
          <w:rFonts w:ascii="Times New Roman" w:hAnsi="Times New Roman" w:cs="Times New Roman"/>
          <w:sz w:val="24"/>
          <w:szCs w:val="24"/>
        </w:rPr>
        <w:t xml:space="preserve">(т.е. врожденные или наследственные) или </w:t>
      </w:r>
      <w:r w:rsidRPr="00F22A92">
        <w:rPr>
          <w:rFonts w:ascii="Times New Roman" w:hAnsi="Times New Roman" w:cs="Times New Roman"/>
          <w:i/>
          <w:sz w:val="24"/>
          <w:szCs w:val="24"/>
        </w:rPr>
        <w:t xml:space="preserve">вторичные </w:t>
      </w:r>
      <w:r w:rsidRPr="00F22A92">
        <w:rPr>
          <w:rFonts w:ascii="Times New Roman" w:hAnsi="Times New Roman" w:cs="Times New Roman"/>
          <w:sz w:val="24"/>
          <w:szCs w:val="24"/>
        </w:rPr>
        <w:t xml:space="preserve">(приобретенные в более позднем возрасте). Вторичный иммунодефицит может быть результатом неправильного питания, инфекции (например, синдрома приобретенного иммунодефицита [СПИД]), неопластического заболевания (например, лимфомы) или иммуносупрессивной терапии (например, кортикостероидов или препаратов для отторжения трансплантата). Независимо от причины, первичный и вторичный дефицит может вызывать одинаковый спектр заболеваний. Тяжесть и симптоматика различных иммунодефицитов зависят от заболевания и степени поражения иммунной системы. </w:t>
      </w:r>
    </w:p>
    <w:p w:rsidR="007F0C50" w:rsidRPr="00F22A92" w:rsidRDefault="00F22A92">
      <w:pPr>
        <w:jc w:val="center"/>
        <w:rPr>
          <w:rFonts w:ascii="Times New Roman" w:hAnsi="Times New Roman" w:cs="Times New Roman"/>
          <w:b/>
          <w:sz w:val="20"/>
          <w:szCs w:val="20"/>
        </w:rPr>
      </w:pPr>
      <w:r w:rsidRPr="00F22A92">
        <w:rPr>
          <w:rFonts w:ascii="Times New Roman" w:hAnsi="Times New Roman" w:cs="Times New Roman"/>
          <w:b/>
          <w:sz w:val="20"/>
          <w:szCs w:val="20"/>
        </w:rPr>
        <w:t>ГУМОРАЛЬНЫЕ (</w:t>
      </w:r>
      <w:r w:rsidRPr="00E4747E">
        <w:rPr>
          <w:rFonts w:ascii="Times New Roman" w:hAnsi="Times New Roman" w:cs="Times New Roman"/>
          <w:b/>
          <w:sz w:val="20"/>
          <w:szCs w:val="20"/>
          <w:lang w:val="en-US"/>
        </w:rPr>
        <w:t>B</w:t>
      </w:r>
      <w:r w:rsidRPr="00F22A92">
        <w:rPr>
          <w:rFonts w:ascii="Times New Roman" w:hAnsi="Times New Roman" w:cs="Times New Roman"/>
          <w:b/>
          <w:sz w:val="20"/>
          <w:szCs w:val="20"/>
        </w:rPr>
        <w:t>-КЛЕТОЧНЫЕ) ИММУНОДЕФИЦИТЫ</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Гуморальные иммунодефициты связаны с функцией В-клеток и выработкой иммуноглобулинов или антител. Дефекты гуморального иммунитета повышают риск рецидивирующих пиогенных инфекций, в том числе вызванных </w:t>
      </w:r>
      <w:r w:rsidRPr="00BE6D93">
        <w:rPr>
          <w:rFonts w:ascii="Times New Roman" w:hAnsi="Times New Roman" w:cs="Times New Roman"/>
          <w:i/>
          <w:sz w:val="24"/>
          <w:szCs w:val="24"/>
          <w:lang w:val="en-US"/>
        </w:rPr>
        <w:t>Streptococcus</w:t>
      </w:r>
      <w:r w:rsidRPr="00BE6D93">
        <w:rPr>
          <w:rFonts w:ascii="Times New Roman" w:hAnsi="Times New Roman" w:cs="Times New Roman"/>
          <w:i/>
          <w:sz w:val="24"/>
          <w:szCs w:val="24"/>
        </w:rPr>
        <w:t xml:space="preserve"> </w:t>
      </w:r>
      <w:r w:rsidRPr="00BE6D93">
        <w:rPr>
          <w:rFonts w:ascii="Times New Roman" w:hAnsi="Times New Roman" w:cs="Times New Roman"/>
          <w:i/>
          <w:sz w:val="24"/>
          <w:szCs w:val="24"/>
          <w:lang w:val="en-US"/>
        </w:rPr>
        <w:t>pneumoniae</w:t>
      </w:r>
      <w:r w:rsidRPr="00BE6D93">
        <w:rPr>
          <w:rFonts w:ascii="Times New Roman" w:hAnsi="Times New Roman" w:cs="Times New Roman"/>
          <w:i/>
          <w:sz w:val="24"/>
          <w:szCs w:val="24"/>
        </w:rPr>
        <w:t>,</w:t>
      </w:r>
      <w:r w:rsidRPr="00F22A92">
        <w:rPr>
          <w:rFonts w:ascii="Times New Roman" w:hAnsi="Times New Roman" w:cs="Times New Roman"/>
          <w:sz w:val="24"/>
          <w:szCs w:val="24"/>
        </w:rPr>
        <w:t xml:space="preserve"> </w:t>
      </w:r>
      <w:r w:rsidRPr="00BE6D93">
        <w:rPr>
          <w:rFonts w:ascii="Times New Roman" w:hAnsi="Times New Roman" w:cs="Times New Roman"/>
          <w:i/>
          <w:sz w:val="24"/>
          <w:szCs w:val="24"/>
          <w:lang w:val="en-US"/>
        </w:rPr>
        <w:t>Haemophilus</w:t>
      </w:r>
      <w:r w:rsidRPr="00BE6D93">
        <w:rPr>
          <w:rFonts w:ascii="Times New Roman" w:hAnsi="Times New Roman" w:cs="Times New Roman"/>
          <w:i/>
          <w:sz w:val="24"/>
          <w:szCs w:val="24"/>
        </w:rPr>
        <w:t xml:space="preserve"> </w:t>
      </w:r>
      <w:r w:rsidRPr="00BE6D93">
        <w:rPr>
          <w:rFonts w:ascii="Times New Roman" w:hAnsi="Times New Roman" w:cs="Times New Roman"/>
          <w:i/>
          <w:sz w:val="24"/>
          <w:szCs w:val="24"/>
          <w:lang w:val="en-US"/>
        </w:rPr>
        <w:t>influenzae</w:t>
      </w:r>
      <w:r w:rsidRPr="00BE6D93">
        <w:rPr>
          <w:rFonts w:ascii="Times New Roman" w:hAnsi="Times New Roman" w:cs="Times New Roman"/>
          <w:i/>
          <w:sz w:val="24"/>
          <w:szCs w:val="24"/>
        </w:rPr>
        <w:t xml:space="preserve">, </w:t>
      </w:r>
      <w:r w:rsidRPr="00BE6D93">
        <w:rPr>
          <w:rFonts w:ascii="Times New Roman" w:hAnsi="Times New Roman" w:cs="Times New Roman"/>
          <w:i/>
          <w:sz w:val="24"/>
          <w:szCs w:val="24"/>
          <w:lang w:val="en-US"/>
        </w:rPr>
        <w:t>Staphylococcus</w:t>
      </w:r>
      <w:r w:rsidRPr="00BE6D93">
        <w:rPr>
          <w:rFonts w:ascii="Times New Roman" w:hAnsi="Times New Roman" w:cs="Times New Roman"/>
          <w:i/>
          <w:sz w:val="24"/>
          <w:szCs w:val="24"/>
        </w:rPr>
        <w:t xml:space="preserve"> </w:t>
      </w:r>
      <w:r w:rsidRPr="00BE6D93">
        <w:rPr>
          <w:rFonts w:ascii="Times New Roman" w:hAnsi="Times New Roman" w:cs="Times New Roman"/>
          <w:i/>
          <w:sz w:val="24"/>
          <w:szCs w:val="24"/>
          <w:lang w:val="en-US"/>
        </w:rPr>
        <w:t>aureus</w:t>
      </w:r>
      <w:r w:rsidRPr="00F22A92">
        <w:rPr>
          <w:rFonts w:ascii="Times New Roman" w:hAnsi="Times New Roman" w:cs="Times New Roman"/>
          <w:sz w:val="24"/>
          <w:szCs w:val="24"/>
        </w:rPr>
        <w:t xml:space="preserve"> и грамотрицательными организмами, такими как </w:t>
      </w:r>
      <w:r w:rsidRPr="0022344A">
        <w:rPr>
          <w:rFonts w:ascii="Times New Roman" w:hAnsi="Times New Roman" w:cs="Times New Roman"/>
          <w:sz w:val="24"/>
          <w:szCs w:val="24"/>
          <w:lang w:val="en-US"/>
        </w:rPr>
        <w:t>Pseudomonas</w:t>
      </w:r>
      <w:r w:rsidRPr="00F22A92">
        <w:rPr>
          <w:rFonts w:ascii="Times New Roman" w:hAnsi="Times New Roman" w:cs="Times New Roman"/>
          <w:sz w:val="24"/>
          <w:szCs w:val="24"/>
        </w:rPr>
        <w:t xml:space="preserve"> </w:t>
      </w:r>
      <w:r w:rsidRPr="0022344A">
        <w:rPr>
          <w:rFonts w:ascii="Times New Roman" w:hAnsi="Times New Roman" w:cs="Times New Roman"/>
          <w:sz w:val="24"/>
          <w:szCs w:val="24"/>
          <w:lang w:val="en-US"/>
        </w:rPr>
        <w:t>species</w:t>
      </w:r>
      <w:r w:rsidRPr="00F22A92">
        <w:rPr>
          <w:rFonts w:ascii="Times New Roman" w:hAnsi="Times New Roman" w:cs="Times New Roman"/>
          <w:sz w:val="24"/>
          <w:szCs w:val="24"/>
        </w:rPr>
        <w:t>. Гуморальный иммунитет обычно не так важен для защиты от внутриклеточных бактерий (микобактерий), грибков и простейших. Вирусные инфекции, за исключением энтеровирусов, вызывающих желудочно-кишечные инфекции, зависят от клеточно-опосредованного иммунитета и обычно переносятся нормально.</w:t>
      </w:r>
    </w:p>
    <w:p w:rsidR="007F0C50" w:rsidRPr="00F22A92" w:rsidRDefault="00F22A92">
      <w:pPr>
        <w:ind w:firstLine="708"/>
        <w:jc w:val="both"/>
        <w:rPr>
          <w:rFonts w:ascii="Times New Roman" w:hAnsi="Times New Roman" w:cs="Times New Roman"/>
          <w:b/>
          <w:sz w:val="24"/>
          <w:szCs w:val="24"/>
        </w:rPr>
      </w:pPr>
      <w:r w:rsidRPr="00F22A92">
        <w:rPr>
          <w:rFonts w:ascii="Times New Roman" w:hAnsi="Times New Roman" w:cs="Times New Roman"/>
          <w:b/>
          <w:sz w:val="24"/>
          <w:szCs w:val="24"/>
        </w:rPr>
        <w:t xml:space="preserve">Преходящая гипогаммаглобулинемия </w:t>
      </w:r>
      <w:r w:rsidR="0022344A" w:rsidRPr="00F22A92">
        <w:rPr>
          <w:rFonts w:ascii="Times New Roman" w:hAnsi="Times New Roman" w:cs="Times New Roman"/>
          <w:b/>
          <w:sz w:val="24"/>
          <w:szCs w:val="24"/>
        </w:rPr>
        <w:t>младенческого возраста</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В течение первых нескольких месяцев жизни младенцы защищены от инфекций антителами класса иммуноглобулина </w:t>
      </w:r>
      <w:r w:rsidRPr="0022344A">
        <w:rPr>
          <w:rFonts w:ascii="Times New Roman" w:hAnsi="Times New Roman" w:cs="Times New Roman"/>
          <w:sz w:val="24"/>
          <w:szCs w:val="24"/>
          <w:lang w:val="en-US"/>
        </w:rPr>
        <w:t>G</w:t>
      </w:r>
      <w:r w:rsidRPr="00F22A92">
        <w:rPr>
          <w:rFonts w:ascii="Times New Roman" w:hAnsi="Times New Roman" w:cs="Times New Roman"/>
          <w:sz w:val="24"/>
          <w:szCs w:val="24"/>
        </w:rPr>
        <w:t xml:space="preserve"> (</w:t>
      </w:r>
      <w:r w:rsidRPr="0022344A">
        <w:rPr>
          <w:rFonts w:ascii="Times New Roman" w:hAnsi="Times New Roman" w:cs="Times New Roman"/>
          <w:sz w:val="24"/>
          <w:szCs w:val="24"/>
          <w:lang w:val="en-US"/>
        </w:rPr>
        <w:t>IgG</w:t>
      </w:r>
      <w:r w:rsidRPr="00F22A92">
        <w:rPr>
          <w:rFonts w:ascii="Times New Roman" w:hAnsi="Times New Roman" w:cs="Times New Roman"/>
          <w:sz w:val="24"/>
          <w:szCs w:val="24"/>
        </w:rPr>
        <w:t xml:space="preserve">), которые были перенесены из материнской циркуляции во время вынашивания плода. </w:t>
      </w:r>
      <w:r w:rsidRPr="0022344A">
        <w:rPr>
          <w:rFonts w:ascii="Times New Roman" w:hAnsi="Times New Roman" w:cs="Times New Roman"/>
          <w:sz w:val="24"/>
          <w:szCs w:val="24"/>
          <w:lang w:val="en-US"/>
        </w:rPr>
        <w:t>IgA</w:t>
      </w:r>
      <w:r w:rsidRPr="00F22A92">
        <w:rPr>
          <w:rFonts w:ascii="Times New Roman" w:hAnsi="Times New Roman" w:cs="Times New Roman"/>
          <w:sz w:val="24"/>
          <w:szCs w:val="24"/>
        </w:rPr>
        <w:t xml:space="preserve">, </w:t>
      </w:r>
      <w:r w:rsidRPr="0022344A">
        <w:rPr>
          <w:rFonts w:ascii="Times New Roman" w:hAnsi="Times New Roman" w:cs="Times New Roman"/>
          <w:sz w:val="24"/>
          <w:szCs w:val="24"/>
          <w:lang w:val="en-US"/>
        </w:rPr>
        <w:t>IgM</w:t>
      </w:r>
      <w:r w:rsidRPr="00F22A92">
        <w:rPr>
          <w:rFonts w:ascii="Times New Roman" w:hAnsi="Times New Roman" w:cs="Times New Roman"/>
          <w:sz w:val="24"/>
          <w:szCs w:val="24"/>
        </w:rPr>
        <w:t xml:space="preserve">, </w:t>
      </w:r>
      <w:r w:rsidRPr="0022344A">
        <w:rPr>
          <w:rFonts w:ascii="Times New Roman" w:hAnsi="Times New Roman" w:cs="Times New Roman"/>
          <w:sz w:val="24"/>
          <w:szCs w:val="24"/>
          <w:lang w:val="en-US"/>
        </w:rPr>
        <w:t>IgD</w:t>
      </w:r>
      <w:r w:rsidRPr="00F22A92">
        <w:rPr>
          <w:rFonts w:ascii="Times New Roman" w:hAnsi="Times New Roman" w:cs="Times New Roman"/>
          <w:sz w:val="24"/>
          <w:szCs w:val="24"/>
        </w:rPr>
        <w:t xml:space="preserve"> и </w:t>
      </w:r>
      <w:r w:rsidRPr="0022344A">
        <w:rPr>
          <w:rFonts w:ascii="Times New Roman" w:hAnsi="Times New Roman" w:cs="Times New Roman"/>
          <w:sz w:val="24"/>
          <w:szCs w:val="24"/>
          <w:lang w:val="en-US"/>
        </w:rPr>
        <w:t>IgE</w:t>
      </w:r>
      <w:r w:rsidRPr="00F22A92">
        <w:rPr>
          <w:rFonts w:ascii="Times New Roman" w:hAnsi="Times New Roman" w:cs="Times New Roman"/>
          <w:sz w:val="24"/>
          <w:szCs w:val="24"/>
        </w:rPr>
        <w:t xml:space="preserve"> обычно не пересекают плаценту. Наличие повышенного уровня </w:t>
      </w:r>
      <w:r w:rsidRPr="0022344A">
        <w:rPr>
          <w:rFonts w:ascii="Times New Roman" w:hAnsi="Times New Roman" w:cs="Times New Roman"/>
          <w:sz w:val="24"/>
          <w:szCs w:val="24"/>
          <w:lang w:val="en-US"/>
        </w:rPr>
        <w:t>IgA</w:t>
      </w:r>
      <w:r w:rsidRPr="00F22A92">
        <w:rPr>
          <w:rFonts w:ascii="Times New Roman" w:hAnsi="Times New Roman" w:cs="Times New Roman"/>
          <w:sz w:val="24"/>
          <w:szCs w:val="24"/>
        </w:rPr>
        <w:t xml:space="preserve"> или </w:t>
      </w:r>
      <w:r w:rsidRPr="0022344A">
        <w:rPr>
          <w:rFonts w:ascii="Times New Roman" w:hAnsi="Times New Roman" w:cs="Times New Roman"/>
          <w:sz w:val="24"/>
          <w:szCs w:val="24"/>
          <w:lang w:val="en-US"/>
        </w:rPr>
        <w:t>IgM</w:t>
      </w:r>
      <w:r w:rsidRPr="00F22A92">
        <w:rPr>
          <w:rFonts w:ascii="Times New Roman" w:hAnsi="Times New Roman" w:cs="Times New Roman"/>
          <w:sz w:val="24"/>
          <w:szCs w:val="24"/>
        </w:rPr>
        <w:t xml:space="preserve"> в пуповинной крови младенца свидетельствует о преждевременной выработке антител в ответ на внутриутробную инфекцию. Уровень материнского </w:t>
      </w:r>
      <w:r w:rsidRPr="0022344A">
        <w:rPr>
          <w:rFonts w:ascii="Times New Roman" w:hAnsi="Times New Roman" w:cs="Times New Roman"/>
          <w:sz w:val="24"/>
          <w:szCs w:val="24"/>
          <w:lang w:val="en-US"/>
        </w:rPr>
        <w:t>IgG</w:t>
      </w:r>
      <w:r w:rsidRPr="00F22A92">
        <w:rPr>
          <w:rFonts w:ascii="Times New Roman" w:hAnsi="Times New Roman" w:cs="Times New Roman"/>
          <w:sz w:val="24"/>
          <w:szCs w:val="24"/>
        </w:rPr>
        <w:t xml:space="preserve"> у младенца постепенно снижается в течение примерно 6 месяцев.</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Одновременно с потерей материнских антител начинает функционировать незрелая гуморальная иммунная система младенца, и между 1 и 2 годами выработка антител у ребенка достигает уровня взрослых. Любая аномалия, которая блокирует или предотвращает созревание стволовых клеток В-лимфоцитов, может привести к состоянию иммунодефицита. Например, у некоторых младенцев может наблюдаться задержка в процессе созревания В-клеток, что приводит к длительному дефициту уровня </w:t>
      </w:r>
      <w:r w:rsidRPr="0022344A">
        <w:rPr>
          <w:rFonts w:ascii="Times New Roman" w:hAnsi="Times New Roman" w:cs="Times New Roman"/>
          <w:sz w:val="24"/>
          <w:szCs w:val="24"/>
          <w:lang w:val="en-US"/>
        </w:rPr>
        <w:t>IgG</w:t>
      </w:r>
      <w:r w:rsidRPr="00F22A92">
        <w:rPr>
          <w:rFonts w:ascii="Times New Roman" w:hAnsi="Times New Roman" w:cs="Times New Roman"/>
          <w:sz w:val="24"/>
          <w:szCs w:val="24"/>
        </w:rPr>
        <w:t xml:space="preserve"> (уровни </w:t>
      </w:r>
      <w:r w:rsidRPr="0022344A">
        <w:rPr>
          <w:rFonts w:ascii="Times New Roman" w:hAnsi="Times New Roman" w:cs="Times New Roman"/>
          <w:sz w:val="24"/>
          <w:szCs w:val="24"/>
          <w:lang w:val="en-US"/>
        </w:rPr>
        <w:t>IgM</w:t>
      </w:r>
      <w:r w:rsidRPr="00F22A92">
        <w:rPr>
          <w:rFonts w:ascii="Times New Roman" w:hAnsi="Times New Roman" w:cs="Times New Roman"/>
          <w:sz w:val="24"/>
          <w:szCs w:val="24"/>
        </w:rPr>
        <w:t xml:space="preserve"> и </w:t>
      </w:r>
      <w:r w:rsidRPr="0022344A">
        <w:rPr>
          <w:rFonts w:ascii="Times New Roman" w:hAnsi="Times New Roman" w:cs="Times New Roman"/>
          <w:sz w:val="24"/>
          <w:szCs w:val="24"/>
          <w:lang w:val="en-US"/>
        </w:rPr>
        <w:t>IgA</w:t>
      </w:r>
      <w:r w:rsidRPr="00F22A92">
        <w:rPr>
          <w:rFonts w:ascii="Times New Roman" w:hAnsi="Times New Roman" w:cs="Times New Roman"/>
          <w:sz w:val="24"/>
          <w:szCs w:val="24"/>
        </w:rPr>
        <w:t xml:space="preserve"> в норме) после 6-месячного возраста. Общее количество и антигенный ответ циркулирующих В-</w:t>
      </w:r>
      <w:r w:rsidR="00286C13">
        <w:rPr>
          <w:rFonts w:ascii="Times New Roman" w:hAnsi="Times New Roman" w:cs="Times New Roman"/>
          <w:sz w:val="24"/>
          <w:szCs w:val="24"/>
        </w:rPr>
        <w:t xml:space="preserve"> </w:t>
      </w:r>
      <w:r w:rsidRPr="00F22A92">
        <w:rPr>
          <w:rFonts w:ascii="Times New Roman" w:hAnsi="Times New Roman" w:cs="Times New Roman"/>
          <w:sz w:val="24"/>
          <w:szCs w:val="24"/>
        </w:rPr>
        <w:t xml:space="preserve">клеток в норме, но химическая связь между </w:t>
      </w:r>
      <w:proofErr w:type="gramStart"/>
      <w:r w:rsidRPr="00F22A92">
        <w:rPr>
          <w:rFonts w:ascii="Times New Roman" w:hAnsi="Times New Roman" w:cs="Times New Roman"/>
          <w:sz w:val="24"/>
          <w:szCs w:val="24"/>
        </w:rPr>
        <w:t>В- и</w:t>
      </w:r>
      <w:proofErr w:type="gramEnd"/>
      <w:r w:rsidRPr="00F22A92">
        <w:rPr>
          <w:rFonts w:ascii="Times New Roman" w:hAnsi="Times New Roman" w:cs="Times New Roman"/>
          <w:sz w:val="24"/>
          <w:szCs w:val="24"/>
        </w:rPr>
        <w:t xml:space="preserve"> Т-клетками, которая приводит к клональной пролиферации плазматических </w:t>
      </w:r>
      <w:r w:rsidR="007753BA" w:rsidRPr="00F22A92">
        <w:rPr>
          <w:rFonts w:ascii="Times New Roman" w:hAnsi="Times New Roman" w:cs="Times New Roman"/>
          <w:sz w:val="24"/>
          <w:szCs w:val="24"/>
        </w:rPr>
        <w:t xml:space="preserve">клеток, </w:t>
      </w:r>
      <w:r w:rsidRPr="00F22A92">
        <w:rPr>
          <w:rFonts w:ascii="Times New Roman" w:hAnsi="Times New Roman" w:cs="Times New Roman"/>
          <w:sz w:val="24"/>
          <w:szCs w:val="24"/>
        </w:rPr>
        <w:t xml:space="preserve">продуцирующих антитела, </w:t>
      </w:r>
      <w:r w:rsidR="007753BA" w:rsidRPr="00F22A92">
        <w:rPr>
          <w:rFonts w:ascii="Times New Roman" w:hAnsi="Times New Roman" w:cs="Times New Roman"/>
          <w:sz w:val="24"/>
          <w:szCs w:val="24"/>
        </w:rPr>
        <w:t xml:space="preserve">кажется сниженной. </w:t>
      </w:r>
      <w:r w:rsidRPr="00F22A92">
        <w:rPr>
          <w:rFonts w:ascii="Times New Roman" w:hAnsi="Times New Roman" w:cs="Times New Roman"/>
          <w:sz w:val="24"/>
          <w:szCs w:val="24"/>
        </w:rPr>
        <w:t xml:space="preserve">Это состояние называют </w:t>
      </w:r>
      <w:r w:rsidRPr="00F22A92">
        <w:rPr>
          <w:rFonts w:ascii="Times New Roman" w:hAnsi="Times New Roman" w:cs="Times New Roman"/>
          <w:i/>
          <w:sz w:val="24"/>
          <w:szCs w:val="24"/>
        </w:rPr>
        <w:t>транзиторной гипогаммаглобулинемией младенчества</w:t>
      </w:r>
      <w:r w:rsidRPr="00F22A92">
        <w:rPr>
          <w:rFonts w:ascii="Times New Roman" w:hAnsi="Times New Roman" w:cs="Times New Roman"/>
          <w:sz w:val="24"/>
          <w:szCs w:val="24"/>
        </w:rPr>
        <w:t xml:space="preserve">. Результат этого состояния </w:t>
      </w:r>
      <w:r w:rsidRPr="00F22A92">
        <w:rPr>
          <w:rFonts w:ascii="Times New Roman" w:hAnsi="Times New Roman" w:cs="Times New Roman"/>
          <w:sz w:val="24"/>
          <w:szCs w:val="24"/>
        </w:rPr>
        <w:lastRenderedPageBreak/>
        <w:t>обычно ограничивается повторяющимися приступами инфекций верхних дыхательных путей и среднего уха. Обычно это состояние проходит к 2-4 годам жизни ребенка.</w:t>
      </w:r>
    </w:p>
    <w:p w:rsidR="007F0C50" w:rsidRPr="00F22A92" w:rsidRDefault="00F22A92">
      <w:pPr>
        <w:ind w:firstLine="708"/>
        <w:jc w:val="both"/>
        <w:rPr>
          <w:rFonts w:ascii="Times New Roman" w:hAnsi="Times New Roman" w:cs="Times New Roman"/>
          <w:b/>
          <w:sz w:val="24"/>
          <w:szCs w:val="24"/>
        </w:rPr>
      </w:pPr>
      <w:r w:rsidRPr="00F22A92">
        <w:rPr>
          <w:rFonts w:ascii="Times New Roman" w:hAnsi="Times New Roman" w:cs="Times New Roman"/>
          <w:b/>
          <w:sz w:val="24"/>
          <w:szCs w:val="24"/>
        </w:rPr>
        <w:t xml:space="preserve">Первичные гуморальные </w:t>
      </w:r>
      <w:r w:rsidR="0022344A" w:rsidRPr="00F22A92">
        <w:rPr>
          <w:rFonts w:ascii="Times New Roman" w:hAnsi="Times New Roman" w:cs="Times New Roman"/>
          <w:b/>
          <w:sz w:val="24"/>
          <w:szCs w:val="24"/>
        </w:rPr>
        <w:t>иммунодефициты</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Первичные гуморальные иммунодефициты - это генетические нарушения В-лимфоцитов. Они являются наиболее частым типом первичных иммунодефицитов, составляя 70 % всех первичных иммунодефицитов. Выработка иммуноглобулинов зависит от дифференцировки стволовых клеток в зрелые В-лимфоциты и генерации иммуноглобулин-продуцирующих плазматических клеток. Этот цикл созревания первоначально включает производство поверхностного </w:t>
      </w:r>
      <w:r w:rsidRPr="0022344A">
        <w:rPr>
          <w:rFonts w:ascii="Times New Roman" w:hAnsi="Times New Roman" w:cs="Times New Roman"/>
          <w:sz w:val="24"/>
          <w:szCs w:val="24"/>
          <w:lang w:val="en-US"/>
        </w:rPr>
        <w:t>IgM</w:t>
      </w:r>
      <w:r w:rsidRPr="00F22A92">
        <w:rPr>
          <w:rFonts w:ascii="Times New Roman" w:hAnsi="Times New Roman" w:cs="Times New Roman"/>
          <w:sz w:val="24"/>
          <w:szCs w:val="24"/>
        </w:rPr>
        <w:t xml:space="preserve">, миграцию из костного мозга в периферическую лимфоидную ткань и переключение на специализированное производство антител </w:t>
      </w:r>
      <w:r w:rsidRPr="0022344A">
        <w:rPr>
          <w:rFonts w:ascii="Times New Roman" w:hAnsi="Times New Roman" w:cs="Times New Roman"/>
          <w:sz w:val="24"/>
          <w:szCs w:val="24"/>
          <w:lang w:val="en-US"/>
        </w:rPr>
        <w:t>IgG</w:t>
      </w:r>
      <w:r w:rsidRPr="00F22A92">
        <w:rPr>
          <w:rFonts w:ascii="Times New Roman" w:hAnsi="Times New Roman" w:cs="Times New Roman"/>
          <w:sz w:val="24"/>
          <w:szCs w:val="24"/>
        </w:rPr>
        <w:t xml:space="preserve">, </w:t>
      </w:r>
      <w:r w:rsidRPr="0022344A">
        <w:rPr>
          <w:rFonts w:ascii="Times New Roman" w:hAnsi="Times New Roman" w:cs="Times New Roman"/>
          <w:sz w:val="24"/>
          <w:szCs w:val="24"/>
          <w:lang w:val="en-US"/>
        </w:rPr>
        <w:t>IgA</w:t>
      </w:r>
      <w:r w:rsidRPr="00F22A92">
        <w:rPr>
          <w:rFonts w:ascii="Times New Roman" w:hAnsi="Times New Roman" w:cs="Times New Roman"/>
          <w:sz w:val="24"/>
          <w:szCs w:val="24"/>
        </w:rPr>
        <w:t xml:space="preserve">, </w:t>
      </w:r>
      <w:r w:rsidRPr="0022344A">
        <w:rPr>
          <w:rFonts w:ascii="Times New Roman" w:hAnsi="Times New Roman" w:cs="Times New Roman"/>
          <w:sz w:val="24"/>
          <w:szCs w:val="24"/>
          <w:lang w:val="en-US"/>
        </w:rPr>
        <w:t>IgD</w:t>
      </w:r>
      <w:r w:rsidRPr="00F22A92">
        <w:rPr>
          <w:rFonts w:ascii="Times New Roman" w:hAnsi="Times New Roman" w:cs="Times New Roman"/>
          <w:sz w:val="24"/>
          <w:szCs w:val="24"/>
        </w:rPr>
        <w:t xml:space="preserve">, </w:t>
      </w:r>
      <w:r w:rsidRPr="0022344A">
        <w:rPr>
          <w:rFonts w:ascii="Times New Roman" w:hAnsi="Times New Roman" w:cs="Times New Roman"/>
          <w:sz w:val="24"/>
          <w:szCs w:val="24"/>
          <w:lang w:val="en-US"/>
        </w:rPr>
        <w:t>IgE</w:t>
      </w:r>
      <w:r w:rsidRPr="00F22A92">
        <w:rPr>
          <w:rFonts w:ascii="Times New Roman" w:hAnsi="Times New Roman" w:cs="Times New Roman"/>
          <w:sz w:val="24"/>
          <w:szCs w:val="24"/>
        </w:rPr>
        <w:t xml:space="preserve"> или </w:t>
      </w:r>
      <w:r w:rsidRPr="0022344A">
        <w:rPr>
          <w:rFonts w:ascii="Times New Roman" w:hAnsi="Times New Roman" w:cs="Times New Roman"/>
          <w:sz w:val="24"/>
          <w:szCs w:val="24"/>
          <w:lang w:val="en-US"/>
        </w:rPr>
        <w:t>IgM</w:t>
      </w:r>
      <w:r w:rsidRPr="00F22A92">
        <w:rPr>
          <w:rFonts w:ascii="Times New Roman" w:hAnsi="Times New Roman" w:cs="Times New Roman"/>
          <w:sz w:val="24"/>
          <w:szCs w:val="24"/>
        </w:rPr>
        <w:t xml:space="preserve"> после антигенной стимуляции. Первичные гуморальные иммунодефициты могут нарушать выработку одного или всех иммуноглобулинов.</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b/>
          <w:sz w:val="24"/>
          <w:szCs w:val="24"/>
        </w:rPr>
        <w:t xml:space="preserve">Х-сцепленная </w:t>
      </w:r>
      <w:r w:rsidR="0022344A" w:rsidRPr="00F22A92">
        <w:rPr>
          <w:rFonts w:ascii="Times New Roman" w:hAnsi="Times New Roman" w:cs="Times New Roman"/>
          <w:b/>
          <w:sz w:val="24"/>
          <w:szCs w:val="24"/>
        </w:rPr>
        <w:t>агаммаглобулинемия</w:t>
      </w:r>
      <w:r w:rsidR="0022344A" w:rsidRPr="00F22A92">
        <w:rPr>
          <w:rFonts w:ascii="Times New Roman" w:hAnsi="Times New Roman" w:cs="Times New Roman"/>
          <w:sz w:val="24"/>
          <w:szCs w:val="24"/>
        </w:rPr>
        <w:t xml:space="preserve">. Х-сцепленная </w:t>
      </w:r>
      <w:r w:rsidR="0022344A" w:rsidRPr="00F22A92">
        <w:rPr>
          <w:rFonts w:ascii="Times New Roman" w:hAnsi="Times New Roman" w:cs="Times New Roman"/>
          <w:i/>
          <w:sz w:val="24"/>
          <w:szCs w:val="24"/>
        </w:rPr>
        <w:t xml:space="preserve">агаммаглобулинемия </w:t>
      </w:r>
      <w:r w:rsidR="0022344A" w:rsidRPr="00F22A92">
        <w:rPr>
          <w:rFonts w:ascii="Times New Roman" w:hAnsi="Times New Roman" w:cs="Times New Roman"/>
          <w:sz w:val="24"/>
          <w:szCs w:val="24"/>
        </w:rPr>
        <w:t xml:space="preserve">или </w:t>
      </w:r>
      <w:r w:rsidR="0022344A" w:rsidRPr="00F22A92">
        <w:rPr>
          <w:rFonts w:ascii="Times New Roman" w:hAnsi="Times New Roman" w:cs="Times New Roman"/>
          <w:i/>
          <w:sz w:val="24"/>
          <w:szCs w:val="24"/>
        </w:rPr>
        <w:t xml:space="preserve">агаммаглобулинемия Брутона - это </w:t>
      </w:r>
      <w:r w:rsidR="0022344A" w:rsidRPr="00F22A92">
        <w:rPr>
          <w:rFonts w:ascii="Times New Roman" w:hAnsi="Times New Roman" w:cs="Times New Roman"/>
          <w:sz w:val="24"/>
          <w:szCs w:val="24"/>
        </w:rPr>
        <w:t xml:space="preserve">рецессивный признак, который поражает только мужчин. Как следует из названия, у людей с этим заболеванием практически не обнаруживается уровень всех иммуноглобулинов в сыворотке крови. Поэтому они подвержены менингиту и рецидивирующему среднему отиту, а также инфекциям пазух и легких, вызванным инкапсулированными микроорганизмами, такими как </w:t>
      </w:r>
      <w:r w:rsidR="0022344A" w:rsidRPr="00BE6D93">
        <w:rPr>
          <w:rFonts w:ascii="Times New Roman" w:hAnsi="Times New Roman" w:cs="Times New Roman"/>
          <w:i/>
          <w:sz w:val="24"/>
          <w:szCs w:val="24"/>
          <w:lang w:val="en-US"/>
        </w:rPr>
        <w:t>S</w:t>
      </w:r>
      <w:r w:rsidR="0022344A" w:rsidRPr="00BE6D93">
        <w:rPr>
          <w:rFonts w:ascii="Times New Roman" w:hAnsi="Times New Roman" w:cs="Times New Roman"/>
          <w:i/>
          <w:sz w:val="24"/>
          <w:szCs w:val="24"/>
        </w:rPr>
        <w:t xml:space="preserve">. </w:t>
      </w:r>
      <w:r w:rsidR="0022344A" w:rsidRPr="00BE6D93">
        <w:rPr>
          <w:rFonts w:ascii="Times New Roman" w:hAnsi="Times New Roman" w:cs="Times New Roman"/>
          <w:i/>
          <w:sz w:val="24"/>
          <w:szCs w:val="24"/>
          <w:lang w:val="en-US"/>
        </w:rPr>
        <w:t>pneumoniae</w:t>
      </w:r>
      <w:r w:rsidR="0022344A" w:rsidRPr="00BE6D93">
        <w:rPr>
          <w:rFonts w:ascii="Times New Roman" w:hAnsi="Times New Roman" w:cs="Times New Roman"/>
          <w:i/>
          <w:sz w:val="24"/>
          <w:szCs w:val="24"/>
        </w:rPr>
        <w:t xml:space="preserve">, </w:t>
      </w:r>
      <w:r w:rsidR="0022344A" w:rsidRPr="00BE6D93">
        <w:rPr>
          <w:rFonts w:ascii="Times New Roman" w:hAnsi="Times New Roman" w:cs="Times New Roman"/>
          <w:i/>
          <w:sz w:val="24"/>
          <w:szCs w:val="24"/>
          <w:lang w:val="en-US"/>
        </w:rPr>
        <w:t>H</w:t>
      </w:r>
      <w:r w:rsidR="0022344A" w:rsidRPr="00BE6D93">
        <w:rPr>
          <w:rFonts w:ascii="Times New Roman" w:hAnsi="Times New Roman" w:cs="Times New Roman"/>
          <w:i/>
          <w:sz w:val="24"/>
          <w:szCs w:val="24"/>
        </w:rPr>
        <w:t xml:space="preserve">. </w:t>
      </w:r>
      <w:r w:rsidR="0022344A" w:rsidRPr="00BE6D93">
        <w:rPr>
          <w:rFonts w:ascii="Times New Roman" w:hAnsi="Times New Roman" w:cs="Times New Roman"/>
          <w:i/>
          <w:sz w:val="24"/>
          <w:szCs w:val="24"/>
          <w:lang w:val="en-US"/>
        </w:rPr>
        <w:t>influenzae</w:t>
      </w:r>
      <w:r w:rsidR="0022344A" w:rsidRPr="00F22A92">
        <w:rPr>
          <w:rFonts w:ascii="Times New Roman" w:hAnsi="Times New Roman" w:cs="Times New Roman"/>
          <w:sz w:val="24"/>
          <w:szCs w:val="24"/>
        </w:rPr>
        <w:t xml:space="preserve"> типа </w:t>
      </w:r>
      <w:r w:rsidR="0022344A" w:rsidRPr="00BE6D93">
        <w:rPr>
          <w:rFonts w:ascii="Times New Roman" w:hAnsi="Times New Roman" w:cs="Times New Roman"/>
          <w:i/>
          <w:sz w:val="24"/>
          <w:szCs w:val="24"/>
          <w:lang w:val="en-US"/>
        </w:rPr>
        <w:t>b</w:t>
      </w:r>
      <w:r w:rsidR="0022344A" w:rsidRPr="00BE6D93">
        <w:rPr>
          <w:rFonts w:ascii="Times New Roman" w:hAnsi="Times New Roman" w:cs="Times New Roman"/>
          <w:i/>
          <w:sz w:val="24"/>
          <w:szCs w:val="24"/>
        </w:rPr>
        <w:t xml:space="preserve">, </w:t>
      </w:r>
      <w:r w:rsidR="0022344A" w:rsidRPr="00BE6D93">
        <w:rPr>
          <w:rFonts w:ascii="Times New Roman" w:hAnsi="Times New Roman" w:cs="Times New Roman"/>
          <w:i/>
          <w:sz w:val="24"/>
          <w:szCs w:val="24"/>
          <w:lang w:val="en-US"/>
        </w:rPr>
        <w:t>S</w:t>
      </w:r>
      <w:r w:rsidR="0022344A" w:rsidRPr="00BE6D93">
        <w:rPr>
          <w:rFonts w:ascii="Times New Roman" w:hAnsi="Times New Roman" w:cs="Times New Roman"/>
          <w:i/>
          <w:sz w:val="24"/>
          <w:szCs w:val="24"/>
        </w:rPr>
        <w:t xml:space="preserve">. </w:t>
      </w:r>
      <w:r w:rsidR="0022344A" w:rsidRPr="00BE6D93">
        <w:rPr>
          <w:rFonts w:ascii="Times New Roman" w:hAnsi="Times New Roman" w:cs="Times New Roman"/>
          <w:i/>
          <w:sz w:val="24"/>
          <w:szCs w:val="24"/>
          <w:lang w:val="en-US"/>
        </w:rPr>
        <w:t>aureus</w:t>
      </w:r>
      <w:r w:rsidR="0022344A" w:rsidRPr="00F22A92">
        <w:rPr>
          <w:rFonts w:ascii="Times New Roman" w:hAnsi="Times New Roman" w:cs="Times New Roman"/>
          <w:sz w:val="24"/>
          <w:szCs w:val="24"/>
        </w:rPr>
        <w:t xml:space="preserve"> и </w:t>
      </w:r>
      <w:r w:rsidR="0022344A" w:rsidRPr="00BE6D93">
        <w:rPr>
          <w:rFonts w:ascii="Times New Roman" w:hAnsi="Times New Roman" w:cs="Times New Roman"/>
          <w:i/>
          <w:sz w:val="24"/>
          <w:szCs w:val="24"/>
          <w:lang w:val="en-US"/>
        </w:rPr>
        <w:t>Neisseria</w:t>
      </w:r>
      <w:r w:rsidR="0022344A" w:rsidRPr="00BE6D93">
        <w:rPr>
          <w:rFonts w:ascii="Times New Roman" w:hAnsi="Times New Roman" w:cs="Times New Roman"/>
          <w:i/>
          <w:sz w:val="24"/>
          <w:szCs w:val="24"/>
        </w:rPr>
        <w:t xml:space="preserve"> </w:t>
      </w:r>
      <w:r w:rsidR="0022344A" w:rsidRPr="00BE6D93">
        <w:rPr>
          <w:rFonts w:ascii="Times New Roman" w:hAnsi="Times New Roman" w:cs="Times New Roman"/>
          <w:i/>
          <w:sz w:val="24"/>
          <w:szCs w:val="24"/>
          <w:lang w:val="en-US"/>
        </w:rPr>
        <w:t>meningitidis</w:t>
      </w:r>
      <w:r w:rsidR="0022344A" w:rsidRPr="00BE6D93">
        <w:rPr>
          <w:rFonts w:ascii="Times New Roman" w:hAnsi="Times New Roman" w:cs="Times New Roman"/>
          <w:i/>
          <w:sz w:val="24"/>
          <w:szCs w:val="24"/>
        </w:rPr>
        <w:t>.</w:t>
      </w:r>
      <w:r w:rsidR="0022344A" w:rsidRPr="00F22A92">
        <w:rPr>
          <w:rFonts w:ascii="Times New Roman" w:hAnsi="Times New Roman" w:cs="Times New Roman"/>
          <w:sz w:val="24"/>
          <w:szCs w:val="24"/>
        </w:rPr>
        <w:t xml:space="preserve"> У многих мальчиков с этим заболеванием наблюдается тяжелый кариес. Центральным дефектом этого синдрома является генетическая мутация, блокирующая дифференцировку </w:t>
      </w:r>
      <w:proofErr w:type="gramStart"/>
      <w:r w:rsidR="0022344A" w:rsidRPr="00F22A92">
        <w:rPr>
          <w:rFonts w:ascii="Times New Roman" w:hAnsi="Times New Roman" w:cs="Times New Roman"/>
          <w:sz w:val="24"/>
          <w:szCs w:val="24"/>
        </w:rPr>
        <w:t>пре-</w:t>
      </w:r>
      <w:r w:rsidR="00286C13">
        <w:rPr>
          <w:rFonts w:ascii="Times New Roman" w:hAnsi="Times New Roman" w:cs="Times New Roman"/>
          <w:sz w:val="24"/>
          <w:szCs w:val="24"/>
        </w:rPr>
        <w:t xml:space="preserve"> </w:t>
      </w:r>
      <w:r w:rsidR="0022344A" w:rsidRPr="00F22A92">
        <w:rPr>
          <w:rFonts w:ascii="Times New Roman" w:hAnsi="Times New Roman" w:cs="Times New Roman"/>
          <w:sz w:val="24"/>
          <w:szCs w:val="24"/>
        </w:rPr>
        <w:t>В</w:t>
      </w:r>
      <w:proofErr w:type="gramEnd"/>
      <w:r w:rsidR="0022344A" w:rsidRPr="00F22A92">
        <w:rPr>
          <w:rFonts w:ascii="Times New Roman" w:hAnsi="Times New Roman" w:cs="Times New Roman"/>
          <w:sz w:val="24"/>
          <w:szCs w:val="24"/>
        </w:rPr>
        <w:t xml:space="preserve">-клеток, что приводит к отсутствию зрелых циркулирующих В-клеток и плазматических клеток. Однако количество и функции Т-лимфоцитов в норме. Симптомы заболевания обычно совпадают с потерей материнских антител. Диагноз ставится на основании обнаружения низкого уровня или отсутствия иммуноглобулинов в сыворотке крови. Терапия заключается в профилактике с помощью внутривенного иммуноглобулина и оперативной антимикробной терапии при подозрении на инфекцию. </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b/>
          <w:sz w:val="24"/>
          <w:szCs w:val="24"/>
        </w:rPr>
        <w:t xml:space="preserve">Общий </w:t>
      </w:r>
      <w:r w:rsidR="0022344A" w:rsidRPr="00F22A92">
        <w:rPr>
          <w:rFonts w:ascii="Times New Roman" w:hAnsi="Times New Roman" w:cs="Times New Roman"/>
          <w:b/>
          <w:sz w:val="24"/>
          <w:szCs w:val="24"/>
        </w:rPr>
        <w:t>вариабельный иммунодефицит</w:t>
      </w:r>
      <w:r w:rsidR="0022344A" w:rsidRPr="00F22A92">
        <w:rPr>
          <w:rFonts w:ascii="Times New Roman" w:hAnsi="Times New Roman" w:cs="Times New Roman"/>
          <w:sz w:val="24"/>
          <w:szCs w:val="24"/>
        </w:rPr>
        <w:t xml:space="preserve">. Еще одним нарушением созревания В-клеток, сходным с Х-сцепленной агаммаглобулинемией, является состояние, называемое </w:t>
      </w:r>
      <w:r w:rsidR="0022344A" w:rsidRPr="00F22A92">
        <w:rPr>
          <w:rFonts w:ascii="Times New Roman" w:hAnsi="Times New Roman" w:cs="Times New Roman"/>
          <w:i/>
          <w:sz w:val="24"/>
          <w:szCs w:val="24"/>
        </w:rPr>
        <w:t>общим вариабельным иммунодефицитом</w:t>
      </w:r>
      <w:r w:rsidR="0022344A" w:rsidRPr="00F22A92">
        <w:rPr>
          <w:rFonts w:ascii="Times New Roman" w:hAnsi="Times New Roman" w:cs="Times New Roman"/>
          <w:sz w:val="24"/>
          <w:szCs w:val="24"/>
        </w:rPr>
        <w:t>. При этом синдроме терминальная дифференцировка зрелых В-</w:t>
      </w:r>
      <w:r w:rsidR="00286C13">
        <w:rPr>
          <w:rFonts w:ascii="Times New Roman" w:hAnsi="Times New Roman" w:cs="Times New Roman"/>
          <w:sz w:val="24"/>
          <w:szCs w:val="24"/>
        </w:rPr>
        <w:t xml:space="preserve"> </w:t>
      </w:r>
      <w:r w:rsidR="0022344A" w:rsidRPr="00F22A92">
        <w:rPr>
          <w:rFonts w:ascii="Times New Roman" w:hAnsi="Times New Roman" w:cs="Times New Roman"/>
          <w:sz w:val="24"/>
          <w:szCs w:val="24"/>
        </w:rPr>
        <w:t>клеток в плазматические клетки блокируется. В результате заметно снижается уровень иммуноглобулинов в сыворотке крови, нормальное количество циркулирующих В-лимфоцитов и полное отсутствие герминативных центров и плазматических клеток в лимфатических узлах и селезенке.</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Симптоматика общего вариабельного иммунодефицита схожа с симптоматикой Х-сцепленной агаммаглобулинемии (например, рецидивирующий средний отит, инфекции синусов и легких с инкапсулированными микроорганизмами), но начало симптомов происходит гораздо позже, обычно в возрасте от 15 до 35 лет, а распределение заболевания между полами одинаково. Лица с поздней гипогаммаглобулинемией также имеют повышенную склонность к развитию хронических заболеваний легких, аутоиммунных нарушений, гепатита, карциномы желудка и хронической диареи с сопутствующей кишечной мальабсорбцией. </w:t>
      </w:r>
    </w:p>
    <w:p w:rsidR="007F0C50" w:rsidRPr="00F22A92" w:rsidRDefault="00F22A92">
      <w:pPr>
        <w:ind w:firstLine="708"/>
        <w:jc w:val="both"/>
        <w:rPr>
          <w:rFonts w:ascii="Times New Roman" w:hAnsi="Times New Roman" w:cs="Times New Roman"/>
          <w:b/>
          <w:sz w:val="24"/>
          <w:szCs w:val="24"/>
        </w:rPr>
      </w:pPr>
      <w:r w:rsidRPr="00F22A92">
        <w:rPr>
          <w:rFonts w:ascii="Times New Roman" w:hAnsi="Times New Roman" w:cs="Times New Roman"/>
          <w:b/>
          <w:sz w:val="24"/>
          <w:szCs w:val="24"/>
        </w:rPr>
        <w:t>Х-сцепленная гипогаммаглобулинемия.</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i/>
          <w:sz w:val="24"/>
          <w:szCs w:val="24"/>
        </w:rPr>
        <w:t xml:space="preserve">Селективный </w:t>
      </w:r>
      <w:r w:rsidR="0022344A" w:rsidRPr="00F22A92">
        <w:rPr>
          <w:rFonts w:ascii="Times New Roman" w:hAnsi="Times New Roman" w:cs="Times New Roman"/>
          <w:i/>
          <w:sz w:val="24"/>
          <w:szCs w:val="24"/>
        </w:rPr>
        <w:t>дефицит</w:t>
      </w:r>
      <w:r w:rsidRPr="00F22A92">
        <w:rPr>
          <w:rFonts w:ascii="Times New Roman" w:hAnsi="Times New Roman" w:cs="Times New Roman"/>
          <w:i/>
          <w:sz w:val="24"/>
          <w:szCs w:val="24"/>
        </w:rPr>
        <w:t xml:space="preserve"> </w:t>
      </w:r>
      <w:r w:rsidRPr="00181208">
        <w:rPr>
          <w:rFonts w:ascii="Times New Roman" w:hAnsi="Times New Roman" w:cs="Times New Roman"/>
          <w:i/>
          <w:sz w:val="24"/>
          <w:szCs w:val="24"/>
          <w:lang w:val="en-US"/>
        </w:rPr>
        <w:t>IgA</w:t>
      </w:r>
      <w:r w:rsidR="0022344A" w:rsidRPr="00F22A92">
        <w:rPr>
          <w:rFonts w:ascii="Times New Roman" w:hAnsi="Times New Roman" w:cs="Times New Roman"/>
          <w:sz w:val="24"/>
          <w:szCs w:val="24"/>
        </w:rPr>
        <w:t xml:space="preserve">. Селективный дефицит </w:t>
      </w:r>
      <w:r w:rsidR="0022344A" w:rsidRPr="0022344A">
        <w:rPr>
          <w:rFonts w:ascii="Times New Roman" w:hAnsi="Times New Roman" w:cs="Times New Roman"/>
          <w:sz w:val="24"/>
          <w:szCs w:val="24"/>
          <w:lang w:val="en-US"/>
        </w:rPr>
        <w:t>IgA</w:t>
      </w:r>
      <w:r w:rsidR="0022344A" w:rsidRPr="00F22A92">
        <w:rPr>
          <w:rFonts w:ascii="Times New Roman" w:hAnsi="Times New Roman" w:cs="Times New Roman"/>
          <w:sz w:val="24"/>
          <w:szCs w:val="24"/>
        </w:rPr>
        <w:t xml:space="preserve"> - наиболее распространенный тип дефицита иммуноглобулинов, встречающийся у 1 из 400 - 1 из 1000 человек. Синдром характеризуется умеренным или выраженным снижением уровня сывороточного и </w:t>
      </w:r>
      <w:r w:rsidR="0022344A" w:rsidRPr="00F22A92">
        <w:rPr>
          <w:rFonts w:ascii="Times New Roman" w:hAnsi="Times New Roman" w:cs="Times New Roman"/>
          <w:sz w:val="24"/>
          <w:szCs w:val="24"/>
        </w:rPr>
        <w:lastRenderedPageBreak/>
        <w:t xml:space="preserve">секреторного </w:t>
      </w:r>
      <w:r w:rsidR="0022344A" w:rsidRPr="0022344A">
        <w:rPr>
          <w:rFonts w:ascii="Times New Roman" w:hAnsi="Times New Roman" w:cs="Times New Roman"/>
          <w:sz w:val="24"/>
          <w:szCs w:val="24"/>
          <w:lang w:val="en-US"/>
        </w:rPr>
        <w:t>IgA</w:t>
      </w:r>
      <w:r w:rsidR="0022344A" w:rsidRPr="00F22A92">
        <w:rPr>
          <w:rFonts w:ascii="Times New Roman" w:hAnsi="Times New Roman" w:cs="Times New Roman"/>
          <w:sz w:val="24"/>
          <w:szCs w:val="24"/>
        </w:rPr>
        <w:t>. Его причиной, вероятно, является блокировка пути, способствующего терминальной дифференцировке зрелых В-</w:t>
      </w:r>
      <w:r w:rsidR="00286C13">
        <w:rPr>
          <w:rFonts w:ascii="Times New Roman" w:hAnsi="Times New Roman" w:cs="Times New Roman"/>
          <w:sz w:val="24"/>
          <w:szCs w:val="24"/>
        </w:rPr>
        <w:t xml:space="preserve"> </w:t>
      </w:r>
      <w:r w:rsidR="0022344A" w:rsidRPr="00F22A92">
        <w:rPr>
          <w:rFonts w:ascii="Times New Roman" w:hAnsi="Times New Roman" w:cs="Times New Roman"/>
          <w:sz w:val="24"/>
          <w:szCs w:val="24"/>
        </w:rPr>
        <w:t xml:space="preserve">клеток в </w:t>
      </w:r>
      <w:r w:rsidR="0022344A" w:rsidRPr="0022344A">
        <w:rPr>
          <w:rFonts w:ascii="Times New Roman" w:hAnsi="Times New Roman" w:cs="Times New Roman"/>
          <w:sz w:val="24"/>
          <w:szCs w:val="24"/>
          <w:lang w:val="en-US"/>
        </w:rPr>
        <w:t>IgA</w:t>
      </w:r>
      <w:r w:rsidR="0022344A" w:rsidRPr="00F22A92">
        <w:rPr>
          <w:rFonts w:ascii="Times New Roman" w:hAnsi="Times New Roman" w:cs="Times New Roman"/>
          <w:sz w:val="24"/>
          <w:szCs w:val="24"/>
        </w:rPr>
        <w:t xml:space="preserve">-секретирующие плазматические клетки. Возникновение дефицита </w:t>
      </w:r>
      <w:r w:rsidR="0022344A" w:rsidRPr="0022344A">
        <w:rPr>
          <w:rFonts w:ascii="Times New Roman" w:hAnsi="Times New Roman" w:cs="Times New Roman"/>
          <w:sz w:val="24"/>
          <w:szCs w:val="24"/>
          <w:lang w:val="en-US"/>
        </w:rPr>
        <w:t>IgA</w:t>
      </w:r>
      <w:r w:rsidR="0022344A" w:rsidRPr="00F22A92">
        <w:rPr>
          <w:rFonts w:ascii="Times New Roman" w:hAnsi="Times New Roman" w:cs="Times New Roman"/>
          <w:sz w:val="24"/>
          <w:szCs w:val="24"/>
        </w:rPr>
        <w:t xml:space="preserve"> как у мужчин, так и у женщин, а также у представителей последовательных поколений в семьях предполагает аутосомное наследование с переменной экспрессивностью. Это расстройство также отмечалось у лиц, получавших лечение некоторыми препаратами (например, фенитоином, сульфасалазином), что позволяет предположить, что его могут провоцировать факторы окружающей среды. Примерно две трети людей с селективным дефицитом </w:t>
      </w:r>
      <w:r w:rsidR="0022344A" w:rsidRPr="0022344A">
        <w:rPr>
          <w:rFonts w:ascii="Times New Roman" w:hAnsi="Times New Roman" w:cs="Times New Roman"/>
          <w:sz w:val="24"/>
          <w:szCs w:val="24"/>
          <w:lang w:val="en-US"/>
        </w:rPr>
        <w:t>IgA</w:t>
      </w:r>
      <w:r w:rsidR="0022344A" w:rsidRPr="00F22A92">
        <w:rPr>
          <w:rFonts w:ascii="Times New Roman" w:hAnsi="Times New Roman" w:cs="Times New Roman"/>
          <w:sz w:val="24"/>
          <w:szCs w:val="24"/>
        </w:rPr>
        <w:t xml:space="preserve"> не имеют явных симптомов, предположительно потому, что уровни </w:t>
      </w:r>
      <w:r w:rsidR="0022344A" w:rsidRPr="0022344A">
        <w:rPr>
          <w:rFonts w:ascii="Times New Roman" w:hAnsi="Times New Roman" w:cs="Times New Roman"/>
          <w:sz w:val="24"/>
          <w:szCs w:val="24"/>
          <w:lang w:val="en-US"/>
        </w:rPr>
        <w:t>IgG</w:t>
      </w:r>
      <w:r w:rsidR="0022344A" w:rsidRPr="00F22A92">
        <w:rPr>
          <w:rFonts w:ascii="Times New Roman" w:hAnsi="Times New Roman" w:cs="Times New Roman"/>
          <w:sz w:val="24"/>
          <w:szCs w:val="24"/>
        </w:rPr>
        <w:t xml:space="preserve"> и </w:t>
      </w:r>
      <w:r w:rsidR="0022344A" w:rsidRPr="0022344A">
        <w:rPr>
          <w:rFonts w:ascii="Times New Roman" w:hAnsi="Times New Roman" w:cs="Times New Roman"/>
          <w:sz w:val="24"/>
          <w:szCs w:val="24"/>
          <w:lang w:val="en-US"/>
        </w:rPr>
        <w:t>IgM</w:t>
      </w:r>
      <w:r w:rsidR="0022344A" w:rsidRPr="00F22A92">
        <w:rPr>
          <w:rFonts w:ascii="Times New Roman" w:hAnsi="Times New Roman" w:cs="Times New Roman"/>
          <w:sz w:val="24"/>
          <w:szCs w:val="24"/>
        </w:rPr>
        <w:t xml:space="preserve"> в норме и компенсируют дефект. По меньшей мере у 50 % больных детей дефицит преодолевается к 14 годам. Люди с заметно сниженным уровнем </w:t>
      </w:r>
      <w:r w:rsidR="0022344A" w:rsidRPr="0022344A">
        <w:rPr>
          <w:rFonts w:ascii="Times New Roman" w:hAnsi="Times New Roman" w:cs="Times New Roman"/>
          <w:sz w:val="24"/>
          <w:szCs w:val="24"/>
          <w:lang w:val="en-US"/>
        </w:rPr>
        <w:t>IgA</w:t>
      </w:r>
      <w:r w:rsidR="0022344A" w:rsidRPr="00F22A92">
        <w:rPr>
          <w:rFonts w:ascii="Times New Roman" w:hAnsi="Times New Roman" w:cs="Times New Roman"/>
          <w:sz w:val="24"/>
          <w:szCs w:val="24"/>
        </w:rPr>
        <w:t xml:space="preserve"> часто страдают от повторяющихся инфекций верхних дыхательных путей и желудочно-кишечного тракта, у них чаще встречаются аллергические проявления, такие как астма, и аутоиммунные расстройства. У людей с дефицитом </w:t>
      </w:r>
      <w:r w:rsidR="0022344A" w:rsidRPr="0022344A">
        <w:rPr>
          <w:rFonts w:ascii="Times New Roman" w:hAnsi="Times New Roman" w:cs="Times New Roman"/>
          <w:sz w:val="24"/>
          <w:szCs w:val="24"/>
          <w:lang w:val="en-US"/>
        </w:rPr>
        <w:t>IgA</w:t>
      </w:r>
      <w:r w:rsidR="0022344A" w:rsidRPr="00F22A92">
        <w:rPr>
          <w:rFonts w:ascii="Times New Roman" w:hAnsi="Times New Roman" w:cs="Times New Roman"/>
          <w:sz w:val="24"/>
          <w:szCs w:val="24"/>
        </w:rPr>
        <w:t xml:space="preserve"> также могут вырабатываться антитела против </w:t>
      </w:r>
      <w:r w:rsidR="0022344A" w:rsidRPr="0022344A">
        <w:rPr>
          <w:rFonts w:ascii="Times New Roman" w:hAnsi="Times New Roman" w:cs="Times New Roman"/>
          <w:sz w:val="24"/>
          <w:szCs w:val="24"/>
          <w:lang w:val="en-US"/>
        </w:rPr>
        <w:t>IgA</w:t>
      </w:r>
      <w:r w:rsidR="0022344A" w:rsidRPr="00F22A92">
        <w:rPr>
          <w:rFonts w:ascii="Times New Roman" w:hAnsi="Times New Roman" w:cs="Times New Roman"/>
          <w:sz w:val="24"/>
          <w:szCs w:val="24"/>
        </w:rPr>
        <w:t xml:space="preserve">, что может привести к тяжелым анафилактическим реакциям при введении компонентов крови, содержащих </w:t>
      </w:r>
      <w:r w:rsidR="0022344A" w:rsidRPr="0022344A">
        <w:rPr>
          <w:rFonts w:ascii="Times New Roman" w:hAnsi="Times New Roman" w:cs="Times New Roman"/>
          <w:sz w:val="24"/>
          <w:szCs w:val="24"/>
          <w:lang w:val="en-US"/>
        </w:rPr>
        <w:t>IgA</w:t>
      </w:r>
      <w:r w:rsidR="0022344A" w:rsidRPr="00F22A92">
        <w:rPr>
          <w:rFonts w:ascii="Times New Roman" w:hAnsi="Times New Roman" w:cs="Times New Roman"/>
          <w:sz w:val="24"/>
          <w:szCs w:val="24"/>
        </w:rPr>
        <w:t xml:space="preserve">. Поэтому следует использовать только специально отмытые эритроциты от нормальных доноров или эритроциты от доноров с дефицитом </w:t>
      </w:r>
      <w:r w:rsidR="0022344A" w:rsidRPr="0022344A">
        <w:rPr>
          <w:rFonts w:ascii="Times New Roman" w:hAnsi="Times New Roman" w:cs="Times New Roman"/>
          <w:sz w:val="24"/>
          <w:szCs w:val="24"/>
          <w:lang w:val="en-US"/>
        </w:rPr>
        <w:t>IgA</w:t>
      </w:r>
      <w:r w:rsidR="0022344A" w:rsidRPr="00F22A92">
        <w:rPr>
          <w:rFonts w:ascii="Times New Roman" w:hAnsi="Times New Roman" w:cs="Times New Roman"/>
          <w:sz w:val="24"/>
          <w:szCs w:val="24"/>
        </w:rPr>
        <w:t xml:space="preserve">. Лечение селективного дефицита </w:t>
      </w:r>
      <w:r w:rsidR="0022344A" w:rsidRPr="0022344A">
        <w:rPr>
          <w:rFonts w:ascii="Times New Roman" w:hAnsi="Times New Roman" w:cs="Times New Roman"/>
          <w:sz w:val="24"/>
          <w:szCs w:val="24"/>
          <w:lang w:val="en-US"/>
        </w:rPr>
        <w:t>IgA</w:t>
      </w:r>
      <w:r w:rsidR="0022344A" w:rsidRPr="00F22A92">
        <w:rPr>
          <w:rFonts w:ascii="Times New Roman" w:hAnsi="Times New Roman" w:cs="Times New Roman"/>
          <w:sz w:val="24"/>
          <w:szCs w:val="24"/>
        </w:rPr>
        <w:t xml:space="preserve"> не существует, если нет сопутствующего снижения уровня </w:t>
      </w:r>
      <w:r w:rsidR="0022344A" w:rsidRPr="0022344A">
        <w:rPr>
          <w:rFonts w:ascii="Times New Roman" w:hAnsi="Times New Roman" w:cs="Times New Roman"/>
          <w:sz w:val="24"/>
          <w:szCs w:val="24"/>
          <w:lang w:val="en-US"/>
        </w:rPr>
        <w:t>IgG</w:t>
      </w:r>
      <w:r w:rsidR="0022344A" w:rsidRPr="00F22A92">
        <w:rPr>
          <w:rFonts w:ascii="Times New Roman" w:hAnsi="Times New Roman" w:cs="Times New Roman"/>
          <w:sz w:val="24"/>
          <w:szCs w:val="24"/>
        </w:rPr>
        <w:t xml:space="preserve">. Введение иммуноглобулина </w:t>
      </w:r>
      <w:r w:rsidR="0022344A" w:rsidRPr="0022344A">
        <w:rPr>
          <w:rFonts w:ascii="Times New Roman" w:hAnsi="Times New Roman" w:cs="Times New Roman"/>
          <w:sz w:val="24"/>
          <w:szCs w:val="24"/>
          <w:lang w:val="en-US"/>
        </w:rPr>
        <w:t>IgA</w:t>
      </w:r>
      <w:r w:rsidR="0022344A" w:rsidRPr="00F22A92">
        <w:rPr>
          <w:rFonts w:ascii="Times New Roman" w:hAnsi="Times New Roman" w:cs="Times New Roman"/>
          <w:sz w:val="24"/>
          <w:szCs w:val="24"/>
        </w:rPr>
        <w:t xml:space="preserve"> малоэффективно, поскольку он имеет короткий период полураспада и не выделяется через слизистую оболочку. Кроме того, существует риск анафилактических реакций, связанных с антителами </w:t>
      </w:r>
      <w:r w:rsidR="0022344A" w:rsidRPr="0022344A">
        <w:rPr>
          <w:rFonts w:ascii="Times New Roman" w:hAnsi="Times New Roman" w:cs="Times New Roman"/>
          <w:sz w:val="24"/>
          <w:szCs w:val="24"/>
          <w:lang w:val="en-US"/>
        </w:rPr>
        <w:t>IgA</w:t>
      </w:r>
      <w:r w:rsidR="0022344A" w:rsidRPr="00F22A92">
        <w:rPr>
          <w:rFonts w:ascii="Times New Roman" w:hAnsi="Times New Roman" w:cs="Times New Roman"/>
          <w:sz w:val="24"/>
          <w:szCs w:val="24"/>
        </w:rPr>
        <w:t xml:space="preserve"> в иммуноглобулине.</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i/>
          <w:sz w:val="24"/>
          <w:szCs w:val="24"/>
        </w:rPr>
        <w:t xml:space="preserve">Дефицит подкласса иммуноглобулина </w:t>
      </w:r>
      <w:r w:rsidRPr="0022344A">
        <w:rPr>
          <w:rFonts w:ascii="Times New Roman" w:hAnsi="Times New Roman" w:cs="Times New Roman"/>
          <w:i/>
          <w:sz w:val="24"/>
          <w:szCs w:val="24"/>
          <w:lang w:val="en-US"/>
        </w:rPr>
        <w:t>G</w:t>
      </w:r>
      <w:r w:rsidRPr="00F22A92">
        <w:rPr>
          <w:rFonts w:ascii="Times New Roman" w:hAnsi="Times New Roman" w:cs="Times New Roman"/>
          <w:sz w:val="24"/>
          <w:szCs w:val="24"/>
        </w:rPr>
        <w:t xml:space="preserve">. Дефицит подкласса </w:t>
      </w:r>
      <w:r w:rsidRPr="0022344A">
        <w:rPr>
          <w:rFonts w:ascii="Times New Roman" w:hAnsi="Times New Roman" w:cs="Times New Roman"/>
          <w:sz w:val="24"/>
          <w:szCs w:val="24"/>
          <w:lang w:val="en-US"/>
        </w:rPr>
        <w:t>IgG</w:t>
      </w:r>
      <w:r w:rsidRPr="00F22A92">
        <w:rPr>
          <w:rFonts w:ascii="Times New Roman" w:hAnsi="Times New Roman" w:cs="Times New Roman"/>
          <w:sz w:val="24"/>
          <w:szCs w:val="24"/>
        </w:rPr>
        <w:t xml:space="preserve"> может затрагивать один или несколько подтипов </w:t>
      </w:r>
      <w:r w:rsidRPr="0022344A">
        <w:rPr>
          <w:rFonts w:ascii="Times New Roman" w:hAnsi="Times New Roman" w:cs="Times New Roman"/>
          <w:sz w:val="24"/>
          <w:szCs w:val="24"/>
          <w:lang w:val="en-US"/>
        </w:rPr>
        <w:t>IgG</w:t>
      </w:r>
      <w:r w:rsidRPr="00F22A92">
        <w:rPr>
          <w:rFonts w:ascii="Times New Roman" w:hAnsi="Times New Roman" w:cs="Times New Roman"/>
          <w:sz w:val="24"/>
          <w:szCs w:val="24"/>
        </w:rPr>
        <w:t xml:space="preserve">, несмотря на нормальный уровень или повышенную концентрацию </w:t>
      </w:r>
      <w:r w:rsidRPr="0022344A">
        <w:rPr>
          <w:rFonts w:ascii="Times New Roman" w:hAnsi="Times New Roman" w:cs="Times New Roman"/>
          <w:sz w:val="24"/>
          <w:szCs w:val="24"/>
          <w:lang w:val="en-US"/>
        </w:rPr>
        <w:t>IgG</w:t>
      </w:r>
      <w:r w:rsidRPr="00F22A92">
        <w:rPr>
          <w:rFonts w:ascii="Times New Roman" w:hAnsi="Times New Roman" w:cs="Times New Roman"/>
          <w:sz w:val="24"/>
          <w:szCs w:val="24"/>
        </w:rPr>
        <w:t xml:space="preserve"> в сыворотке крови.  Иммуноглобулины </w:t>
      </w:r>
      <w:r w:rsidRPr="0022344A">
        <w:rPr>
          <w:rFonts w:ascii="Times New Roman" w:hAnsi="Times New Roman" w:cs="Times New Roman"/>
          <w:sz w:val="24"/>
          <w:szCs w:val="24"/>
          <w:lang w:val="en-US"/>
        </w:rPr>
        <w:t>IgG</w:t>
      </w:r>
      <w:r w:rsidRPr="00F22A92">
        <w:rPr>
          <w:rFonts w:ascii="Times New Roman" w:hAnsi="Times New Roman" w:cs="Times New Roman"/>
          <w:sz w:val="24"/>
          <w:szCs w:val="24"/>
        </w:rPr>
        <w:t xml:space="preserve"> можно разделить на четыре подкласса (</w:t>
      </w:r>
      <w:r w:rsidRPr="0022344A">
        <w:rPr>
          <w:rFonts w:ascii="Times New Roman" w:hAnsi="Times New Roman" w:cs="Times New Roman"/>
          <w:sz w:val="24"/>
          <w:szCs w:val="24"/>
          <w:lang w:val="en-US"/>
        </w:rPr>
        <w:t>IgG</w:t>
      </w:r>
      <w:r w:rsidRPr="00F22A92">
        <w:rPr>
          <w:rFonts w:ascii="Times New Roman" w:hAnsi="Times New Roman" w:cs="Times New Roman"/>
          <w:sz w:val="24"/>
          <w:szCs w:val="24"/>
          <w:vertAlign w:val="subscript"/>
        </w:rPr>
        <w:t>1</w:t>
      </w:r>
      <w:r w:rsidRPr="00F22A92">
        <w:rPr>
          <w:rFonts w:ascii="Times New Roman" w:hAnsi="Times New Roman" w:cs="Times New Roman"/>
          <w:sz w:val="24"/>
          <w:szCs w:val="24"/>
        </w:rPr>
        <w:t xml:space="preserve"> - </w:t>
      </w:r>
      <w:r w:rsidRPr="0022344A">
        <w:rPr>
          <w:rFonts w:ascii="Times New Roman" w:hAnsi="Times New Roman" w:cs="Times New Roman"/>
          <w:sz w:val="24"/>
          <w:szCs w:val="24"/>
          <w:lang w:val="en-US"/>
        </w:rPr>
        <w:t>IgG</w:t>
      </w:r>
      <w:r w:rsidRPr="00F22A92">
        <w:rPr>
          <w:rFonts w:ascii="Times New Roman" w:hAnsi="Times New Roman" w:cs="Times New Roman"/>
          <w:sz w:val="24"/>
          <w:szCs w:val="24"/>
          <w:vertAlign w:val="subscript"/>
        </w:rPr>
        <w:t>4</w:t>
      </w:r>
      <w:r w:rsidRPr="00F22A92">
        <w:rPr>
          <w:rFonts w:ascii="Times New Roman" w:hAnsi="Times New Roman" w:cs="Times New Roman"/>
          <w:sz w:val="24"/>
          <w:szCs w:val="24"/>
        </w:rPr>
        <w:t xml:space="preserve">) в зависимости от структуры и функции. Большинство циркулирующих </w:t>
      </w:r>
      <w:r w:rsidRPr="0022344A">
        <w:rPr>
          <w:rFonts w:ascii="Times New Roman" w:hAnsi="Times New Roman" w:cs="Times New Roman"/>
          <w:sz w:val="24"/>
          <w:szCs w:val="24"/>
          <w:lang w:val="en-US"/>
        </w:rPr>
        <w:t>IgG</w:t>
      </w:r>
      <w:r w:rsidRPr="00F22A92">
        <w:rPr>
          <w:rFonts w:ascii="Times New Roman" w:hAnsi="Times New Roman" w:cs="Times New Roman"/>
          <w:sz w:val="24"/>
          <w:szCs w:val="24"/>
        </w:rPr>
        <w:t xml:space="preserve"> относится к подклассам </w:t>
      </w:r>
      <w:r w:rsidRPr="0022344A">
        <w:rPr>
          <w:rFonts w:ascii="Times New Roman" w:hAnsi="Times New Roman" w:cs="Times New Roman"/>
          <w:sz w:val="24"/>
          <w:szCs w:val="24"/>
          <w:lang w:val="en-US"/>
        </w:rPr>
        <w:t>IgG</w:t>
      </w:r>
      <w:r w:rsidRPr="00F22A92">
        <w:rPr>
          <w:rFonts w:ascii="Times New Roman" w:hAnsi="Times New Roman" w:cs="Times New Roman"/>
          <w:sz w:val="24"/>
          <w:szCs w:val="24"/>
          <w:vertAlign w:val="subscript"/>
        </w:rPr>
        <w:t>1</w:t>
      </w:r>
      <w:r w:rsidRPr="00F22A92">
        <w:rPr>
          <w:rFonts w:ascii="Times New Roman" w:hAnsi="Times New Roman" w:cs="Times New Roman"/>
          <w:sz w:val="24"/>
          <w:szCs w:val="24"/>
        </w:rPr>
        <w:t xml:space="preserve"> (70%) и </w:t>
      </w:r>
      <w:r w:rsidRPr="0022344A">
        <w:rPr>
          <w:rFonts w:ascii="Times New Roman" w:hAnsi="Times New Roman" w:cs="Times New Roman"/>
          <w:sz w:val="24"/>
          <w:szCs w:val="24"/>
          <w:lang w:val="en-US"/>
        </w:rPr>
        <w:t>IgG</w:t>
      </w:r>
      <w:r w:rsidRPr="00F22A92">
        <w:rPr>
          <w:rFonts w:ascii="Times New Roman" w:hAnsi="Times New Roman" w:cs="Times New Roman"/>
          <w:sz w:val="24"/>
          <w:szCs w:val="24"/>
          <w:vertAlign w:val="subscript"/>
        </w:rPr>
        <w:t>2</w:t>
      </w:r>
      <w:r w:rsidRPr="00F22A92">
        <w:rPr>
          <w:rFonts w:ascii="Times New Roman" w:hAnsi="Times New Roman" w:cs="Times New Roman"/>
          <w:sz w:val="24"/>
          <w:szCs w:val="24"/>
        </w:rPr>
        <w:t xml:space="preserve"> (20%). В целом, антитела, направленные против белковых антигенов, относятся к подклассам </w:t>
      </w:r>
      <w:r w:rsidRPr="0022344A">
        <w:rPr>
          <w:rFonts w:ascii="Times New Roman" w:hAnsi="Times New Roman" w:cs="Times New Roman"/>
          <w:sz w:val="24"/>
          <w:szCs w:val="24"/>
          <w:lang w:val="en-US"/>
        </w:rPr>
        <w:t>IgG</w:t>
      </w:r>
      <w:r w:rsidRPr="00F22A92">
        <w:rPr>
          <w:rFonts w:ascii="Times New Roman" w:hAnsi="Times New Roman" w:cs="Times New Roman"/>
          <w:sz w:val="24"/>
          <w:szCs w:val="24"/>
          <w:vertAlign w:val="subscript"/>
        </w:rPr>
        <w:t>1</w:t>
      </w:r>
      <w:r w:rsidRPr="00F22A92">
        <w:rPr>
          <w:rFonts w:ascii="Times New Roman" w:hAnsi="Times New Roman" w:cs="Times New Roman"/>
          <w:sz w:val="24"/>
          <w:szCs w:val="24"/>
        </w:rPr>
        <w:t xml:space="preserve"> и </w:t>
      </w:r>
      <w:r w:rsidRPr="0022344A">
        <w:rPr>
          <w:rFonts w:ascii="Times New Roman" w:hAnsi="Times New Roman" w:cs="Times New Roman"/>
          <w:sz w:val="24"/>
          <w:szCs w:val="24"/>
          <w:lang w:val="en-US"/>
        </w:rPr>
        <w:t>IgG</w:t>
      </w:r>
      <w:r w:rsidRPr="00F22A92">
        <w:rPr>
          <w:rFonts w:ascii="Times New Roman" w:hAnsi="Times New Roman" w:cs="Times New Roman"/>
          <w:sz w:val="24"/>
          <w:szCs w:val="24"/>
          <w:vertAlign w:val="subscript"/>
        </w:rPr>
        <w:t>3</w:t>
      </w:r>
      <w:r w:rsidRPr="00F22A92">
        <w:rPr>
          <w:rFonts w:ascii="Times New Roman" w:hAnsi="Times New Roman" w:cs="Times New Roman"/>
          <w:sz w:val="24"/>
          <w:szCs w:val="24"/>
        </w:rPr>
        <w:t xml:space="preserve">, а антитела, направленные против углеводных и полисахаридных антигенов, относятся преимущественно к подклассу </w:t>
      </w:r>
      <w:r w:rsidRPr="0022344A">
        <w:rPr>
          <w:rFonts w:ascii="Times New Roman" w:hAnsi="Times New Roman" w:cs="Times New Roman"/>
          <w:sz w:val="24"/>
          <w:szCs w:val="24"/>
          <w:lang w:val="en-US"/>
        </w:rPr>
        <w:t>IgG</w:t>
      </w:r>
      <w:r w:rsidRPr="00F22A92">
        <w:rPr>
          <w:rFonts w:ascii="Times New Roman" w:hAnsi="Times New Roman" w:cs="Times New Roman"/>
          <w:sz w:val="24"/>
          <w:szCs w:val="24"/>
          <w:vertAlign w:val="subscript"/>
        </w:rPr>
        <w:t>2</w:t>
      </w:r>
      <w:r w:rsidRPr="00F22A92">
        <w:rPr>
          <w:rFonts w:ascii="Times New Roman" w:hAnsi="Times New Roman" w:cs="Times New Roman"/>
          <w:sz w:val="24"/>
          <w:szCs w:val="24"/>
        </w:rPr>
        <w:t xml:space="preserve">. В результате люди с дефицитом антител подкласса </w:t>
      </w:r>
      <w:r w:rsidRPr="0022344A">
        <w:rPr>
          <w:rFonts w:ascii="Times New Roman" w:hAnsi="Times New Roman" w:cs="Times New Roman"/>
          <w:sz w:val="24"/>
          <w:szCs w:val="24"/>
          <w:lang w:val="en-US"/>
        </w:rPr>
        <w:t>IgG</w:t>
      </w:r>
      <w:r w:rsidRPr="00F22A92">
        <w:rPr>
          <w:rFonts w:ascii="Times New Roman" w:hAnsi="Times New Roman" w:cs="Times New Roman"/>
          <w:sz w:val="24"/>
          <w:szCs w:val="24"/>
          <w:vertAlign w:val="subscript"/>
        </w:rPr>
        <w:t>2</w:t>
      </w:r>
      <w:r w:rsidRPr="00F22A92">
        <w:rPr>
          <w:rFonts w:ascii="Times New Roman" w:hAnsi="Times New Roman" w:cs="Times New Roman"/>
          <w:sz w:val="24"/>
          <w:szCs w:val="24"/>
        </w:rPr>
        <w:t xml:space="preserve"> могут подвергаться повышенному риску развития синусита, среднего отита и пневмонии, вызванной микроорганизмами, инкапсулированными в полисахариды, такими как </w:t>
      </w:r>
      <w:r w:rsidRPr="00BE6D93">
        <w:rPr>
          <w:rFonts w:ascii="Times New Roman" w:hAnsi="Times New Roman" w:cs="Times New Roman"/>
          <w:i/>
          <w:sz w:val="24"/>
          <w:szCs w:val="24"/>
          <w:lang w:val="en-US"/>
        </w:rPr>
        <w:t>S</w:t>
      </w:r>
      <w:r w:rsidRPr="00BE6D93">
        <w:rPr>
          <w:rFonts w:ascii="Times New Roman" w:hAnsi="Times New Roman" w:cs="Times New Roman"/>
          <w:i/>
          <w:sz w:val="24"/>
          <w:szCs w:val="24"/>
        </w:rPr>
        <w:t xml:space="preserve">. </w:t>
      </w:r>
      <w:r w:rsidRPr="00BE6D93">
        <w:rPr>
          <w:rFonts w:ascii="Times New Roman" w:hAnsi="Times New Roman" w:cs="Times New Roman"/>
          <w:i/>
          <w:sz w:val="24"/>
          <w:szCs w:val="24"/>
          <w:lang w:val="en-US"/>
        </w:rPr>
        <w:t>pneumoniae</w:t>
      </w:r>
      <w:r w:rsidRPr="00BE6D93">
        <w:rPr>
          <w:rFonts w:ascii="Times New Roman" w:hAnsi="Times New Roman" w:cs="Times New Roman"/>
          <w:i/>
          <w:sz w:val="24"/>
          <w:szCs w:val="24"/>
        </w:rPr>
        <w:t xml:space="preserve">, </w:t>
      </w:r>
      <w:r w:rsidRPr="00BE6D93">
        <w:rPr>
          <w:rFonts w:ascii="Times New Roman" w:hAnsi="Times New Roman" w:cs="Times New Roman"/>
          <w:i/>
          <w:sz w:val="24"/>
          <w:szCs w:val="24"/>
          <w:lang w:val="en-US"/>
        </w:rPr>
        <w:t>H</w:t>
      </w:r>
      <w:r w:rsidRPr="00BE6D93">
        <w:rPr>
          <w:rFonts w:ascii="Times New Roman" w:hAnsi="Times New Roman" w:cs="Times New Roman"/>
          <w:i/>
          <w:sz w:val="24"/>
          <w:szCs w:val="24"/>
        </w:rPr>
        <w:t xml:space="preserve">. </w:t>
      </w:r>
      <w:r w:rsidRPr="00BE6D93">
        <w:rPr>
          <w:rFonts w:ascii="Times New Roman" w:hAnsi="Times New Roman" w:cs="Times New Roman"/>
          <w:i/>
          <w:sz w:val="24"/>
          <w:szCs w:val="24"/>
          <w:lang w:val="en-US"/>
        </w:rPr>
        <w:t>influenzae</w:t>
      </w:r>
      <w:r w:rsidRPr="00F22A92">
        <w:rPr>
          <w:rFonts w:ascii="Times New Roman" w:hAnsi="Times New Roman" w:cs="Times New Roman"/>
          <w:sz w:val="24"/>
          <w:szCs w:val="24"/>
        </w:rPr>
        <w:t xml:space="preserve"> типа </w:t>
      </w:r>
      <w:r w:rsidRPr="0022344A">
        <w:rPr>
          <w:rFonts w:ascii="Times New Roman" w:hAnsi="Times New Roman" w:cs="Times New Roman"/>
          <w:sz w:val="24"/>
          <w:szCs w:val="24"/>
          <w:lang w:val="en-US"/>
        </w:rPr>
        <w:t>b</w:t>
      </w:r>
      <w:r w:rsidRPr="00F22A92">
        <w:rPr>
          <w:rFonts w:ascii="Times New Roman" w:hAnsi="Times New Roman" w:cs="Times New Roman"/>
          <w:sz w:val="24"/>
          <w:szCs w:val="24"/>
        </w:rPr>
        <w:t xml:space="preserve"> и </w:t>
      </w:r>
      <w:r w:rsidRPr="00BE6D93">
        <w:rPr>
          <w:rFonts w:ascii="Times New Roman" w:hAnsi="Times New Roman" w:cs="Times New Roman"/>
          <w:i/>
          <w:sz w:val="24"/>
          <w:szCs w:val="24"/>
          <w:lang w:val="en-US"/>
        </w:rPr>
        <w:t>N</w:t>
      </w:r>
      <w:r w:rsidRPr="00BE6D93">
        <w:rPr>
          <w:rFonts w:ascii="Times New Roman" w:hAnsi="Times New Roman" w:cs="Times New Roman"/>
          <w:i/>
          <w:sz w:val="24"/>
          <w:szCs w:val="24"/>
        </w:rPr>
        <w:t xml:space="preserve">. </w:t>
      </w:r>
      <w:r w:rsidRPr="00BE6D93">
        <w:rPr>
          <w:rFonts w:ascii="Times New Roman" w:hAnsi="Times New Roman" w:cs="Times New Roman"/>
          <w:i/>
          <w:sz w:val="24"/>
          <w:szCs w:val="24"/>
          <w:lang w:val="en-US"/>
        </w:rPr>
        <w:t>meningitidis</w:t>
      </w:r>
      <w:r w:rsidRPr="00BE6D93">
        <w:rPr>
          <w:rFonts w:ascii="Times New Roman" w:hAnsi="Times New Roman" w:cs="Times New Roman"/>
          <w:i/>
          <w:sz w:val="24"/>
          <w:szCs w:val="24"/>
        </w:rPr>
        <w:t>.</w:t>
      </w:r>
      <w:r w:rsidRPr="00F22A92">
        <w:rPr>
          <w:rFonts w:ascii="Times New Roman" w:hAnsi="Times New Roman" w:cs="Times New Roman"/>
          <w:sz w:val="24"/>
          <w:szCs w:val="24"/>
        </w:rPr>
        <w:t xml:space="preserve"> Детей с легкой формой дефицита можно лечить профилактическими антибиотиками для предотвращения повторных инфекций. Детям с тяжелыми проявлениями этого дефицита может быть назначен внутривенный иммуноглобулин. Использование полисахаридных вакцин, конъюгированных с белковыми носителями, вместо белковых вакцин, конъюгированных с белковыми носителями, которые стимулируют реакцию </w:t>
      </w:r>
      <w:r w:rsidRPr="0022344A">
        <w:rPr>
          <w:rFonts w:ascii="Times New Roman" w:hAnsi="Times New Roman" w:cs="Times New Roman"/>
          <w:sz w:val="24"/>
          <w:szCs w:val="24"/>
          <w:lang w:val="en-US"/>
        </w:rPr>
        <w:t>IgG</w:t>
      </w:r>
      <w:r w:rsidRPr="00F22A92">
        <w:rPr>
          <w:rFonts w:ascii="Times New Roman" w:hAnsi="Times New Roman" w:cs="Times New Roman"/>
          <w:sz w:val="24"/>
          <w:szCs w:val="24"/>
          <w:vertAlign w:val="subscript"/>
        </w:rPr>
        <w:t>1</w:t>
      </w:r>
      <w:r w:rsidRPr="00F22A92">
        <w:rPr>
          <w:rFonts w:ascii="Times New Roman" w:hAnsi="Times New Roman" w:cs="Times New Roman"/>
          <w:sz w:val="24"/>
          <w:szCs w:val="24"/>
        </w:rPr>
        <w:t>, может обеспечить защиту от некоторых из этих инфекций.</w:t>
      </w:r>
    </w:p>
    <w:p w:rsidR="007F0C50" w:rsidRPr="00F22A92" w:rsidRDefault="00F22A92">
      <w:pPr>
        <w:ind w:firstLine="708"/>
        <w:jc w:val="both"/>
        <w:rPr>
          <w:rFonts w:ascii="Times New Roman" w:hAnsi="Times New Roman" w:cs="Times New Roman"/>
          <w:b/>
          <w:sz w:val="24"/>
          <w:szCs w:val="24"/>
        </w:rPr>
      </w:pPr>
      <w:r w:rsidRPr="00F22A92">
        <w:rPr>
          <w:rFonts w:ascii="Times New Roman" w:hAnsi="Times New Roman" w:cs="Times New Roman"/>
          <w:b/>
          <w:sz w:val="24"/>
          <w:szCs w:val="24"/>
        </w:rPr>
        <w:t xml:space="preserve">Вторичные гуморальные </w:t>
      </w:r>
      <w:r w:rsidR="0022344A" w:rsidRPr="00F22A92">
        <w:rPr>
          <w:rFonts w:ascii="Times New Roman" w:hAnsi="Times New Roman" w:cs="Times New Roman"/>
          <w:b/>
          <w:sz w:val="24"/>
          <w:szCs w:val="24"/>
        </w:rPr>
        <w:t>иммунодефициты</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Вторичный дефицит гуморального иммунитета может развиться в результате избирательной потери иммуноглобулинов через желудочно-кишечный или мочеполовой тракт. Так происходит у людей с </w:t>
      </w:r>
      <w:r w:rsidRPr="00F22A92">
        <w:rPr>
          <w:rFonts w:ascii="Times New Roman" w:hAnsi="Times New Roman" w:cs="Times New Roman"/>
          <w:i/>
          <w:sz w:val="24"/>
          <w:szCs w:val="24"/>
        </w:rPr>
        <w:t>нефротическим синдромом</w:t>
      </w:r>
      <w:r w:rsidRPr="00F22A92">
        <w:rPr>
          <w:rFonts w:ascii="Times New Roman" w:hAnsi="Times New Roman" w:cs="Times New Roman"/>
          <w:sz w:val="24"/>
          <w:szCs w:val="24"/>
        </w:rPr>
        <w:t xml:space="preserve">, которые из-за нарушения гломерулярной фильтрации теряют сывороточные </w:t>
      </w:r>
      <w:r w:rsidRPr="0022344A">
        <w:rPr>
          <w:rFonts w:ascii="Times New Roman" w:hAnsi="Times New Roman" w:cs="Times New Roman"/>
          <w:sz w:val="24"/>
          <w:szCs w:val="24"/>
          <w:lang w:val="en-US"/>
        </w:rPr>
        <w:t>IgA</w:t>
      </w:r>
      <w:r w:rsidRPr="00F22A92">
        <w:rPr>
          <w:rFonts w:ascii="Times New Roman" w:hAnsi="Times New Roman" w:cs="Times New Roman"/>
          <w:sz w:val="24"/>
          <w:szCs w:val="24"/>
        </w:rPr>
        <w:t xml:space="preserve"> и </w:t>
      </w:r>
      <w:r w:rsidRPr="0022344A">
        <w:rPr>
          <w:rFonts w:ascii="Times New Roman" w:hAnsi="Times New Roman" w:cs="Times New Roman"/>
          <w:sz w:val="24"/>
          <w:szCs w:val="24"/>
          <w:lang w:val="en-US"/>
        </w:rPr>
        <w:t>IgG</w:t>
      </w:r>
      <w:r w:rsidRPr="00F22A92">
        <w:rPr>
          <w:rFonts w:ascii="Times New Roman" w:hAnsi="Times New Roman" w:cs="Times New Roman"/>
          <w:sz w:val="24"/>
          <w:szCs w:val="24"/>
        </w:rPr>
        <w:t xml:space="preserve"> с мочой. Из-за большего размера молекул </w:t>
      </w:r>
      <w:r w:rsidRPr="0022344A">
        <w:rPr>
          <w:rFonts w:ascii="Times New Roman" w:hAnsi="Times New Roman" w:cs="Times New Roman"/>
          <w:sz w:val="24"/>
          <w:szCs w:val="24"/>
          <w:lang w:val="en-US"/>
        </w:rPr>
        <w:t>IgM</w:t>
      </w:r>
      <w:r w:rsidRPr="00F22A92">
        <w:rPr>
          <w:rFonts w:ascii="Times New Roman" w:hAnsi="Times New Roman" w:cs="Times New Roman"/>
          <w:sz w:val="24"/>
          <w:szCs w:val="24"/>
        </w:rPr>
        <w:t xml:space="preserve"> не фильтруется в мочу, и его уровень в сыворотке остается нормальным.</w:t>
      </w:r>
    </w:p>
    <w:p w:rsidR="007F0C50" w:rsidRPr="00F22A92" w:rsidRDefault="00F22A92">
      <w:pPr>
        <w:jc w:val="center"/>
        <w:rPr>
          <w:rFonts w:ascii="Times New Roman" w:hAnsi="Times New Roman" w:cs="Times New Roman"/>
          <w:b/>
          <w:sz w:val="20"/>
          <w:szCs w:val="20"/>
        </w:rPr>
      </w:pPr>
      <w:r w:rsidRPr="00F22A92">
        <w:rPr>
          <w:rFonts w:ascii="Times New Roman" w:hAnsi="Times New Roman" w:cs="Times New Roman"/>
          <w:b/>
          <w:sz w:val="20"/>
          <w:szCs w:val="20"/>
        </w:rPr>
        <w:t>КЛЕТОЧНО-ОПОСРЕДОВАННЫЕ (Т-КЛЕТОЧНЫЕ) ИММУНОДЕФИЦИТЫ</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В отличие от В-клеточной линии или иммунодефицита, где четко определенная серия этапов дифференцировки в конечном итоге приводит к выработке иммуноглобулинов, зрелые </w:t>
      </w:r>
      <w:r w:rsidRPr="00F22A92">
        <w:rPr>
          <w:rFonts w:ascii="Times New Roman" w:hAnsi="Times New Roman" w:cs="Times New Roman"/>
          <w:sz w:val="24"/>
          <w:szCs w:val="24"/>
        </w:rPr>
        <w:lastRenderedPageBreak/>
        <w:t>Т-лимфоциты состоят из отдельных субпопуляций, иммунологическое назначение которых разнообразно. Функционально Т-клетки можно разделить на два подтипа (</w:t>
      </w:r>
      <w:r w:rsidRPr="0022344A">
        <w:rPr>
          <w:rFonts w:ascii="Times New Roman" w:hAnsi="Times New Roman" w:cs="Times New Roman"/>
          <w:sz w:val="24"/>
          <w:szCs w:val="24"/>
          <w:lang w:val="en-US"/>
        </w:rPr>
        <w:t>CD</w:t>
      </w:r>
      <w:r w:rsidRPr="00F22A92">
        <w:rPr>
          <w:rFonts w:ascii="Times New Roman" w:hAnsi="Times New Roman" w:cs="Times New Roman"/>
          <w:sz w:val="24"/>
          <w:szCs w:val="24"/>
        </w:rPr>
        <w:t xml:space="preserve">4+ хелперы и </w:t>
      </w:r>
      <w:r w:rsidRPr="0022344A">
        <w:rPr>
          <w:rFonts w:ascii="Times New Roman" w:hAnsi="Times New Roman" w:cs="Times New Roman"/>
          <w:sz w:val="24"/>
          <w:szCs w:val="24"/>
          <w:lang w:val="en-US"/>
        </w:rPr>
        <w:t>CD</w:t>
      </w:r>
      <w:r w:rsidRPr="00F22A92">
        <w:rPr>
          <w:rFonts w:ascii="Times New Roman" w:hAnsi="Times New Roman" w:cs="Times New Roman"/>
          <w:sz w:val="24"/>
          <w:szCs w:val="24"/>
        </w:rPr>
        <w:t>8+ цитотоксические Т-клетки). В совокупности Т-лимфоциты защищают от грибковых, простейших, вирусных и внутриклеточных бактериальных инфекций, контролируют пролиферацию злокачественных клеток и отвечают за координацию общего иммунного ответа.</w:t>
      </w:r>
    </w:p>
    <w:p w:rsidR="007F0C50" w:rsidRPr="00F22A92" w:rsidRDefault="00F22A92">
      <w:pPr>
        <w:ind w:firstLine="708"/>
        <w:jc w:val="both"/>
        <w:rPr>
          <w:rFonts w:ascii="Times New Roman" w:hAnsi="Times New Roman" w:cs="Times New Roman"/>
          <w:b/>
          <w:sz w:val="24"/>
          <w:szCs w:val="24"/>
        </w:rPr>
      </w:pPr>
      <w:r w:rsidRPr="00F22A92">
        <w:rPr>
          <w:rFonts w:ascii="Times New Roman" w:hAnsi="Times New Roman" w:cs="Times New Roman"/>
          <w:b/>
          <w:sz w:val="24"/>
          <w:szCs w:val="24"/>
        </w:rPr>
        <w:t xml:space="preserve">Первичные клеточно-опосредованные </w:t>
      </w:r>
      <w:r w:rsidR="0022344A" w:rsidRPr="00F22A92">
        <w:rPr>
          <w:rFonts w:ascii="Times New Roman" w:hAnsi="Times New Roman" w:cs="Times New Roman"/>
          <w:b/>
          <w:sz w:val="24"/>
          <w:szCs w:val="24"/>
        </w:rPr>
        <w:t>иммунодефициты</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Как правило, у людей с клеточно-опосредованными иммунодефицитами инфекции или другие клинические проблемы протекают тяжелее, чем при нарушениях антител. Дети с дефектами этой ветви иммунного ответа редко выживают после младенчества или детства. Для детей с фатальными формами дефектов Т-клеток в настоящее время методом выбора является трансплантация тимической ткани или костного мозга, совместимого с основным комплексом гистосовместимости (</w:t>
      </w:r>
      <w:r w:rsidRPr="0022344A">
        <w:rPr>
          <w:rFonts w:ascii="Times New Roman" w:hAnsi="Times New Roman" w:cs="Times New Roman"/>
          <w:sz w:val="24"/>
          <w:szCs w:val="24"/>
          <w:lang w:val="en-US"/>
        </w:rPr>
        <w:t>MHC</w:t>
      </w:r>
      <w:r w:rsidRPr="00F22A92">
        <w:rPr>
          <w:rFonts w:ascii="Times New Roman" w:hAnsi="Times New Roman" w:cs="Times New Roman"/>
          <w:sz w:val="24"/>
          <w:szCs w:val="24"/>
        </w:rPr>
        <w:t>). Трансплантация стволовых клеток, альтернатива пересадке костного мозга, также оказалась полезной в лечении некоторых заболеваний. Основным риском для реципиентов при пересадке костного мозга является болезнь "трансплантат против хозяина". Генная заместительная терапия для большинства иммунодефицитов в настоящее время остается далекой целью. Основными препятствиями на пути к этому виду терапии являются очистка самообновляющихся стволовых клеток, которые являются идеальной мишенью для введения замещающего гена, и отсутствие методов введения генов в стволовую клетку.</w:t>
      </w:r>
    </w:p>
    <w:p w:rsidR="007F0C50" w:rsidRPr="00F22A92" w:rsidRDefault="0022344A">
      <w:pPr>
        <w:ind w:firstLine="708"/>
        <w:jc w:val="both"/>
        <w:rPr>
          <w:rFonts w:ascii="Times New Roman" w:hAnsi="Times New Roman" w:cs="Times New Roman"/>
          <w:sz w:val="24"/>
          <w:szCs w:val="24"/>
        </w:rPr>
      </w:pPr>
      <w:r w:rsidRPr="00F22A92">
        <w:rPr>
          <w:rFonts w:ascii="Times New Roman" w:hAnsi="Times New Roman" w:cs="Times New Roman"/>
          <w:b/>
          <w:sz w:val="24"/>
          <w:szCs w:val="24"/>
        </w:rPr>
        <w:t>Синдром</w:t>
      </w:r>
      <w:r w:rsidR="00F22A92" w:rsidRPr="00F22A92">
        <w:rPr>
          <w:rFonts w:ascii="Times New Roman" w:hAnsi="Times New Roman" w:cs="Times New Roman"/>
          <w:b/>
          <w:sz w:val="24"/>
          <w:szCs w:val="24"/>
        </w:rPr>
        <w:t xml:space="preserve"> Ди Джорджа</w:t>
      </w:r>
      <w:r w:rsidRPr="00F22A92">
        <w:rPr>
          <w:rFonts w:ascii="Times New Roman" w:hAnsi="Times New Roman" w:cs="Times New Roman"/>
          <w:b/>
          <w:sz w:val="24"/>
          <w:szCs w:val="24"/>
        </w:rPr>
        <w:t xml:space="preserve">. </w:t>
      </w:r>
      <w:r w:rsidRPr="00F22A92">
        <w:rPr>
          <w:rFonts w:ascii="Times New Roman" w:hAnsi="Times New Roman" w:cs="Times New Roman"/>
          <w:sz w:val="24"/>
          <w:szCs w:val="24"/>
        </w:rPr>
        <w:t>Синдром Ди Джорджа обусловлен дефектом эмбрионального развития. Считается, что дефект возникает до 12-й недели беременности, когда развиваются тимус, паращитовидная железа, а также части головы, шеи и сердца. Расстройство затрагивает оба пола. Поскольку семейные случаи встречаются редко, представляется маловероятным, что это заболевание передается по наследству. Ранее считалось, что этот дефект вызывается различными факторами, включая внешние тератогены, но в настоящее время он связан с микроделецией гена на хромосоме 22 (22</w:t>
      </w:r>
      <w:r w:rsidRPr="0022344A">
        <w:rPr>
          <w:rFonts w:ascii="Times New Roman" w:hAnsi="Times New Roman" w:cs="Times New Roman"/>
          <w:sz w:val="24"/>
          <w:szCs w:val="24"/>
          <w:lang w:val="en-US"/>
        </w:rPr>
        <w:t>q</w:t>
      </w:r>
      <w:r w:rsidRPr="00F22A92">
        <w:rPr>
          <w:rFonts w:ascii="Times New Roman" w:hAnsi="Times New Roman" w:cs="Times New Roman"/>
          <w:sz w:val="24"/>
          <w:szCs w:val="24"/>
        </w:rPr>
        <w:t>11).</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У детей, родившихся с этим дефектом, частично или полностью нарушено развитие тимуса и паращитовидных желез, имеются врожденные пороки развития головы, шеи и сердца. Степень аномалий иммунитета и паращитовидных желез, как и других пороков, сильно варьируется. Иногда у ребенка нет порока сердца. У некоторых детей тимус не отсутствует, но находится в ненормальном месте и чрезвычайно мал. У таких детей может быть </w:t>
      </w:r>
      <w:r w:rsidRPr="00F22A92">
        <w:rPr>
          <w:rFonts w:ascii="Times New Roman" w:hAnsi="Times New Roman" w:cs="Times New Roman"/>
          <w:i/>
          <w:sz w:val="24"/>
          <w:szCs w:val="24"/>
        </w:rPr>
        <w:t>частичный синдром Ди Джорджа</w:t>
      </w:r>
      <w:r w:rsidRPr="00F22A92">
        <w:rPr>
          <w:rFonts w:ascii="Times New Roman" w:hAnsi="Times New Roman" w:cs="Times New Roman"/>
          <w:sz w:val="24"/>
          <w:szCs w:val="24"/>
        </w:rPr>
        <w:t xml:space="preserve">, при котором гипертрофия тимуса происходит с развитием нормальной иммунной функции. Нарушения лица могут включать </w:t>
      </w:r>
      <w:r w:rsidRPr="00F22A92">
        <w:rPr>
          <w:rFonts w:ascii="Times New Roman" w:hAnsi="Times New Roman" w:cs="Times New Roman"/>
          <w:i/>
          <w:sz w:val="24"/>
          <w:szCs w:val="24"/>
        </w:rPr>
        <w:t xml:space="preserve">гипертелоризм </w:t>
      </w:r>
      <w:r w:rsidRPr="00F22A92">
        <w:rPr>
          <w:rFonts w:ascii="Times New Roman" w:hAnsi="Times New Roman" w:cs="Times New Roman"/>
          <w:sz w:val="24"/>
          <w:szCs w:val="24"/>
        </w:rPr>
        <w:t>(т.е. увеличенное расстояние между глазами</w:t>
      </w:r>
      <w:r w:rsidRPr="00F22A92">
        <w:rPr>
          <w:rFonts w:ascii="Times New Roman" w:hAnsi="Times New Roman" w:cs="Times New Roman"/>
          <w:i/>
          <w:sz w:val="24"/>
          <w:szCs w:val="24"/>
        </w:rPr>
        <w:t xml:space="preserve">), микрогнатию </w:t>
      </w:r>
      <w:r w:rsidRPr="00F22A92">
        <w:rPr>
          <w:rFonts w:ascii="Times New Roman" w:hAnsi="Times New Roman" w:cs="Times New Roman"/>
          <w:sz w:val="24"/>
          <w:szCs w:val="24"/>
        </w:rPr>
        <w:t>(т.е. рыбий рот), низко посаженные, наклоненные назад уши, раздвоенную мочку уха и высоко поднятое нёбо. Также часто встречаются аномалии мочевыводящих путей. Наиболее частым признаком является гипокальциемия и тетания, развивающаяся в первые 24 часа жизни. Она вызвана отсутствием паращитовидной железы и устойчива к стандартной терапии.</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У детей, переживших ближайший неонатальный период, могут быть рецидивирующие или хронические инфекции из-за нарушения Т-клеточного иммунитета. У детей также может отсутствовать выработка иммуноглобулинов, что вызвано отсутствием функции Т-клеток-помощников. Для детей, которым требуется лечение, может быть проведена трансплантация тимуса для восстановления Т-клеточного иммунитета. Трансплантация костного мозга также успешно используется для восстановления нормальной популяции Т-клеток. При необходимости переливания крови, как, например, во время корректирующей операции на </w:t>
      </w:r>
      <w:r w:rsidRPr="00F22A92">
        <w:rPr>
          <w:rFonts w:ascii="Times New Roman" w:hAnsi="Times New Roman" w:cs="Times New Roman"/>
          <w:sz w:val="24"/>
          <w:szCs w:val="24"/>
        </w:rPr>
        <w:lastRenderedPageBreak/>
        <w:t>сердце, требуется специальная обработка для предотвращения болезни "трансплантат против хозяина".</w:t>
      </w:r>
    </w:p>
    <w:p w:rsidR="007F0C50" w:rsidRPr="00F22A92" w:rsidRDefault="00F22A92">
      <w:pPr>
        <w:ind w:firstLine="708"/>
        <w:jc w:val="both"/>
        <w:rPr>
          <w:rFonts w:ascii="Times New Roman" w:hAnsi="Times New Roman" w:cs="Times New Roman"/>
          <w:b/>
          <w:sz w:val="24"/>
          <w:szCs w:val="24"/>
        </w:rPr>
      </w:pPr>
      <w:r w:rsidRPr="00F22A92">
        <w:rPr>
          <w:rFonts w:ascii="Times New Roman" w:hAnsi="Times New Roman" w:cs="Times New Roman"/>
          <w:b/>
          <w:sz w:val="24"/>
          <w:szCs w:val="24"/>
        </w:rPr>
        <w:t xml:space="preserve">Вторичные </w:t>
      </w:r>
      <w:r w:rsidR="0022344A" w:rsidRPr="00F22A92">
        <w:rPr>
          <w:rFonts w:ascii="Times New Roman" w:hAnsi="Times New Roman" w:cs="Times New Roman"/>
          <w:b/>
          <w:sz w:val="24"/>
          <w:szCs w:val="24"/>
        </w:rPr>
        <w:t>клеточно-опосредованные иммунодефицитные состояния</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Вторичные нарушения функции Т-клеток встречаются чаще, чем первичные, и были описаны в связи с острыми вирусными инфекциями (например, вирусом кори, цитомегаловирусом) и некоторыми злокачественными новообразованиями, такими как болезнь Ходжкина и другие лимфомы. В случае вирусов прямое инфицирование специфических субпопуляций Т-лимфоцитов (например, хелперных клеток) лимфотропными вирусами, такими как вирус иммунодефицита человека (ВИЧ) и вирус герпеса человека типа 6, может привести к потере клеточной функции и избирательному истощению подтипов с сопутствующей потерей иммунологической функции, связанной с этим подтипом.</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У людей с неопластическими заболеваниями может быть нарушена функция Т-клеток из-за нерегулируемого размножения или дисфункции одного конкретного субклона Т-клеток. Внешним проявлением этого может быть повышенная восприимчивость к инфекциям, вызванным обычно безвредными патогенами (т. е. оппортунистические инфекции), или неспособность генерировать реакции гиперчувствительности замедленного типа (т. е. аллергия). У людей с аллергией снижена или отсутствует реакция на батарею антигенов кожных проб, включая </w:t>
      </w:r>
      <w:r w:rsidRPr="0022344A">
        <w:rPr>
          <w:rFonts w:ascii="Times New Roman" w:hAnsi="Times New Roman" w:cs="Times New Roman"/>
          <w:sz w:val="24"/>
          <w:szCs w:val="24"/>
          <w:lang w:val="en-US"/>
        </w:rPr>
        <w:t>Candida</w:t>
      </w:r>
      <w:r w:rsidRPr="00F22A92">
        <w:rPr>
          <w:rFonts w:ascii="Times New Roman" w:hAnsi="Times New Roman" w:cs="Times New Roman"/>
          <w:sz w:val="24"/>
          <w:szCs w:val="24"/>
        </w:rPr>
        <w:t xml:space="preserve"> и туберкулиновый тест, даже при инфицировании микобактериями туберкулеза. У людей с аллергией отрицательный результат кожного теста на туберкулез может означать истинное отсутствие контакта с туберкулезом или указывать на неспособность человека вызвать соответствующий Т-клеточный ответ.</w:t>
      </w:r>
    </w:p>
    <w:p w:rsidR="007F0C50" w:rsidRPr="00F22A92" w:rsidRDefault="00F22A92">
      <w:pPr>
        <w:jc w:val="center"/>
        <w:rPr>
          <w:rFonts w:ascii="Times New Roman" w:hAnsi="Times New Roman" w:cs="Times New Roman"/>
          <w:b/>
          <w:sz w:val="20"/>
          <w:szCs w:val="20"/>
        </w:rPr>
      </w:pPr>
      <w:r w:rsidRPr="00F22A92">
        <w:rPr>
          <w:rFonts w:ascii="Times New Roman" w:hAnsi="Times New Roman" w:cs="Times New Roman"/>
          <w:b/>
          <w:sz w:val="20"/>
          <w:szCs w:val="20"/>
        </w:rPr>
        <w:t>КОМБИНИРОВАННЫЕ Т-КЛЕТОЧНЫЕ И В-КЛЕТОЧНЫЕ ИММУНОДЕФИЦИТЫ</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Расстройства, затрагивающие как В-, так и Т-лимфоциты, и приводящие к дефектам как гуморального, так и клеточно-опосредованного иммунитета, подпадают под широкую классификацию </w:t>
      </w:r>
      <w:r w:rsidRPr="00F22A92">
        <w:rPr>
          <w:rFonts w:ascii="Times New Roman" w:hAnsi="Times New Roman" w:cs="Times New Roman"/>
          <w:i/>
          <w:sz w:val="24"/>
          <w:szCs w:val="24"/>
        </w:rPr>
        <w:t xml:space="preserve">синдрома комбинированного иммунодефицита </w:t>
      </w:r>
      <w:r w:rsidRPr="00F22A92">
        <w:rPr>
          <w:rFonts w:ascii="Times New Roman" w:hAnsi="Times New Roman" w:cs="Times New Roman"/>
          <w:sz w:val="24"/>
          <w:szCs w:val="24"/>
        </w:rPr>
        <w:t xml:space="preserve">(СПИД). Одиночная мутация в любом из множества генов, влияющих на развитие или реакцию лимфоцитов, включая рецепторы лимфоцитов, цитокины или основные антигены гистосовместимости, может привести к комбинированному иммунодефициту. Независимо от затронутого гена, конечным результатом является нарушение нормальной системы коммуникации </w:t>
      </w:r>
      <w:proofErr w:type="gramStart"/>
      <w:r w:rsidRPr="00F22A92">
        <w:rPr>
          <w:rFonts w:ascii="Times New Roman" w:hAnsi="Times New Roman" w:cs="Times New Roman"/>
          <w:sz w:val="24"/>
          <w:szCs w:val="24"/>
        </w:rPr>
        <w:t>В- и</w:t>
      </w:r>
      <w:proofErr w:type="gramEnd"/>
      <w:r w:rsidRPr="00F22A92">
        <w:rPr>
          <w:rFonts w:ascii="Times New Roman" w:hAnsi="Times New Roman" w:cs="Times New Roman"/>
          <w:sz w:val="24"/>
          <w:szCs w:val="24"/>
        </w:rPr>
        <w:t xml:space="preserve"> Т-лимфоцитов и д</w:t>
      </w:r>
      <w:r w:rsidR="00AE0EF3">
        <w:rPr>
          <w:rFonts w:ascii="Times New Roman" w:hAnsi="Times New Roman" w:cs="Times New Roman"/>
          <w:sz w:val="24"/>
          <w:szCs w:val="24"/>
        </w:rPr>
        <w:t>ис</w:t>
      </w:r>
      <w:r w:rsidRPr="00F22A92">
        <w:rPr>
          <w:rFonts w:ascii="Times New Roman" w:hAnsi="Times New Roman" w:cs="Times New Roman"/>
          <w:sz w:val="24"/>
          <w:szCs w:val="24"/>
        </w:rPr>
        <w:t>регуляция иммунного ответа. Спектр заболеваний, вызванных комбинированным иммунодефицитом, варьируется от легких до тяжелых и, в конечном счете, смертельных форм.</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b/>
          <w:sz w:val="24"/>
          <w:szCs w:val="24"/>
        </w:rPr>
        <w:t xml:space="preserve">Тяжелый </w:t>
      </w:r>
      <w:r w:rsidR="0022344A" w:rsidRPr="00F22A92">
        <w:rPr>
          <w:rFonts w:ascii="Times New Roman" w:hAnsi="Times New Roman" w:cs="Times New Roman"/>
          <w:b/>
          <w:sz w:val="24"/>
          <w:szCs w:val="24"/>
        </w:rPr>
        <w:t>комбинированный иммунодефицит</w:t>
      </w:r>
      <w:r w:rsidR="0022344A" w:rsidRPr="00F22A92">
        <w:rPr>
          <w:rFonts w:ascii="Times New Roman" w:hAnsi="Times New Roman" w:cs="Times New Roman"/>
          <w:sz w:val="24"/>
          <w:szCs w:val="24"/>
        </w:rPr>
        <w:t xml:space="preserve">. Наиболее выраженную форму комбинированных иммунодефицитов часто называют </w:t>
      </w:r>
      <w:r w:rsidR="0022344A" w:rsidRPr="00F22A92">
        <w:rPr>
          <w:rFonts w:ascii="Times New Roman" w:hAnsi="Times New Roman" w:cs="Times New Roman"/>
          <w:i/>
          <w:sz w:val="24"/>
          <w:szCs w:val="24"/>
        </w:rPr>
        <w:t xml:space="preserve">синдромом тяжелого комбинированного иммунодефицита </w:t>
      </w:r>
      <w:r w:rsidR="0022344A" w:rsidRPr="00F22A92">
        <w:rPr>
          <w:rFonts w:ascii="Times New Roman" w:hAnsi="Times New Roman" w:cs="Times New Roman"/>
          <w:sz w:val="24"/>
          <w:szCs w:val="24"/>
        </w:rPr>
        <w:t xml:space="preserve">(СККИД). </w:t>
      </w:r>
      <w:r w:rsidR="0022344A" w:rsidRPr="0022344A">
        <w:rPr>
          <w:rFonts w:ascii="Times New Roman" w:hAnsi="Times New Roman" w:cs="Times New Roman"/>
          <w:sz w:val="24"/>
          <w:szCs w:val="24"/>
          <w:lang w:val="en-US"/>
        </w:rPr>
        <w:t>SCIDS</w:t>
      </w:r>
      <w:r w:rsidR="0022344A" w:rsidRPr="00F22A92">
        <w:rPr>
          <w:rFonts w:ascii="Times New Roman" w:hAnsi="Times New Roman" w:cs="Times New Roman"/>
          <w:sz w:val="24"/>
          <w:szCs w:val="24"/>
        </w:rPr>
        <w:t xml:space="preserve"> вызывается различными генетическими мутациями, которые приводят к отсутствию всех иммунных функций и, в некоторых случаях, к отсутствию естественных клеток-киллеров (</w:t>
      </w:r>
      <w:r w:rsidR="0022344A" w:rsidRPr="0022344A">
        <w:rPr>
          <w:rFonts w:ascii="Times New Roman" w:hAnsi="Times New Roman" w:cs="Times New Roman"/>
          <w:sz w:val="24"/>
          <w:szCs w:val="24"/>
          <w:lang w:val="en-US"/>
        </w:rPr>
        <w:t>NK</w:t>
      </w:r>
      <w:r w:rsidR="0022344A" w:rsidRPr="00F22A92">
        <w:rPr>
          <w:rFonts w:ascii="Times New Roman" w:hAnsi="Times New Roman" w:cs="Times New Roman"/>
          <w:sz w:val="24"/>
          <w:szCs w:val="24"/>
        </w:rPr>
        <w:t xml:space="preserve">). У пораженных детей течение болезни напоминает СПИД: неуспеваемость, хроническая диарея и оппортунистические инфекции, которые обычно приводят к смерти в возрасте 2 лет. Если заболевание выявлено при рождении или в первые 3 месяца жизни, 95 % младенцев можно успешно вылечить с помощью трансплантации костного мозга или стволовых клеток. </w:t>
      </w:r>
    </w:p>
    <w:p w:rsidR="007F0C50" w:rsidRPr="00F22A92" w:rsidRDefault="0022344A">
      <w:pPr>
        <w:ind w:firstLine="708"/>
        <w:jc w:val="both"/>
        <w:rPr>
          <w:rFonts w:ascii="Times New Roman" w:hAnsi="Times New Roman" w:cs="Times New Roman"/>
          <w:sz w:val="24"/>
          <w:szCs w:val="24"/>
        </w:rPr>
      </w:pPr>
      <w:r w:rsidRPr="00F22A92">
        <w:rPr>
          <w:rFonts w:ascii="Times New Roman" w:hAnsi="Times New Roman" w:cs="Times New Roman"/>
          <w:b/>
          <w:sz w:val="24"/>
          <w:szCs w:val="24"/>
        </w:rPr>
        <w:t>Атаксия-телеангиэктазия</w:t>
      </w:r>
      <w:r w:rsidRPr="00F22A92">
        <w:rPr>
          <w:rFonts w:ascii="Times New Roman" w:hAnsi="Times New Roman" w:cs="Times New Roman"/>
          <w:sz w:val="24"/>
          <w:szCs w:val="24"/>
        </w:rPr>
        <w:t>. Атаксия-телеангиэктазия - это сложный синдром, включающий неврологические, иммунологические, эндокринологические, печеночные и кожные аномалии. Это аутосомно-рецессивное заболевание, которое, как полагают, возникает в результате мутации одного гена, расположенного на длинном плече хромосомы 11 (11</w:t>
      </w:r>
      <w:r w:rsidRPr="0022344A">
        <w:rPr>
          <w:rFonts w:ascii="Times New Roman" w:hAnsi="Times New Roman" w:cs="Times New Roman"/>
          <w:sz w:val="24"/>
          <w:szCs w:val="24"/>
          <w:lang w:val="en-US"/>
        </w:rPr>
        <w:t>q</w:t>
      </w:r>
      <w:r w:rsidRPr="00F22A92">
        <w:rPr>
          <w:rFonts w:ascii="Times New Roman" w:hAnsi="Times New Roman" w:cs="Times New Roman"/>
          <w:sz w:val="24"/>
          <w:szCs w:val="24"/>
        </w:rPr>
        <w:t xml:space="preserve">22-23). </w:t>
      </w:r>
      <w:r w:rsidRPr="00F22A92">
        <w:rPr>
          <w:rFonts w:ascii="Times New Roman" w:hAnsi="Times New Roman" w:cs="Times New Roman"/>
          <w:sz w:val="24"/>
          <w:szCs w:val="24"/>
        </w:rPr>
        <w:lastRenderedPageBreak/>
        <w:t xml:space="preserve">Как следует из названия, этот синдром проявляется усугубляющейся мозжечковой атаксией (т. е. нарушением мышечной координации) и появлением телеангиэктазий (т. е. повреждений, состоящих из расширенных капилляров и артериол) на коже и конъюнктиве. Атаксия обычно остается незамеченной до тех пор, пока ребенок не начнет ходить; после этого появляются телеангиэктазии, особенно на поверхности кожи, подверженной воздействию солнечных лучей. Атаксия медленно и неумолимо прогрессирует и приводит к тяжелой инвалидности. Интеллектуальное развитие сначала нормальное, но, похоже, останавливается у многих из этих детей к 10 годам. У детей с атаксией-телеангиэктазией наблюдаются нарушения как клеточного, так и гуморального иммунитета, включая снижение уровня </w:t>
      </w:r>
      <w:r w:rsidRPr="0022344A">
        <w:rPr>
          <w:rFonts w:ascii="Times New Roman" w:hAnsi="Times New Roman" w:cs="Times New Roman"/>
          <w:sz w:val="24"/>
          <w:szCs w:val="24"/>
          <w:lang w:val="en-US"/>
        </w:rPr>
        <w:t>IgA</w:t>
      </w:r>
      <w:r w:rsidRPr="00F22A92">
        <w:rPr>
          <w:rFonts w:ascii="Times New Roman" w:hAnsi="Times New Roman" w:cs="Times New Roman"/>
          <w:sz w:val="24"/>
          <w:szCs w:val="24"/>
        </w:rPr>
        <w:t xml:space="preserve">, </w:t>
      </w:r>
      <w:r w:rsidRPr="0022344A">
        <w:rPr>
          <w:rFonts w:ascii="Times New Roman" w:hAnsi="Times New Roman" w:cs="Times New Roman"/>
          <w:sz w:val="24"/>
          <w:szCs w:val="24"/>
          <w:lang w:val="en-US"/>
        </w:rPr>
        <w:t>IgE</w:t>
      </w:r>
      <w:r w:rsidRPr="00F22A92">
        <w:rPr>
          <w:rFonts w:ascii="Times New Roman" w:hAnsi="Times New Roman" w:cs="Times New Roman"/>
          <w:sz w:val="24"/>
          <w:szCs w:val="24"/>
        </w:rPr>
        <w:t xml:space="preserve"> и </w:t>
      </w:r>
      <w:r w:rsidRPr="0022344A">
        <w:rPr>
          <w:rFonts w:ascii="Times New Roman" w:hAnsi="Times New Roman" w:cs="Times New Roman"/>
          <w:sz w:val="24"/>
          <w:szCs w:val="24"/>
          <w:lang w:val="en-US"/>
        </w:rPr>
        <w:t>IgG</w:t>
      </w:r>
      <w:r w:rsidRPr="00F22A92">
        <w:rPr>
          <w:rFonts w:ascii="Times New Roman" w:hAnsi="Times New Roman" w:cs="Times New Roman"/>
          <w:sz w:val="24"/>
          <w:szCs w:val="24"/>
        </w:rPr>
        <w:t xml:space="preserve">2, абсолютную лимфопению и уменьшение соотношения </w:t>
      </w:r>
      <w:r w:rsidRPr="0022344A">
        <w:rPr>
          <w:rFonts w:ascii="Times New Roman" w:hAnsi="Times New Roman" w:cs="Times New Roman"/>
          <w:sz w:val="24"/>
          <w:szCs w:val="24"/>
          <w:lang w:val="en-US"/>
        </w:rPr>
        <w:t>CD</w:t>
      </w:r>
      <w:r w:rsidRPr="00F22A92">
        <w:rPr>
          <w:rFonts w:ascii="Times New Roman" w:hAnsi="Times New Roman" w:cs="Times New Roman"/>
          <w:sz w:val="24"/>
          <w:szCs w:val="24"/>
        </w:rPr>
        <w:t xml:space="preserve">4+ хелперных Т-клеток и </w:t>
      </w:r>
      <w:r w:rsidRPr="0022344A">
        <w:rPr>
          <w:rFonts w:ascii="Times New Roman" w:hAnsi="Times New Roman" w:cs="Times New Roman"/>
          <w:sz w:val="24"/>
          <w:szCs w:val="24"/>
          <w:lang w:val="en-US"/>
        </w:rPr>
        <w:t>CD</w:t>
      </w:r>
      <w:r w:rsidRPr="00F22A92">
        <w:rPr>
          <w:rFonts w:ascii="Times New Roman" w:hAnsi="Times New Roman" w:cs="Times New Roman"/>
          <w:sz w:val="24"/>
          <w:szCs w:val="24"/>
        </w:rPr>
        <w:t xml:space="preserve">8+ супрессорных Т-клеток. Примерно в 70 % случаев наблюдается дефицит </w:t>
      </w:r>
      <w:r w:rsidRPr="0022344A">
        <w:rPr>
          <w:rFonts w:ascii="Times New Roman" w:hAnsi="Times New Roman" w:cs="Times New Roman"/>
          <w:sz w:val="24"/>
          <w:szCs w:val="24"/>
          <w:lang w:val="en-US"/>
        </w:rPr>
        <w:t>IgA</w:t>
      </w:r>
      <w:r w:rsidRPr="00F22A92">
        <w:rPr>
          <w:rFonts w:ascii="Times New Roman" w:hAnsi="Times New Roman" w:cs="Times New Roman"/>
          <w:sz w:val="24"/>
          <w:szCs w:val="24"/>
        </w:rPr>
        <w:t xml:space="preserve">, а примерно в половине случаев - дефицит подкласса </w:t>
      </w:r>
      <w:r w:rsidRPr="0022344A">
        <w:rPr>
          <w:rFonts w:ascii="Times New Roman" w:hAnsi="Times New Roman" w:cs="Times New Roman"/>
          <w:sz w:val="24"/>
          <w:szCs w:val="24"/>
          <w:lang w:val="en-US"/>
        </w:rPr>
        <w:t>IgG</w:t>
      </w:r>
      <w:r w:rsidRPr="00F22A92">
        <w:rPr>
          <w:rFonts w:ascii="Times New Roman" w:hAnsi="Times New Roman" w:cs="Times New Roman"/>
          <w:sz w:val="24"/>
          <w:szCs w:val="24"/>
        </w:rPr>
        <w:t>. Повышена восприимчивость к рецидивирующим инфекциям верхних и нижних дыхательных путей (особенно вызванных инкапсулированными бактериями) и повышенный риск развития злокачественных новообразований. Смерть от злокачественной лимфомы - обычное явление.</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b/>
          <w:sz w:val="24"/>
          <w:szCs w:val="24"/>
        </w:rPr>
        <w:t>Синдром Вискотта-Олдрича</w:t>
      </w:r>
      <w:r w:rsidRPr="00F22A92">
        <w:rPr>
          <w:rFonts w:ascii="Times New Roman" w:hAnsi="Times New Roman" w:cs="Times New Roman"/>
          <w:sz w:val="24"/>
          <w:szCs w:val="24"/>
        </w:rPr>
        <w:t xml:space="preserve">. Синдром Вискотта-Олдрича - это Х-сцепленное рецессивное заболевание, симптомы которого проявляются в течение первого года жизни. Младенцы с этим синдромом страдают от экземы, низкого уровня тромбоцитов и восприимчивости к бактериальным инфекциям. Эпизоды кровотечения или симптомы, вызванные инфекцией, обычно начинаются в течение первых 6 месяцев жизни. Нарушения гуморального иммунитета включают снижение уровня </w:t>
      </w:r>
      <w:r w:rsidRPr="0022344A">
        <w:rPr>
          <w:rFonts w:ascii="Times New Roman" w:hAnsi="Times New Roman" w:cs="Times New Roman"/>
          <w:sz w:val="24"/>
          <w:szCs w:val="24"/>
          <w:lang w:val="en-US"/>
        </w:rPr>
        <w:t>IgM</w:t>
      </w:r>
      <w:r w:rsidRPr="00F22A92">
        <w:rPr>
          <w:rFonts w:ascii="Times New Roman" w:hAnsi="Times New Roman" w:cs="Times New Roman"/>
          <w:sz w:val="24"/>
          <w:szCs w:val="24"/>
        </w:rPr>
        <w:t xml:space="preserve"> в сыворотке крови и заметное повышение концентрации </w:t>
      </w:r>
      <w:r w:rsidRPr="0022344A">
        <w:rPr>
          <w:rFonts w:ascii="Times New Roman" w:hAnsi="Times New Roman" w:cs="Times New Roman"/>
          <w:sz w:val="24"/>
          <w:szCs w:val="24"/>
          <w:lang w:val="en-US"/>
        </w:rPr>
        <w:t>IgA</w:t>
      </w:r>
      <w:r w:rsidRPr="00F22A92">
        <w:rPr>
          <w:rFonts w:ascii="Times New Roman" w:hAnsi="Times New Roman" w:cs="Times New Roman"/>
          <w:sz w:val="24"/>
          <w:szCs w:val="24"/>
        </w:rPr>
        <w:t xml:space="preserve"> и </w:t>
      </w:r>
      <w:r w:rsidRPr="0022344A">
        <w:rPr>
          <w:rFonts w:ascii="Times New Roman" w:hAnsi="Times New Roman" w:cs="Times New Roman"/>
          <w:sz w:val="24"/>
          <w:szCs w:val="24"/>
          <w:lang w:val="en-US"/>
        </w:rPr>
        <w:t>IgE</w:t>
      </w:r>
      <w:r w:rsidRPr="00F22A92">
        <w:rPr>
          <w:rFonts w:ascii="Times New Roman" w:hAnsi="Times New Roman" w:cs="Times New Roman"/>
          <w:sz w:val="24"/>
          <w:szCs w:val="24"/>
        </w:rPr>
        <w:t xml:space="preserve"> в сыворотке крови. Дисфункция Т-клеток вначале выражена слабо, но постепенно ухудшается, и пациенты становятся все более восприимчивыми к развитию злокачественных новообразований мононуклеарной фагоцитарной системы, включая лимфому Ходжкина и лейкемию. Дети с синдромом Вискотта-Олдрича обычно не способны вырабатывать антитела к полисахаридным антигенам и поэтому восприимчивы к инфекциям, вызванным инкапсулированными микроорганизмами. Они также склонны к септицемии и менингиту, вызванным этими микроорганизмами. Инфекция ветряной оспы может быть смертельно опасной для детей с таким заболеванием.</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Трансплантация костного мозга была успешной у детей с синдромом Вискотта-Олдрича. Спленэктомия может быть использована для контроля тромбоцитопении в ситуациях, когда трансплантация костного мозга невозможна.</w:t>
      </w:r>
    </w:p>
    <w:p w:rsidR="007F0C50" w:rsidRPr="00F22A92" w:rsidRDefault="00F22A92">
      <w:pPr>
        <w:jc w:val="center"/>
        <w:rPr>
          <w:rFonts w:ascii="Times New Roman" w:hAnsi="Times New Roman" w:cs="Times New Roman"/>
          <w:b/>
          <w:sz w:val="20"/>
          <w:szCs w:val="20"/>
        </w:rPr>
      </w:pPr>
      <w:r w:rsidRPr="00F22A92">
        <w:rPr>
          <w:rFonts w:ascii="Times New Roman" w:hAnsi="Times New Roman" w:cs="Times New Roman"/>
          <w:b/>
          <w:sz w:val="20"/>
          <w:szCs w:val="20"/>
        </w:rPr>
        <w:t>НАРУШЕНИЯ СИСТЕМЫ КОМПЛЕМЕНТА</w:t>
      </w:r>
    </w:p>
    <w:p w:rsidR="007F0C50" w:rsidRPr="00F22A92" w:rsidRDefault="00F22A92">
      <w:pPr>
        <w:jc w:val="both"/>
        <w:rPr>
          <w:rFonts w:ascii="Times New Roman" w:hAnsi="Times New Roman" w:cs="Times New Roman"/>
          <w:sz w:val="24"/>
          <w:szCs w:val="24"/>
        </w:rPr>
      </w:pPr>
      <w:r w:rsidRPr="00F22A92">
        <w:rPr>
          <w:rFonts w:ascii="Times New Roman" w:hAnsi="Times New Roman" w:cs="Times New Roman"/>
          <w:sz w:val="24"/>
          <w:szCs w:val="24"/>
        </w:rPr>
        <w:tab/>
        <w:t xml:space="preserve">Система комплемента является неотъемлемой частью врожденного или неспецифического иммунного ответа. Активация системы комплемента по классическому, лектин-опосредованному или альтернативному пути способствует хемотаксису, опсонизации и фагоцитозу инвазивных патогенов, бактериолизу и анафилактическим реакциям. Таким образом, изменение нормального уровня комплемента или отсутствие определенного компонента комплемента может привести к повышенной восприимчивости к инфекционным заболеваниям и иммуноопосредованным расстройствам, таким как гемолитическая анемия и коллагеновые сосудистые нарушения. Как и в случае с дефицитом </w:t>
      </w:r>
      <w:proofErr w:type="gramStart"/>
      <w:r w:rsidRPr="00F22A92">
        <w:rPr>
          <w:rFonts w:ascii="Times New Roman" w:hAnsi="Times New Roman" w:cs="Times New Roman"/>
          <w:sz w:val="24"/>
          <w:szCs w:val="24"/>
        </w:rPr>
        <w:t>В- и</w:t>
      </w:r>
      <w:proofErr w:type="gramEnd"/>
      <w:r w:rsidRPr="00F22A92">
        <w:rPr>
          <w:rFonts w:ascii="Times New Roman" w:hAnsi="Times New Roman" w:cs="Times New Roman"/>
          <w:sz w:val="24"/>
          <w:szCs w:val="24"/>
        </w:rPr>
        <w:t xml:space="preserve"> Т-клеток, нарушения комплемента могут быть классифицированы как </w:t>
      </w:r>
      <w:r w:rsidRPr="00F22A92">
        <w:rPr>
          <w:rFonts w:ascii="Times New Roman" w:hAnsi="Times New Roman" w:cs="Times New Roman"/>
          <w:i/>
          <w:sz w:val="24"/>
          <w:szCs w:val="24"/>
        </w:rPr>
        <w:t xml:space="preserve">первичные, </w:t>
      </w:r>
      <w:r w:rsidRPr="00F22A92">
        <w:rPr>
          <w:rFonts w:ascii="Times New Roman" w:hAnsi="Times New Roman" w:cs="Times New Roman"/>
          <w:sz w:val="24"/>
          <w:szCs w:val="24"/>
        </w:rPr>
        <w:t xml:space="preserve">если дефицит передается по наследству, или </w:t>
      </w:r>
      <w:r w:rsidRPr="00F22A92">
        <w:rPr>
          <w:rFonts w:ascii="Times New Roman" w:hAnsi="Times New Roman" w:cs="Times New Roman"/>
          <w:i/>
          <w:sz w:val="24"/>
          <w:szCs w:val="24"/>
        </w:rPr>
        <w:t xml:space="preserve">вторичные, </w:t>
      </w:r>
      <w:r w:rsidRPr="00F22A92">
        <w:rPr>
          <w:rFonts w:ascii="Times New Roman" w:hAnsi="Times New Roman" w:cs="Times New Roman"/>
          <w:sz w:val="24"/>
          <w:szCs w:val="24"/>
        </w:rPr>
        <w:t>если состояние развивается вследствие другого заболевания.</w:t>
      </w:r>
    </w:p>
    <w:p w:rsidR="007F0C50" w:rsidRPr="00F22A92" w:rsidRDefault="00F22A92">
      <w:pPr>
        <w:ind w:firstLine="708"/>
        <w:jc w:val="both"/>
        <w:rPr>
          <w:rFonts w:ascii="Times New Roman" w:hAnsi="Times New Roman" w:cs="Times New Roman"/>
          <w:b/>
          <w:sz w:val="24"/>
          <w:szCs w:val="24"/>
        </w:rPr>
      </w:pPr>
      <w:r w:rsidRPr="00F22A92">
        <w:rPr>
          <w:rFonts w:ascii="Times New Roman" w:hAnsi="Times New Roman" w:cs="Times New Roman"/>
          <w:b/>
          <w:sz w:val="24"/>
          <w:szCs w:val="24"/>
        </w:rPr>
        <w:t xml:space="preserve">Первичные нарушения </w:t>
      </w:r>
      <w:r w:rsidR="0022344A" w:rsidRPr="00F22A92">
        <w:rPr>
          <w:rFonts w:ascii="Times New Roman" w:hAnsi="Times New Roman" w:cs="Times New Roman"/>
          <w:b/>
          <w:sz w:val="24"/>
          <w:szCs w:val="24"/>
        </w:rPr>
        <w:t>системы</w:t>
      </w:r>
      <w:r w:rsidRPr="00F22A92">
        <w:rPr>
          <w:rFonts w:ascii="Times New Roman" w:hAnsi="Times New Roman" w:cs="Times New Roman"/>
          <w:b/>
          <w:sz w:val="24"/>
          <w:szCs w:val="24"/>
        </w:rPr>
        <w:t xml:space="preserve"> комплемента</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lastRenderedPageBreak/>
        <w:t>Большинство первичных нарушений системы комплемента передаются по аутосомно-рецессивному типу и могут затрагивать один или несколько компонентов комплемента (компоненты комплемента обозначаются буквой "С", а субкомпоненты ферментов - буквами "</w:t>
      </w:r>
      <w:r w:rsidRPr="0022344A">
        <w:rPr>
          <w:rFonts w:ascii="Times New Roman" w:hAnsi="Times New Roman" w:cs="Times New Roman"/>
          <w:sz w:val="24"/>
          <w:szCs w:val="24"/>
          <w:lang w:val="en-US"/>
        </w:rPr>
        <w:t>q</w:t>
      </w:r>
      <w:r w:rsidRPr="00F22A92">
        <w:rPr>
          <w:rFonts w:ascii="Times New Roman" w:hAnsi="Times New Roman" w:cs="Times New Roman"/>
          <w:sz w:val="24"/>
          <w:szCs w:val="24"/>
        </w:rPr>
        <w:t>", "</w:t>
      </w:r>
      <w:r w:rsidRPr="0022344A">
        <w:rPr>
          <w:rFonts w:ascii="Times New Roman" w:hAnsi="Times New Roman" w:cs="Times New Roman"/>
          <w:sz w:val="24"/>
          <w:szCs w:val="24"/>
          <w:lang w:val="en-US"/>
        </w:rPr>
        <w:t>r</w:t>
      </w:r>
      <w:r w:rsidRPr="00F22A92">
        <w:rPr>
          <w:rFonts w:ascii="Times New Roman" w:hAnsi="Times New Roman" w:cs="Times New Roman"/>
          <w:sz w:val="24"/>
          <w:szCs w:val="24"/>
        </w:rPr>
        <w:t>" и "</w:t>
      </w:r>
      <w:r w:rsidRPr="0022344A">
        <w:rPr>
          <w:rFonts w:ascii="Times New Roman" w:hAnsi="Times New Roman" w:cs="Times New Roman"/>
          <w:sz w:val="24"/>
          <w:szCs w:val="24"/>
          <w:lang w:val="en-US"/>
        </w:rPr>
        <w:t>s</w:t>
      </w:r>
      <w:r w:rsidRPr="00F22A92">
        <w:rPr>
          <w:rFonts w:ascii="Times New Roman" w:hAnsi="Times New Roman" w:cs="Times New Roman"/>
          <w:sz w:val="24"/>
          <w:szCs w:val="24"/>
        </w:rPr>
        <w:t xml:space="preserve">"). Дефицит </w:t>
      </w:r>
      <w:r w:rsidRPr="0022344A">
        <w:rPr>
          <w:rFonts w:ascii="Times New Roman" w:hAnsi="Times New Roman" w:cs="Times New Roman"/>
          <w:sz w:val="24"/>
          <w:szCs w:val="24"/>
          <w:lang w:val="en-US"/>
        </w:rPr>
        <w:t>C</w:t>
      </w:r>
      <w:r w:rsidRPr="00F22A92">
        <w:rPr>
          <w:rFonts w:ascii="Times New Roman" w:hAnsi="Times New Roman" w:cs="Times New Roman"/>
          <w:sz w:val="24"/>
          <w:szCs w:val="24"/>
          <w:vertAlign w:val="subscript"/>
        </w:rPr>
        <w:t>1</w:t>
      </w:r>
      <w:r w:rsidRPr="004E6D18">
        <w:rPr>
          <w:rFonts w:ascii="Times New Roman" w:hAnsi="Times New Roman" w:cs="Times New Roman"/>
          <w:sz w:val="24"/>
          <w:szCs w:val="24"/>
          <w:vertAlign w:val="subscript"/>
          <w:lang w:val="en-US"/>
        </w:rPr>
        <w:t>r</w:t>
      </w:r>
      <w:r w:rsidRPr="00F22A92">
        <w:rPr>
          <w:rFonts w:ascii="Times New Roman" w:hAnsi="Times New Roman" w:cs="Times New Roman"/>
          <w:sz w:val="24"/>
          <w:szCs w:val="24"/>
        </w:rPr>
        <w:t xml:space="preserve">, </w:t>
      </w:r>
      <w:r w:rsidRPr="0022344A">
        <w:rPr>
          <w:rFonts w:ascii="Times New Roman" w:hAnsi="Times New Roman" w:cs="Times New Roman"/>
          <w:sz w:val="24"/>
          <w:szCs w:val="24"/>
          <w:lang w:val="en-US"/>
        </w:rPr>
        <w:t>C</w:t>
      </w:r>
      <w:r w:rsidRPr="00F22A92">
        <w:rPr>
          <w:rFonts w:ascii="Times New Roman" w:hAnsi="Times New Roman" w:cs="Times New Roman"/>
          <w:sz w:val="24"/>
          <w:szCs w:val="24"/>
          <w:vertAlign w:val="subscript"/>
        </w:rPr>
        <w:t>1</w:t>
      </w:r>
      <w:r w:rsidRPr="004E6D18">
        <w:rPr>
          <w:rFonts w:ascii="Times New Roman" w:hAnsi="Times New Roman" w:cs="Times New Roman"/>
          <w:sz w:val="24"/>
          <w:szCs w:val="24"/>
          <w:vertAlign w:val="subscript"/>
          <w:lang w:val="en-US"/>
        </w:rPr>
        <w:t>rs</w:t>
      </w:r>
      <w:r w:rsidRPr="00F22A92">
        <w:rPr>
          <w:rFonts w:ascii="Times New Roman" w:hAnsi="Times New Roman" w:cs="Times New Roman"/>
          <w:sz w:val="24"/>
          <w:szCs w:val="24"/>
        </w:rPr>
        <w:t xml:space="preserve">, </w:t>
      </w:r>
      <w:r w:rsidRPr="0022344A">
        <w:rPr>
          <w:rFonts w:ascii="Times New Roman" w:hAnsi="Times New Roman" w:cs="Times New Roman"/>
          <w:sz w:val="24"/>
          <w:szCs w:val="24"/>
          <w:lang w:val="en-US"/>
        </w:rPr>
        <w:t>C</w:t>
      </w:r>
      <w:proofErr w:type="gramStart"/>
      <w:r w:rsidRPr="00F22A92">
        <w:rPr>
          <w:rFonts w:ascii="Times New Roman" w:hAnsi="Times New Roman" w:cs="Times New Roman"/>
          <w:sz w:val="24"/>
          <w:szCs w:val="24"/>
          <w:vertAlign w:val="subscript"/>
        </w:rPr>
        <w:t>4</w:t>
      </w:r>
      <w:r w:rsidRPr="00F22A92">
        <w:rPr>
          <w:rFonts w:ascii="Times New Roman" w:hAnsi="Times New Roman" w:cs="Times New Roman"/>
          <w:sz w:val="24"/>
          <w:szCs w:val="24"/>
        </w:rPr>
        <w:t xml:space="preserve"> ,</w:t>
      </w:r>
      <w:proofErr w:type="gramEnd"/>
      <w:r w:rsidRPr="00F22A92">
        <w:rPr>
          <w:rFonts w:ascii="Times New Roman" w:hAnsi="Times New Roman" w:cs="Times New Roman"/>
          <w:sz w:val="24"/>
          <w:szCs w:val="24"/>
        </w:rPr>
        <w:t xml:space="preserve"> </w:t>
      </w:r>
      <w:r w:rsidRPr="0022344A">
        <w:rPr>
          <w:rFonts w:ascii="Times New Roman" w:hAnsi="Times New Roman" w:cs="Times New Roman"/>
          <w:sz w:val="24"/>
          <w:szCs w:val="24"/>
          <w:lang w:val="en-US"/>
        </w:rPr>
        <w:t>C</w:t>
      </w:r>
      <w:r w:rsidRPr="00F22A92">
        <w:rPr>
          <w:rFonts w:ascii="Times New Roman" w:hAnsi="Times New Roman" w:cs="Times New Roman"/>
          <w:sz w:val="24"/>
          <w:szCs w:val="24"/>
          <w:vertAlign w:val="subscript"/>
        </w:rPr>
        <w:t>2</w:t>
      </w:r>
      <w:r w:rsidRPr="00F22A92">
        <w:rPr>
          <w:rFonts w:ascii="Times New Roman" w:hAnsi="Times New Roman" w:cs="Times New Roman"/>
          <w:sz w:val="24"/>
          <w:szCs w:val="24"/>
        </w:rPr>
        <w:t xml:space="preserve"> , </w:t>
      </w:r>
      <w:r w:rsidRPr="0022344A">
        <w:rPr>
          <w:rFonts w:ascii="Times New Roman" w:hAnsi="Times New Roman" w:cs="Times New Roman"/>
          <w:sz w:val="24"/>
          <w:szCs w:val="24"/>
          <w:lang w:val="en-US"/>
        </w:rPr>
        <w:t>C</w:t>
      </w:r>
      <w:r w:rsidRPr="00F22A92">
        <w:rPr>
          <w:rFonts w:ascii="Times New Roman" w:hAnsi="Times New Roman" w:cs="Times New Roman"/>
          <w:sz w:val="24"/>
          <w:szCs w:val="24"/>
          <w:vertAlign w:val="subscript"/>
        </w:rPr>
        <w:t>3</w:t>
      </w:r>
      <w:r w:rsidRPr="00F22A92">
        <w:rPr>
          <w:rFonts w:ascii="Times New Roman" w:hAnsi="Times New Roman" w:cs="Times New Roman"/>
          <w:sz w:val="24"/>
          <w:szCs w:val="24"/>
        </w:rPr>
        <w:t xml:space="preserve"> , </w:t>
      </w:r>
      <w:r w:rsidRPr="0022344A">
        <w:rPr>
          <w:rFonts w:ascii="Times New Roman" w:hAnsi="Times New Roman" w:cs="Times New Roman"/>
          <w:sz w:val="24"/>
          <w:szCs w:val="24"/>
          <w:lang w:val="en-US"/>
        </w:rPr>
        <w:t>C</w:t>
      </w:r>
      <w:r w:rsidRPr="00F22A92">
        <w:rPr>
          <w:rFonts w:ascii="Times New Roman" w:hAnsi="Times New Roman" w:cs="Times New Roman"/>
          <w:sz w:val="24"/>
          <w:szCs w:val="24"/>
          <w:vertAlign w:val="subscript"/>
        </w:rPr>
        <w:t>5</w:t>
      </w:r>
      <w:r w:rsidRPr="00F22A92">
        <w:rPr>
          <w:rFonts w:ascii="Times New Roman" w:hAnsi="Times New Roman" w:cs="Times New Roman"/>
          <w:sz w:val="24"/>
          <w:szCs w:val="24"/>
        </w:rPr>
        <w:t xml:space="preserve"> , </w:t>
      </w:r>
      <w:r w:rsidRPr="0022344A">
        <w:rPr>
          <w:rFonts w:ascii="Times New Roman" w:hAnsi="Times New Roman" w:cs="Times New Roman"/>
          <w:sz w:val="24"/>
          <w:szCs w:val="24"/>
          <w:lang w:val="en-US"/>
        </w:rPr>
        <w:t>C</w:t>
      </w:r>
      <w:r w:rsidRPr="00F22A92">
        <w:rPr>
          <w:rFonts w:ascii="Times New Roman" w:hAnsi="Times New Roman" w:cs="Times New Roman"/>
          <w:sz w:val="24"/>
          <w:szCs w:val="24"/>
          <w:vertAlign w:val="subscript"/>
        </w:rPr>
        <w:t>6</w:t>
      </w:r>
      <w:r w:rsidRPr="00F22A92">
        <w:rPr>
          <w:rFonts w:ascii="Times New Roman" w:hAnsi="Times New Roman" w:cs="Times New Roman"/>
          <w:sz w:val="24"/>
          <w:szCs w:val="24"/>
        </w:rPr>
        <w:t xml:space="preserve"> , </w:t>
      </w:r>
      <w:r w:rsidRPr="0022344A">
        <w:rPr>
          <w:rFonts w:ascii="Times New Roman" w:hAnsi="Times New Roman" w:cs="Times New Roman"/>
          <w:sz w:val="24"/>
          <w:szCs w:val="24"/>
          <w:lang w:val="en-US"/>
        </w:rPr>
        <w:t>C</w:t>
      </w:r>
      <w:r w:rsidRPr="00F22A92">
        <w:rPr>
          <w:rFonts w:ascii="Times New Roman" w:hAnsi="Times New Roman" w:cs="Times New Roman"/>
          <w:sz w:val="24"/>
          <w:szCs w:val="24"/>
          <w:vertAlign w:val="subscript"/>
        </w:rPr>
        <w:t>7</w:t>
      </w:r>
      <w:r w:rsidRPr="00F22A92">
        <w:rPr>
          <w:rFonts w:ascii="Times New Roman" w:hAnsi="Times New Roman" w:cs="Times New Roman"/>
          <w:sz w:val="24"/>
          <w:szCs w:val="24"/>
        </w:rPr>
        <w:t xml:space="preserve"> , </w:t>
      </w:r>
      <w:r w:rsidRPr="0022344A">
        <w:rPr>
          <w:rFonts w:ascii="Times New Roman" w:hAnsi="Times New Roman" w:cs="Times New Roman"/>
          <w:sz w:val="24"/>
          <w:szCs w:val="24"/>
          <w:lang w:val="en-US"/>
        </w:rPr>
        <w:t>C</w:t>
      </w:r>
      <w:r w:rsidRPr="00F22A92">
        <w:rPr>
          <w:rFonts w:ascii="Times New Roman" w:hAnsi="Times New Roman" w:cs="Times New Roman"/>
          <w:sz w:val="24"/>
          <w:szCs w:val="24"/>
          <w:vertAlign w:val="subscript"/>
        </w:rPr>
        <w:t>8</w:t>
      </w:r>
      <w:r w:rsidRPr="00F22A92">
        <w:rPr>
          <w:rFonts w:ascii="Times New Roman" w:hAnsi="Times New Roman" w:cs="Times New Roman"/>
          <w:sz w:val="24"/>
          <w:szCs w:val="24"/>
        </w:rPr>
        <w:t xml:space="preserve"> и </w:t>
      </w:r>
      <w:r w:rsidRPr="0022344A">
        <w:rPr>
          <w:rFonts w:ascii="Times New Roman" w:hAnsi="Times New Roman" w:cs="Times New Roman"/>
          <w:sz w:val="24"/>
          <w:szCs w:val="24"/>
          <w:lang w:val="en-US"/>
        </w:rPr>
        <w:t>C</w:t>
      </w:r>
      <w:r w:rsidRPr="00F22A92">
        <w:rPr>
          <w:rFonts w:ascii="Times New Roman" w:hAnsi="Times New Roman" w:cs="Times New Roman"/>
          <w:sz w:val="24"/>
          <w:szCs w:val="24"/>
          <w:vertAlign w:val="subscript"/>
        </w:rPr>
        <w:t>9</w:t>
      </w:r>
      <w:r w:rsidRPr="00F22A92">
        <w:rPr>
          <w:rFonts w:ascii="Times New Roman" w:hAnsi="Times New Roman" w:cs="Times New Roman"/>
          <w:sz w:val="24"/>
          <w:szCs w:val="24"/>
        </w:rPr>
        <w:t xml:space="preserve"> передается как аутосомный ко-доминантный признак, при котором каждый родитель передает ген, кодирующий половину сывороточного уровня компонента. Поскольку 50 % активности достаточно для предотвращения заболевания, у гетерозиготных людей с одним нормально функционирующим геном редко возникают проблемы.   </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В целом, люди с дефицитом факторов </w:t>
      </w:r>
      <w:r w:rsidRPr="0022344A">
        <w:rPr>
          <w:rFonts w:ascii="Times New Roman" w:hAnsi="Times New Roman" w:cs="Times New Roman"/>
          <w:sz w:val="24"/>
          <w:szCs w:val="24"/>
          <w:lang w:val="en-US"/>
        </w:rPr>
        <w:t>C</w:t>
      </w:r>
      <w:r w:rsidRPr="00F22A92">
        <w:rPr>
          <w:rFonts w:ascii="Times New Roman" w:hAnsi="Times New Roman" w:cs="Times New Roman"/>
          <w:sz w:val="24"/>
          <w:szCs w:val="24"/>
          <w:vertAlign w:val="subscript"/>
        </w:rPr>
        <w:t>1</w:t>
      </w:r>
      <w:r w:rsidRPr="00F22A92">
        <w:rPr>
          <w:rFonts w:ascii="Times New Roman" w:hAnsi="Times New Roman" w:cs="Times New Roman"/>
          <w:sz w:val="24"/>
          <w:szCs w:val="24"/>
        </w:rPr>
        <w:t xml:space="preserve"> (</w:t>
      </w:r>
      <w:r w:rsidRPr="0022344A">
        <w:rPr>
          <w:rFonts w:ascii="Times New Roman" w:hAnsi="Times New Roman" w:cs="Times New Roman"/>
          <w:sz w:val="24"/>
          <w:szCs w:val="24"/>
          <w:lang w:val="en-US"/>
        </w:rPr>
        <w:t>C</w:t>
      </w:r>
      <w:r w:rsidRPr="00F22A92">
        <w:rPr>
          <w:rFonts w:ascii="Times New Roman" w:hAnsi="Times New Roman" w:cs="Times New Roman"/>
          <w:sz w:val="24"/>
          <w:szCs w:val="24"/>
          <w:vertAlign w:val="subscript"/>
        </w:rPr>
        <w:t>1</w:t>
      </w:r>
      <w:r w:rsidRPr="004E6D18">
        <w:rPr>
          <w:rFonts w:ascii="Times New Roman" w:hAnsi="Times New Roman" w:cs="Times New Roman"/>
          <w:sz w:val="24"/>
          <w:szCs w:val="24"/>
          <w:vertAlign w:val="subscript"/>
          <w:lang w:val="en-US"/>
        </w:rPr>
        <w:t>q</w:t>
      </w:r>
      <w:r w:rsidRPr="00F22A92">
        <w:rPr>
          <w:rFonts w:ascii="Times New Roman" w:hAnsi="Times New Roman" w:cs="Times New Roman"/>
          <w:sz w:val="24"/>
          <w:szCs w:val="24"/>
        </w:rPr>
        <w:t xml:space="preserve">, </w:t>
      </w:r>
      <w:r w:rsidRPr="0022344A">
        <w:rPr>
          <w:rFonts w:ascii="Times New Roman" w:hAnsi="Times New Roman" w:cs="Times New Roman"/>
          <w:sz w:val="24"/>
          <w:szCs w:val="24"/>
          <w:lang w:val="en-US"/>
        </w:rPr>
        <w:t>r</w:t>
      </w:r>
      <w:r w:rsidRPr="00F22A92">
        <w:rPr>
          <w:rFonts w:ascii="Times New Roman" w:hAnsi="Times New Roman" w:cs="Times New Roman"/>
          <w:sz w:val="24"/>
          <w:szCs w:val="24"/>
        </w:rPr>
        <w:t xml:space="preserve"> и </w:t>
      </w:r>
      <w:r w:rsidRPr="0022344A">
        <w:rPr>
          <w:rFonts w:ascii="Times New Roman" w:hAnsi="Times New Roman" w:cs="Times New Roman"/>
          <w:sz w:val="24"/>
          <w:szCs w:val="24"/>
          <w:lang w:val="en-US"/>
        </w:rPr>
        <w:t>s</w:t>
      </w:r>
      <w:r w:rsidRPr="00F22A92">
        <w:rPr>
          <w:rFonts w:ascii="Times New Roman" w:hAnsi="Times New Roman" w:cs="Times New Roman"/>
          <w:sz w:val="24"/>
          <w:szCs w:val="24"/>
        </w:rPr>
        <w:t xml:space="preserve">) и </w:t>
      </w:r>
      <w:r w:rsidRPr="0022344A">
        <w:rPr>
          <w:rFonts w:ascii="Times New Roman" w:hAnsi="Times New Roman" w:cs="Times New Roman"/>
          <w:sz w:val="24"/>
          <w:szCs w:val="24"/>
          <w:lang w:val="en-US"/>
        </w:rPr>
        <w:t>C</w:t>
      </w:r>
      <w:r w:rsidRPr="00F22A92">
        <w:rPr>
          <w:rFonts w:ascii="Times New Roman" w:hAnsi="Times New Roman" w:cs="Times New Roman"/>
          <w:sz w:val="24"/>
          <w:szCs w:val="24"/>
          <w:vertAlign w:val="subscript"/>
        </w:rPr>
        <w:t>4</w:t>
      </w:r>
      <w:r w:rsidRPr="00F22A92">
        <w:rPr>
          <w:rFonts w:ascii="Times New Roman" w:hAnsi="Times New Roman" w:cs="Times New Roman"/>
          <w:sz w:val="24"/>
          <w:szCs w:val="24"/>
        </w:rPr>
        <w:t xml:space="preserve"> не обязательно подвержены повышенному риску рецидивирующих инфекций, поскольку лектин-опосредованный и альтернативный пути могут быть нормально активированы через </w:t>
      </w:r>
      <w:r w:rsidRPr="0022344A">
        <w:rPr>
          <w:rFonts w:ascii="Times New Roman" w:hAnsi="Times New Roman" w:cs="Times New Roman"/>
          <w:sz w:val="24"/>
          <w:szCs w:val="24"/>
          <w:lang w:val="en-US"/>
        </w:rPr>
        <w:t>C</w:t>
      </w:r>
      <w:r w:rsidRPr="00F22A92">
        <w:rPr>
          <w:rFonts w:ascii="Times New Roman" w:hAnsi="Times New Roman" w:cs="Times New Roman"/>
          <w:sz w:val="24"/>
          <w:szCs w:val="24"/>
          <w:vertAlign w:val="subscript"/>
        </w:rPr>
        <w:t>3</w:t>
      </w:r>
      <w:r w:rsidRPr="00F22A92">
        <w:rPr>
          <w:rFonts w:ascii="Times New Roman" w:hAnsi="Times New Roman" w:cs="Times New Roman"/>
          <w:sz w:val="24"/>
          <w:szCs w:val="24"/>
        </w:rPr>
        <w:t xml:space="preserve">. Однако многие из них приобретают аутоиммунные заболевания, в частности волчаночноподобные синдромы. У людей с первичным дефицитом </w:t>
      </w:r>
      <w:r w:rsidRPr="0022344A">
        <w:rPr>
          <w:rFonts w:ascii="Times New Roman" w:hAnsi="Times New Roman" w:cs="Times New Roman"/>
          <w:sz w:val="24"/>
          <w:szCs w:val="24"/>
          <w:lang w:val="en-US"/>
        </w:rPr>
        <w:t>C</w:t>
      </w:r>
      <w:r w:rsidRPr="00F22A92">
        <w:rPr>
          <w:rFonts w:ascii="Times New Roman" w:hAnsi="Times New Roman" w:cs="Times New Roman"/>
          <w:sz w:val="24"/>
          <w:szCs w:val="24"/>
        </w:rPr>
        <w:t>1</w:t>
      </w:r>
      <w:r w:rsidRPr="0022344A">
        <w:rPr>
          <w:rFonts w:ascii="Times New Roman" w:hAnsi="Times New Roman" w:cs="Times New Roman"/>
          <w:sz w:val="24"/>
          <w:szCs w:val="24"/>
          <w:lang w:val="en-US"/>
        </w:rPr>
        <w:t>q</w:t>
      </w:r>
      <w:r w:rsidRPr="00F22A92">
        <w:rPr>
          <w:rFonts w:ascii="Times New Roman" w:hAnsi="Times New Roman" w:cs="Times New Roman"/>
          <w:sz w:val="24"/>
          <w:szCs w:val="24"/>
        </w:rPr>
        <w:t xml:space="preserve"> часто встречается системная красная волчанка (СКВ), </w:t>
      </w:r>
      <w:r w:rsidRPr="0022344A">
        <w:rPr>
          <w:rFonts w:ascii="Times New Roman" w:hAnsi="Times New Roman" w:cs="Times New Roman"/>
          <w:sz w:val="24"/>
          <w:szCs w:val="24"/>
          <w:lang w:val="en-US"/>
        </w:rPr>
        <w:t>SLE</w:t>
      </w:r>
      <w:r w:rsidRPr="00F22A92">
        <w:rPr>
          <w:rFonts w:ascii="Times New Roman" w:hAnsi="Times New Roman" w:cs="Times New Roman"/>
          <w:sz w:val="24"/>
          <w:szCs w:val="24"/>
        </w:rPr>
        <w:t xml:space="preserve">-подобный синдром без типичной серологии </w:t>
      </w:r>
      <w:r w:rsidRPr="0022344A">
        <w:rPr>
          <w:rFonts w:ascii="Times New Roman" w:hAnsi="Times New Roman" w:cs="Times New Roman"/>
          <w:sz w:val="24"/>
          <w:szCs w:val="24"/>
          <w:lang w:val="en-US"/>
        </w:rPr>
        <w:t>SLE</w:t>
      </w:r>
      <w:r w:rsidRPr="00F22A92">
        <w:rPr>
          <w:rFonts w:ascii="Times New Roman" w:hAnsi="Times New Roman" w:cs="Times New Roman"/>
          <w:sz w:val="24"/>
          <w:szCs w:val="24"/>
        </w:rPr>
        <w:t xml:space="preserve">, хроническая сыпь с основным васкулитом при биопсии или мембранозно-пролиферативный гломерулонефрит. Как и у лиц с дефицитом </w:t>
      </w:r>
      <w:r w:rsidRPr="0022344A">
        <w:rPr>
          <w:rFonts w:ascii="Times New Roman" w:hAnsi="Times New Roman" w:cs="Times New Roman"/>
          <w:sz w:val="24"/>
          <w:szCs w:val="24"/>
          <w:lang w:val="en-US"/>
        </w:rPr>
        <w:t>C</w:t>
      </w:r>
      <w:r w:rsidRPr="00F22A92">
        <w:rPr>
          <w:rFonts w:ascii="Times New Roman" w:hAnsi="Times New Roman" w:cs="Times New Roman"/>
          <w:sz w:val="24"/>
          <w:szCs w:val="24"/>
        </w:rPr>
        <w:t>1</w:t>
      </w:r>
      <w:r w:rsidRPr="0022344A">
        <w:rPr>
          <w:rFonts w:ascii="Times New Roman" w:hAnsi="Times New Roman" w:cs="Times New Roman"/>
          <w:sz w:val="24"/>
          <w:szCs w:val="24"/>
          <w:lang w:val="en-US"/>
        </w:rPr>
        <w:t>q</w:t>
      </w:r>
      <w:r w:rsidRPr="00F22A92">
        <w:rPr>
          <w:rFonts w:ascii="Times New Roman" w:hAnsi="Times New Roman" w:cs="Times New Roman"/>
          <w:sz w:val="24"/>
          <w:szCs w:val="24"/>
        </w:rPr>
        <w:t xml:space="preserve">, у лиц с дефицитом </w:t>
      </w:r>
      <w:r w:rsidRPr="0022344A">
        <w:rPr>
          <w:rFonts w:ascii="Times New Roman" w:hAnsi="Times New Roman" w:cs="Times New Roman"/>
          <w:sz w:val="24"/>
          <w:szCs w:val="24"/>
          <w:lang w:val="en-US"/>
        </w:rPr>
        <w:t>C</w:t>
      </w:r>
      <w:r w:rsidRPr="00F22A92">
        <w:rPr>
          <w:rFonts w:ascii="Times New Roman" w:hAnsi="Times New Roman" w:cs="Times New Roman"/>
          <w:sz w:val="24"/>
          <w:szCs w:val="24"/>
          <w:vertAlign w:val="subscript"/>
        </w:rPr>
        <w:t>1</w:t>
      </w:r>
      <w:r w:rsidRPr="004E6D18">
        <w:rPr>
          <w:rFonts w:ascii="Times New Roman" w:hAnsi="Times New Roman" w:cs="Times New Roman"/>
          <w:sz w:val="24"/>
          <w:szCs w:val="24"/>
          <w:vertAlign w:val="subscript"/>
          <w:lang w:val="en-US"/>
        </w:rPr>
        <w:t>r</w:t>
      </w:r>
      <w:r w:rsidRPr="00F22A92">
        <w:rPr>
          <w:rFonts w:ascii="Times New Roman" w:hAnsi="Times New Roman" w:cs="Times New Roman"/>
          <w:sz w:val="24"/>
          <w:szCs w:val="24"/>
        </w:rPr>
        <w:t xml:space="preserve">, </w:t>
      </w:r>
      <w:r w:rsidRPr="0022344A">
        <w:rPr>
          <w:rFonts w:ascii="Times New Roman" w:hAnsi="Times New Roman" w:cs="Times New Roman"/>
          <w:sz w:val="24"/>
          <w:szCs w:val="24"/>
          <w:lang w:val="en-US"/>
        </w:rPr>
        <w:t>C</w:t>
      </w:r>
      <w:r w:rsidRPr="00F22A92">
        <w:rPr>
          <w:rFonts w:ascii="Times New Roman" w:hAnsi="Times New Roman" w:cs="Times New Roman"/>
          <w:sz w:val="24"/>
          <w:szCs w:val="24"/>
        </w:rPr>
        <w:t xml:space="preserve"> /</w:t>
      </w:r>
      <w:r w:rsidRPr="0022344A">
        <w:rPr>
          <w:rFonts w:ascii="Times New Roman" w:hAnsi="Times New Roman" w:cs="Times New Roman"/>
          <w:sz w:val="24"/>
          <w:szCs w:val="24"/>
          <w:lang w:val="en-US"/>
        </w:rPr>
        <w:t>C</w:t>
      </w:r>
      <w:r w:rsidRPr="00F22A92">
        <w:rPr>
          <w:rFonts w:ascii="Times New Roman" w:hAnsi="Times New Roman" w:cs="Times New Roman"/>
          <w:sz w:val="24"/>
          <w:szCs w:val="24"/>
          <w:vertAlign w:val="subscript"/>
        </w:rPr>
        <w:t>1</w:t>
      </w:r>
      <w:r w:rsidRPr="004E6D18">
        <w:rPr>
          <w:rFonts w:ascii="Times New Roman" w:hAnsi="Times New Roman" w:cs="Times New Roman"/>
          <w:sz w:val="24"/>
          <w:szCs w:val="24"/>
          <w:vertAlign w:val="subscript"/>
          <w:lang w:val="en-US"/>
        </w:rPr>
        <w:t>r</w:t>
      </w:r>
      <w:r w:rsidRPr="00F22A92">
        <w:rPr>
          <w:rFonts w:ascii="Times New Roman" w:hAnsi="Times New Roman" w:cs="Times New Roman"/>
          <w:sz w:val="24"/>
          <w:szCs w:val="24"/>
          <w:vertAlign w:val="subscript"/>
        </w:rPr>
        <w:t>1</w:t>
      </w:r>
      <w:r w:rsidRPr="004E6D18">
        <w:rPr>
          <w:rFonts w:ascii="Times New Roman" w:hAnsi="Times New Roman" w:cs="Times New Roman"/>
          <w:sz w:val="24"/>
          <w:szCs w:val="24"/>
          <w:vertAlign w:val="subscript"/>
          <w:lang w:val="en-US"/>
        </w:rPr>
        <w:t>s</w:t>
      </w:r>
      <w:r w:rsidRPr="00F22A92">
        <w:rPr>
          <w:rFonts w:ascii="Times New Roman" w:hAnsi="Times New Roman" w:cs="Times New Roman"/>
          <w:sz w:val="24"/>
          <w:szCs w:val="24"/>
        </w:rPr>
        <w:t xml:space="preserve">, </w:t>
      </w:r>
      <w:r w:rsidRPr="0022344A">
        <w:rPr>
          <w:rFonts w:ascii="Times New Roman" w:hAnsi="Times New Roman" w:cs="Times New Roman"/>
          <w:sz w:val="24"/>
          <w:szCs w:val="24"/>
          <w:lang w:val="en-US"/>
        </w:rPr>
        <w:t>C</w:t>
      </w:r>
      <w:r w:rsidRPr="00F22A92">
        <w:rPr>
          <w:rFonts w:ascii="Times New Roman" w:hAnsi="Times New Roman" w:cs="Times New Roman"/>
          <w:sz w:val="24"/>
          <w:szCs w:val="24"/>
          <w:vertAlign w:val="subscript"/>
        </w:rPr>
        <w:t>4</w:t>
      </w:r>
      <w:r w:rsidRPr="00F22A92">
        <w:rPr>
          <w:rFonts w:ascii="Times New Roman" w:hAnsi="Times New Roman" w:cs="Times New Roman"/>
          <w:sz w:val="24"/>
          <w:szCs w:val="24"/>
        </w:rPr>
        <w:t xml:space="preserve">, </w:t>
      </w:r>
      <w:r w:rsidRPr="0022344A">
        <w:rPr>
          <w:rFonts w:ascii="Times New Roman" w:hAnsi="Times New Roman" w:cs="Times New Roman"/>
          <w:sz w:val="24"/>
          <w:szCs w:val="24"/>
          <w:lang w:val="en-US"/>
        </w:rPr>
        <w:t>C</w:t>
      </w:r>
      <w:r w:rsidRPr="00F22A92">
        <w:rPr>
          <w:rFonts w:ascii="Times New Roman" w:hAnsi="Times New Roman" w:cs="Times New Roman"/>
          <w:sz w:val="24"/>
          <w:szCs w:val="24"/>
          <w:vertAlign w:val="subscript"/>
        </w:rPr>
        <w:t>2</w:t>
      </w:r>
      <w:r w:rsidRPr="00F22A92">
        <w:rPr>
          <w:rFonts w:ascii="Times New Roman" w:hAnsi="Times New Roman" w:cs="Times New Roman"/>
          <w:sz w:val="24"/>
          <w:szCs w:val="24"/>
        </w:rPr>
        <w:t xml:space="preserve"> и </w:t>
      </w:r>
      <w:r w:rsidRPr="0022344A">
        <w:rPr>
          <w:rFonts w:ascii="Times New Roman" w:hAnsi="Times New Roman" w:cs="Times New Roman"/>
          <w:sz w:val="24"/>
          <w:szCs w:val="24"/>
          <w:lang w:val="en-US"/>
        </w:rPr>
        <w:t>C</w:t>
      </w:r>
      <w:r w:rsidRPr="00F22A92">
        <w:rPr>
          <w:rFonts w:ascii="Times New Roman" w:hAnsi="Times New Roman" w:cs="Times New Roman"/>
          <w:sz w:val="24"/>
          <w:szCs w:val="24"/>
          <w:vertAlign w:val="subscript"/>
        </w:rPr>
        <w:t>3</w:t>
      </w:r>
      <w:r w:rsidRPr="00F22A92">
        <w:rPr>
          <w:rFonts w:ascii="Times New Roman" w:hAnsi="Times New Roman" w:cs="Times New Roman"/>
          <w:sz w:val="24"/>
          <w:szCs w:val="24"/>
        </w:rPr>
        <w:t xml:space="preserve"> часто встречаются синдромы васкулита, особенно </w:t>
      </w:r>
      <w:r w:rsidRPr="0022344A">
        <w:rPr>
          <w:rFonts w:ascii="Times New Roman" w:hAnsi="Times New Roman" w:cs="Times New Roman"/>
          <w:sz w:val="24"/>
          <w:szCs w:val="24"/>
          <w:lang w:val="en-US"/>
        </w:rPr>
        <w:t>SLE</w:t>
      </w:r>
      <w:r w:rsidRPr="00F22A92">
        <w:rPr>
          <w:rFonts w:ascii="Times New Roman" w:hAnsi="Times New Roman" w:cs="Times New Roman"/>
          <w:sz w:val="24"/>
          <w:szCs w:val="24"/>
        </w:rPr>
        <w:t xml:space="preserve"> или </w:t>
      </w:r>
      <w:r w:rsidRPr="0022344A">
        <w:rPr>
          <w:rFonts w:ascii="Times New Roman" w:hAnsi="Times New Roman" w:cs="Times New Roman"/>
          <w:sz w:val="24"/>
          <w:szCs w:val="24"/>
          <w:lang w:val="en-US"/>
        </w:rPr>
        <w:t>SLE</w:t>
      </w:r>
      <w:r w:rsidRPr="00F22A92">
        <w:rPr>
          <w:rFonts w:ascii="Times New Roman" w:hAnsi="Times New Roman" w:cs="Times New Roman"/>
          <w:sz w:val="24"/>
          <w:szCs w:val="24"/>
        </w:rPr>
        <w:t>-подобный синдром.</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Дефицит </w:t>
      </w:r>
      <w:r w:rsidRPr="0022344A">
        <w:rPr>
          <w:rFonts w:ascii="Times New Roman" w:hAnsi="Times New Roman" w:cs="Times New Roman"/>
          <w:sz w:val="24"/>
          <w:szCs w:val="24"/>
          <w:lang w:val="en-US"/>
        </w:rPr>
        <w:t>C</w:t>
      </w:r>
      <w:r w:rsidRPr="00F22A92">
        <w:rPr>
          <w:rFonts w:ascii="Times New Roman" w:hAnsi="Times New Roman" w:cs="Times New Roman"/>
          <w:sz w:val="24"/>
          <w:szCs w:val="24"/>
          <w:vertAlign w:val="subscript"/>
        </w:rPr>
        <w:t>2</w:t>
      </w:r>
      <w:r w:rsidRPr="00F22A92">
        <w:rPr>
          <w:rFonts w:ascii="Times New Roman" w:hAnsi="Times New Roman" w:cs="Times New Roman"/>
          <w:sz w:val="24"/>
          <w:szCs w:val="24"/>
        </w:rPr>
        <w:t xml:space="preserve"> вызывает восприимчивость к многочисленным и потенциально опасным для жизни инфекциям, вызванным инкапсулированными бактериями, особенно </w:t>
      </w:r>
      <w:r w:rsidRPr="0022344A">
        <w:rPr>
          <w:rFonts w:ascii="Times New Roman" w:hAnsi="Times New Roman" w:cs="Times New Roman"/>
          <w:sz w:val="24"/>
          <w:szCs w:val="24"/>
          <w:lang w:val="en-US"/>
        </w:rPr>
        <w:t>S</w:t>
      </w:r>
      <w:r w:rsidRPr="00F22A92">
        <w:rPr>
          <w:rFonts w:ascii="Times New Roman" w:hAnsi="Times New Roman" w:cs="Times New Roman"/>
          <w:sz w:val="24"/>
          <w:szCs w:val="24"/>
        </w:rPr>
        <w:t xml:space="preserve">. </w:t>
      </w:r>
      <w:r w:rsidRPr="0022344A">
        <w:rPr>
          <w:rFonts w:ascii="Times New Roman" w:hAnsi="Times New Roman" w:cs="Times New Roman"/>
          <w:sz w:val="24"/>
          <w:szCs w:val="24"/>
          <w:lang w:val="en-US"/>
        </w:rPr>
        <w:t>pneumoniae</w:t>
      </w:r>
      <w:r w:rsidRPr="00F22A92">
        <w:rPr>
          <w:rFonts w:ascii="Times New Roman" w:hAnsi="Times New Roman" w:cs="Times New Roman"/>
          <w:sz w:val="24"/>
          <w:szCs w:val="24"/>
        </w:rPr>
        <w:t xml:space="preserve">. Аналогично, люди с дефицитом </w:t>
      </w:r>
      <w:r w:rsidRPr="0022344A">
        <w:rPr>
          <w:rFonts w:ascii="Times New Roman" w:hAnsi="Times New Roman" w:cs="Times New Roman"/>
          <w:sz w:val="24"/>
          <w:szCs w:val="24"/>
          <w:lang w:val="en-US"/>
        </w:rPr>
        <w:t>C</w:t>
      </w:r>
      <w:r w:rsidRPr="00F22A92">
        <w:rPr>
          <w:rFonts w:ascii="Times New Roman" w:hAnsi="Times New Roman" w:cs="Times New Roman"/>
          <w:sz w:val="24"/>
          <w:szCs w:val="24"/>
          <w:vertAlign w:val="subscript"/>
        </w:rPr>
        <w:t>3</w:t>
      </w:r>
      <w:r w:rsidRPr="00F22A92">
        <w:rPr>
          <w:rFonts w:ascii="Times New Roman" w:hAnsi="Times New Roman" w:cs="Times New Roman"/>
          <w:sz w:val="24"/>
          <w:szCs w:val="24"/>
        </w:rPr>
        <w:t xml:space="preserve"> предрасположены к инфекциям, которые запускают лектин-опосредованный или альтернативный путь (например, вызванные инкапсулированными бактериями и </w:t>
      </w:r>
      <w:r w:rsidRPr="0022344A">
        <w:rPr>
          <w:rFonts w:ascii="Times New Roman" w:hAnsi="Times New Roman" w:cs="Times New Roman"/>
          <w:sz w:val="24"/>
          <w:szCs w:val="24"/>
          <w:lang w:val="en-US"/>
        </w:rPr>
        <w:t>S</w:t>
      </w:r>
      <w:r w:rsidRPr="00F22A92">
        <w:rPr>
          <w:rFonts w:ascii="Times New Roman" w:hAnsi="Times New Roman" w:cs="Times New Roman"/>
          <w:sz w:val="24"/>
          <w:szCs w:val="24"/>
        </w:rPr>
        <w:t xml:space="preserve">. </w:t>
      </w:r>
      <w:r w:rsidRPr="0022344A">
        <w:rPr>
          <w:rFonts w:ascii="Times New Roman" w:hAnsi="Times New Roman" w:cs="Times New Roman"/>
          <w:sz w:val="24"/>
          <w:szCs w:val="24"/>
          <w:lang w:val="en-US"/>
        </w:rPr>
        <w:t>aureus</w:t>
      </w:r>
      <w:r w:rsidRPr="00F22A92">
        <w:rPr>
          <w:rFonts w:ascii="Times New Roman" w:hAnsi="Times New Roman" w:cs="Times New Roman"/>
          <w:sz w:val="24"/>
          <w:szCs w:val="24"/>
        </w:rPr>
        <w:t>), из-за их неспособности опсонизировать и лизировать бактерии. Хотя люди с дефицитом терминальных компонентов комплемента (</w:t>
      </w:r>
      <w:r w:rsidRPr="0022344A">
        <w:rPr>
          <w:rFonts w:ascii="Times New Roman" w:hAnsi="Times New Roman" w:cs="Times New Roman"/>
          <w:sz w:val="24"/>
          <w:szCs w:val="24"/>
          <w:lang w:val="en-US"/>
        </w:rPr>
        <w:t>C</w:t>
      </w:r>
      <w:r w:rsidRPr="00F22A92">
        <w:rPr>
          <w:rFonts w:ascii="Times New Roman" w:hAnsi="Times New Roman" w:cs="Times New Roman"/>
          <w:sz w:val="24"/>
          <w:szCs w:val="24"/>
          <w:vertAlign w:val="subscript"/>
        </w:rPr>
        <w:t>5</w:t>
      </w:r>
      <w:r w:rsidRPr="00F22A92">
        <w:rPr>
          <w:rFonts w:ascii="Times New Roman" w:hAnsi="Times New Roman" w:cs="Times New Roman"/>
          <w:sz w:val="24"/>
          <w:szCs w:val="24"/>
        </w:rPr>
        <w:t xml:space="preserve"> - </w:t>
      </w:r>
      <w:r w:rsidRPr="0022344A">
        <w:rPr>
          <w:rFonts w:ascii="Times New Roman" w:hAnsi="Times New Roman" w:cs="Times New Roman"/>
          <w:sz w:val="24"/>
          <w:szCs w:val="24"/>
          <w:lang w:val="en-US"/>
        </w:rPr>
        <w:t>C</w:t>
      </w:r>
      <w:r w:rsidRPr="00F22A92">
        <w:rPr>
          <w:rFonts w:ascii="Times New Roman" w:hAnsi="Times New Roman" w:cs="Times New Roman"/>
          <w:sz w:val="24"/>
          <w:szCs w:val="24"/>
          <w:vertAlign w:val="subscript"/>
        </w:rPr>
        <w:t>9</w:t>
      </w:r>
      <w:r w:rsidRPr="00F22A92">
        <w:rPr>
          <w:rFonts w:ascii="Times New Roman" w:hAnsi="Times New Roman" w:cs="Times New Roman"/>
          <w:sz w:val="24"/>
          <w:szCs w:val="24"/>
        </w:rPr>
        <w:t xml:space="preserve">) подвержены повторным эпизодам менингита и сепсиса, вызванного </w:t>
      </w:r>
      <w:r w:rsidRPr="0022344A">
        <w:rPr>
          <w:rFonts w:ascii="Times New Roman" w:hAnsi="Times New Roman" w:cs="Times New Roman"/>
          <w:sz w:val="24"/>
          <w:szCs w:val="24"/>
          <w:lang w:val="en-US"/>
        </w:rPr>
        <w:t>N</w:t>
      </w:r>
      <w:r w:rsidRPr="00F22A92">
        <w:rPr>
          <w:rFonts w:ascii="Times New Roman" w:hAnsi="Times New Roman" w:cs="Times New Roman"/>
          <w:sz w:val="24"/>
          <w:szCs w:val="24"/>
        </w:rPr>
        <w:t xml:space="preserve">. </w:t>
      </w:r>
      <w:r w:rsidRPr="0022344A">
        <w:rPr>
          <w:rFonts w:ascii="Times New Roman" w:hAnsi="Times New Roman" w:cs="Times New Roman"/>
          <w:sz w:val="24"/>
          <w:szCs w:val="24"/>
          <w:lang w:val="en-US"/>
        </w:rPr>
        <w:t>meningitides</w:t>
      </w:r>
      <w:r w:rsidRPr="00F22A92">
        <w:rPr>
          <w:rFonts w:ascii="Times New Roman" w:hAnsi="Times New Roman" w:cs="Times New Roman"/>
          <w:sz w:val="24"/>
          <w:szCs w:val="24"/>
        </w:rPr>
        <w:t xml:space="preserve"> или системным гонококковым заболеванием, они реже страдают аутоиммунными расстройствами, чем люди с другими дефицитами комплемента.</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Для лечения первичных нарушений системы комплемента существуют только поддерживающие меры. Важны меры по профилактике бактериальных инфекций. Больной и его близкие контакты должны быть привиты вакцинами против </w:t>
      </w:r>
      <w:r w:rsidRPr="0022344A">
        <w:rPr>
          <w:rFonts w:ascii="Times New Roman" w:hAnsi="Times New Roman" w:cs="Times New Roman"/>
          <w:sz w:val="24"/>
          <w:szCs w:val="24"/>
          <w:lang w:val="en-US"/>
        </w:rPr>
        <w:t>S</w:t>
      </w:r>
      <w:r w:rsidRPr="00F22A92">
        <w:rPr>
          <w:rFonts w:ascii="Times New Roman" w:hAnsi="Times New Roman" w:cs="Times New Roman"/>
          <w:sz w:val="24"/>
          <w:szCs w:val="24"/>
        </w:rPr>
        <w:t xml:space="preserve">. </w:t>
      </w:r>
      <w:r w:rsidRPr="0022344A">
        <w:rPr>
          <w:rFonts w:ascii="Times New Roman" w:hAnsi="Times New Roman" w:cs="Times New Roman"/>
          <w:sz w:val="24"/>
          <w:szCs w:val="24"/>
          <w:lang w:val="en-US"/>
        </w:rPr>
        <w:t>pneumoniae</w:t>
      </w:r>
      <w:r w:rsidRPr="00F22A92">
        <w:rPr>
          <w:rFonts w:ascii="Times New Roman" w:hAnsi="Times New Roman" w:cs="Times New Roman"/>
          <w:sz w:val="24"/>
          <w:szCs w:val="24"/>
        </w:rPr>
        <w:t xml:space="preserve">, </w:t>
      </w:r>
      <w:r w:rsidRPr="0022344A">
        <w:rPr>
          <w:rFonts w:ascii="Times New Roman" w:hAnsi="Times New Roman" w:cs="Times New Roman"/>
          <w:sz w:val="24"/>
          <w:szCs w:val="24"/>
          <w:lang w:val="en-US"/>
        </w:rPr>
        <w:t>H</w:t>
      </w:r>
      <w:r w:rsidRPr="00F22A92">
        <w:rPr>
          <w:rFonts w:ascii="Times New Roman" w:hAnsi="Times New Roman" w:cs="Times New Roman"/>
          <w:sz w:val="24"/>
          <w:szCs w:val="24"/>
        </w:rPr>
        <w:t xml:space="preserve">. </w:t>
      </w:r>
      <w:r w:rsidRPr="0022344A">
        <w:rPr>
          <w:rFonts w:ascii="Times New Roman" w:hAnsi="Times New Roman" w:cs="Times New Roman"/>
          <w:sz w:val="24"/>
          <w:szCs w:val="24"/>
          <w:lang w:val="en-US"/>
        </w:rPr>
        <w:t>influenzae</w:t>
      </w:r>
      <w:r w:rsidRPr="00F22A92">
        <w:rPr>
          <w:rFonts w:ascii="Times New Roman" w:hAnsi="Times New Roman" w:cs="Times New Roman"/>
          <w:sz w:val="24"/>
          <w:szCs w:val="24"/>
        </w:rPr>
        <w:t xml:space="preserve"> и </w:t>
      </w:r>
      <w:r w:rsidRPr="0022344A">
        <w:rPr>
          <w:rFonts w:ascii="Times New Roman" w:hAnsi="Times New Roman" w:cs="Times New Roman"/>
          <w:sz w:val="24"/>
          <w:szCs w:val="24"/>
          <w:lang w:val="en-US"/>
        </w:rPr>
        <w:t>N</w:t>
      </w:r>
      <w:r w:rsidRPr="00F22A92">
        <w:rPr>
          <w:rFonts w:ascii="Times New Roman" w:hAnsi="Times New Roman" w:cs="Times New Roman"/>
          <w:sz w:val="24"/>
          <w:szCs w:val="24"/>
        </w:rPr>
        <w:t xml:space="preserve">. </w:t>
      </w:r>
      <w:r w:rsidRPr="0022344A">
        <w:rPr>
          <w:rFonts w:ascii="Times New Roman" w:hAnsi="Times New Roman" w:cs="Times New Roman"/>
          <w:sz w:val="24"/>
          <w:szCs w:val="24"/>
          <w:lang w:val="en-US"/>
        </w:rPr>
        <w:t>meningitidis</w:t>
      </w:r>
      <w:r w:rsidRPr="00F22A92">
        <w:rPr>
          <w:rFonts w:ascii="Times New Roman" w:hAnsi="Times New Roman" w:cs="Times New Roman"/>
          <w:sz w:val="24"/>
          <w:szCs w:val="24"/>
        </w:rPr>
        <w:t>.</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b/>
          <w:sz w:val="24"/>
          <w:szCs w:val="24"/>
        </w:rPr>
        <w:t xml:space="preserve">Наследственный </w:t>
      </w:r>
      <w:r w:rsidR="0022344A" w:rsidRPr="00F22A92">
        <w:rPr>
          <w:rFonts w:ascii="Times New Roman" w:hAnsi="Times New Roman" w:cs="Times New Roman"/>
          <w:b/>
          <w:sz w:val="24"/>
          <w:szCs w:val="24"/>
        </w:rPr>
        <w:t>ангионевротический отек</w:t>
      </w:r>
      <w:r w:rsidR="0022344A" w:rsidRPr="00F22A92">
        <w:rPr>
          <w:rFonts w:ascii="Times New Roman" w:hAnsi="Times New Roman" w:cs="Times New Roman"/>
          <w:sz w:val="24"/>
          <w:szCs w:val="24"/>
        </w:rPr>
        <w:t>. Наследственный ангионевротический отек - особенно интересная форма дефицита комплемента. У людей с этим заболеванием не вырабатывается функциональный ингибитор С</w:t>
      </w:r>
      <w:r w:rsidR="0022344A" w:rsidRPr="00F22A92">
        <w:rPr>
          <w:rFonts w:ascii="Times New Roman" w:hAnsi="Times New Roman" w:cs="Times New Roman"/>
          <w:sz w:val="24"/>
          <w:szCs w:val="24"/>
          <w:vertAlign w:val="subscript"/>
        </w:rPr>
        <w:t>1</w:t>
      </w:r>
      <w:r w:rsidR="0022344A" w:rsidRPr="00F22A92">
        <w:rPr>
          <w:rFonts w:ascii="Times New Roman" w:hAnsi="Times New Roman" w:cs="Times New Roman"/>
          <w:sz w:val="24"/>
          <w:szCs w:val="24"/>
        </w:rPr>
        <w:t xml:space="preserve">. Активация классического пути комплемента происходит неконтролируемо, что приводит к повышенному распаду </w:t>
      </w:r>
      <w:r w:rsidR="0022344A" w:rsidRPr="0022344A">
        <w:rPr>
          <w:rFonts w:ascii="Times New Roman" w:hAnsi="Times New Roman" w:cs="Times New Roman"/>
          <w:sz w:val="24"/>
          <w:szCs w:val="24"/>
          <w:lang w:val="en-US"/>
        </w:rPr>
        <w:t>C</w:t>
      </w:r>
      <w:r w:rsidR="0022344A" w:rsidRPr="00F22A92">
        <w:rPr>
          <w:rFonts w:ascii="Times New Roman" w:hAnsi="Times New Roman" w:cs="Times New Roman"/>
          <w:sz w:val="24"/>
          <w:szCs w:val="24"/>
          <w:vertAlign w:val="subscript"/>
        </w:rPr>
        <w:t>4</w:t>
      </w:r>
      <w:r w:rsidR="0022344A" w:rsidRPr="00F22A92">
        <w:rPr>
          <w:rFonts w:ascii="Times New Roman" w:hAnsi="Times New Roman" w:cs="Times New Roman"/>
          <w:sz w:val="24"/>
          <w:szCs w:val="24"/>
        </w:rPr>
        <w:t xml:space="preserve"> и </w:t>
      </w:r>
      <w:r w:rsidR="0022344A" w:rsidRPr="0022344A">
        <w:rPr>
          <w:rFonts w:ascii="Times New Roman" w:hAnsi="Times New Roman" w:cs="Times New Roman"/>
          <w:sz w:val="24"/>
          <w:szCs w:val="24"/>
          <w:lang w:val="en-US"/>
        </w:rPr>
        <w:t>C</w:t>
      </w:r>
      <w:r w:rsidR="0022344A" w:rsidRPr="00F22A92">
        <w:rPr>
          <w:rFonts w:ascii="Times New Roman" w:hAnsi="Times New Roman" w:cs="Times New Roman"/>
          <w:sz w:val="24"/>
          <w:szCs w:val="24"/>
          <w:vertAlign w:val="subscript"/>
        </w:rPr>
        <w:t>2</w:t>
      </w:r>
      <w:r w:rsidR="0022344A" w:rsidRPr="00F22A92">
        <w:rPr>
          <w:rFonts w:ascii="Times New Roman" w:hAnsi="Times New Roman" w:cs="Times New Roman"/>
          <w:sz w:val="24"/>
          <w:szCs w:val="24"/>
        </w:rPr>
        <w:t xml:space="preserve"> с одновременным высвобождением </w:t>
      </w:r>
      <w:r w:rsidR="0022344A" w:rsidRPr="0022344A">
        <w:rPr>
          <w:rFonts w:ascii="Times New Roman" w:hAnsi="Times New Roman" w:cs="Times New Roman"/>
          <w:sz w:val="24"/>
          <w:szCs w:val="24"/>
          <w:lang w:val="en-US"/>
        </w:rPr>
        <w:t>C</w:t>
      </w:r>
      <w:r w:rsidR="0022344A" w:rsidRPr="00F22A92">
        <w:rPr>
          <w:rFonts w:ascii="Times New Roman" w:hAnsi="Times New Roman" w:cs="Times New Roman"/>
          <w:sz w:val="24"/>
          <w:szCs w:val="24"/>
        </w:rPr>
        <w:t xml:space="preserve">-кинина, вазодилататора. Это вызывает эпизодические приступы локализованного отека лица, шеи, суставов, живота и мест травм. Отек подкожных тканей, особенно лица, может быть обезображивающим, а отек слизистой оболочки желудка вызывает тошноту, рвоту и диарею. Если в процесс вовлекаются трахея или гортань, приступ может оказаться смертельным. Приступы, связанные с этим наследственным заболеванием, обычно начинаются в возрасте до 2 лет и с возрастом становятся все более тяжелыми. Симптомы могут длиться от 1 до 4 дней, и у большинства людей с этим заболеванием бывает более одного приступа в месяц. </w:t>
      </w:r>
    </w:p>
    <w:p w:rsidR="007F0C50" w:rsidRPr="00F22A92" w:rsidRDefault="00F22A92">
      <w:pPr>
        <w:ind w:firstLine="708"/>
        <w:jc w:val="both"/>
        <w:rPr>
          <w:rFonts w:ascii="Times New Roman" w:hAnsi="Times New Roman" w:cs="Times New Roman"/>
          <w:b/>
          <w:sz w:val="24"/>
          <w:szCs w:val="24"/>
        </w:rPr>
      </w:pPr>
      <w:r w:rsidRPr="00F22A92">
        <w:rPr>
          <w:rFonts w:ascii="Times New Roman" w:hAnsi="Times New Roman" w:cs="Times New Roman"/>
          <w:b/>
          <w:sz w:val="24"/>
          <w:szCs w:val="24"/>
        </w:rPr>
        <w:t xml:space="preserve">Вторичные нарушения </w:t>
      </w:r>
      <w:r w:rsidR="0022344A" w:rsidRPr="00F22A92">
        <w:rPr>
          <w:rFonts w:ascii="Times New Roman" w:hAnsi="Times New Roman" w:cs="Times New Roman"/>
          <w:b/>
          <w:sz w:val="24"/>
          <w:szCs w:val="24"/>
        </w:rPr>
        <w:t>системы</w:t>
      </w:r>
      <w:r w:rsidRPr="00F22A92">
        <w:rPr>
          <w:rFonts w:ascii="Times New Roman" w:hAnsi="Times New Roman" w:cs="Times New Roman"/>
          <w:b/>
          <w:sz w:val="24"/>
          <w:szCs w:val="24"/>
        </w:rPr>
        <w:t xml:space="preserve"> комплемента</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lastRenderedPageBreak/>
        <w:t>Вторичный дефицит комплемента может возникать и у людей с функционально нормальной системой комплемента из-за быстрой активации и оборота компонентов комплемента (как это бывает при иммунокомплексных заболеваниях) или снижения синтеза компонентов, как это бывает при хроническом циррозе печени или недостаточном питании.</w:t>
      </w:r>
    </w:p>
    <w:p w:rsidR="007F0C50" w:rsidRPr="00F22A92" w:rsidRDefault="00F22A92">
      <w:pPr>
        <w:ind w:firstLine="708"/>
        <w:jc w:val="center"/>
        <w:rPr>
          <w:rFonts w:ascii="Times New Roman" w:hAnsi="Times New Roman" w:cs="Times New Roman"/>
          <w:b/>
          <w:sz w:val="20"/>
          <w:szCs w:val="20"/>
        </w:rPr>
      </w:pPr>
      <w:r w:rsidRPr="00F22A92">
        <w:rPr>
          <w:rFonts w:ascii="Times New Roman" w:hAnsi="Times New Roman" w:cs="Times New Roman"/>
          <w:b/>
          <w:sz w:val="20"/>
          <w:szCs w:val="20"/>
        </w:rPr>
        <w:t>НАРУШЕНИЯ ФАГОЦИТОЗА</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Фагоцитарная система состоит в основном из полиморфноядерных лейкоцитов (т.е. нейтрофилов и эозинофилов) и мононуклеарных фагоцитов (т.е. циркулирующих моноцитов и </w:t>
      </w:r>
      <w:proofErr w:type="gramStart"/>
      <w:r w:rsidRPr="00F22A92">
        <w:rPr>
          <w:rFonts w:ascii="Times New Roman" w:hAnsi="Times New Roman" w:cs="Times New Roman"/>
          <w:sz w:val="24"/>
          <w:szCs w:val="24"/>
        </w:rPr>
        <w:t>тканевых</w:t>
      </w:r>
      <w:proofErr w:type="gramEnd"/>
      <w:r w:rsidRPr="00F22A92">
        <w:rPr>
          <w:rFonts w:ascii="Times New Roman" w:hAnsi="Times New Roman" w:cs="Times New Roman"/>
          <w:sz w:val="24"/>
          <w:szCs w:val="24"/>
        </w:rPr>
        <w:t xml:space="preserve"> и фиксированных [селезеночных] макрофагов). Основная задача фагоцитирующих клеток - мигрировать к месту инфекции (т.е. хемотаксис), объединяться вокруг пораженной ткани (т.е. адгезия), обволакивать вторгшиеся микроорганизмы или чужеродные вещества (т.е. фагоцитоз) и вырабатывать бактерицидные вещества (например, ферменты или побочные продукты метаболизма) для уничтожения попавших в организм патогенов. Дефект любой из этих функций или снижение абсолютного числа доступных клеток может нарушить работу фагоцитарной системы. Люди с фагоцитарными нарушениями особенно подвержены инфекциям, вызываемым бактериями, а также видами </w:t>
      </w:r>
      <w:r w:rsidRPr="0022344A">
        <w:rPr>
          <w:rFonts w:ascii="Times New Roman" w:hAnsi="Times New Roman" w:cs="Times New Roman"/>
          <w:sz w:val="24"/>
          <w:szCs w:val="24"/>
          <w:lang w:val="en-US"/>
        </w:rPr>
        <w:t>Candida</w:t>
      </w:r>
      <w:r w:rsidRPr="00F22A92">
        <w:rPr>
          <w:rFonts w:ascii="Times New Roman" w:hAnsi="Times New Roman" w:cs="Times New Roman"/>
          <w:sz w:val="24"/>
          <w:szCs w:val="24"/>
        </w:rPr>
        <w:t xml:space="preserve"> и нитевидными грибами, хотя типы патогенов при разных нарушениях различны.  Как и другие изменения иммунной функции, дефекты фагоцитоза могут быть первичными или вторичными нарушениями.</w:t>
      </w:r>
    </w:p>
    <w:p w:rsidR="007F0C50" w:rsidRPr="00F22A92" w:rsidRDefault="00F22A92">
      <w:pPr>
        <w:ind w:firstLine="708"/>
        <w:jc w:val="both"/>
        <w:rPr>
          <w:rFonts w:ascii="Times New Roman" w:hAnsi="Times New Roman" w:cs="Times New Roman"/>
          <w:b/>
          <w:sz w:val="24"/>
          <w:szCs w:val="24"/>
        </w:rPr>
      </w:pPr>
      <w:r w:rsidRPr="00F22A92">
        <w:rPr>
          <w:rFonts w:ascii="Times New Roman" w:hAnsi="Times New Roman" w:cs="Times New Roman"/>
          <w:b/>
          <w:sz w:val="24"/>
          <w:szCs w:val="24"/>
        </w:rPr>
        <w:t xml:space="preserve">Первичные нарушения </w:t>
      </w:r>
      <w:r w:rsidR="0022344A" w:rsidRPr="00F22A92">
        <w:rPr>
          <w:rFonts w:ascii="Times New Roman" w:hAnsi="Times New Roman" w:cs="Times New Roman"/>
          <w:b/>
          <w:sz w:val="24"/>
          <w:szCs w:val="24"/>
        </w:rPr>
        <w:t>фагоцитоза</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Наиболее известным из первичных нарушений фагоцитоза является </w:t>
      </w:r>
      <w:r w:rsidRPr="00F22A92">
        <w:rPr>
          <w:rFonts w:ascii="Times New Roman" w:hAnsi="Times New Roman" w:cs="Times New Roman"/>
          <w:i/>
          <w:sz w:val="24"/>
          <w:szCs w:val="24"/>
        </w:rPr>
        <w:t xml:space="preserve">хроническая гранулематозная болезнь </w:t>
      </w:r>
      <w:r w:rsidRPr="00F22A92">
        <w:rPr>
          <w:rFonts w:ascii="Times New Roman" w:hAnsi="Times New Roman" w:cs="Times New Roman"/>
          <w:sz w:val="24"/>
          <w:szCs w:val="24"/>
        </w:rPr>
        <w:t xml:space="preserve">(ХГБ). ХГБ представляет собой группу наследственных заболеваний, которые значительно снижают или инактивируют способность фагоцитирующих клеток производить так называемый дыхательный взрыв, в результате которого образуются токсичные производные кислорода (супероксид-анион и пероксид водорода). Эти виды кислорода участвуют в создании внутриклеточной среды, которая убивает попавшие в организм микроорганизмы. Считается, что рецидивирующие инфекции, а также гранулематозные поражения у лиц с ХГД обусловлены персистенцией жизнеспособных микроорганизмов в нарушенных фагоцитарных клетках. Другие аспекты функции фагоцитов, такие как поглощение </w:t>
      </w:r>
      <w:r w:rsidR="004E6D18" w:rsidRPr="00F22A92">
        <w:rPr>
          <w:rFonts w:ascii="Times New Roman" w:hAnsi="Times New Roman" w:cs="Times New Roman"/>
          <w:sz w:val="24"/>
          <w:szCs w:val="24"/>
        </w:rPr>
        <w:t>микроорганизмов, в норме</w:t>
      </w:r>
      <w:r w:rsidRPr="00F22A92">
        <w:rPr>
          <w:rFonts w:ascii="Times New Roman" w:hAnsi="Times New Roman" w:cs="Times New Roman"/>
          <w:sz w:val="24"/>
          <w:szCs w:val="24"/>
        </w:rPr>
        <w:t xml:space="preserve">. Дети с ХГД подвержены хроническим и острым инфекциям кожи, печени, легких и других мягких тканей, несмотря на агрессивную антибиотикотерапию. Часто встречаются тяжелые акне на лице и болезненное воспаление носа. Организмы, вызывающие инфекции, включают </w:t>
      </w:r>
      <w:r w:rsidRPr="00AE0EF3">
        <w:rPr>
          <w:rFonts w:ascii="Times New Roman" w:hAnsi="Times New Roman" w:cs="Times New Roman"/>
          <w:i/>
          <w:sz w:val="24"/>
          <w:szCs w:val="24"/>
          <w:lang w:val="en-US"/>
        </w:rPr>
        <w:t>S</w:t>
      </w:r>
      <w:r w:rsidRPr="00AE0EF3">
        <w:rPr>
          <w:rFonts w:ascii="Times New Roman" w:hAnsi="Times New Roman" w:cs="Times New Roman"/>
          <w:i/>
          <w:sz w:val="24"/>
          <w:szCs w:val="24"/>
        </w:rPr>
        <w:t xml:space="preserve">. </w:t>
      </w:r>
      <w:r w:rsidRPr="00AE0EF3">
        <w:rPr>
          <w:rFonts w:ascii="Times New Roman" w:hAnsi="Times New Roman" w:cs="Times New Roman"/>
          <w:i/>
          <w:sz w:val="24"/>
          <w:szCs w:val="24"/>
          <w:lang w:val="en-US"/>
        </w:rPr>
        <w:t>aureus</w:t>
      </w:r>
      <w:r w:rsidRPr="00AE0EF3">
        <w:rPr>
          <w:rFonts w:ascii="Times New Roman" w:hAnsi="Times New Roman" w:cs="Times New Roman"/>
          <w:i/>
          <w:sz w:val="24"/>
          <w:szCs w:val="24"/>
        </w:rPr>
        <w:t xml:space="preserve">, </w:t>
      </w:r>
      <w:r w:rsidRPr="00AE0EF3">
        <w:rPr>
          <w:rFonts w:ascii="Times New Roman" w:hAnsi="Times New Roman" w:cs="Times New Roman"/>
          <w:i/>
          <w:sz w:val="24"/>
          <w:szCs w:val="24"/>
          <w:lang w:val="en-US"/>
        </w:rPr>
        <w:t>Serratiamarcescens</w:t>
      </w:r>
      <w:r w:rsidRPr="00AE0EF3">
        <w:rPr>
          <w:rFonts w:ascii="Times New Roman" w:hAnsi="Times New Roman" w:cs="Times New Roman"/>
          <w:i/>
          <w:sz w:val="24"/>
          <w:szCs w:val="24"/>
        </w:rPr>
        <w:t xml:space="preserve">, </w:t>
      </w:r>
      <w:r w:rsidRPr="00AE0EF3">
        <w:rPr>
          <w:rFonts w:ascii="Times New Roman" w:hAnsi="Times New Roman" w:cs="Times New Roman"/>
          <w:i/>
          <w:sz w:val="24"/>
          <w:szCs w:val="24"/>
          <w:lang w:val="en-US"/>
        </w:rPr>
        <w:t>Pseudomonas</w:t>
      </w:r>
      <w:r w:rsidRPr="00AE0EF3">
        <w:rPr>
          <w:rFonts w:ascii="Times New Roman" w:hAnsi="Times New Roman" w:cs="Times New Roman"/>
          <w:i/>
          <w:sz w:val="24"/>
          <w:szCs w:val="24"/>
        </w:rPr>
        <w:t xml:space="preserve"> </w:t>
      </w:r>
      <w:r w:rsidRPr="00AE0EF3">
        <w:rPr>
          <w:rFonts w:ascii="Times New Roman" w:hAnsi="Times New Roman" w:cs="Times New Roman"/>
          <w:i/>
          <w:sz w:val="24"/>
          <w:szCs w:val="24"/>
          <w:lang w:val="en-US"/>
        </w:rPr>
        <w:t>cepacia</w:t>
      </w:r>
      <w:r w:rsidRPr="00AE0EF3">
        <w:rPr>
          <w:rFonts w:ascii="Times New Roman" w:hAnsi="Times New Roman" w:cs="Times New Roman"/>
          <w:i/>
          <w:sz w:val="24"/>
          <w:szCs w:val="24"/>
        </w:rPr>
        <w:t xml:space="preserve">, </w:t>
      </w:r>
      <w:r w:rsidRPr="00AE0EF3">
        <w:rPr>
          <w:rFonts w:ascii="Times New Roman" w:hAnsi="Times New Roman" w:cs="Times New Roman"/>
          <w:i/>
          <w:sz w:val="24"/>
          <w:szCs w:val="24"/>
          <w:lang w:val="en-US"/>
        </w:rPr>
        <w:t>Escherichia</w:t>
      </w:r>
      <w:r w:rsidRPr="00AE0EF3">
        <w:rPr>
          <w:rFonts w:ascii="Times New Roman" w:hAnsi="Times New Roman" w:cs="Times New Roman"/>
          <w:i/>
          <w:sz w:val="24"/>
          <w:szCs w:val="24"/>
        </w:rPr>
        <w:t xml:space="preserve"> </w:t>
      </w:r>
      <w:r w:rsidRPr="00AE0EF3">
        <w:rPr>
          <w:rFonts w:ascii="Times New Roman" w:hAnsi="Times New Roman" w:cs="Times New Roman"/>
          <w:i/>
          <w:sz w:val="24"/>
          <w:szCs w:val="24"/>
          <w:lang w:val="en-US"/>
        </w:rPr>
        <w:t>coli</w:t>
      </w:r>
      <w:r w:rsidRPr="00AE0EF3">
        <w:rPr>
          <w:rFonts w:ascii="Times New Roman" w:hAnsi="Times New Roman" w:cs="Times New Roman"/>
          <w:i/>
          <w:sz w:val="24"/>
          <w:szCs w:val="24"/>
        </w:rPr>
        <w:t xml:space="preserve">, </w:t>
      </w:r>
      <w:r w:rsidRPr="00AE0EF3">
        <w:rPr>
          <w:rFonts w:ascii="Times New Roman" w:hAnsi="Times New Roman" w:cs="Times New Roman"/>
          <w:i/>
          <w:sz w:val="24"/>
          <w:szCs w:val="24"/>
          <w:lang w:val="en-US"/>
        </w:rPr>
        <w:t>Candida</w:t>
      </w:r>
      <w:r w:rsidRPr="00AE0EF3">
        <w:rPr>
          <w:rFonts w:ascii="Times New Roman" w:hAnsi="Times New Roman" w:cs="Times New Roman"/>
          <w:i/>
          <w:sz w:val="24"/>
          <w:szCs w:val="24"/>
        </w:rPr>
        <w:t xml:space="preserve"> </w:t>
      </w:r>
      <w:r w:rsidRPr="00AE0EF3">
        <w:rPr>
          <w:rFonts w:ascii="Times New Roman" w:hAnsi="Times New Roman" w:cs="Times New Roman"/>
          <w:i/>
          <w:sz w:val="24"/>
          <w:szCs w:val="24"/>
          <w:lang w:val="en-US"/>
        </w:rPr>
        <w:t>albicans</w:t>
      </w:r>
      <w:r w:rsidRPr="00AE0EF3">
        <w:rPr>
          <w:rFonts w:ascii="Times New Roman" w:hAnsi="Times New Roman" w:cs="Times New Roman"/>
          <w:i/>
          <w:sz w:val="24"/>
          <w:szCs w:val="24"/>
        </w:rPr>
        <w:t xml:space="preserve"> и </w:t>
      </w:r>
      <w:r w:rsidRPr="00AE0EF3">
        <w:rPr>
          <w:rFonts w:ascii="Times New Roman" w:hAnsi="Times New Roman" w:cs="Times New Roman"/>
          <w:i/>
          <w:sz w:val="24"/>
          <w:szCs w:val="24"/>
          <w:lang w:val="en-US"/>
        </w:rPr>
        <w:t>Aspergillus</w:t>
      </w:r>
      <w:r w:rsidRPr="00AE0EF3">
        <w:rPr>
          <w:rFonts w:ascii="Times New Roman" w:hAnsi="Times New Roman" w:cs="Times New Roman"/>
          <w:i/>
          <w:sz w:val="24"/>
          <w:szCs w:val="24"/>
        </w:rPr>
        <w:t xml:space="preserve"> </w:t>
      </w:r>
      <w:r w:rsidRPr="00AE0EF3">
        <w:rPr>
          <w:rFonts w:ascii="Times New Roman" w:hAnsi="Times New Roman" w:cs="Times New Roman"/>
          <w:i/>
          <w:sz w:val="24"/>
          <w:szCs w:val="24"/>
          <w:lang w:val="en-US"/>
        </w:rPr>
        <w:t>species</w:t>
      </w:r>
      <w:r w:rsidR="00AE0EF3">
        <w:rPr>
          <w:rFonts w:ascii="Times New Roman" w:hAnsi="Times New Roman" w:cs="Times New Roman"/>
          <w:sz w:val="24"/>
          <w:szCs w:val="24"/>
        </w:rPr>
        <w:t>.</w:t>
      </w:r>
      <w:r w:rsidRPr="00F22A92">
        <w:rPr>
          <w:rFonts w:ascii="Times New Roman" w:hAnsi="Times New Roman" w:cs="Times New Roman"/>
          <w:sz w:val="24"/>
          <w:szCs w:val="24"/>
        </w:rPr>
        <w:t xml:space="preserve"> Эти инфекции обычно начинаются в первые 2 года жизни. Заболевание диагностируется по способности фагоцитов человека восстанавливать желтый краситель (например, нитросиний тетразолий) до синего соединения во время активного дыхания. Трансплантация костного мозга - единственное известное лекарство от КГД. Поддерживающая терапия включает в себя использование рекомбинантного интерферона-</w:t>
      </w:r>
      <w:r w:rsidRPr="0022344A">
        <w:rPr>
          <w:rFonts w:ascii="Times New Roman" w:hAnsi="Times New Roman" w:cs="Times New Roman"/>
          <w:sz w:val="24"/>
          <w:szCs w:val="24"/>
          <w:lang w:val="en-US"/>
        </w:rPr>
        <w:t>γ</w:t>
      </w:r>
      <w:r w:rsidRPr="00F22A92">
        <w:rPr>
          <w:rFonts w:ascii="Times New Roman" w:hAnsi="Times New Roman" w:cs="Times New Roman"/>
          <w:sz w:val="24"/>
          <w:szCs w:val="24"/>
        </w:rPr>
        <w:t xml:space="preserve"> и профилактическую антибиотикотерапию.</w:t>
      </w:r>
    </w:p>
    <w:p w:rsidR="007F0C50" w:rsidRPr="00F22A92" w:rsidRDefault="00F22A92">
      <w:pPr>
        <w:ind w:firstLine="708"/>
        <w:jc w:val="both"/>
        <w:rPr>
          <w:rFonts w:ascii="Times New Roman" w:hAnsi="Times New Roman" w:cs="Times New Roman"/>
          <w:b/>
          <w:sz w:val="24"/>
          <w:szCs w:val="24"/>
        </w:rPr>
      </w:pPr>
      <w:r w:rsidRPr="00F22A92">
        <w:rPr>
          <w:rFonts w:ascii="Times New Roman" w:hAnsi="Times New Roman" w:cs="Times New Roman"/>
          <w:b/>
          <w:sz w:val="24"/>
          <w:szCs w:val="24"/>
        </w:rPr>
        <w:t xml:space="preserve">Вторичные нарушения </w:t>
      </w:r>
      <w:r w:rsidR="0022344A" w:rsidRPr="00F22A92">
        <w:rPr>
          <w:rFonts w:ascii="Times New Roman" w:hAnsi="Times New Roman" w:cs="Times New Roman"/>
          <w:b/>
          <w:sz w:val="24"/>
          <w:szCs w:val="24"/>
        </w:rPr>
        <w:t>фагоцитоза</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 xml:space="preserve">Вторичная недостаточность фагоцитарной системы может быть вызвана рядом обстоятельств, таких как </w:t>
      </w:r>
      <w:r w:rsidRPr="00F22A92">
        <w:rPr>
          <w:rFonts w:ascii="Times New Roman" w:hAnsi="Times New Roman" w:cs="Times New Roman"/>
          <w:i/>
          <w:sz w:val="24"/>
          <w:szCs w:val="24"/>
        </w:rPr>
        <w:t xml:space="preserve">недостаток опсонинов, </w:t>
      </w:r>
      <w:r w:rsidRPr="00F22A92">
        <w:rPr>
          <w:rFonts w:ascii="Times New Roman" w:hAnsi="Times New Roman" w:cs="Times New Roman"/>
          <w:sz w:val="24"/>
          <w:szCs w:val="24"/>
        </w:rPr>
        <w:t xml:space="preserve">которые покрывают поверхность чужеродного вещества и усиливают фагоцитоз, и </w:t>
      </w:r>
      <w:r w:rsidRPr="00F22A92">
        <w:rPr>
          <w:rFonts w:ascii="Times New Roman" w:hAnsi="Times New Roman" w:cs="Times New Roman"/>
          <w:i/>
          <w:sz w:val="24"/>
          <w:szCs w:val="24"/>
        </w:rPr>
        <w:t xml:space="preserve">недостаток хемотаксических факторов </w:t>
      </w:r>
      <w:r w:rsidRPr="00F22A92">
        <w:rPr>
          <w:rFonts w:ascii="Times New Roman" w:hAnsi="Times New Roman" w:cs="Times New Roman"/>
          <w:sz w:val="24"/>
          <w:szCs w:val="24"/>
        </w:rPr>
        <w:t xml:space="preserve">(например, антител и комплемента), которые покрывают поверхность микроорганизмов и способствуют усиленной миграции фагоцитов к очагу инфекции и стимулируют фагоцитоз. Дефицит любого из этих факторов снижает общую эффективность фагоцитов. Препараты, ослабляющие или предотвращающие воспаление и функцию Т-клеток, такие как </w:t>
      </w:r>
      <w:r w:rsidRPr="00F22A92">
        <w:rPr>
          <w:rFonts w:ascii="Times New Roman" w:hAnsi="Times New Roman" w:cs="Times New Roman"/>
          <w:sz w:val="24"/>
          <w:szCs w:val="24"/>
        </w:rPr>
        <w:lastRenderedPageBreak/>
        <w:t>кортикостероиды или циклоспорин, также изменяют фагоцитарный ответ за счет модуляции цитокинов.</w:t>
      </w:r>
    </w:p>
    <w:p w:rsidR="007F0C50" w:rsidRPr="00F22A92" w:rsidRDefault="00F22A92">
      <w:pPr>
        <w:ind w:firstLine="708"/>
        <w:jc w:val="both"/>
        <w:rPr>
          <w:rFonts w:ascii="Times New Roman" w:hAnsi="Times New Roman" w:cs="Times New Roman"/>
          <w:sz w:val="24"/>
          <w:szCs w:val="24"/>
        </w:rPr>
      </w:pPr>
      <w:r w:rsidRPr="00F22A92">
        <w:rPr>
          <w:rFonts w:ascii="Times New Roman" w:hAnsi="Times New Roman" w:cs="Times New Roman"/>
          <w:sz w:val="24"/>
          <w:szCs w:val="24"/>
        </w:rPr>
        <w:t>Лица с сахарным диабетом также демонстрируют низкую фагоцитарную функцию, в первую очередь из-за измененного хемотаксиса. Причина этой дисфункции не выяснена, но она не связана с возрастом человека или тяжестью метаболического расстройства. По-видимому, это отдельное генетическое заболевание, которое наследуется с большей частотой среди людей с диабетом и членов их семей. ВИЧ-инфекция и СПИД представляют собой еще одну форму приобретенного или вторичного дефицита фагоцитарной функции. Однако в данном случае дефицит обусловлен прямым инфицированием и разрушением вирусом хелперных Т-клеток и моноцитов-макрофагов</w:t>
      </w:r>
      <w:r w:rsidR="004E6D18" w:rsidRPr="00F22A92">
        <w:rPr>
          <w:rFonts w:ascii="Times New Roman" w:hAnsi="Times New Roman" w:cs="Times New Roman"/>
          <w:sz w:val="24"/>
          <w:szCs w:val="24"/>
        </w:rPr>
        <w:t>.</w:t>
      </w:r>
    </w:p>
    <w:p w:rsidR="0022344A" w:rsidRPr="00F22A92" w:rsidRDefault="0022344A" w:rsidP="0022344A">
      <w:pPr>
        <w:jc w:val="both"/>
        <w:rPr>
          <w:rFonts w:ascii="Times New Roman" w:hAnsi="Times New Roman" w:cs="Times New Roman"/>
          <w:sz w:val="24"/>
          <w:szCs w:val="24"/>
        </w:rPr>
      </w:pPr>
    </w:p>
    <w:p w:rsidR="0022344A" w:rsidRPr="00F22A92" w:rsidRDefault="0022344A" w:rsidP="0022344A">
      <w:pPr>
        <w:ind w:firstLine="708"/>
        <w:jc w:val="both"/>
        <w:rPr>
          <w:rFonts w:ascii="Times New Roman" w:hAnsi="Times New Roman" w:cs="Times New Roman"/>
          <w:sz w:val="24"/>
          <w:szCs w:val="24"/>
        </w:rPr>
      </w:pPr>
    </w:p>
    <w:sectPr w:rsidR="0022344A" w:rsidRPr="00F22A92" w:rsidSect="00E4747E">
      <w:pgSz w:w="11906" w:h="16838"/>
      <w:pgMar w:top="720" w:right="720" w:bottom="720" w:left="129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bon-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7749"/>
    <w:multiLevelType w:val="hybridMultilevel"/>
    <w:tmpl w:val="C2B4F498"/>
    <w:lvl w:ilvl="0" w:tplc="048A5CA6">
      <w:start w:val="1"/>
      <w:numFmt w:val="decimal"/>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83472C5"/>
    <w:multiLevelType w:val="hybridMultilevel"/>
    <w:tmpl w:val="8866418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869649E"/>
    <w:multiLevelType w:val="hybridMultilevel"/>
    <w:tmpl w:val="B920911A"/>
    <w:lvl w:ilvl="0" w:tplc="2686345A">
      <w:start w:val="1"/>
      <w:numFmt w:val="lowerLetter"/>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B950F83"/>
    <w:multiLevelType w:val="hybridMultilevel"/>
    <w:tmpl w:val="7ADAA350"/>
    <w:lvl w:ilvl="0" w:tplc="CFEACD0A">
      <w:start w:val="1"/>
      <w:numFmt w:val="lowerLetter"/>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2D752663"/>
    <w:multiLevelType w:val="hybridMultilevel"/>
    <w:tmpl w:val="D958C54E"/>
    <w:lvl w:ilvl="0" w:tplc="04190001">
      <w:start w:val="1"/>
      <w:numFmt w:val="bullet"/>
      <w:lvlText w:val=""/>
      <w:lvlJc w:val="left"/>
      <w:pPr>
        <w:ind w:left="2133" w:hanging="360"/>
      </w:pPr>
      <w:rPr>
        <w:rFonts w:ascii="Symbol" w:hAnsi="Symbol" w:hint="default"/>
      </w:rPr>
    </w:lvl>
    <w:lvl w:ilvl="1" w:tplc="04190003" w:tentative="1">
      <w:start w:val="1"/>
      <w:numFmt w:val="bullet"/>
      <w:lvlText w:val="o"/>
      <w:lvlJc w:val="left"/>
      <w:pPr>
        <w:ind w:left="2853" w:hanging="360"/>
      </w:pPr>
      <w:rPr>
        <w:rFonts w:ascii="Courier New" w:hAnsi="Courier New" w:cs="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cs="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cs="Courier New" w:hint="default"/>
      </w:rPr>
    </w:lvl>
    <w:lvl w:ilvl="8" w:tplc="04190005" w:tentative="1">
      <w:start w:val="1"/>
      <w:numFmt w:val="bullet"/>
      <w:lvlText w:val=""/>
      <w:lvlJc w:val="left"/>
      <w:pPr>
        <w:ind w:left="7893" w:hanging="360"/>
      </w:pPr>
      <w:rPr>
        <w:rFonts w:ascii="Wingdings" w:hAnsi="Wingdings" w:hint="default"/>
      </w:rPr>
    </w:lvl>
  </w:abstractNum>
  <w:abstractNum w:abstractNumId="5" w15:restartNumberingAfterBreak="0">
    <w:nsid w:val="36DF53A8"/>
    <w:multiLevelType w:val="hybridMultilevel"/>
    <w:tmpl w:val="1BBC7A56"/>
    <w:lvl w:ilvl="0" w:tplc="04190001">
      <w:start w:val="1"/>
      <w:numFmt w:val="bullet"/>
      <w:lvlText w:val=""/>
      <w:lvlJc w:val="left"/>
      <w:pPr>
        <w:ind w:left="2841" w:hanging="360"/>
      </w:pPr>
      <w:rPr>
        <w:rFonts w:ascii="Symbol" w:hAnsi="Symbol" w:hint="default"/>
      </w:rPr>
    </w:lvl>
    <w:lvl w:ilvl="1" w:tplc="04190003" w:tentative="1">
      <w:start w:val="1"/>
      <w:numFmt w:val="bullet"/>
      <w:lvlText w:val="o"/>
      <w:lvlJc w:val="left"/>
      <w:pPr>
        <w:ind w:left="3561" w:hanging="360"/>
      </w:pPr>
      <w:rPr>
        <w:rFonts w:ascii="Courier New" w:hAnsi="Courier New" w:cs="Courier New" w:hint="default"/>
      </w:rPr>
    </w:lvl>
    <w:lvl w:ilvl="2" w:tplc="04190005" w:tentative="1">
      <w:start w:val="1"/>
      <w:numFmt w:val="bullet"/>
      <w:lvlText w:val=""/>
      <w:lvlJc w:val="left"/>
      <w:pPr>
        <w:ind w:left="4281" w:hanging="360"/>
      </w:pPr>
      <w:rPr>
        <w:rFonts w:ascii="Wingdings" w:hAnsi="Wingdings" w:hint="default"/>
      </w:rPr>
    </w:lvl>
    <w:lvl w:ilvl="3" w:tplc="04190001" w:tentative="1">
      <w:start w:val="1"/>
      <w:numFmt w:val="bullet"/>
      <w:lvlText w:val=""/>
      <w:lvlJc w:val="left"/>
      <w:pPr>
        <w:ind w:left="5001" w:hanging="360"/>
      </w:pPr>
      <w:rPr>
        <w:rFonts w:ascii="Symbol" w:hAnsi="Symbol" w:hint="default"/>
      </w:rPr>
    </w:lvl>
    <w:lvl w:ilvl="4" w:tplc="04190003" w:tentative="1">
      <w:start w:val="1"/>
      <w:numFmt w:val="bullet"/>
      <w:lvlText w:val="o"/>
      <w:lvlJc w:val="left"/>
      <w:pPr>
        <w:ind w:left="5721" w:hanging="360"/>
      </w:pPr>
      <w:rPr>
        <w:rFonts w:ascii="Courier New" w:hAnsi="Courier New" w:cs="Courier New" w:hint="default"/>
      </w:rPr>
    </w:lvl>
    <w:lvl w:ilvl="5" w:tplc="04190005" w:tentative="1">
      <w:start w:val="1"/>
      <w:numFmt w:val="bullet"/>
      <w:lvlText w:val=""/>
      <w:lvlJc w:val="left"/>
      <w:pPr>
        <w:ind w:left="6441" w:hanging="360"/>
      </w:pPr>
      <w:rPr>
        <w:rFonts w:ascii="Wingdings" w:hAnsi="Wingdings" w:hint="default"/>
      </w:rPr>
    </w:lvl>
    <w:lvl w:ilvl="6" w:tplc="04190001" w:tentative="1">
      <w:start w:val="1"/>
      <w:numFmt w:val="bullet"/>
      <w:lvlText w:val=""/>
      <w:lvlJc w:val="left"/>
      <w:pPr>
        <w:ind w:left="7161" w:hanging="360"/>
      </w:pPr>
      <w:rPr>
        <w:rFonts w:ascii="Symbol" w:hAnsi="Symbol" w:hint="default"/>
      </w:rPr>
    </w:lvl>
    <w:lvl w:ilvl="7" w:tplc="04190003" w:tentative="1">
      <w:start w:val="1"/>
      <w:numFmt w:val="bullet"/>
      <w:lvlText w:val="o"/>
      <w:lvlJc w:val="left"/>
      <w:pPr>
        <w:ind w:left="7881" w:hanging="360"/>
      </w:pPr>
      <w:rPr>
        <w:rFonts w:ascii="Courier New" w:hAnsi="Courier New" w:cs="Courier New" w:hint="default"/>
      </w:rPr>
    </w:lvl>
    <w:lvl w:ilvl="8" w:tplc="04190005" w:tentative="1">
      <w:start w:val="1"/>
      <w:numFmt w:val="bullet"/>
      <w:lvlText w:val=""/>
      <w:lvlJc w:val="left"/>
      <w:pPr>
        <w:ind w:left="8601" w:hanging="360"/>
      </w:pPr>
      <w:rPr>
        <w:rFonts w:ascii="Wingdings" w:hAnsi="Wingdings" w:hint="default"/>
      </w:rPr>
    </w:lvl>
  </w:abstractNum>
  <w:abstractNum w:abstractNumId="6" w15:restartNumberingAfterBreak="0">
    <w:nsid w:val="44DE3697"/>
    <w:multiLevelType w:val="hybridMultilevel"/>
    <w:tmpl w:val="564CFD38"/>
    <w:lvl w:ilvl="0" w:tplc="6E2281CE">
      <w:start w:val="1"/>
      <w:numFmt w:val="decimal"/>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51131D32"/>
    <w:multiLevelType w:val="hybridMultilevel"/>
    <w:tmpl w:val="419ED3A0"/>
    <w:lvl w:ilvl="0" w:tplc="057E0CC4">
      <w:start w:val="1"/>
      <w:numFmt w:val="decimal"/>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67363EB9"/>
    <w:multiLevelType w:val="hybridMultilevel"/>
    <w:tmpl w:val="E6F4E1DC"/>
    <w:lvl w:ilvl="0" w:tplc="5D0616C8">
      <w:start w:val="1"/>
      <w:numFmt w:val="decimal"/>
      <w:lvlText w:val="%1."/>
      <w:lvlJc w:val="left"/>
      <w:pPr>
        <w:ind w:left="2120" w:hanging="1410"/>
      </w:pPr>
      <w:rPr>
        <w:rFonts w:ascii="Times New Roman" w:eastAsiaTheme="minorHAnsi" w:hAnsi="Times New Roman" w:cs="Times New Roman"/>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9" w15:restartNumberingAfterBreak="0">
    <w:nsid w:val="6F7A5A66"/>
    <w:multiLevelType w:val="hybridMultilevel"/>
    <w:tmpl w:val="6DD63996"/>
    <w:lvl w:ilvl="0" w:tplc="CFEACD0A">
      <w:start w:val="1"/>
      <w:numFmt w:val="lowerLetter"/>
      <w:lvlText w:val="%1)"/>
      <w:lvlJc w:val="left"/>
      <w:pPr>
        <w:ind w:left="2121" w:hanging="705"/>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1"/>
  </w:num>
  <w:num w:numId="2">
    <w:abstractNumId w:val="2"/>
  </w:num>
  <w:num w:numId="3">
    <w:abstractNumId w:val="6"/>
  </w:num>
  <w:num w:numId="4">
    <w:abstractNumId w:val="8"/>
  </w:num>
  <w:num w:numId="5">
    <w:abstractNumId w:val="3"/>
  </w:num>
  <w:num w:numId="6">
    <w:abstractNumId w:val="9"/>
  </w:num>
  <w:num w:numId="7">
    <w:abstractNumId w:val="5"/>
  </w:num>
  <w:num w:numId="8">
    <w:abstractNumId w:val="0"/>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E73680"/>
    <w:rsid w:val="00030B55"/>
    <w:rsid w:val="00035C01"/>
    <w:rsid w:val="0004452F"/>
    <w:rsid w:val="000614DC"/>
    <w:rsid w:val="000621FA"/>
    <w:rsid w:val="00084396"/>
    <w:rsid w:val="000F3B12"/>
    <w:rsid w:val="00117367"/>
    <w:rsid w:val="00130346"/>
    <w:rsid w:val="00132C75"/>
    <w:rsid w:val="00137DCA"/>
    <w:rsid w:val="00181208"/>
    <w:rsid w:val="00185C47"/>
    <w:rsid w:val="001A25B8"/>
    <w:rsid w:val="001D1AC8"/>
    <w:rsid w:val="001E0674"/>
    <w:rsid w:val="001E7A96"/>
    <w:rsid w:val="001F0C22"/>
    <w:rsid w:val="0022344A"/>
    <w:rsid w:val="00227F83"/>
    <w:rsid w:val="00230993"/>
    <w:rsid w:val="00233064"/>
    <w:rsid w:val="00234EF3"/>
    <w:rsid w:val="002616DF"/>
    <w:rsid w:val="002658C2"/>
    <w:rsid w:val="0026777D"/>
    <w:rsid w:val="002734B8"/>
    <w:rsid w:val="00281141"/>
    <w:rsid w:val="00283AFE"/>
    <w:rsid w:val="00286C13"/>
    <w:rsid w:val="00287283"/>
    <w:rsid w:val="002E6F29"/>
    <w:rsid w:val="003105FD"/>
    <w:rsid w:val="00322B2D"/>
    <w:rsid w:val="00347376"/>
    <w:rsid w:val="003513A0"/>
    <w:rsid w:val="003B3B1A"/>
    <w:rsid w:val="003B533B"/>
    <w:rsid w:val="003E5723"/>
    <w:rsid w:val="00441F4F"/>
    <w:rsid w:val="00445324"/>
    <w:rsid w:val="00447507"/>
    <w:rsid w:val="004647EF"/>
    <w:rsid w:val="00466B73"/>
    <w:rsid w:val="004A151D"/>
    <w:rsid w:val="004A512D"/>
    <w:rsid w:val="004B5F99"/>
    <w:rsid w:val="004D0F16"/>
    <w:rsid w:val="004E6D18"/>
    <w:rsid w:val="0050340E"/>
    <w:rsid w:val="00510D04"/>
    <w:rsid w:val="0057480E"/>
    <w:rsid w:val="005A508A"/>
    <w:rsid w:val="005B3789"/>
    <w:rsid w:val="00607330"/>
    <w:rsid w:val="006135FF"/>
    <w:rsid w:val="00686CB2"/>
    <w:rsid w:val="00693334"/>
    <w:rsid w:val="006A11FC"/>
    <w:rsid w:val="006F02F8"/>
    <w:rsid w:val="00731B16"/>
    <w:rsid w:val="00747E27"/>
    <w:rsid w:val="00750D71"/>
    <w:rsid w:val="007730BC"/>
    <w:rsid w:val="007753BA"/>
    <w:rsid w:val="007B70DE"/>
    <w:rsid w:val="007D6040"/>
    <w:rsid w:val="007F0C50"/>
    <w:rsid w:val="008322D9"/>
    <w:rsid w:val="00846517"/>
    <w:rsid w:val="00856D27"/>
    <w:rsid w:val="00880350"/>
    <w:rsid w:val="0088499F"/>
    <w:rsid w:val="00894A18"/>
    <w:rsid w:val="008A0B1A"/>
    <w:rsid w:val="008E7BAE"/>
    <w:rsid w:val="00931E1C"/>
    <w:rsid w:val="00944EA8"/>
    <w:rsid w:val="00950B08"/>
    <w:rsid w:val="0099396C"/>
    <w:rsid w:val="009A58A6"/>
    <w:rsid w:val="009D16C4"/>
    <w:rsid w:val="00A00870"/>
    <w:rsid w:val="00A134A1"/>
    <w:rsid w:val="00A163EB"/>
    <w:rsid w:val="00A60E78"/>
    <w:rsid w:val="00AC69E9"/>
    <w:rsid w:val="00AD52B3"/>
    <w:rsid w:val="00AE0EF3"/>
    <w:rsid w:val="00B0030E"/>
    <w:rsid w:val="00B6252B"/>
    <w:rsid w:val="00B8368D"/>
    <w:rsid w:val="00B944AA"/>
    <w:rsid w:val="00BB6428"/>
    <w:rsid w:val="00BE2A74"/>
    <w:rsid w:val="00BE6D93"/>
    <w:rsid w:val="00C32894"/>
    <w:rsid w:val="00C74012"/>
    <w:rsid w:val="00CA4F09"/>
    <w:rsid w:val="00CB1569"/>
    <w:rsid w:val="00CC4C6D"/>
    <w:rsid w:val="00D13452"/>
    <w:rsid w:val="00D414B9"/>
    <w:rsid w:val="00D66058"/>
    <w:rsid w:val="00D673F9"/>
    <w:rsid w:val="00D74138"/>
    <w:rsid w:val="00DC2BED"/>
    <w:rsid w:val="00DE01DF"/>
    <w:rsid w:val="00E07E8B"/>
    <w:rsid w:val="00E12597"/>
    <w:rsid w:val="00E14DCC"/>
    <w:rsid w:val="00E254B4"/>
    <w:rsid w:val="00E26A7E"/>
    <w:rsid w:val="00E37346"/>
    <w:rsid w:val="00E4747E"/>
    <w:rsid w:val="00E6505D"/>
    <w:rsid w:val="00E65C1A"/>
    <w:rsid w:val="00E73680"/>
    <w:rsid w:val="00E8307B"/>
    <w:rsid w:val="00E8584B"/>
    <w:rsid w:val="00EA3B5C"/>
    <w:rsid w:val="00ED35C3"/>
    <w:rsid w:val="00EE68EC"/>
    <w:rsid w:val="00EF7992"/>
    <w:rsid w:val="00F22A92"/>
    <w:rsid w:val="00F27016"/>
    <w:rsid w:val="00F47958"/>
    <w:rsid w:val="00FA1890"/>
    <w:rsid w:val="00FB5109"/>
    <w:rsid w:val="00FC3F4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4CD21"/>
  <w15:docId w15:val="{D025C443-B6C1-463B-829F-B715B7AEC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189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368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3680"/>
    <w:rPr>
      <w:rFonts w:ascii="Tahoma" w:hAnsi="Tahoma" w:cs="Tahoma"/>
      <w:sz w:val="16"/>
      <w:szCs w:val="16"/>
    </w:rPr>
  </w:style>
  <w:style w:type="paragraph" w:styleId="a5">
    <w:name w:val="List Paragraph"/>
    <w:basedOn w:val="a"/>
    <w:uiPriority w:val="34"/>
    <w:qFormat/>
    <w:rsid w:val="00E73680"/>
    <w:pPr>
      <w:ind w:left="720"/>
      <w:contextualSpacing/>
    </w:pPr>
  </w:style>
  <w:style w:type="table" w:styleId="a6">
    <w:name w:val="Table Grid"/>
    <w:basedOn w:val="a1"/>
    <w:uiPriority w:val="59"/>
    <w:rsid w:val="00B6252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emf"/><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40DD8-80EE-4CF5-B966-516226C1B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23893</Words>
  <Characters>136196</Characters>
  <Application>Microsoft Office Word</Application>
  <DocSecurity>0</DocSecurity>
  <Lines>1134</Lines>
  <Paragraphs>319</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SPecialiST RePack</Company>
  <LinksUpToDate>false</LinksUpToDate>
  <CharactersWithSpaces>159770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Iuliana</dc:creator>
  <cp:keywords>, docId:1051A21DFA887B4967776E88CD0BD774</cp:keywords>
  <cp:lastModifiedBy>User</cp:lastModifiedBy>
  <cp:revision>3</cp:revision>
  <dcterms:created xsi:type="dcterms:W3CDTF">2024-10-22T14:10:00Z</dcterms:created>
  <dcterms:modified xsi:type="dcterms:W3CDTF">2024-10-24T12:14:00Z</dcterms:modified>
</cp:coreProperties>
</file>